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43038" w14:textId="18C5083F"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bookmarkStart w:id="0" w:name="_DV_X0"/>
      <w:r w:rsidRPr="00550BF0">
        <w:rPr>
          <w:rFonts w:asciiTheme="minorHAnsi" w:eastAsia="Times New Roman" w:hAnsiTheme="minorHAnsi" w:cstheme="minorHAnsi"/>
          <w:b/>
          <w:caps/>
          <w:lang w:eastAsia="pt-BR"/>
        </w:rPr>
        <w:t xml:space="preserve">Escritura Particular da </w:t>
      </w:r>
      <w:r w:rsidR="009B0AB1" w:rsidRPr="00550BF0">
        <w:rPr>
          <w:rFonts w:asciiTheme="minorHAnsi" w:eastAsia="Times New Roman" w:hAnsiTheme="minorHAnsi" w:cstheme="minorHAnsi"/>
          <w:b/>
          <w:caps/>
          <w:lang w:eastAsia="pt-BR"/>
        </w:rPr>
        <w:t>1</w:t>
      </w:r>
      <w:r w:rsidRPr="00550BF0">
        <w:rPr>
          <w:rFonts w:asciiTheme="minorHAnsi" w:eastAsia="Times New Roman" w:hAnsiTheme="minorHAnsi" w:cstheme="minorHAnsi"/>
          <w:b/>
          <w:caps/>
          <w:lang w:eastAsia="pt-BR"/>
        </w:rPr>
        <w:t xml:space="preserve">ª </w:t>
      </w:r>
      <w:r w:rsidR="009B0AB1" w:rsidRPr="00550BF0">
        <w:rPr>
          <w:rFonts w:asciiTheme="minorHAnsi" w:eastAsia="Times New Roman" w:hAnsiTheme="minorHAnsi" w:cstheme="minorHAnsi"/>
          <w:b/>
          <w:caps/>
          <w:lang w:eastAsia="pt-BR"/>
        </w:rPr>
        <w:t xml:space="preserve">(PRIMEIRA) </w:t>
      </w:r>
      <w:r w:rsidRPr="00550BF0">
        <w:rPr>
          <w:rFonts w:asciiTheme="minorHAnsi" w:eastAsia="Times New Roman" w:hAnsiTheme="minorHAnsi" w:cstheme="minorHAnsi"/>
          <w:b/>
          <w:caps/>
          <w:lang w:eastAsia="pt-BR"/>
        </w:rPr>
        <w:t xml:space="preserve">Emissão de debêntures simples, Não Conversíveis em Ações, em série única, </w:t>
      </w:r>
      <w:r w:rsidR="001D04E1" w:rsidRPr="00550BF0">
        <w:rPr>
          <w:rFonts w:asciiTheme="minorHAnsi" w:eastAsia="Times New Roman" w:hAnsiTheme="minorHAnsi" w:cstheme="minorHAnsi"/>
          <w:b/>
          <w:caps/>
          <w:lang w:eastAsia="pt-BR"/>
        </w:rPr>
        <w:t>da espécie</w:t>
      </w:r>
      <w:r w:rsidR="00795076" w:rsidRPr="00550BF0">
        <w:rPr>
          <w:rFonts w:asciiTheme="minorHAnsi" w:eastAsia="Times New Roman" w:hAnsiTheme="minorHAnsi" w:cstheme="minorHAnsi"/>
          <w:b/>
          <w:caps/>
          <w:lang w:eastAsia="pt-BR"/>
        </w:rPr>
        <w:t xml:space="preserve"> </w:t>
      </w:r>
      <w:r w:rsidRPr="00550BF0">
        <w:rPr>
          <w:rFonts w:asciiTheme="minorHAnsi" w:eastAsia="Times New Roman" w:hAnsiTheme="minorHAnsi" w:cstheme="minorHAnsi"/>
          <w:b/>
          <w:caps/>
          <w:lang w:eastAsia="pt-BR"/>
        </w:rPr>
        <w:t>COM GARANTIA REAL</w:t>
      </w:r>
      <w:r w:rsidR="00503BCB" w:rsidRPr="00550BF0">
        <w:rPr>
          <w:rFonts w:asciiTheme="minorHAnsi" w:eastAsia="Times New Roman" w:hAnsiTheme="minorHAnsi" w:cstheme="minorHAnsi"/>
          <w:b/>
          <w:caps/>
          <w:lang w:eastAsia="pt-BR"/>
        </w:rPr>
        <w:t xml:space="preserve">, </w:t>
      </w:r>
      <w:r w:rsidR="006705E6" w:rsidRPr="00550BF0">
        <w:rPr>
          <w:rFonts w:asciiTheme="minorHAnsi" w:eastAsia="Times New Roman" w:hAnsiTheme="minorHAnsi" w:cstheme="minorHAnsi"/>
          <w:b/>
          <w:caps/>
          <w:lang w:eastAsia="pt-BR"/>
        </w:rPr>
        <w:t xml:space="preserve">COM GARANTIA ADICIONAL FIDEJUSSÓRIA, </w:t>
      </w:r>
      <w:r w:rsidRPr="00550BF0">
        <w:rPr>
          <w:rFonts w:asciiTheme="minorHAnsi" w:eastAsia="Times New Roman" w:hAnsiTheme="minorHAnsi" w:cstheme="minorHAnsi"/>
          <w:b/>
          <w:caps/>
          <w:lang w:eastAsia="pt-BR"/>
        </w:rPr>
        <w:t xml:space="preserve">Para Distribuição Pública COM ESFORÇOS RESTRITOS, da </w:t>
      </w:r>
      <w:r w:rsidR="002911DD"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p>
    <w:p w14:paraId="5C4107F9" w14:textId="3330B60C"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1" w:name="_DV_M3"/>
      <w:bookmarkEnd w:id="1"/>
    </w:p>
    <w:p w14:paraId="6EC4B56F" w14:textId="0B7163AE"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1809C389"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034A798D" w14:textId="59DA1B92" w:rsidR="008A0F09" w:rsidRPr="00550BF0" w:rsidRDefault="002C4E2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lang w:eastAsia="pt-BR"/>
        </w:rPr>
        <w:t>entre</w:t>
      </w:r>
    </w:p>
    <w:p w14:paraId="5B25C128" w14:textId="51E7DD21"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3E9B9A51"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26FF872" w14:textId="77777777"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2" w:name="_DV_M4"/>
      <w:bookmarkEnd w:id="2"/>
    </w:p>
    <w:p w14:paraId="2C9B00E3" w14:textId="1F60A335" w:rsidR="008A0F09"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bCs/>
          <w:i/>
          <w:caps/>
          <w:lang w:eastAsia="pt-BR"/>
        </w:rPr>
      </w:pPr>
      <w:r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r w:rsidR="008A0F09" w:rsidRPr="00550BF0">
        <w:rPr>
          <w:rFonts w:asciiTheme="minorHAnsi" w:eastAsia="Times New Roman" w:hAnsiTheme="minorHAnsi" w:cstheme="minorHAnsi"/>
          <w:b/>
          <w:bCs/>
          <w:caps/>
          <w:lang w:eastAsia="pt-BR"/>
        </w:rPr>
        <w:br/>
      </w:r>
      <w:bookmarkStart w:id="3" w:name="_DV_M5"/>
      <w:bookmarkEnd w:id="3"/>
      <w:r w:rsidR="00DD3F91" w:rsidRPr="00550BF0">
        <w:rPr>
          <w:rFonts w:asciiTheme="minorHAnsi" w:eastAsia="Times New Roman" w:hAnsiTheme="minorHAnsi" w:cstheme="minorHAnsi"/>
          <w:bCs/>
          <w:i/>
          <w:lang w:eastAsia="pt-BR"/>
        </w:rPr>
        <w:t>como Emissora</w:t>
      </w:r>
    </w:p>
    <w:p w14:paraId="2FBCC077" w14:textId="77777777"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rPr>
          <w:rFonts w:asciiTheme="minorHAnsi" w:eastAsia="Times New Roman" w:hAnsiTheme="minorHAnsi" w:cstheme="minorHAnsi"/>
          <w:b/>
          <w:caps/>
          <w:lang w:eastAsia="pt-BR"/>
        </w:rPr>
      </w:pPr>
      <w:bookmarkStart w:id="4" w:name="_DV_M6"/>
      <w:bookmarkEnd w:id="4"/>
    </w:p>
    <w:p w14:paraId="5571DC8F" w14:textId="0C273358"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6E95ED4"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BF3E795" w14:textId="74F15D1D" w:rsidR="00795076" w:rsidRPr="00550BF0" w:rsidRDefault="008E5344"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8E5344">
        <w:rPr>
          <w:rFonts w:asciiTheme="minorHAnsi" w:eastAsia="Times New Roman" w:hAnsiTheme="minorHAnsi" w:cstheme="minorHAnsi"/>
          <w:b/>
          <w:caps/>
          <w:lang w:eastAsia="pt-BR"/>
        </w:rPr>
        <w:t>SIMPLIFIC PAVARINI DISTRIBUIDORA DE TÍTULOS E VALORES MOBILIÁRIOS LTDA.</w:t>
      </w:r>
      <w:r w:rsidR="008A0F09" w:rsidRPr="00550BF0">
        <w:rPr>
          <w:rFonts w:asciiTheme="minorHAnsi" w:eastAsia="Times New Roman" w:hAnsiTheme="minorHAnsi" w:cstheme="minorHAnsi"/>
          <w:b/>
          <w:bCs/>
          <w:caps/>
          <w:lang w:eastAsia="pt-BR"/>
        </w:rPr>
        <w:br/>
      </w:r>
      <w:r w:rsidR="00DD3F91" w:rsidRPr="00550BF0">
        <w:rPr>
          <w:rFonts w:asciiTheme="minorHAnsi" w:eastAsia="Times New Roman" w:hAnsiTheme="minorHAnsi" w:cstheme="minorHAnsi"/>
          <w:bCs/>
          <w:i/>
          <w:lang w:eastAsia="pt-BR"/>
        </w:rPr>
        <w:t>como Agente Fiduciário</w:t>
      </w:r>
      <w:bookmarkStart w:id="5" w:name="_DV_M7"/>
      <w:bookmarkEnd w:id="5"/>
    </w:p>
    <w:p w14:paraId="068AB910" w14:textId="4FC587D9" w:rsidR="00DD3694" w:rsidRPr="00550BF0" w:rsidRDefault="00DD3694" w:rsidP="0015727A">
      <w:pPr>
        <w:pStyle w:val="Body"/>
        <w:spacing w:after="0" w:line="320" w:lineRule="exact"/>
        <w:jc w:val="center"/>
        <w:rPr>
          <w:rFonts w:asciiTheme="minorHAnsi" w:hAnsiTheme="minorHAnsi" w:cstheme="minorHAnsi"/>
          <w:sz w:val="22"/>
          <w:szCs w:val="22"/>
        </w:rPr>
      </w:pPr>
    </w:p>
    <w:p w14:paraId="67F96BFE" w14:textId="18826022" w:rsidR="00BC03A7" w:rsidRPr="00550BF0" w:rsidRDefault="00EE2991" w:rsidP="0015727A">
      <w:pPr>
        <w:pStyle w:val="Body"/>
        <w:spacing w:after="0" w:line="320" w:lineRule="exact"/>
        <w:jc w:val="center"/>
        <w:rPr>
          <w:rFonts w:asciiTheme="minorHAnsi" w:hAnsiTheme="minorHAnsi" w:cstheme="minorHAnsi"/>
          <w:sz w:val="22"/>
          <w:szCs w:val="22"/>
        </w:rPr>
      </w:pPr>
      <w:r>
        <w:rPr>
          <w:rFonts w:asciiTheme="minorHAnsi" w:hAnsiTheme="minorHAnsi" w:cstheme="minorHAnsi"/>
          <w:sz w:val="22"/>
          <w:szCs w:val="22"/>
        </w:rPr>
        <w:t>e como fiadores,</w:t>
      </w:r>
    </w:p>
    <w:p w14:paraId="29875388" w14:textId="77777777" w:rsidR="00BC03A7" w:rsidRPr="00550BF0" w:rsidRDefault="00BC03A7" w:rsidP="0015727A">
      <w:pPr>
        <w:pStyle w:val="Body"/>
        <w:spacing w:after="0" w:line="320" w:lineRule="exact"/>
        <w:jc w:val="center"/>
        <w:rPr>
          <w:rFonts w:asciiTheme="minorHAnsi" w:hAnsiTheme="minorHAnsi" w:cstheme="minorHAnsi"/>
          <w:sz w:val="22"/>
          <w:szCs w:val="22"/>
        </w:rPr>
      </w:pPr>
    </w:p>
    <w:p w14:paraId="7E3825DA" w14:textId="2B2F7035" w:rsidR="00DD3F91"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M5 NEGÓCIOS E INVESTIMENTOS LTDA.</w:t>
      </w:r>
      <w:r w:rsidR="00943B43" w:rsidRPr="00550BF0">
        <w:rPr>
          <w:rFonts w:asciiTheme="minorHAnsi" w:eastAsia="Times New Roman" w:hAnsiTheme="minorHAnsi" w:cstheme="minorHAnsi"/>
          <w:b/>
          <w:bCs/>
          <w:caps/>
          <w:lang w:eastAsia="pt-BR"/>
        </w:rPr>
        <w:br/>
      </w:r>
    </w:p>
    <w:p w14:paraId="28D1FD11"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rPr>
      </w:pPr>
    </w:p>
    <w:p w14:paraId="33A8049B"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9CDD8B3" w14:textId="77777777"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Carlos ALBERTO MAURO</w:t>
      </w:r>
    </w:p>
    <w:p w14:paraId="08C9EAE0" w14:textId="23F778BE"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96064CD" w14:textId="7F9A5CE6" w:rsidR="00795076"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5FEAE8A0"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80D5238" w14:textId="59CF4C75" w:rsidR="00795076"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b/>
          <w:bCs/>
        </w:rPr>
      </w:pPr>
      <w:r w:rsidRPr="009359CE">
        <w:rPr>
          <w:rFonts w:asciiTheme="minorHAnsi" w:eastAsia="Times New Roman" w:hAnsiTheme="minorHAnsi" w:cstheme="minorHAnsi"/>
          <w:b/>
          <w:caps/>
          <w:lang w:eastAsia="pt-BR"/>
        </w:rPr>
        <w:t>CERN - CAMPANIA ENERGIA RENOV</w:t>
      </w:r>
      <w:r>
        <w:rPr>
          <w:rFonts w:asciiTheme="minorHAnsi" w:eastAsia="Times New Roman" w:hAnsiTheme="minorHAnsi" w:cstheme="minorHAnsi"/>
          <w:b/>
          <w:caps/>
          <w:lang w:eastAsia="pt-BR"/>
        </w:rPr>
        <w:t>Á</w:t>
      </w:r>
      <w:r w:rsidRPr="009359CE">
        <w:rPr>
          <w:rFonts w:asciiTheme="minorHAnsi" w:eastAsia="Times New Roman" w:hAnsiTheme="minorHAnsi" w:cstheme="minorHAnsi"/>
          <w:b/>
          <w:caps/>
          <w:lang w:eastAsia="pt-BR"/>
        </w:rPr>
        <w:t>VEL S.A</w:t>
      </w:r>
      <w:r w:rsidRPr="009359CE">
        <w:rPr>
          <w:rFonts w:asciiTheme="minorHAnsi" w:hAnsiTheme="minorHAnsi" w:cstheme="minorHAnsi"/>
          <w:b/>
          <w:bCs/>
        </w:rPr>
        <w:t>.</w:t>
      </w:r>
    </w:p>
    <w:p w14:paraId="6C5C3E16" w14:textId="3D13A9B6"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66290F2" w14:textId="51EB32BE"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7067D16" w14:textId="77777777"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686F305" w14:textId="71DDB24A"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6832A8">
        <w:rPr>
          <w:rFonts w:asciiTheme="minorHAnsi" w:eastAsia="Times New Roman" w:hAnsiTheme="minorHAnsi" w:cstheme="minorHAnsi"/>
          <w:b/>
          <w:caps/>
          <w:lang w:eastAsia="pt-BR"/>
        </w:rPr>
        <w:t>Caiapó Agrícola Ltda.</w:t>
      </w:r>
    </w:p>
    <w:p w14:paraId="07A45030" w14:textId="45A4F9A2"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5099E88"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207F36E" w14:textId="77777777"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i/>
          <w:caps/>
          <w:lang w:eastAsia="pt-BR"/>
        </w:rPr>
      </w:pPr>
    </w:p>
    <w:p w14:paraId="6B69DC24" w14:textId="547FEF32" w:rsidR="008A0F09"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6" w:name="_DV_M8"/>
      <w:bookmarkEnd w:id="6"/>
      <w:r w:rsidRPr="00550BF0">
        <w:rPr>
          <w:rFonts w:asciiTheme="minorHAnsi" w:eastAsia="Times New Roman" w:hAnsiTheme="minorHAnsi" w:cstheme="minorHAnsi"/>
          <w:b/>
          <w:caps/>
          <w:lang w:eastAsia="pt-BR"/>
        </w:rPr>
        <w:t>[</w:t>
      </w:r>
      <w:r w:rsidRPr="00550BF0">
        <w:rPr>
          <w:rFonts w:asciiTheme="minorHAnsi" w:eastAsia="Times New Roman" w:hAnsiTheme="minorHAnsi" w:cstheme="minorHAnsi"/>
          <w:b/>
          <w:caps/>
          <w:highlight w:val="yellow"/>
          <w:lang w:eastAsia="pt-BR"/>
        </w:rPr>
        <w:t>dia</w:t>
      </w:r>
      <w:r w:rsidRPr="00550BF0">
        <w:rPr>
          <w:rFonts w:asciiTheme="minorHAnsi" w:eastAsia="Times New Roman" w:hAnsiTheme="minorHAnsi" w:cstheme="minorHAnsi"/>
          <w:b/>
          <w:caps/>
          <w:lang w:eastAsia="pt-BR"/>
        </w:rPr>
        <w:t>]</w:t>
      </w:r>
      <w:r w:rsidR="00505BEF" w:rsidRPr="00550BF0">
        <w:rPr>
          <w:rFonts w:asciiTheme="minorHAnsi" w:eastAsia="Times New Roman" w:hAnsiTheme="minorHAnsi" w:cstheme="minorHAnsi"/>
          <w:b/>
          <w:caps/>
          <w:lang w:eastAsia="pt-BR"/>
        </w:rPr>
        <w:t xml:space="preserve"> </w:t>
      </w:r>
      <w:r w:rsidR="008A0F09" w:rsidRPr="00550BF0">
        <w:rPr>
          <w:rFonts w:asciiTheme="minorHAnsi" w:eastAsia="Times New Roman" w:hAnsiTheme="minorHAnsi" w:cstheme="minorHAnsi"/>
          <w:b/>
          <w:caps/>
          <w:lang w:eastAsia="pt-BR"/>
        </w:rPr>
        <w:t xml:space="preserve">DE </w:t>
      </w:r>
      <w:r w:rsidRPr="00550BF0">
        <w:rPr>
          <w:rFonts w:asciiTheme="minorHAnsi" w:eastAsia="Times New Roman" w:hAnsiTheme="minorHAnsi" w:cstheme="minorHAnsi"/>
          <w:b/>
          <w:caps/>
          <w:lang w:eastAsia="pt-BR"/>
        </w:rPr>
        <w:t>[</w:t>
      </w:r>
      <w:r w:rsidRPr="00550BF0">
        <w:rPr>
          <w:rFonts w:asciiTheme="minorHAnsi" w:eastAsia="Times New Roman" w:hAnsiTheme="minorHAnsi" w:cstheme="minorHAnsi"/>
          <w:b/>
          <w:caps/>
          <w:highlight w:val="yellow"/>
          <w:lang w:eastAsia="pt-BR"/>
        </w:rPr>
        <w:t>mês</w:t>
      </w:r>
      <w:r w:rsidRPr="00550BF0">
        <w:rPr>
          <w:rFonts w:asciiTheme="minorHAnsi" w:eastAsia="Times New Roman" w:hAnsiTheme="minorHAnsi" w:cstheme="minorHAnsi"/>
          <w:b/>
          <w:caps/>
          <w:lang w:eastAsia="pt-BR"/>
        </w:rPr>
        <w:t xml:space="preserve">] </w:t>
      </w:r>
      <w:r w:rsidR="008A0F09" w:rsidRPr="00550BF0">
        <w:rPr>
          <w:rFonts w:asciiTheme="minorHAnsi" w:eastAsia="Times New Roman" w:hAnsiTheme="minorHAnsi" w:cstheme="minorHAnsi"/>
          <w:b/>
          <w:caps/>
          <w:lang w:eastAsia="pt-BR"/>
        </w:rPr>
        <w:t xml:space="preserve">DE </w:t>
      </w:r>
      <w:r w:rsidR="006427AE" w:rsidRPr="00550BF0">
        <w:rPr>
          <w:rFonts w:asciiTheme="minorHAnsi" w:eastAsia="Times New Roman" w:hAnsiTheme="minorHAnsi" w:cstheme="minorHAnsi"/>
          <w:b/>
          <w:caps/>
          <w:lang w:eastAsia="pt-BR"/>
        </w:rPr>
        <w:t>2020</w:t>
      </w:r>
    </w:p>
    <w:p w14:paraId="572F3BA0" w14:textId="79B2466F" w:rsidR="006F49DC"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br w:type="page"/>
      </w:r>
      <w:r w:rsidR="00503BCB" w:rsidRPr="00550BF0">
        <w:rPr>
          <w:rFonts w:asciiTheme="minorHAnsi" w:eastAsia="Times New Roman" w:hAnsiTheme="minorHAnsi" w:cstheme="minorHAnsi"/>
          <w:b/>
          <w:caps/>
          <w:lang w:eastAsia="pt-BR"/>
        </w:rPr>
        <w:lastRenderedPageBreak/>
        <w:t>Escritura Particular da 1ª (PRIMEIRA) Emissão de debêntures simples, Não Conversíveis em Ações, em série única, da espécie</w:t>
      </w:r>
      <w:r w:rsidR="00795076" w:rsidRPr="00550BF0">
        <w:rPr>
          <w:rFonts w:asciiTheme="minorHAnsi" w:eastAsia="Times New Roman" w:hAnsiTheme="minorHAnsi" w:cstheme="minorHAnsi"/>
          <w:b/>
          <w:caps/>
          <w:lang w:eastAsia="pt-BR"/>
        </w:rPr>
        <w:t xml:space="preserve"> C</w:t>
      </w:r>
      <w:r w:rsidR="00503BCB" w:rsidRPr="00550BF0">
        <w:rPr>
          <w:rFonts w:asciiTheme="minorHAnsi" w:eastAsia="Times New Roman" w:hAnsiTheme="minorHAnsi" w:cstheme="minorHAnsi"/>
          <w:b/>
          <w:caps/>
          <w:lang w:eastAsia="pt-BR"/>
        </w:rPr>
        <w:t xml:space="preserve">OM GARANTIA REAL, COM GARANTIA ADICIONAL FIDEJUSSÓRIA, Para Distribuição Pública COM ESFORÇOS RESTRITOS, da </w:t>
      </w:r>
      <w:r w:rsidR="002911DD" w:rsidRPr="00550BF0">
        <w:rPr>
          <w:rFonts w:asciiTheme="minorHAnsi" w:eastAsia="Times New Roman" w:hAnsiTheme="minorHAnsi" w:cstheme="minorHAnsi"/>
          <w:b/>
          <w:caps/>
          <w:lang w:eastAsia="pt-BR"/>
        </w:rPr>
        <w:t>ORBI QUÍMICA</w:t>
      </w:r>
      <w:r w:rsidR="00503BCB" w:rsidRPr="00550BF0">
        <w:rPr>
          <w:rFonts w:asciiTheme="minorHAnsi" w:eastAsia="Times New Roman" w:hAnsiTheme="minorHAnsi" w:cstheme="minorHAnsi"/>
          <w:b/>
          <w:caps/>
          <w:lang w:eastAsia="pt-BR"/>
        </w:rPr>
        <w:t xml:space="preserve"> S.A.</w:t>
      </w:r>
    </w:p>
    <w:p w14:paraId="4A0F4E5A" w14:textId="77777777" w:rsidR="006F49DC" w:rsidRPr="00550BF0" w:rsidRDefault="006F49DC" w:rsidP="0015727A">
      <w:pPr>
        <w:spacing w:after="0" w:line="320" w:lineRule="exact"/>
        <w:jc w:val="both"/>
        <w:rPr>
          <w:rFonts w:asciiTheme="minorHAnsi" w:eastAsia="Times New Roman" w:hAnsiTheme="minorHAnsi" w:cstheme="minorHAnsi"/>
          <w:b/>
          <w:caps/>
          <w:lang w:eastAsia="pt-BR"/>
        </w:rPr>
      </w:pPr>
    </w:p>
    <w:p w14:paraId="483DBBBF" w14:textId="727BF362"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Por este instrumento, as partes abaixo qualificadas:</w:t>
      </w:r>
    </w:p>
    <w:p w14:paraId="1834EE44" w14:textId="77777777" w:rsidR="00BC03A7" w:rsidRPr="00550BF0" w:rsidRDefault="00BC03A7" w:rsidP="0015727A">
      <w:pPr>
        <w:spacing w:after="0" w:line="320" w:lineRule="exact"/>
        <w:jc w:val="both"/>
        <w:rPr>
          <w:rFonts w:asciiTheme="minorHAnsi" w:eastAsia="Times New Roman" w:hAnsiTheme="minorHAnsi" w:cstheme="minorHAnsi"/>
          <w:lang w:eastAsia="pt-BR"/>
        </w:rPr>
      </w:pPr>
    </w:p>
    <w:p w14:paraId="03585B31" w14:textId="202D3A57" w:rsidR="006F49DC" w:rsidRPr="00550BF0" w:rsidRDefault="00023B89"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bookmarkStart w:id="7" w:name="_Hlk532322635"/>
      <w:r w:rsidRPr="00550BF0">
        <w:rPr>
          <w:rFonts w:asciiTheme="minorHAnsi" w:eastAsia="Times New Roman" w:hAnsiTheme="minorHAnsi" w:cstheme="minorHAnsi"/>
          <w:b/>
          <w:caps/>
          <w:lang w:eastAsia="pt-BR"/>
        </w:rPr>
        <w:t>ORBI QUÍMICA</w:t>
      </w:r>
      <w:r w:rsidR="00A70611" w:rsidRPr="00550BF0">
        <w:rPr>
          <w:rFonts w:asciiTheme="minorHAnsi" w:eastAsia="Times New Roman" w:hAnsiTheme="minorHAnsi" w:cstheme="minorHAnsi"/>
          <w:b/>
          <w:caps/>
          <w:lang w:eastAsia="pt-BR"/>
        </w:rPr>
        <w:t xml:space="preserve"> S.A.</w:t>
      </w:r>
      <w:bookmarkEnd w:id="7"/>
      <w:r w:rsidR="00A078AD" w:rsidRPr="00550BF0">
        <w:rPr>
          <w:rFonts w:asciiTheme="minorHAnsi" w:eastAsia="Times New Roman" w:hAnsiTheme="minorHAnsi" w:cstheme="minorHAnsi"/>
          <w:bCs/>
          <w:lang w:eastAsia="pt-BR"/>
        </w:rPr>
        <w:t xml:space="preserve">, </w:t>
      </w:r>
      <w:bookmarkStart w:id="8" w:name="_Hlk532322705"/>
      <w:r w:rsidR="00A078AD" w:rsidRPr="00550BF0">
        <w:rPr>
          <w:rFonts w:asciiTheme="minorHAnsi" w:eastAsia="Times New Roman" w:hAnsiTheme="minorHAnsi" w:cstheme="minorHAnsi"/>
          <w:bCs/>
          <w:lang w:eastAsia="pt-BR"/>
        </w:rPr>
        <w:t xml:space="preserve">sociedade por ações sem registro de capital aberto perante a </w:t>
      </w:r>
      <w:r w:rsidR="00777568" w:rsidRPr="00550BF0">
        <w:rPr>
          <w:rFonts w:asciiTheme="minorHAnsi" w:eastAsia="Times New Roman" w:hAnsiTheme="minorHAnsi" w:cstheme="minorHAnsi"/>
          <w:bCs/>
          <w:lang w:eastAsia="pt-BR"/>
        </w:rPr>
        <w:t>Comissão de Valores Mobiliários (“</w:t>
      </w:r>
      <w:r w:rsidR="00777568" w:rsidRPr="00550BF0">
        <w:rPr>
          <w:rFonts w:asciiTheme="minorHAnsi" w:eastAsia="Times New Roman" w:hAnsiTheme="minorHAnsi" w:cstheme="minorHAnsi"/>
          <w:bCs/>
          <w:u w:val="single"/>
          <w:lang w:eastAsia="pt-BR"/>
        </w:rPr>
        <w:t>CVM</w:t>
      </w:r>
      <w:r w:rsidR="00777568" w:rsidRPr="00550BF0">
        <w:rPr>
          <w:rFonts w:asciiTheme="minorHAnsi" w:eastAsia="Times New Roman" w:hAnsiTheme="minorHAnsi" w:cstheme="minorHAnsi"/>
          <w:bCs/>
          <w:lang w:eastAsia="pt-BR"/>
        </w:rPr>
        <w:t>”)</w:t>
      </w:r>
      <w:r w:rsidR="00A078AD" w:rsidRPr="00550BF0">
        <w:rPr>
          <w:rFonts w:asciiTheme="minorHAnsi" w:eastAsia="Times New Roman" w:hAnsiTheme="minorHAnsi" w:cstheme="minorHAnsi"/>
          <w:bCs/>
          <w:lang w:eastAsia="pt-BR"/>
        </w:rPr>
        <w:t>, com sede na</w:t>
      </w:r>
      <w:r w:rsidRPr="00550BF0">
        <w:rPr>
          <w:rFonts w:asciiTheme="minorHAnsi" w:eastAsia="Times New Roman" w:hAnsiTheme="minorHAnsi" w:cstheme="minorHAnsi"/>
          <w:bCs/>
          <w:lang w:eastAsia="pt-BR"/>
        </w:rPr>
        <w:t xml:space="preserve"> Avenida Maria Helena, nº 600, Jardim Capitólio, CEP 13.610-430, na </w:t>
      </w:r>
      <w:r w:rsidR="00A078AD" w:rsidRPr="00550BF0">
        <w:rPr>
          <w:rFonts w:asciiTheme="minorHAnsi" w:eastAsia="Times New Roman" w:hAnsiTheme="minorHAnsi" w:cstheme="minorHAnsi"/>
          <w:bCs/>
          <w:lang w:eastAsia="pt-BR"/>
        </w:rPr>
        <w:t xml:space="preserve">cidade de </w:t>
      </w:r>
      <w:r w:rsidRPr="00550BF0">
        <w:rPr>
          <w:rFonts w:asciiTheme="minorHAnsi" w:eastAsia="Times New Roman" w:hAnsiTheme="minorHAnsi" w:cstheme="minorHAnsi"/>
          <w:bCs/>
          <w:lang w:eastAsia="pt-BR"/>
        </w:rPr>
        <w:t>Leme</w:t>
      </w:r>
      <w:r w:rsidR="00A078AD" w:rsidRPr="00550BF0">
        <w:rPr>
          <w:rFonts w:asciiTheme="minorHAnsi" w:eastAsia="Times New Roman" w:hAnsiTheme="minorHAnsi" w:cstheme="minorHAnsi"/>
          <w:bCs/>
          <w:lang w:eastAsia="pt-BR"/>
        </w:rPr>
        <w:t xml:space="preserve">, no Estado de São Paulo, inscrita no </w:t>
      </w:r>
      <w:r w:rsidR="00A53206" w:rsidRPr="00550BF0">
        <w:rPr>
          <w:rFonts w:asciiTheme="minorHAnsi" w:eastAsia="Times New Roman" w:hAnsiTheme="minorHAnsi" w:cstheme="minorHAnsi"/>
          <w:bCs/>
          <w:lang w:eastAsia="pt-BR"/>
        </w:rPr>
        <w:t>Cadastro Nacional da Pessoa Jurídica do Ministério da Economia (“</w:t>
      </w:r>
      <w:r w:rsidR="00A53206" w:rsidRPr="00550BF0">
        <w:rPr>
          <w:rFonts w:asciiTheme="minorHAnsi" w:eastAsia="Times New Roman" w:hAnsiTheme="minorHAnsi" w:cstheme="minorHAnsi"/>
          <w:bCs/>
          <w:u w:val="single"/>
          <w:lang w:eastAsia="pt-BR"/>
        </w:rPr>
        <w:t>CNPJ/ME</w:t>
      </w:r>
      <w:r w:rsidR="00A53206" w:rsidRPr="00550BF0">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bCs/>
          <w:lang w:eastAsia="pt-BR"/>
        </w:rPr>
        <w:t xml:space="preserve">sob o </w:t>
      </w:r>
      <w:r w:rsidR="00A078AD" w:rsidRPr="00550BF0">
        <w:rPr>
          <w:rFonts w:asciiTheme="minorHAnsi" w:eastAsia="Times New Roman" w:hAnsiTheme="minorHAnsi" w:cstheme="minorHAnsi"/>
          <w:lang w:eastAsia="pt-BR"/>
        </w:rPr>
        <w:t>nº</w:t>
      </w:r>
      <w:r w:rsidR="009B0AB1" w:rsidRPr="00550BF0">
        <w:rPr>
          <w:rFonts w:asciiTheme="minorHAnsi" w:eastAsia="Times New Roman" w:hAnsiTheme="minorHAnsi" w:cstheme="minorHAnsi"/>
          <w:lang w:eastAsia="pt-BR"/>
        </w:rPr>
        <w:t> </w:t>
      </w:r>
      <w:r w:rsidR="003C32DB" w:rsidRPr="00550BF0">
        <w:rPr>
          <w:rFonts w:asciiTheme="minorHAnsi" w:hAnsiTheme="minorHAnsi" w:cstheme="minorHAnsi"/>
        </w:rPr>
        <w:t>07.704.914/0001-82</w:t>
      </w: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w:t>
      </w:r>
      <w:bookmarkEnd w:id="8"/>
      <w:r w:rsidR="00A078AD" w:rsidRPr="00550BF0">
        <w:rPr>
          <w:rFonts w:asciiTheme="minorHAnsi" w:eastAsia="Times New Roman" w:hAnsiTheme="minorHAnsi" w:cstheme="minorHAnsi"/>
          <w:lang w:eastAsia="pt-BR"/>
        </w:rPr>
        <w:t>e</w:t>
      </w:r>
      <w:r w:rsidR="00A078AD" w:rsidRPr="00550BF0">
        <w:rPr>
          <w:rFonts w:asciiTheme="minorHAnsi" w:eastAsia="Times New Roman" w:hAnsiTheme="minorHAnsi" w:cstheme="minorHAnsi"/>
          <w:bCs/>
          <w:lang w:eastAsia="pt-BR"/>
        </w:rPr>
        <w:t xml:space="preserve"> na </w:t>
      </w:r>
      <w:r w:rsidR="002B2ACB" w:rsidRPr="00550BF0">
        <w:rPr>
          <w:rFonts w:asciiTheme="minorHAnsi" w:eastAsia="Times New Roman" w:hAnsiTheme="minorHAnsi" w:cstheme="minorHAnsi"/>
          <w:bCs/>
          <w:lang w:eastAsia="pt-BR"/>
        </w:rPr>
        <w:t>J</w:t>
      </w:r>
      <w:r w:rsidR="001D6C07" w:rsidRPr="00550BF0">
        <w:rPr>
          <w:rFonts w:asciiTheme="minorHAnsi" w:eastAsia="Times New Roman" w:hAnsiTheme="minorHAnsi" w:cstheme="minorHAnsi"/>
          <w:bCs/>
          <w:lang w:eastAsia="pt-BR"/>
        </w:rPr>
        <w:t>unta Comercial do Estado de São Paulo (“</w:t>
      </w:r>
      <w:r w:rsidR="001D6C07" w:rsidRPr="00550BF0">
        <w:rPr>
          <w:rFonts w:asciiTheme="minorHAnsi" w:eastAsia="Times New Roman" w:hAnsiTheme="minorHAnsi" w:cstheme="minorHAnsi"/>
          <w:bCs/>
          <w:u w:val="single"/>
          <w:lang w:eastAsia="pt-BR"/>
        </w:rPr>
        <w:t>J</w:t>
      </w:r>
      <w:r w:rsidR="002B2ACB" w:rsidRPr="00550BF0">
        <w:rPr>
          <w:rFonts w:asciiTheme="minorHAnsi" w:eastAsia="Times New Roman" w:hAnsiTheme="minorHAnsi" w:cstheme="minorHAnsi"/>
          <w:bCs/>
          <w:u w:val="single"/>
          <w:lang w:eastAsia="pt-BR"/>
        </w:rPr>
        <w:t>UCESP</w:t>
      </w:r>
      <w:r w:rsidR="001D6C07" w:rsidRPr="00550BF0">
        <w:rPr>
          <w:rFonts w:asciiTheme="minorHAnsi" w:eastAsia="Times New Roman" w:hAnsiTheme="minorHAnsi" w:cstheme="minorHAnsi"/>
          <w:bCs/>
          <w:lang w:eastAsia="pt-BR"/>
        </w:rPr>
        <w:t>”)</w:t>
      </w:r>
      <w:r w:rsidR="002B2ACB" w:rsidRPr="00550BF0">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bCs/>
          <w:lang w:eastAsia="pt-BR"/>
        </w:rPr>
        <w:t>sob o NIRE</w:t>
      </w:r>
      <w:r w:rsidR="009B0AB1" w:rsidRPr="00550BF0">
        <w:rPr>
          <w:rFonts w:asciiTheme="minorHAnsi" w:eastAsia="Times New Roman" w:hAnsiTheme="minorHAnsi" w:cstheme="minorHAnsi"/>
          <w:bCs/>
          <w:lang w:eastAsia="pt-BR"/>
        </w:rPr>
        <w:t> </w:t>
      </w:r>
      <w:r w:rsidR="003C32DB" w:rsidRPr="00550BF0">
        <w:rPr>
          <w:rFonts w:asciiTheme="minorHAnsi" w:eastAsia="Times New Roman" w:hAnsiTheme="minorHAnsi" w:cstheme="minorHAnsi"/>
          <w:bCs/>
          <w:lang w:eastAsia="pt-BR"/>
        </w:rPr>
        <w:t>[</w:t>
      </w:r>
      <w:r w:rsidRPr="00550BF0">
        <w:rPr>
          <w:rFonts w:asciiTheme="minorHAnsi" w:hAnsiTheme="minorHAnsi" w:cstheme="minorHAnsi"/>
          <w:bCs/>
          <w:highlight w:val="yellow"/>
        </w:rPr>
        <w:t>35.220.290.066</w:t>
      </w:r>
      <w:r w:rsidR="003C32DB" w:rsidRPr="00550BF0">
        <w:rPr>
          <w:rFonts w:asciiTheme="minorHAnsi" w:hAnsiTheme="minorHAnsi" w:cstheme="minorHAnsi"/>
          <w:bCs/>
        </w:rPr>
        <w:t>]</w:t>
      </w:r>
      <w:r w:rsidR="00A078AD" w:rsidRPr="00550BF0">
        <w:rPr>
          <w:rFonts w:asciiTheme="minorHAnsi" w:eastAsia="Times New Roman" w:hAnsiTheme="minorHAnsi" w:cstheme="minorHAnsi"/>
          <w:lang w:eastAsia="pt-BR"/>
        </w:rPr>
        <w:t xml:space="preserve">, neste ato representada na forma de seu </w:t>
      </w:r>
      <w:r w:rsidR="001D6C07" w:rsidRPr="00550BF0">
        <w:rPr>
          <w:rFonts w:asciiTheme="minorHAnsi" w:eastAsia="Times New Roman" w:hAnsiTheme="minorHAnsi" w:cstheme="minorHAnsi"/>
          <w:lang w:eastAsia="pt-BR"/>
        </w:rPr>
        <w:t xml:space="preserve">estatuto social </w:t>
      </w:r>
      <w:r w:rsidR="00A078AD"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u w:val="single"/>
          <w:lang w:eastAsia="pt-BR"/>
        </w:rPr>
        <w:t>Emissora</w:t>
      </w:r>
      <w:r w:rsidR="00A078AD" w:rsidRPr="00550BF0">
        <w:rPr>
          <w:rFonts w:asciiTheme="minorHAnsi" w:eastAsia="Times New Roman" w:hAnsiTheme="minorHAnsi" w:cstheme="minorHAnsi"/>
          <w:lang w:eastAsia="pt-BR"/>
        </w:rPr>
        <w:t>”);</w:t>
      </w:r>
      <w:r w:rsidR="009963A6">
        <w:rPr>
          <w:rFonts w:asciiTheme="minorHAnsi" w:eastAsia="Times New Roman" w:hAnsiTheme="minorHAnsi" w:cstheme="minorHAnsi"/>
          <w:lang w:eastAsia="pt-BR"/>
        </w:rPr>
        <w:t xml:space="preserve"> [</w:t>
      </w:r>
      <w:r w:rsidR="009963A6" w:rsidRPr="009963A6">
        <w:rPr>
          <w:rFonts w:asciiTheme="minorHAnsi" w:eastAsia="Times New Roman" w:hAnsiTheme="minorHAnsi" w:cstheme="minorHAnsi"/>
          <w:highlight w:val="yellow"/>
          <w:lang w:eastAsia="pt-BR"/>
        </w:rPr>
        <w:t>Nota para EXES: Sim, recebemos a documentação societária, mas o processo de transformação em S.A. ainda não foi finalizado, pois o registro da ata de transformação ainda não foi deferido considerando que a junta comercial está fechada. O NIRE está destacado, pois será alterado após o deferimento da transformação pela JUCESP.</w:t>
      </w:r>
      <w:r w:rsidR="009963A6">
        <w:rPr>
          <w:rFonts w:asciiTheme="minorHAnsi" w:eastAsia="Times New Roman" w:hAnsiTheme="minorHAnsi" w:cstheme="minorHAnsi"/>
          <w:highlight w:val="yellow"/>
          <w:lang w:eastAsia="pt-BR"/>
        </w:rPr>
        <w:t xml:space="preserve"> Sobre o restante do processo de auditoria, estamos fazendo full auditoria. O processo está avançado e temos poucos pontos pendentes.</w:t>
      </w:r>
      <w:r w:rsidR="009963A6" w:rsidRPr="009963A6">
        <w:rPr>
          <w:rFonts w:asciiTheme="minorHAnsi" w:eastAsia="Times New Roman" w:hAnsiTheme="minorHAnsi" w:cstheme="minorHAnsi"/>
          <w:highlight w:val="yellow"/>
          <w:lang w:eastAsia="pt-BR"/>
        </w:rPr>
        <w:t>]</w:t>
      </w:r>
    </w:p>
    <w:p w14:paraId="7FFA22F3"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00887196" w14:textId="1BC76FAC" w:rsidR="002911DD" w:rsidRPr="00550BF0" w:rsidRDefault="008E5344"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8E5344">
        <w:rPr>
          <w:rFonts w:asciiTheme="minorHAnsi" w:eastAsia="Times New Roman" w:hAnsiTheme="minorHAnsi" w:cstheme="minorHAnsi"/>
          <w:b/>
          <w:caps/>
          <w:lang w:eastAsia="pt-BR"/>
        </w:rPr>
        <w:t>SIMPLIFIC PAVARINI DISTRIBUIDORA DE TÍTULOS E VALORES MOBILIÁRIOS LTDA.</w:t>
      </w:r>
      <w:r w:rsidR="00750C25" w:rsidRPr="00550BF0">
        <w:rPr>
          <w:rFonts w:asciiTheme="minorHAnsi" w:eastAsia="Times New Roman" w:hAnsiTheme="minorHAnsi" w:cstheme="minorHAnsi"/>
          <w:lang w:eastAsia="pt-BR"/>
        </w:rPr>
        <w:t xml:space="preserve">, </w:t>
      </w:r>
      <w:r w:rsidRPr="008E5344">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023B89" w:rsidRPr="00550BF0">
        <w:rPr>
          <w:rFonts w:asciiTheme="minorHAnsi" w:hAnsiTheme="minorHAnsi" w:cstheme="minorHAnsi"/>
        </w:rPr>
        <w:t>, neste ato representada na forma de seu contrato social</w:t>
      </w:r>
      <w:r w:rsidR="00023B89" w:rsidRPr="00550BF0">
        <w:rPr>
          <w:rFonts w:asciiTheme="minorHAnsi" w:eastAsia="Times New Roman" w:hAnsiTheme="minorHAnsi" w:cstheme="minorHAnsi"/>
          <w:lang w:eastAsia="pt-BR"/>
        </w:rPr>
        <w:t xml:space="preserve"> </w:t>
      </w:r>
      <w:r w:rsidR="004F7C29" w:rsidRPr="00550BF0">
        <w:rPr>
          <w:rFonts w:asciiTheme="minorHAnsi" w:eastAsia="Times New Roman" w:hAnsiTheme="minorHAnsi" w:cstheme="minorHAnsi"/>
          <w:lang w:eastAsia="pt-BR"/>
        </w:rPr>
        <w:t>(“</w:t>
      </w:r>
      <w:r w:rsidR="004F7C29" w:rsidRPr="00550BF0">
        <w:rPr>
          <w:rFonts w:asciiTheme="minorHAnsi" w:eastAsia="Times New Roman" w:hAnsiTheme="minorHAnsi" w:cstheme="minorHAnsi"/>
          <w:u w:val="single"/>
          <w:lang w:eastAsia="pt-BR"/>
        </w:rPr>
        <w:t>Agente Fiduciário</w:t>
      </w:r>
      <w:r w:rsidR="004F7C29"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nomeada neste instrumento, nos termos da </w:t>
      </w:r>
      <w:r w:rsidR="001D6C07" w:rsidRPr="00550BF0">
        <w:rPr>
          <w:rFonts w:asciiTheme="minorHAnsi" w:eastAsia="Times New Roman" w:hAnsiTheme="minorHAnsi" w:cstheme="minorHAnsi"/>
          <w:lang w:eastAsia="pt-BR"/>
        </w:rPr>
        <w:t>Lei nº 6.404, de 15 de dezembro de 1976, conforme alterada (“</w:t>
      </w:r>
      <w:r w:rsidR="001D6C07" w:rsidRPr="00550BF0">
        <w:rPr>
          <w:rFonts w:asciiTheme="minorHAnsi" w:eastAsia="Times New Roman" w:hAnsiTheme="minorHAnsi" w:cstheme="minorHAnsi"/>
          <w:u w:val="single"/>
          <w:lang w:eastAsia="pt-BR"/>
        </w:rPr>
        <w:t>Lei das Sociedades por Ações</w:t>
      </w:r>
      <w:r w:rsidR="001D6C07"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para representar, perante a Emissora, a comunhão dos interesses dos </w:t>
      </w:r>
      <w:r w:rsidR="004F7C29" w:rsidRPr="00550BF0">
        <w:rPr>
          <w:rFonts w:asciiTheme="minorHAnsi" w:eastAsia="Times New Roman" w:hAnsiTheme="minorHAnsi" w:cstheme="minorHAnsi"/>
          <w:lang w:eastAsia="pt-BR"/>
        </w:rPr>
        <w:t xml:space="preserve">titulares das debêntures </w:t>
      </w:r>
      <w:r w:rsidR="00A078AD" w:rsidRPr="00550BF0">
        <w:rPr>
          <w:rFonts w:asciiTheme="minorHAnsi" w:eastAsia="Times New Roman" w:hAnsiTheme="minorHAnsi" w:cstheme="minorHAnsi"/>
          <w:lang w:eastAsia="pt-BR"/>
        </w:rPr>
        <w:t>da presente Emissão</w:t>
      </w:r>
      <w:r w:rsidR="004F7C29" w:rsidRPr="00550BF0">
        <w:rPr>
          <w:rFonts w:asciiTheme="minorHAnsi" w:eastAsia="Times New Roman" w:hAnsiTheme="minorHAnsi" w:cstheme="minorHAnsi"/>
          <w:lang w:eastAsia="pt-BR"/>
        </w:rPr>
        <w:t xml:space="preserve"> (“</w:t>
      </w:r>
      <w:r w:rsidR="004F7C29" w:rsidRPr="00550BF0">
        <w:rPr>
          <w:rFonts w:asciiTheme="minorHAnsi" w:eastAsia="Times New Roman" w:hAnsiTheme="minorHAnsi" w:cstheme="minorHAnsi"/>
          <w:u w:val="single"/>
          <w:lang w:eastAsia="pt-BR"/>
        </w:rPr>
        <w:t>Debenturistas</w:t>
      </w:r>
      <w:r w:rsidR="004F7C29" w:rsidRPr="00550BF0">
        <w:rPr>
          <w:rFonts w:asciiTheme="minorHAnsi" w:eastAsia="Times New Roman" w:hAnsiTheme="minorHAnsi" w:cstheme="minorHAnsi"/>
          <w:lang w:eastAsia="pt-BR"/>
        </w:rPr>
        <w:t>” e, individualmente, “</w:t>
      </w:r>
      <w:r w:rsidR="004F7C29" w:rsidRPr="00550BF0">
        <w:rPr>
          <w:rFonts w:asciiTheme="minorHAnsi" w:eastAsia="Times New Roman" w:hAnsiTheme="minorHAnsi" w:cstheme="minorHAnsi"/>
          <w:u w:val="single"/>
          <w:lang w:eastAsia="pt-BR"/>
        </w:rPr>
        <w:t>Debenturista</w:t>
      </w:r>
      <w:r w:rsidR="004F7C29"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p>
    <w:p w14:paraId="59FB9D8D"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6FAF213E" w14:textId="655B9125" w:rsidR="006F49DC" w:rsidRPr="00F202BE" w:rsidRDefault="002911DD"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F202BE">
        <w:rPr>
          <w:rFonts w:asciiTheme="minorHAnsi" w:eastAsia="Times New Roman" w:hAnsiTheme="minorHAnsi" w:cstheme="minorHAnsi"/>
          <w:b/>
          <w:caps/>
          <w:lang w:eastAsia="pt-BR"/>
        </w:rPr>
        <w:t>m5 investimentos e negócios ltda.</w:t>
      </w:r>
      <w:r w:rsidRPr="00F202BE">
        <w:rPr>
          <w:rFonts w:asciiTheme="minorHAnsi" w:eastAsia="Times New Roman" w:hAnsiTheme="minorHAnsi" w:cstheme="minorHAnsi"/>
          <w:caps/>
          <w:lang w:eastAsia="pt-BR"/>
        </w:rPr>
        <w:t xml:space="preserve">, </w:t>
      </w:r>
      <w:r w:rsidRPr="00F202BE">
        <w:rPr>
          <w:rFonts w:asciiTheme="minorHAnsi" w:eastAsia="Times New Roman" w:hAnsiTheme="minorHAnsi" w:cstheme="minorHAnsi"/>
          <w:lang w:eastAsia="pt-BR"/>
        </w:rPr>
        <w:t xml:space="preserve">sociedade empresária limitada, com seus atos constitutivos devidamente arquivados na JUCESP sob o </w:t>
      </w:r>
      <w:r w:rsidRPr="000C429B">
        <w:rPr>
          <w:rFonts w:asciiTheme="minorHAnsi" w:eastAsia="Times New Roman" w:hAnsiTheme="minorHAnsi" w:cstheme="minorHAnsi"/>
          <w:lang w:eastAsia="pt-BR"/>
        </w:rPr>
        <w:t>NIRE nº35</w:t>
      </w:r>
      <w:r w:rsidRPr="00F54389">
        <w:rPr>
          <w:rFonts w:asciiTheme="minorHAnsi" w:hAnsiTheme="minorHAnsi"/>
        </w:rPr>
        <w:t>.226.962.694</w:t>
      </w:r>
      <w:r w:rsidRPr="000C429B">
        <w:rPr>
          <w:rFonts w:asciiTheme="minorHAnsi" w:eastAsia="Times New Roman" w:hAnsiTheme="minorHAnsi" w:cstheme="minorHAnsi"/>
          <w:lang w:eastAsia="pt-BR"/>
        </w:rPr>
        <w:t>, inscrita</w:t>
      </w:r>
      <w:r w:rsidRPr="00F202BE">
        <w:rPr>
          <w:rFonts w:asciiTheme="minorHAnsi" w:eastAsia="Times New Roman" w:hAnsiTheme="minorHAnsi" w:cstheme="minorHAnsi"/>
          <w:lang w:eastAsia="pt-BR"/>
        </w:rPr>
        <w:t xml:space="preserve"> no CNPJ/ME sob o nº 16.850.546/00001-03, com sede no município de Ribeirão Preto, Estado de São Paulo, na Avenida Itatiaia, nº 407, sala 35, Jardim Sumaré, CEP 14.025-070, neste ato representada na forma de seu contrato social (“</w:t>
      </w:r>
      <w:r w:rsidRPr="00F202BE">
        <w:rPr>
          <w:rFonts w:asciiTheme="minorHAnsi" w:eastAsia="Times New Roman" w:hAnsiTheme="minorHAnsi" w:cstheme="minorHAnsi"/>
          <w:u w:val="single"/>
          <w:lang w:eastAsia="pt-BR"/>
        </w:rPr>
        <w:t>M5 Investimentos</w:t>
      </w:r>
      <w:r w:rsidR="009A0227" w:rsidRPr="00F202BE">
        <w:rPr>
          <w:rFonts w:asciiTheme="minorHAnsi" w:eastAsia="Times New Roman" w:hAnsiTheme="minorHAnsi" w:cstheme="minorHAnsi"/>
          <w:lang w:eastAsia="pt-BR"/>
        </w:rPr>
        <w:t>”</w:t>
      </w:r>
      <w:r w:rsidRPr="00F202BE">
        <w:rPr>
          <w:rFonts w:asciiTheme="minorHAnsi" w:eastAsia="Times New Roman" w:hAnsiTheme="minorHAnsi" w:cstheme="minorHAnsi"/>
          <w:lang w:eastAsia="pt-BR"/>
        </w:rPr>
        <w:t xml:space="preserve">); e </w:t>
      </w:r>
      <w:r w:rsidR="009963A6" w:rsidRPr="00F202BE">
        <w:rPr>
          <w:rFonts w:asciiTheme="minorHAnsi" w:eastAsia="Times New Roman" w:hAnsiTheme="minorHAnsi" w:cstheme="minorHAnsi"/>
          <w:lang w:eastAsia="pt-BR"/>
        </w:rPr>
        <w:t>[</w:t>
      </w:r>
      <w:r w:rsidR="009963A6" w:rsidRPr="00F202BE">
        <w:rPr>
          <w:rFonts w:asciiTheme="minorHAnsi" w:eastAsia="Times New Roman" w:hAnsiTheme="minorHAnsi" w:cstheme="minorHAnsi"/>
          <w:highlight w:val="yellow"/>
          <w:lang w:eastAsia="pt-BR"/>
        </w:rPr>
        <w:t xml:space="preserve">Nota para EXES: </w:t>
      </w:r>
      <w:r w:rsidR="000C429B">
        <w:rPr>
          <w:rFonts w:asciiTheme="minorHAnsi" w:eastAsia="Times New Roman" w:hAnsiTheme="minorHAnsi" w:cstheme="minorHAnsi"/>
          <w:highlight w:val="yellow"/>
          <w:lang w:eastAsia="pt-BR"/>
        </w:rPr>
        <w:t>Conversamos novamente com o time da Companhia e nos informaram que os documentos da M5 ainda não foram protocolados perante a JUCESP. Dessa forma, entendemos que para ganharmos tempo</w:t>
      </w:r>
      <w:r w:rsidR="00BA1B70">
        <w:rPr>
          <w:rFonts w:asciiTheme="minorHAnsi" w:eastAsia="Times New Roman" w:hAnsiTheme="minorHAnsi" w:cstheme="minorHAnsi"/>
          <w:highlight w:val="yellow"/>
          <w:lang w:eastAsia="pt-BR"/>
        </w:rPr>
        <w:t>,</w:t>
      </w:r>
      <w:r w:rsidR="000C429B">
        <w:rPr>
          <w:rFonts w:asciiTheme="minorHAnsi" w:eastAsia="Times New Roman" w:hAnsiTheme="minorHAnsi" w:cstheme="minorHAnsi"/>
          <w:highlight w:val="yellow"/>
          <w:lang w:eastAsia="pt-BR"/>
        </w:rPr>
        <w:t xml:space="preserve"> o ideal seria manter a M5 como ltda, e reassinar os documentos de transformação após a assinatura dos documentos da nossa operação.</w:t>
      </w:r>
      <w:r w:rsidR="00F202BE" w:rsidRPr="00F202BE">
        <w:rPr>
          <w:rFonts w:asciiTheme="minorHAnsi" w:eastAsia="Times New Roman" w:hAnsiTheme="minorHAnsi" w:cstheme="minorHAnsi"/>
          <w:lang w:eastAsia="pt-BR"/>
        </w:rPr>
        <w:t xml:space="preserve">] </w:t>
      </w:r>
    </w:p>
    <w:p w14:paraId="7233BA10"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78B92867" w14:textId="2C981914" w:rsidR="001722F0" w:rsidRPr="00550BF0" w:rsidRDefault="000F1E66"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CARLOS ALBERTO MAURO</w:t>
      </w:r>
      <w:r w:rsidR="001722F0" w:rsidRPr="00550BF0">
        <w:rPr>
          <w:rFonts w:asciiTheme="minorHAnsi" w:eastAsia="Times New Roman" w:hAnsiTheme="minorHAnsi" w:cstheme="minorHAnsi"/>
          <w:b/>
          <w:caps/>
          <w:lang w:eastAsia="pt-BR"/>
        </w:rPr>
        <w:t xml:space="preserve">, </w:t>
      </w:r>
      <w:r w:rsidR="00F948B8" w:rsidRPr="00550BF0">
        <w:rPr>
          <w:rFonts w:asciiTheme="minorHAnsi" w:eastAsia="Times New Roman" w:hAnsiTheme="minorHAnsi" w:cstheme="minorHAnsi"/>
          <w:lang w:eastAsia="pt-BR"/>
        </w:rPr>
        <w:t>brasileiro</w:t>
      </w:r>
      <w:r w:rsidR="002B5DAD"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separado judicialmente</w:t>
      </w:r>
      <w:r w:rsidR="00F948B8"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empresário</w:t>
      </w:r>
      <w:r w:rsidR="002B5DAD" w:rsidRPr="00550BF0">
        <w:rPr>
          <w:rFonts w:asciiTheme="minorHAnsi" w:eastAsia="Times New Roman" w:hAnsiTheme="minorHAnsi" w:cstheme="minorHAnsi"/>
          <w:lang w:eastAsia="pt-BR"/>
        </w:rPr>
        <w:t xml:space="preserve">, portador da cédula de identidade RG nº </w:t>
      </w:r>
      <w:r w:rsidRPr="00550BF0">
        <w:rPr>
          <w:rFonts w:asciiTheme="minorHAnsi" w:hAnsiTheme="minorHAnsi" w:cstheme="minorHAnsi"/>
        </w:rPr>
        <w:t>12.853.450-3 SSP-SP</w:t>
      </w:r>
      <w:r w:rsidR="002B5DAD" w:rsidRPr="00550BF0">
        <w:rPr>
          <w:rFonts w:asciiTheme="minorHAnsi" w:eastAsia="Times New Roman" w:hAnsiTheme="minorHAnsi" w:cstheme="minorHAnsi"/>
          <w:lang w:eastAsia="pt-BR"/>
        </w:rPr>
        <w:t xml:space="preserve">, inscrito no </w:t>
      </w:r>
      <w:r w:rsidR="002B5DAD" w:rsidRPr="00550BF0">
        <w:rPr>
          <w:rFonts w:asciiTheme="minorHAnsi" w:hAnsiTheme="minorHAnsi" w:cstheme="minorHAnsi"/>
        </w:rPr>
        <w:t xml:space="preserve">Cadastro de Pessoas Físicas do </w:t>
      </w:r>
      <w:r w:rsidR="002B5DAD" w:rsidRPr="00550BF0">
        <w:rPr>
          <w:rFonts w:asciiTheme="minorHAnsi" w:hAnsiTheme="minorHAnsi" w:cstheme="minorHAnsi"/>
        </w:rPr>
        <w:lastRenderedPageBreak/>
        <w:t>Ministério da Economia (“</w:t>
      </w:r>
      <w:r w:rsidR="002B5DAD" w:rsidRPr="00550BF0">
        <w:rPr>
          <w:rFonts w:asciiTheme="minorHAnsi" w:hAnsiTheme="minorHAnsi" w:cstheme="minorHAnsi"/>
          <w:u w:val="single"/>
        </w:rPr>
        <w:t>CPF/ME</w:t>
      </w:r>
      <w:r w:rsidR="002B5DAD" w:rsidRPr="00550BF0">
        <w:rPr>
          <w:rFonts w:asciiTheme="minorHAnsi" w:hAnsiTheme="minorHAnsi" w:cstheme="minorHAnsi"/>
        </w:rPr>
        <w:t xml:space="preserve">”) sob o nº </w:t>
      </w:r>
      <w:r w:rsidRPr="00550BF0">
        <w:rPr>
          <w:rFonts w:asciiTheme="minorHAnsi" w:hAnsiTheme="minorHAnsi" w:cstheme="minorHAnsi"/>
        </w:rPr>
        <w:t>026.433.608-93</w:t>
      </w:r>
      <w:r w:rsidR="002B5DAD" w:rsidRPr="00550BF0">
        <w:rPr>
          <w:rFonts w:asciiTheme="minorHAnsi" w:hAnsiTheme="minorHAnsi" w:cstheme="minorHAnsi"/>
        </w:rPr>
        <w:t xml:space="preserve">, residente e domiciliado </w:t>
      </w:r>
      <w:r w:rsidR="00B905B4" w:rsidRPr="00550BF0">
        <w:rPr>
          <w:rFonts w:asciiTheme="minorHAnsi" w:hAnsiTheme="minorHAnsi" w:cstheme="minorHAnsi"/>
        </w:rPr>
        <w:t>Avenida Jo</w:t>
      </w:r>
      <w:r w:rsidRPr="00550BF0">
        <w:rPr>
          <w:rFonts w:asciiTheme="minorHAnsi" w:hAnsiTheme="minorHAnsi" w:cstheme="minorHAnsi"/>
        </w:rPr>
        <w:t xml:space="preserve">aquim </w:t>
      </w:r>
      <w:r w:rsidRPr="004859AD">
        <w:rPr>
          <w:rFonts w:asciiTheme="minorHAnsi" w:hAnsiTheme="minorHAnsi" w:cstheme="minorHAnsi"/>
        </w:rPr>
        <w:t xml:space="preserve">Lopes </w:t>
      </w:r>
      <w:proofErr w:type="spellStart"/>
      <w:r w:rsidRPr="004859AD">
        <w:rPr>
          <w:rFonts w:asciiTheme="minorHAnsi" w:hAnsiTheme="minorHAnsi" w:cstheme="minorHAnsi"/>
        </w:rPr>
        <w:t>Aguilla</w:t>
      </w:r>
      <w:proofErr w:type="spellEnd"/>
      <w:r w:rsidRPr="004859AD">
        <w:rPr>
          <w:rFonts w:asciiTheme="minorHAnsi" w:hAnsiTheme="minorHAnsi" w:cstheme="minorHAnsi"/>
        </w:rPr>
        <w:t xml:space="preserve">, nº 440, apartamento 24, Centro, </w:t>
      </w:r>
      <w:r w:rsidR="002B5DAD" w:rsidRPr="004859AD">
        <w:rPr>
          <w:rFonts w:asciiTheme="minorHAnsi" w:hAnsiTheme="minorHAnsi" w:cstheme="minorHAnsi"/>
        </w:rPr>
        <w:t xml:space="preserve">na cidade de </w:t>
      </w:r>
      <w:r w:rsidRPr="004859AD">
        <w:rPr>
          <w:rFonts w:asciiTheme="minorHAnsi" w:hAnsiTheme="minorHAnsi" w:cstheme="minorHAnsi"/>
        </w:rPr>
        <w:t>Leme</w:t>
      </w:r>
      <w:r w:rsidR="002B5DAD" w:rsidRPr="004859AD">
        <w:rPr>
          <w:rFonts w:asciiTheme="minorHAnsi" w:hAnsiTheme="minorHAnsi" w:cstheme="minorHAnsi"/>
        </w:rPr>
        <w:t>, Estado de São Paulo,</w:t>
      </w:r>
      <w:r w:rsidRPr="004859AD">
        <w:rPr>
          <w:rFonts w:asciiTheme="minorHAnsi" w:hAnsiTheme="minorHAnsi" w:cstheme="minorHAnsi"/>
        </w:rPr>
        <w:t xml:space="preserve"> CEP 13.610-140</w:t>
      </w:r>
      <w:r w:rsidR="002B5DAD" w:rsidRPr="004859AD">
        <w:rPr>
          <w:rFonts w:asciiTheme="minorHAnsi" w:eastAsia="Times New Roman" w:hAnsiTheme="minorHAnsi" w:cstheme="minorHAnsi"/>
          <w:lang w:eastAsia="pt-BR"/>
        </w:rPr>
        <w:t xml:space="preserve"> (“</w:t>
      </w:r>
      <w:r w:rsidRPr="004859AD">
        <w:rPr>
          <w:rFonts w:asciiTheme="minorHAnsi" w:eastAsia="Times New Roman" w:hAnsiTheme="minorHAnsi" w:cstheme="minorHAnsi"/>
          <w:u w:val="single"/>
          <w:lang w:eastAsia="pt-BR"/>
        </w:rPr>
        <w:t>Carlos</w:t>
      </w:r>
      <w:r w:rsidR="002B5DAD" w:rsidRPr="004859AD">
        <w:rPr>
          <w:rFonts w:asciiTheme="minorHAnsi" w:eastAsia="Times New Roman" w:hAnsiTheme="minorHAnsi" w:cstheme="minorHAnsi"/>
          <w:caps/>
          <w:lang w:eastAsia="pt-BR"/>
        </w:rPr>
        <w:t>”</w:t>
      </w:r>
      <w:r w:rsidR="002B5DAD" w:rsidRPr="004859AD">
        <w:rPr>
          <w:rFonts w:asciiTheme="minorHAnsi" w:hAnsiTheme="minorHAnsi" w:cstheme="minorHAnsi"/>
        </w:rPr>
        <w:t>).</w:t>
      </w:r>
      <w:r w:rsidR="002B5DAD" w:rsidRPr="00550BF0">
        <w:rPr>
          <w:rFonts w:asciiTheme="minorHAnsi" w:eastAsia="Times New Roman" w:hAnsiTheme="minorHAnsi" w:cstheme="minorHAnsi"/>
          <w:caps/>
          <w:lang w:eastAsia="pt-BR"/>
        </w:rPr>
        <w:t xml:space="preserve"> </w:t>
      </w:r>
    </w:p>
    <w:p w14:paraId="3C046968" w14:textId="06E715DA" w:rsidR="00BC03A7"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6A3DF3C1" w14:textId="1D8B2275" w:rsidR="00A1570D" w:rsidRDefault="00A1570D" w:rsidP="00F25C41">
      <w:pPr>
        <w:numPr>
          <w:ilvl w:val="0"/>
          <w:numId w:val="16"/>
        </w:numPr>
        <w:autoSpaceDE w:val="0"/>
        <w:autoSpaceDN w:val="0"/>
        <w:adjustRightInd w:val="0"/>
        <w:spacing w:after="0" w:line="320" w:lineRule="exact"/>
        <w:ind w:left="0" w:firstLine="0"/>
        <w:jc w:val="both"/>
        <w:rPr>
          <w:rFonts w:asciiTheme="minorHAnsi" w:hAnsiTheme="minorHAnsi" w:cstheme="minorHAnsi"/>
        </w:rPr>
      </w:pPr>
      <w:r w:rsidRPr="009359CE">
        <w:rPr>
          <w:rFonts w:asciiTheme="minorHAnsi" w:eastAsia="Times New Roman" w:hAnsiTheme="minorHAnsi" w:cstheme="minorHAnsi"/>
          <w:b/>
          <w:caps/>
          <w:lang w:eastAsia="pt-BR"/>
        </w:rPr>
        <w:t>CERN - CAMPANIA ENERGIA RENOV</w:t>
      </w:r>
      <w:r w:rsidR="006832A8">
        <w:rPr>
          <w:rFonts w:asciiTheme="minorHAnsi" w:eastAsia="Times New Roman" w:hAnsiTheme="minorHAnsi" w:cstheme="minorHAnsi"/>
          <w:b/>
          <w:caps/>
          <w:lang w:eastAsia="pt-BR"/>
        </w:rPr>
        <w:t>Á</w:t>
      </w:r>
      <w:r w:rsidRPr="009359CE">
        <w:rPr>
          <w:rFonts w:asciiTheme="minorHAnsi" w:eastAsia="Times New Roman" w:hAnsiTheme="minorHAnsi" w:cstheme="minorHAnsi"/>
          <w:b/>
          <w:caps/>
          <w:lang w:eastAsia="pt-BR"/>
        </w:rPr>
        <w:t>VEL S.A</w:t>
      </w:r>
      <w:r w:rsidRPr="009359CE">
        <w:rPr>
          <w:rFonts w:asciiTheme="minorHAnsi" w:hAnsiTheme="minorHAnsi" w:cstheme="minorHAnsi"/>
          <w:b/>
          <w:bCs/>
        </w:rPr>
        <w:t>.</w:t>
      </w:r>
      <w:r w:rsidRPr="009359CE">
        <w:rPr>
          <w:rFonts w:asciiTheme="minorHAnsi" w:hAnsiTheme="minorHAnsi" w:cstheme="minorHAnsi"/>
        </w:rPr>
        <w:t xml:space="preserve">, </w:t>
      </w:r>
      <w:r w:rsidR="006832A8" w:rsidRPr="009359CE">
        <w:rPr>
          <w:rFonts w:asciiTheme="minorHAnsi" w:hAnsiTheme="minorHAnsi" w:cstheme="minorHAnsi"/>
        </w:rPr>
        <w:t>sociedade por ações sem registro de companhia aberta perante a CVM</w:t>
      </w:r>
      <w:r w:rsidR="00B1494E" w:rsidRPr="009359CE">
        <w:rPr>
          <w:rFonts w:asciiTheme="minorHAnsi" w:hAnsiTheme="minorHAnsi" w:cstheme="minorHAnsi"/>
        </w:rPr>
        <w:t xml:space="preserve">, com sede na Rodovia BR 158, S/N, KM 62, </w:t>
      </w:r>
      <w:r w:rsidR="006832A8" w:rsidRPr="009359CE">
        <w:rPr>
          <w:rFonts w:asciiTheme="minorHAnsi" w:hAnsiTheme="minorHAnsi" w:cstheme="minorHAnsi"/>
        </w:rPr>
        <w:t>Zona Rural</w:t>
      </w:r>
      <w:r w:rsidR="00B1494E" w:rsidRPr="009359CE">
        <w:rPr>
          <w:rFonts w:asciiTheme="minorHAnsi" w:hAnsiTheme="minorHAnsi" w:cstheme="minorHAnsi"/>
        </w:rPr>
        <w:t>, CEP: 79.500-000, no município de Paranaíba, Estado do Mato Grosso do Sul, inscrita no CNPJ/ME sob o nº 14.175.828/0001-95</w:t>
      </w:r>
      <w:r w:rsidR="009359CE" w:rsidRPr="009359CE">
        <w:rPr>
          <w:rFonts w:asciiTheme="minorHAnsi" w:hAnsiTheme="minorHAnsi" w:cstheme="minorHAnsi"/>
        </w:rPr>
        <w:t xml:space="preserve">, neste ato representada na forma de seu estatuto </w:t>
      </w:r>
      <w:r w:rsidR="009359CE" w:rsidRPr="00E06A77">
        <w:rPr>
          <w:rFonts w:asciiTheme="minorHAnsi" w:hAnsiTheme="minorHAnsi" w:cstheme="minorHAnsi"/>
        </w:rPr>
        <w:t>social (“</w:t>
      </w:r>
      <w:r w:rsidR="009359CE" w:rsidRPr="00E06A77">
        <w:rPr>
          <w:rFonts w:asciiTheme="minorHAnsi" w:hAnsiTheme="minorHAnsi" w:cstheme="minorHAnsi"/>
          <w:u w:val="single"/>
        </w:rPr>
        <w:t>CERN</w:t>
      </w:r>
      <w:r w:rsidR="009359CE" w:rsidRPr="00E06A77">
        <w:rPr>
          <w:rFonts w:asciiTheme="minorHAnsi" w:hAnsiTheme="minorHAnsi" w:cstheme="minorHAnsi"/>
        </w:rPr>
        <w:t>”)</w:t>
      </w:r>
      <w:r w:rsidR="00846EB0" w:rsidRPr="00E06A77">
        <w:rPr>
          <w:rFonts w:asciiTheme="minorHAnsi" w:hAnsiTheme="minorHAnsi" w:cstheme="minorHAnsi"/>
        </w:rPr>
        <w:t>;</w:t>
      </w:r>
      <w:r w:rsidR="007E3AA8">
        <w:rPr>
          <w:rFonts w:asciiTheme="minorHAnsi" w:hAnsiTheme="minorHAnsi" w:cstheme="minorHAnsi"/>
        </w:rPr>
        <w:t xml:space="preserve"> </w:t>
      </w:r>
    </w:p>
    <w:p w14:paraId="25DC824F" w14:textId="2A33D86D" w:rsidR="00A1570D" w:rsidRDefault="00A1570D"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2202A68A" w14:textId="29919A51" w:rsidR="00846EB0" w:rsidRDefault="00846EB0" w:rsidP="00F25C41">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6832A8">
        <w:rPr>
          <w:rFonts w:asciiTheme="minorHAnsi" w:eastAsia="Times New Roman" w:hAnsiTheme="minorHAnsi" w:cstheme="minorHAnsi"/>
          <w:b/>
          <w:caps/>
          <w:lang w:eastAsia="pt-BR"/>
        </w:rPr>
        <w:t>Caiapó Agrícola Ltda.</w:t>
      </w:r>
      <w:r w:rsidRPr="00550BF0">
        <w:rPr>
          <w:rFonts w:asciiTheme="minorHAnsi" w:eastAsia="Times New Roman" w:hAnsiTheme="minorHAnsi" w:cstheme="minorHAnsi"/>
          <w:bCs/>
          <w:lang w:eastAsia="pt-BR"/>
        </w:rPr>
        <w:t>,</w:t>
      </w:r>
      <w:r w:rsidRPr="00550BF0">
        <w:rPr>
          <w:rFonts w:asciiTheme="minorHAnsi" w:eastAsia="Times New Roman" w:hAnsiTheme="minorHAnsi" w:cstheme="minorHAnsi"/>
          <w:lang w:eastAsia="pt-BR"/>
        </w:rPr>
        <w:t xml:space="preserve"> sociedade de responsabilidade limitada, com seus atos constitutivos devidamente arquivados na JUCESM sob o NIRE nº 54.2.010464-5, inscrita no CNPJ/ME sob o nº 14.175.773/0001-13, com sede na Rodovia BR 158, S/N, KM 62, Lado Direito, 6KM, CEP 19500-000, localizada na Zona Rural do município de Paranaíba, Estado do Mato Grosso do Sul</w:t>
      </w:r>
      <w:r>
        <w:rPr>
          <w:rFonts w:asciiTheme="minorHAnsi" w:eastAsia="Times New Roman" w:hAnsiTheme="minorHAnsi" w:cstheme="minorHAnsi"/>
          <w:lang w:eastAsia="pt-BR"/>
        </w:rPr>
        <w:t xml:space="preserve">, </w:t>
      </w:r>
      <w:r>
        <w:rPr>
          <w:rFonts w:asciiTheme="minorHAnsi" w:hAnsiTheme="minorHAnsi" w:cstheme="minorHAnsi"/>
        </w:rPr>
        <w:t xml:space="preserve">neste ato representada na forma do seu </w:t>
      </w:r>
      <w:r w:rsidRPr="007A47C7">
        <w:rPr>
          <w:rFonts w:asciiTheme="minorHAnsi" w:hAnsiTheme="minorHAnsi" w:cstheme="minorHAnsi"/>
        </w:rPr>
        <w:t>contrato social (“</w:t>
      </w:r>
      <w:r w:rsidRPr="007A47C7">
        <w:rPr>
          <w:rFonts w:asciiTheme="minorHAnsi" w:hAnsiTheme="minorHAnsi" w:cstheme="minorHAnsi"/>
          <w:u w:val="single"/>
        </w:rPr>
        <w:t>Caiapó</w:t>
      </w:r>
      <w:r w:rsidRPr="007A47C7">
        <w:rPr>
          <w:rFonts w:asciiTheme="minorHAnsi" w:hAnsiTheme="minorHAnsi" w:cstheme="minorHAnsi"/>
        </w:rPr>
        <w:t>”</w:t>
      </w:r>
      <w:r w:rsidR="004859AD" w:rsidRPr="007A47C7">
        <w:rPr>
          <w:rFonts w:asciiTheme="minorHAnsi" w:hAnsiTheme="minorHAnsi" w:cstheme="minorHAnsi"/>
        </w:rPr>
        <w:t xml:space="preserve"> e,</w:t>
      </w:r>
      <w:r w:rsidR="004859AD">
        <w:rPr>
          <w:rFonts w:asciiTheme="minorHAnsi" w:hAnsiTheme="minorHAnsi" w:cstheme="minorHAnsi"/>
        </w:rPr>
        <w:t xml:space="preserve"> em conjunto com M5 Investimentos, Carlos</w:t>
      </w:r>
      <w:r w:rsidR="004D099F">
        <w:rPr>
          <w:rFonts w:asciiTheme="minorHAnsi" w:hAnsiTheme="minorHAnsi" w:cstheme="minorHAnsi"/>
        </w:rPr>
        <w:t xml:space="preserve"> e</w:t>
      </w:r>
      <w:r w:rsidR="004859AD">
        <w:rPr>
          <w:rFonts w:asciiTheme="minorHAnsi" w:hAnsiTheme="minorHAnsi" w:cstheme="minorHAnsi"/>
        </w:rPr>
        <w:t xml:space="preserve"> CERN, “</w:t>
      </w:r>
      <w:r w:rsidR="004859AD" w:rsidRPr="004859AD">
        <w:rPr>
          <w:rFonts w:asciiTheme="minorHAnsi" w:hAnsiTheme="minorHAnsi" w:cstheme="minorHAnsi"/>
          <w:u w:val="single"/>
        </w:rPr>
        <w:t>Fiadores</w:t>
      </w:r>
      <w:r w:rsidR="004859AD">
        <w:rPr>
          <w:rFonts w:asciiTheme="minorHAnsi" w:hAnsiTheme="minorHAnsi" w:cstheme="minorHAnsi"/>
        </w:rPr>
        <w:t>”</w:t>
      </w:r>
      <w:r>
        <w:rPr>
          <w:rFonts w:asciiTheme="minorHAnsi" w:hAnsiTheme="minorHAnsi" w:cstheme="minorHAnsi"/>
        </w:rPr>
        <w:t>)</w:t>
      </w:r>
      <w:r w:rsidRPr="00550BF0">
        <w:rPr>
          <w:rFonts w:asciiTheme="minorHAnsi" w:eastAsia="Times New Roman" w:hAnsiTheme="minorHAnsi" w:cstheme="minorHAnsi"/>
          <w:lang w:eastAsia="pt-BR"/>
        </w:rPr>
        <w:t>.</w:t>
      </w:r>
    </w:p>
    <w:p w14:paraId="70CABD1F" w14:textId="77777777" w:rsidR="00846EB0" w:rsidRPr="00550BF0" w:rsidRDefault="00846EB0"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2C9B3B70" w14:textId="5C88C422"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celebram a presente “</w:t>
      </w:r>
      <w:r w:rsidR="00503BCB" w:rsidRPr="00550BF0">
        <w:rPr>
          <w:rFonts w:asciiTheme="minorHAnsi" w:eastAsia="Times New Roman" w:hAnsiTheme="minorHAnsi" w:cstheme="minorHAns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924BA0" w:rsidRPr="00550BF0">
        <w:rPr>
          <w:rFonts w:asciiTheme="minorHAnsi" w:eastAsia="Times New Roman" w:hAnsiTheme="minorHAnsi" w:cstheme="minorHAnsi"/>
          <w:lang w:eastAsia="pt-BR"/>
        </w:rPr>
        <w:t>Orbi Química</w:t>
      </w:r>
      <w:r w:rsidR="00503BCB" w:rsidRPr="00550BF0">
        <w:rPr>
          <w:rFonts w:asciiTheme="minorHAnsi" w:eastAsia="Times New Roman" w:hAnsiTheme="minorHAnsi" w:cstheme="minorHAnsi"/>
          <w:lang w:eastAsia="pt-BR"/>
        </w:rPr>
        <w:t xml:space="preserve"> S.A.</w:t>
      </w:r>
      <w:r w:rsidRPr="00550BF0">
        <w:rPr>
          <w:rFonts w:asciiTheme="minorHAnsi" w:eastAsia="Times New Roman" w:hAnsiTheme="minorHAnsi" w:cstheme="minorHAnsi"/>
          <w:lang w:eastAsia="pt-BR"/>
        </w:rPr>
        <w:t>” (“</w:t>
      </w:r>
      <w:r w:rsidRPr="00550BF0">
        <w:rPr>
          <w:rFonts w:asciiTheme="minorHAnsi" w:eastAsia="Times New Roman" w:hAnsiTheme="minorHAnsi" w:cstheme="minorHAnsi"/>
          <w:u w:val="single"/>
          <w:lang w:eastAsia="pt-BR"/>
        </w:rPr>
        <w:t>Escritura</w:t>
      </w:r>
      <w:r w:rsidRPr="00550BF0">
        <w:rPr>
          <w:rFonts w:asciiTheme="minorHAnsi" w:eastAsia="Times New Roman" w:hAnsiTheme="minorHAnsi" w:cstheme="minorHAnsi"/>
          <w:lang w:eastAsia="pt-BR"/>
        </w:rPr>
        <w:t>”), nos termos e condições abaixo.</w:t>
      </w:r>
    </w:p>
    <w:p w14:paraId="2F2DA3E6" w14:textId="77777777" w:rsidR="00CC4FFF" w:rsidRPr="00550BF0" w:rsidRDefault="00CC4FFF" w:rsidP="0015727A">
      <w:pPr>
        <w:spacing w:after="0" w:line="320" w:lineRule="exact"/>
        <w:jc w:val="both"/>
        <w:rPr>
          <w:rFonts w:asciiTheme="minorHAnsi" w:eastAsia="Times New Roman" w:hAnsiTheme="minorHAnsi" w:cstheme="minorHAnsi"/>
          <w:lang w:eastAsia="pt-BR"/>
        </w:rPr>
      </w:pPr>
    </w:p>
    <w:p w14:paraId="5A441186" w14:textId="04F575AA"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550BF0">
        <w:rPr>
          <w:rFonts w:asciiTheme="minorHAnsi" w:eastAsia="Times New Roman" w:hAnsiTheme="minorHAnsi" w:cstheme="minorHAnsi"/>
          <w:b/>
          <w:bCs/>
          <w:kern w:val="32"/>
          <w:lang w:eastAsia="pt-BR"/>
        </w:rPr>
        <w:t>DEFINIÇÕES</w:t>
      </w:r>
    </w:p>
    <w:p w14:paraId="57AFBCB2" w14:textId="77777777" w:rsidR="00CC4FFF" w:rsidRPr="00550BF0" w:rsidRDefault="00CC4FFF" w:rsidP="00CC4FFF">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06139B8" w14:textId="0BE6CC83"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Os termos definidos e expressões adotadas nesta Escritura, iniciados em letras maiúsculas, no singular ou no plural, terão o significado a eles atribuído abaixo:</w:t>
      </w:r>
    </w:p>
    <w:p w14:paraId="30407AE2" w14:textId="77777777" w:rsidR="00CC4FFF" w:rsidRPr="00550BF0" w:rsidRDefault="00CC4FFF" w:rsidP="00CC4FFF">
      <w:pPr>
        <w:tabs>
          <w:tab w:val="left" w:pos="851"/>
        </w:tabs>
        <w:spacing w:after="0" w:line="320" w:lineRule="exact"/>
        <w:jc w:val="both"/>
        <w:rPr>
          <w:rFonts w:asciiTheme="minorHAnsi" w:eastAsia="Times New Roman" w:hAnsiTheme="minorHAnsi" w:cstheme="minorHAnsi"/>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550BF0" w14:paraId="5153FD4C" w14:textId="77777777" w:rsidTr="00251413">
        <w:tc>
          <w:tcPr>
            <w:tcW w:w="3551" w:type="dxa"/>
          </w:tcPr>
          <w:p w14:paraId="1979BFC8" w14:textId="56EE949E" w:rsidR="006F49DC" w:rsidRPr="00550BF0" w:rsidRDefault="0077756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AGE</w:t>
            </w:r>
            <w:r w:rsidR="002D21CA">
              <w:rPr>
                <w:rFonts w:asciiTheme="minorHAnsi" w:eastAsia="Times New Roman" w:hAnsiTheme="minorHAnsi" w:cstheme="minorHAnsi"/>
                <w:b/>
                <w:lang w:eastAsia="pt-BR"/>
              </w:rPr>
              <w:t xml:space="preserve"> da Emissora</w:t>
            </w:r>
            <w:r w:rsidRPr="00550BF0">
              <w:rPr>
                <w:rFonts w:asciiTheme="minorHAnsi" w:eastAsia="Times New Roman" w:hAnsiTheme="minorHAnsi" w:cstheme="minorHAnsi"/>
                <w:lang w:eastAsia="pt-BR"/>
              </w:rPr>
              <w:t>”</w:t>
            </w:r>
          </w:p>
          <w:p w14:paraId="2CEFFADF" w14:textId="6E03AA00" w:rsidR="003726B3" w:rsidRPr="00550BF0" w:rsidRDefault="003726B3" w:rsidP="0015727A">
            <w:pPr>
              <w:spacing w:after="0" w:line="320" w:lineRule="exact"/>
              <w:rPr>
                <w:rFonts w:asciiTheme="minorHAnsi" w:eastAsia="Times New Roman" w:hAnsiTheme="minorHAnsi" w:cstheme="minorHAnsi"/>
                <w:lang w:eastAsia="pt-BR"/>
              </w:rPr>
            </w:pPr>
          </w:p>
        </w:tc>
        <w:tc>
          <w:tcPr>
            <w:tcW w:w="5096" w:type="dxa"/>
          </w:tcPr>
          <w:p w14:paraId="0D780B3E" w14:textId="69F9EA04"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Assembleia Geral Extraordinária da Emissora, realizada em </w:t>
            </w:r>
            <w:r w:rsidR="004B7C8B" w:rsidRPr="00550BF0">
              <w:rPr>
                <w:rFonts w:asciiTheme="minorHAnsi" w:eastAsia="Times New Roman" w:hAnsiTheme="minorHAnsi" w:cstheme="minorHAnsi"/>
                <w:lang w:eastAsia="pt-BR"/>
              </w:rPr>
              <w:t>[</w:t>
            </w:r>
            <w:r w:rsidR="004B7C8B" w:rsidRPr="00550BF0">
              <w:rPr>
                <w:rFonts w:asciiTheme="minorHAnsi" w:eastAsia="Times New Roman" w:hAnsiTheme="minorHAnsi" w:cstheme="minorHAnsi"/>
                <w:highlight w:val="yellow"/>
                <w:lang w:eastAsia="pt-BR"/>
              </w:rPr>
              <w:t>dia</w:t>
            </w:r>
            <w:r w:rsidR="004B7C8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B7C8B" w:rsidRPr="00550BF0">
              <w:rPr>
                <w:rFonts w:asciiTheme="minorHAnsi" w:eastAsia="Times New Roman" w:hAnsiTheme="minorHAnsi" w:cstheme="minorHAnsi"/>
                <w:lang w:eastAsia="pt-BR"/>
              </w:rPr>
              <w:t>[</w:t>
            </w:r>
            <w:r w:rsidR="004B7C8B" w:rsidRPr="00550BF0">
              <w:rPr>
                <w:rFonts w:asciiTheme="minorHAnsi" w:eastAsia="Times New Roman" w:hAnsiTheme="minorHAnsi" w:cstheme="minorHAnsi"/>
                <w:highlight w:val="yellow"/>
                <w:lang w:eastAsia="pt-BR"/>
              </w:rPr>
              <w:t>mês</w:t>
            </w:r>
            <w:r w:rsidR="004B7C8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6427AE" w:rsidRPr="00550BF0">
              <w:rPr>
                <w:rFonts w:asciiTheme="minorHAnsi" w:eastAsia="Times New Roman" w:hAnsiTheme="minorHAnsi" w:cstheme="minorHAnsi"/>
                <w:lang w:eastAsia="pt-BR"/>
              </w:rPr>
              <w:t>2020</w:t>
            </w:r>
            <w:r w:rsidRPr="00550BF0">
              <w:rPr>
                <w:rFonts w:asciiTheme="minorHAnsi" w:eastAsia="Times New Roman" w:hAnsiTheme="minorHAnsi" w:cstheme="minorHAnsi"/>
                <w:lang w:eastAsia="pt-BR"/>
              </w:rPr>
              <w:t>, que aprovou</w:t>
            </w:r>
            <w:r w:rsidR="009263D0" w:rsidRPr="00550BF0">
              <w:rPr>
                <w:rFonts w:asciiTheme="minorHAnsi" w:eastAsia="Times New Roman" w:hAnsiTheme="minorHAnsi" w:cstheme="minorHAnsi"/>
                <w:lang w:eastAsia="pt-BR"/>
              </w:rPr>
              <w:t>, entre outros,</w:t>
            </w:r>
            <w:r w:rsidRPr="00550BF0">
              <w:rPr>
                <w:rFonts w:asciiTheme="minorHAnsi" w:eastAsia="Times New Roman" w:hAnsiTheme="minorHAnsi" w:cstheme="minorHAnsi"/>
                <w:lang w:eastAsia="pt-BR"/>
              </w:rPr>
              <w:t xml:space="preserve"> </w:t>
            </w:r>
            <w:r w:rsidR="002C4E29" w:rsidRPr="00550BF0">
              <w:rPr>
                <w:rFonts w:asciiTheme="minorHAnsi" w:eastAsia="Times New Roman" w:hAnsiTheme="minorHAnsi" w:cstheme="minorHAnsi"/>
                <w:lang w:eastAsia="pt-BR"/>
              </w:rPr>
              <w:t xml:space="preserve">(a) </w:t>
            </w:r>
            <w:r w:rsidRPr="00550BF0">
              <w:rPr>
                <w:rFonts w:asciiTheme="minorHAnsi" w:eastAsia="Times New Roman" w:hAnsiTheme="minorHAnsi" w:cstheme="minorHAnsi"/>
                <w:lang w:eastAsia="pt-BR"/>
              </w:rPr>
              <w:t xml:space="preserve">a Emissão e a realização da Oferta Restrita, bem como seus termos e condições; </w:t>
            </w:r>
            <w:r w:rsidR="00337E34" w:rsidRPr="00550BF0">
              <w:rPr>
                <w:rFonts w:asciiTheme="minorHAnsi" w:eastAsia="Times New Roman" w:hAnsiTheme="minorHAnsi" w:cstheme="minorHAnsi"/>
                <w:lang w:eastAsia="pt-BR"/>
              </w:rPr>
              <w:t xml:space="preserve">(b) outorga da Cessão Fiduciária; </w:t>
            </w:r>
            <w:r w:rsidR="002C4E29" w:rsidRPr="00550BF0">
              <w:rPr>
                <w:rFonts w:asciiTheme="minorHAnsi" w:eastAsia="Times New Roman" w:hAnsiTheme="minorHAnsi" w:cstheme="minorHAnsi"/>
                <w:lang w:eastAsia="pt-BR"/>
              </w:rPr>
              <w:t>(</w:t>
            </w:r>
            <w:r w:rsidR="00337E34" w:rsidRPr="00550BF0">
              <w:rPr>
                <w:rFonts w:asciiTheme="minorHAnsi" w:eastAsia="Times New Roman" w:hAnsiTheme="minorHAnsi" w:cstheme="minorHAnsi"/>
                <w:lang w:eastAsia="pt-BR"/>
              </w:rPr>
              <w:t>c</w:t>
            </w:r>
            <w:r w:rsidR="002C4E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a </w:t>
            </w:r>
            <w:r w:rsidR="009263D0" w:rsidRPr="00550BF0">
              <w:rPr>
                <w:rFonts w:asciiTheme="minorHAnsi" w:eastAsia="Times New Roman" w:hAnsiTheme="minorHAnsi" w:cstheme="minorHAnsi"/>
                <w:lang w:eastAsia="pt-BR"/>
              </w:rPr>
              <w:t>celebração da presente Escritura</w:t>
            </w:r>
            <w:r w:rsidR="00797CEC" w:rsidRPr="00550BF0">
              <w:rPr>
                <w:rFonts w:asciiTheme="minorHAnsi" w:eastAsia="Times New Roman" w:hAnsiTheme="minorHAnsi" w:cstheme="minorHAnsi"/>
                <w:lang w:eastAsia="pt-BR"/>
              </w:rPr>
              <w:t>, do Contrato de Cessão</w:t>
            </w:r>
            <w:r w:rsidR="009263D0" w:rsidRPr="00550BF0">
              <w:rPr>
                <w:rFonts w:asciiTheme="minorHAnsi" w:eastAsia="Times New Roman" w:hAnsiTheme="minorHAnsi" w:cstheme="minorHAnsi"/>
                <w:lang w:eastAsia="pt-BR"/>
              </w:rPr>
              <w:t xml:space="preserve"> </w:t>
            </w:r>
            <w:r w:rsidR="00F71C11" w:rsidRPr="00550BF0">
              <w:rPr>
                <w:rFonts w:asciiTheme="minorHAnsi" w:eastAsia="Times New Roman" w:hAnsiTheme="minorHAnsi" w:cstheme="minorHAnsi"/>
                <w:lang w:eastAsia="pt-BR"/>
              </w:rPr>
              <w:t>Fiduciária</w:t>
            </w:r>
            <w:r w:rsidR="00337E34" w:rsidRPr="00550BF0">
              <w:rPr>
                <w:rFonts w:asciiTheme="minorHAnsi" w:eastAsia="Times New Roman" w:hAnsiTheme="minorHAnsi" w:cstheme="minorHAnsi"/>
                <w:lang w:eastAsia="pt-BR"/>
              </w:rPr>
              <w:t>, dos Contratos de Alienação Fiduciária</w:t>
            </w:r>
            <w:r w:rsidR="00F71C11" w:rsidRPr="00550BF0">
              <w:rPr>
                <w:rFonts w:asciiTheme="minorHAnsi" w:eastAsia="Times New Roman" w:hAnsiTheme="minorHAnsi" w:cstheme="minorHAnsi"/>
                <w:lang w:eastAsia="pt-BR"/>
              </w:rPr>
              <w:t xml:space="preserve"> </w:t>
            </w:r>
            <w:r w:rsidR="009263D0" w:rsidRPr="00550BF0">
              <w:rPr>
                <w:rFonts w:asciiTheme="minorHAnsi" w:eastAsia="Times New Roman" w:hAnsiTheme="minorHAnsi" w:cstheme="minorHAnsi"/>
                <w:lang w:eastAsia="pt-BR"/>
              </w:rPr>
              <w:t>e Contrato de Distribuição</w:t>
            </w:r>
            <w:r w:rsidRPr="00550BF0">
              <w:rPr>
                <w:rFonts w:asciiTheme="minorHAnsi" w:eastAsia="Times New Roman" w:hAnsiTheme="minorHAnsi" w:cstheme="minorHAnsi"/>
                <w:lang w:eastAsia="pt-BR"/>
              </w:rPr>
              <w:t xml:space="preserve">; e </w:t>
            </w:r>
            <w:r w:rsidR="002C4E29" w:rsidRPr="00550BF0">
              <w:rPr>
                <w:rFonts w:asciiTheme="minorHAnsi" w:eastAsia="Times New Roman" w:hAnsiTheme="minorHAnsi" w:cstheme="minorHAnsi"/>
                <w:lang w:eastAsia="pt-BR"/>
              </w:rPr>
              <w:t>(</w:t>
            </w:r>
            <w:r w:rsidR="00337E34" w:rsidRPr="00550BF0">
              <w:rPr>
                <w:rFonts w:asciiTheme="minorHAnsi" w:eastAsia="Times New Roman" w:hAnsiTheme="minorHAnsi" w:cstheme="minorHAnsi"/>
                <w:lang w:eastAsia="pt-BR"/>
              </w:rPr>
              <w:t>d</w:t>
            </w:r>
            <w:r w:rsidR="002C4E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autorização à Diretoria da Emissora para adotar todos e quaisquer atos e a assinar todos e quaisquer documentos necessários à implementação e formalização das deliberações tomadas na AGE.</w:t>
            </w:r>
            <w:r w:rsidR="004475DF" w:rsidRPr="00550BF0">
              <w:rPr>
                <w:rFonts w:asciiTheme="minorHAnsi" w:eastAsia="Times New Roman" w:hAnsiTheme="minorHAnsi" w:cstheme="minorHAnsi"/>
                <w:lang w:eastAsia="pt-BR"/>
              </w:rPr>
              <w:t xml:space="preserve"> </w:t>
            </w:r>
          </w:p>
        </w:tc>
      </w:tr>
      <w:tr w:rsidR="00E53319" w:rsidRPr="00550BF0" w14:paraId="34A1D89B" w14:textId="77777777" w:rsidTr="00251413">
        <w:tc>
          <w:tcPr>
            <w:tcW w:w="3551" w:type="dxa"/>
          </w:tcPr>
          <w:p w14:paraId="4F4914E9" w14:textId="12A2C32A" w:rsidR="00E53319" w:rsidRPr="00550BF0" w:rsidRDefault="00E53319" w:rsidP="0015727A">
            <w:pPr>
              <w:spacing w:after="0" w:line="320" w:lineRule="exact"/>
              <w:rPr>
                <w:rFonts w:asciiTheme="minorHAnsi" w:eastAsia="Times New Roman" w:hAnsiTheme="minorHAnsi" w:cstheme="minorHAnsi"/>
                <w:b/>
                <w:lang w:eastAsia="pt-BR"/>
              </w:rPr>
            </w:pPr>
            <w:r>
              <w:rPr>
                <w:rFonts w:asciiTheme="minorHAnsi" w:eastAsia="Times New Roman" w:hAnsiTheme="minorHAnsi" w:cstheme="minorHAnsi"/>
                <w:b/>
                <w:lang w:eastAsia="pt-BR"/>
              </w:rPr>
              <w:t>“</w:t>
            </w:r>
            <w:r w:rsidRPr="00550BF0">
              <w:rPr>
                <w:rFonts w:asciiTheme="minorHAnsi" w:eastAsia="Times New Roman" w:hAnsiTheme="minorHAnsi" w:cstheme="minorHAnsi"/>
                <w:b/>
                <w:lang w:eastAsia="pt-BR"/>
              </w:rPr>
              <w:t>AGE</w:t>
            </w:r>
            <w:r>
              <w:rPr>
                <w:rFonts w:asciiTheme="minorHAnsi" w:eastAsia="Times New Roman" w:hAnsiTheme="minorHAnsi" w:cstheme="minorHAnsi"/>
                <w:b/>
                <w:lang w:eastAsia="pt-BR"/>
              </w:rPr>
              <w:t xml:space="preserve"> da CERN”</w:t>
            </w:r>
          </w:p>
        </w:tc>
        <w:tc>
          <w:tcPr>
            <w:tcW w:w="5096" w:type="dxa"/>
          </w:tcPr>
          <w:p w14:paraId="41B4154C" w14:textId="009760B9" w:rsidR="00E53319" w:rsidRPr="00550BF0" w:rsidRDefault="00E53319"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Assembleia Geral Extraordinária da </w:t>
            </w:r>
            <w:r>
              <w:rPr>
                <w:rFonts w:asciiTheme="minorHAnsi" w:eastAsia="Times New Roman" w:hAnsiTheme="minorHAnsi" w:cstheme="minorHAnsi"/>
                <w:lang w:eastAsia="pt-BR"/>
              </w:rPr>
              <w:t>CERN</w:t>
            </w:r>
            <w:r w:rsidRPr="00550BF0">
              <w:rPr>
                <w:rFonts w:asciiTheme="minorHAnsi" w:eastAsia="Times New Roman" w:hAnsiTheme="minorHAnsi" w:cstheme="minorHAnsi"/>
                <w:lang w:eastAsia="pt-BR"/>
              </w:rPr>
              <w:t>, realizada em [</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xml:space="preserve">] de 2020, que aprovou, entre outros, (a) a </w:t>
            </w:r>
            <w:r>
              <w:rPr>
                <w:rFonts w:asciiTheme="minorHAnsi" w:eastAsia="Times New Roman" w:hAnsiTheme="minorHAnsi" w:cstheme="minorHAnsi"/>
                <w:lang w:eastAsia="pt-BR"/>
              </w:rPr>
              <w:t xml:space="preserve">ratificação </w:t>
            </w:r>
            <w:r w:rsidR="00EF1350">
              <w:rPr>
                <w:rFonts w:asciiTheme="minorHAnsi" w:eastAsia="Times New Roman" w:hAnsiTheme="minorHAnsi" w:cstheme="minorHAnsi"/>
                <w:lang w:eastAsia="pt-BR"/>
              </w:rPr>
              <w:t xml:space="preserve">e </w:t>
            </w:r>
            <w:r w:rsidRPr="00550BF0">
              <w:rPr>
                <w:rFonts w:asciiTheme="minorHAnsi" w:eastAsia="Times New Roman" w:hAnsiTheme="minorHAnsi" w:cstheme="minorHAnsi"/>
                <w:lang w:eastAsia="pt-BR"/>
              </w:rPr>
              <w:t>outorga da Fiança</w:t>
            </w:r>
            <w:r>
              <w:rPr>
                <w:rFonts w:asciiTheme="minorHAnsi" w:eastAsia="Times New Roman" w:hAnsiTheme="minorHAnsi" w:cstheme="minorHAnsi"/>
                <w:lang w:eastAsia="pt-BR"/>
              </w:rPr>
              <w:t xml:space="preserve">; e (b) ratificação da </w:t>
            </w:r>
            <w:r>
              <w:rPr>
                <w:rFonts w:asciiTheme="minorHAnsi" w:eastAsia="Times New Roman" w:hAnsiTheme="minorHAnsi" w:cstheme="minorHAnsi"/>
                <w:lang w:eastAsia="pt-BR"/>
              </w:rPr>
              <w:lastRenderedPageBreak/>
              <w:t xml:space="preserve">autorização para </w:t>
            </w:r>
            <w:r w:rsidRPr="00550BF0">
              <w:rPr>
                <w:rFonts w:asciiTheme="minorHAnsi" w:eastAsia="Times New Roman" w:hAnsiTheme="minorHAnsi" w:cstheme="minorHAnsi"/>
                <w:lang w:eastAsia="pt-BR"/>
              </w:rPr>
              <w:t>celebração da presente Escritura e do Contrato de Distribuição</w:t>
            </w:r>
            <w:r>
              <w:rPr>
                <w:rFonts w:asciiTheme="minorHAnsi" w:eastAsia="Times New Roman" w:hAnsiTheme="minorHAnsi" w:cstheme="minorHAnsi"/>
                <w:lang w:eastAsia="pt-BR"/>
              </w:rPr>
              <w:t>.</w:t>
            </w:r>
          </w:p>
        </w:tc>
      </w:tr>
      <w:tr w:rsidR="00052D20" w:rsidRPr="00550BF0" w14:paraId="1932E136" w14:textId="77777777" w:rsidTr="00251413">
        <w:tc>
          <w:tcPr>
            <w:tcW w:w="3551" w:type="dxa"/>
          </w:tcPr>
          <w:p w14:paraId="3766B9DA" w14:textId="438A8197" w:rsidR="00052D20" w:rsidRPr="00550BF0" w:rsidRDefault="00052D20" w:rsidP="0015727A">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lastRenderedPageBreak/>
              <w:t>“Alienação Fiduciária de Imóveis”</w:t>
            </w:r>
          </w:p>
        </w:tc>
        <w:tc>
          <w:tcPr>
            <w:tcW w:w="5096" w:type="dxa"/>
          </w:tcPr>
          <w:p w14:paraId="7AF4B78F" w14:textId="29361F2F" w:rsidR="00052D20" w:rsidRPr="00550BF0" w:rsidRDefault="0055098E"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a</w:t>
            </w:r>
            <w:r w:rsidR="0020598A" w:rsidRPr="00550BF0">
              <w:rPr>
                <w:rFonts w:asciiTheme="minorHAnsi" w:eastAsia="Times New Roman" w:hAnsiTheme="minorHAnsi" w:cstheme="minorHAnsi"/>
                <w:lang w:eastAsia="pt-BR"/>
              </w:rPr>
              <w:t xml:space="preserve">lienação </w:t>
            </w:r>
            <w:r w:rsidRPr="00550BF0">
              <w:rPr>
                <w:rFonts w:asciiTheme="minorHAnsi" w:eastAsia="Times New Roman" w:hAnsiTheme="minorHAnsi" w:cstheme="minorHAnsi"/>
                <w:lang w:eastAsia="pt-BR"/>
              </w:rPr>
              <w:t>f</w:t>
            </w:r>
            <w:r w:rsidR="0020598A" w:rsidRPr="00550BF0">
              <w:rPr>
                <w:rFonts w:asciiTheme="minorHAnsi" w:eastAsia="Times New Roman" w:hAnsiTheme="minorHAnsi" w:cstheme="minorHAnsi"/>
                <w:lang w:eastAsia="pt-BR"/>
              </w:rPr>
              <w:t xml:space="preserve">iduciária </w:t>
            </w:r>
            <w:r w:rsidRPr="00550BF0">
              <w:rPr>
                <w:rFonts w:asciiTheme="minorHAnsi" w:eastAsia="Times New Roman" w:hAnsiTheme="minorHAnsi" w:cstheme="minorHAnsi"/>
                <w:lang w:eastAsia="pt-BR"/>
              </w:rPr>
              <w:t>dos I</w:t>
            </w:r>
            <w:r w:rsidR="0020598A" w:rsidRPr="00550BF0">
              <w:rPr>
                <w:rFonts w:asciiTheme="minorHAnsi" w:eastAsia="Times New Roman" w:hAnsiTheme="minorHAnsi" w:cstheme="minorHAnsi"/>
                <w:lang w:eastAsia="pt-BR"/>
              </w:rPr>
              <w:t xml:space="preserve">móveis, a ser outorgada pela </w:t>
            </w:r>
            <w:r w:rsidRPr="00550BF0">
              <w:rPr>
                <w:rFonts w:asciiTheme="minorHAnsi" w:eastAsia="Times New Roman" w:hAnsiTheme="minorHAnsi" w:cstheme="minorHAnsi"/>
                <w:lang w:eastAsia="pt-BR"/>
              </w:rPr>
              <w:t>M5 Investimentos e pela Caiapó conforme os termos e condições previstos nos Contratos de Alienação Fiduciária.</w:t>
            </w:r>
          </w:p>
        </w:tc>
      </w:tr>
      <w:tr w:rsidR="00E168FD" w:rsidRPr="00550BF0" w14:paraId="3055B532" w14:textId="77777777" w:rsidTr="00251413">
        <w:tc>
          <w:tcPr>
            <w:tcW w:w="3551" w:type="dxa"/>
          </w:tcPr>
          <w:p w14:paraId="63B6F361" w14:textId="127727C4" w:rsidR="00E168FD" w:rsidRPr="00550BF0" w:rsidRDefault="00E168FD"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7E7DF2" w:rsidRPr="00550BF0">
              <w:rPr>
                <w:rFonts w:asciiTheme="minorHAnsi" w:eastAsia="Times New Roman" w:hAnsiTheme="minorHAnsi" w:cstheme="minorHAnsi"/>
                <w:b/>
                <w:lang w:eastAsia="pt-BR"/>
              </w:rPr>
              <w:t>Agente Fiduciário</w:t>
            </w:r>
            <w:r w:rsidRPr="00550BF0">
              <w:rPr>
                <w:rFonts w:asciiTheme="minorHAnsi" w:eastAsia="Times New Roman" w:hAnsiTheme="minorHAnsi" w:cstheme="minorHAnsi"/>
                <w:lang w:eastAsia="pt-BR"/>
              </w:rPr>
              <w:t>”</w:t>
            </w:r>
          </w:p>
        </w:tc>
        <w:tc>
          <w:tcPr>
            <w:tcW w:w="5096" w:type="dxa"/>
          </w:tcPr>
          <w:p w14:paraId="7CA3BB4F" w14:textId="7DB59EF8" w:rsidR="00E168FD" w:rsidRPr="00550BF0" w:rsidRDefault="00D34D43" w:rsidP="0015727A">
            <w:pPr>
              <w:spacing w:after="0" w:line="320" w:lineRule="exact"/>
              <w:jc w:val="both"/>
              <w:rPr>
                <w:rFonts w:asciiTheme="minorHAnsi" w:eastAsia="Times New Roman" w:hAnsiTheme="minorHAnsi" w:cstheme="minorHAnsi"/>
                <w:lang w:eastAsia="pt-BR"/>
              </w:rPr>
            </w:pPr>
            <w:r w:rsidRPr="00D34D43">
              <w:rPr>
                <w:rFonts w:asciiTheme="minorHAnsi" w:eastAsia="Times New Roman" w:hAnsiTheme="minorHAnsi" w:cstheme="minorHAnsi"/>
                <w:bCs/>
                <w:lang w:eastAsia="pt-BR"/>
              </w:rPr>
              <w:t xml:space="preserve">Simplific Pavarini Distribuidora </w:t>
            </w:r>
            <w:r>
              <w:rPr>
                <w:rFonts w:asciiTheme="minorHAnsi" w:eastAsia="Times New Roman" w:hAnsiTheme="minorHAnsi" w:cstheme="minorHAnsi"/>
                <w:bCs/>
                <w:lang w:eastAsia="pt-BR"/>
              </w:rPr>
              <w:t>d</w:t>
            </w:r>
            <w:r w:rsidRPr="00D34D43">
              <w:rPr>
                <w:rFonts w:asciiTheme="minorHAnsi" w:eastAsia="Times New Roman" w:hAnsiTheme="minorHAnsi" w:cstheme="minorHAnsi"/>
                <w:bCs/>
                <w:lang w:eastAsia="pt-BR"/>
              </w:rPr>
              <w:t xml:space="preserve">e Títulos </w:t>
            </w:r>
            <w:r>
              <w:rPr>
                <w:rFonts w:asciiTheme="minorHAnsi" w:eastAsia="Times New Roman" w:hAnsiTheme="minorHAnsi" w:cstheme="minorHAnsi"/>
                <w:bCs/>
                <w:lang w:eastAsia="pt-BR"/>
              </w:rPr>
              <w:t>e</w:t>
            </w:r>
            <w:r w:rsidRPr="00D34D43">
              <w:rPr>
                <w:rFonts w:asciiTheme="minorHAnsi" w:eastAsia="Times New Roman" w:hAnsiTheme="minorHAnsi" w:cstheme="minorHAnsi"/>
                <w:bCs/>
                <w:lang w:eastAsia="pt-BR"/>
              </w:rPr>
              <w:t xml:space="preserve"> Valores Mobiliários Ltda</w:t>
            </w:r>
            <w:r w:rsidRPr="00F54389">
              <w:rPr>
                <w:rFonts w:asciiTheme="minorHAnsi" w:hAnsiTheme="minorHAnsi"/>
              </w:rPr>
              <w:t>.</w:t>
            </w:r>
            <w:r w:rsidR="007E7DF2" w:rsidRPr="00550BF0">
              <w:rPr>
                <w:rFonts w:asciiTheme="minorHAnsi" w:eastAsia="Times New Roman" w:hAnsiTheme="minorHAnsi" w:cstheme="minorHAnsi"/>
                <w:bCs/>
                <w:caps/>
                <w:lang w:eastAsia="pt-BR"/>
              </w:rPr>
              <w:t>,</w:t>
            </w:r>
            <w:r w:rsidR="00B61DD7" w:rsidRPr="00550BF0">
              <w:rPr>
                <w:rFonts w:asciiTheme="minorHAnsi" w:eastAsia="Times New Roman" w:hAnsiTheme="minorHAnsi" w:cstheme="minorHAnsi"/>
                <w:caps/>
                <w:lang w:eastAsia="pt-BR"/>
              </w:rPr>
              <w:t xml:space="preserve"> </w:t>
            </w:r>
            <w:r w:rsidR="00337E34" w:rsidRPr="00550BF0">
              <w:rPr>
                <w:rFonts w:asciiTheme="minorHAnsi" w:eastAsia="Times New Roman" w:hAnsiTheme="minorHAnsi" w:cstheme="minorHAnsi"/>
                <w:lang w:eastAsia="pt-BR"/>
              </w:rPr>
              <w:t>conforme acima qualificada</w:t>
            </w:r>
            <w:r w:rsidR="001F46EA" w:rsidRPr="00550BF0">
              <w:rPr>
                <w:rFonts w:asciiTheme="minorHAnsi" w:eastAsia="Times New Roman" w:hAnsiTheme="minorHAnsi" w:cstheme="minorHAnsi"/>
                <w:lang w:eastAsia="pt-BR"/>
              </w:rPr>
              <w:t>.</w:t>
            </w:r>
          </w:p>
        </w:tc>
      </w:tr>
      <w:tr w:rsidR="006F49DC" w:rsidRPr="00550BF0" w14:paraId="14DD4853" w14:textId="77777777" w:rsidTr="00251413">
        <w:tc>
          <w:tcPr>
            <w:tcW w:w="3551" w:type="dxa"/>
          </w:tcPr>
          <w:p w14:paraId="4956C410"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ANBIMA</w:t>
            </w:r>
            <w:r w:rsidRPr="00550BF0">
              <w:rPr>
                <w:rFonts w:asciiTheme="minorHAnsi" w:eastAsia="Times New Roman" w:hAnsiTheme="minorHAnsi" w:cstheme="minorHAnsi"/>
                <w:lang w:eastAsia="pt-BR"/>
              </w:rPr>
              <w:t>”</w:t>
            </w:r>
          </w:p>
        </w:tc>
        <w:tc>
          <w:tcPr>
            <w:tcW w:w="5096" w:type="dxa"/>
          </w:tcPr>
          <w:p w14:paraId="20AC80FE" w14:textId="588BA6A3"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ANBIMA </w:t>
            </w:r>
            <w:r w:rsidR="00B42A6B" w:rsidRPr="00550BF0">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 xml:space="preserve"> Associação Brasileira das Entidades dos Mercados Financeiro e de Capitais.</w:t>
            </w:r>
          </w:p>
        </w:tc>
      </w:tr>
      <w:tr w:rsidR="006F49DC" w:rsidRPr="00550BF0" w14:paraId="3BDCAAB8" w14:textId="77777777" w:rsidTr="00251413">
        <w:tc>
          <w:tcPr>
            <w:tcW w:w="3551" w:type="dxa"/>
          </w:tcPr>
          <w:p w14:paraId="082C4689"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AGD</w:t>
            </w:r>
            <w:r w:rsidRPr="00550BF0">
              <w:rPr>
                <w:rFonts w:asciiTheme="minorHAnsi" w:eastAsia="Times New Roman" w:hAnsiTheme="minorHAnsi" w:cstheme="minorHAnsi"/>
                <w:lang w:eastAsia="pt-BR"/>
              </w:rPr>
              <w:t>”</w:t>
            </w:r>
          </w:p>
        </w:tc>
        <w:tc>
          <w:tcPr>
            <w:tcW w:w="5096" w:type="dxa"/>
          </w:tcPr>
          <w:p w14:paraId="259AB9F5" w14:textId="77777777"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Assembleia Geral de Debenturistas.</w:t>
            </w:r>
          </w:p>
        </w:tc>
      </w:tr>
      <w:tr w:rsidR="00717825" w:rsidRPr="00550BF0" w14:paraId="0AD88C16" w14:textId="77777777" w:rsidTr="00251413">
        <w:tc>
          <w:tcPr>
            <w:tcW w:w="3551" w:type="dxa"/>
          </w:tcPr>
          <w:p w14:paraId="4DB3DBF5" w14:textId="6206D0A8" w:rsidR="00717825" w:rsidRPr="00550BF0" w:rsidRDefault="00717825"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ARS Caiapó</w:t>
            </w:r>
            <w:r w:rsidRPr="00550BF0">
              <w:rPr>
                <w:rFonts w:asciiTheme="minorHAnsi" w:eastAsia="Times New Roman" w:hAnsiTheme="minorHAnsi" w:cstheme="minorHAnsi"/>
                <w:lang w:eastAsia="pt-BR"/>
              </w:rPr>
              <w:t>”</w:t>
            </w:r>
          </w:p>
        </w:tc>
        <w:tc>
          <w:tcPr>
            <w:tcW w:w="5096" w:type="dxa"/>
          </w:tcPr>
          <w:p w14:paraId="080A367A" w14:textId="3A7FA64E" w:rsidR="00717825" w:rsidRPr="00550BF0" w:rsidRDefault="00717825"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Reunião de Sócios da Caiapó realizada em [=] de [=] de 2020, que aprovou, entre outros, a </w:t>
            </w:r>
            <w:r w:rsidR="002C1404" w:rsidRPr="00550BF0">
              <w:rPr>
                <w:rFonts w:asciiTheme="minorHAnsi" w:eastAsia="Times New Roman" w:hAnsiTheme="minorHAnsi" w:cstheme="minorHAnsi"/>
                <w:lang w:eastAsia="pt-BR"/>
              </w:rPr>
              <w:t xml:space="preserve">(a) </w:t>
            </w:r>
            <w:r w:rsidR="00F056D3">
              <w:rPr>
                <w:rFonts w:asciiTheme="minorHAnsi" w:eastAsia="Times New Roman" w:hAnsiTheme="minorHAnsi" w:cstheme="minorHAnsi"/>
                <w:lang w:eastAsia="pt-BR"/>
              </w:rPr>
              <w:t xml:space="preserve">outorga da Fiança (b) </w:t>
            </w:r>
            <w:r w:rsidRPr="00550BF0">
              <w:rPr>
                <w:rFonts w:asciiTheme="minorHAnsi" w:eastAsia="Times New Roman" w:hAnsiTheme="minorHAnsi" w:cstheme="minorHAnsi"/>
                <w:lang w:eastAsia="pt-BR"/>
              </w:rPr>
              <w:t xml:space="preserve">outorga da alienação fiduciária da </w:t>
            </w:r>
            <w:r w:rsidR="002C1404" w:rsidRPr="00550BF0">
              <w:rPr>
                <w:rFonts w:asciiTheme="minorHAnsi" w:eastAsia="Arial Unicode MS" w:hAnsiTheme="minorHAnsi" w:cstheme="minorHAnsi"/>
                <w:w w:val="0"/>
                <w:lang w:eastAsia="pt-BR"/>
              </w:rPr>
              <w:t>Fazenda Toca da Coruja e (</w:t>
            </w:r>
            <w:r w:rsidR="00F056D3">
              <w:rPr>
                <w:rFonts w:asciiTheme="minorHAnsi" w:eastAsia="Arial Unicode MS" w:hAnsiTheme="minorHAnsi" w:cstheme="minorHAnsi"/>
                <w:w w:val="0"/>
                <w:lang w:eastAsia="pt-BR"/>
              </w:rPr>
              <w:t>c</w:t>
            </w:r>
            <w:r w:rsidR="002C1404" w:rsidRPr="00550BF0">
              <w:rPr>
                <w:rFonts w:asciiTheme="minorHAnsi" w:eastAsia="Arial Unicode MS" w:hAnsiTheme="minorHAnsi" w:cstheme="minorHAnsi"/>
                <w:w w:val="0"/>
                <w:lang w:eastAsia="pt-BR"/>
              </w:rPr>
              <w:t xml:space="preserve">) celebração </w:t>
            </w:r>
            <w:r w:rsidR="00F056D3">
              <w:rPr>
                <w:rFonts w:asciiTheme="minorHAnsi" w:eastAsia="Arial Unicode MS" w:hAnsiTheme="minorHAnsi" w:cstheme="minorHAnsi"/>
                <w:w w:val="0"/>
                <w:lang w:eastAsia="pt-BR"/>
              </w:rPr>
              <w:t xml:space="preserve">da presente </w:t>
            </w:r>
            <w:r w:rsidR="009A65D6">
              <w:rPr>
                <w:rFonts w:asciiTheme="minorHAnsi" w:eastAsia="Arial Unicode MS" w:hAnsiTheme="minorHAnsi" w:cstheme="minorHAnsi"/>
                <w:w w:val="0"/>
                <w:lang w:eastAsia="pt-BR"/>
              </w:rPr>
              <w:t>Escritura</w:t>
            </w:r>
            <w:r w:rsidR="00F056D3">
              <w:rPr>
                <w:rFonts w:asciiTheme="minorHAnsi" w:eastAsia="Arial Unicode MS" w:hAnsiTheme="minorHAnsi" w:cstheme="minorHAnsi"/>
                <w:w w:val="0"/>
                <w:lang w:eastAsia="pt-BR"/>
              </w:rPr>
              <w:t xml:space="preserve">, </w:t>
            </w:r>
            <w:r w:rsidR="002C1404" w:rsidRPr="00550BF0">
              <w:rPr>
                <w:rFonts w:asciiTheme="minorHAnsi" w:eastAsia="Arial Unicode MS" w:hAnsiTheme="minorHAnsi" w:cstheme="minorHAnsi"/>
                <w:w w:val="0"/>
                <w:lang w:eastAsia="pt-BR"/>
              </w:rPr>
              <w:t xml:space="preserve">do </w:t>
            </w:r>
            <w:r w:rsidR="002C1404" w:rsidRPr="00550BF0">
              <w:rPr>
                <w:rFonts w:asciiTheme="minorHAnsi" w:eastAsia="Times New Roman" w:hAnsiTheme="minorHAnsi" w:cstheme="minorHAnsi"/>
                <w:lang w:eastAsia="pt-BR"/>
              </w:rPr>
              <w:t>Contrato de Alienação Fiduciária de Imóvel – Caiapó</w:t>
            </w:r>
            <w:r w:rsidR="00F056D3">
              <w:rPr>
                <w:rFonts w:asciiTheme="minorHAnsi" w:eastAsia="Times New Roman" w:hAnsiTheme="minorHAnsi" w:cstheme="minorHAnsi"/>
                <w:lang w:eastAsia="pt-BR"/>
              </w:rPr>
              <w:t xml:space="preserve"> e do Contrato de Distribuição</w:t>
            </w:r>
            <w:r w:rsidRPr="00550BF0">
              <w:rPr>
                <w:rFonts w:asciiTheme="minorHAnsi" w:eastAsia="Times New Roman" w:hAnsiTheme="minorHAnsi" w:cstheme="minorHAnsi"/>
                <w:lang w:eastAsia="pt-BR"/>
              </w:rPr>
              <w:t>;</w:t>
            </w:r>
          </w:p>
        </w:tc>
      </w:tr>
      <w:tr w:rsidR="001776AA" w:rsidRPr="00550BF0" w14:paraId="40EE147F" w14:textId="77777777" w:rsidTr="00251413">
        <w:tc>
          <w:tcPr>
            <w:tcW w:w="3551" w:type="dxa"/>
          </w:tcPr>
          <w:p w14:paraId="71B0E735" w14:textId="4F341967" w:rsidR="001776AA" w:rsidRPr="000C429B" w:rsidRDefault="00BA68D7"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t>“</w:t>
            </w:r>
            <w:r w:rsidR="001776AA" w:rsidRPr="000C429B">
              <w:rPr>
                <w:rFonts w:asciiTheme="minorHAnsi" w:eastAsia="Times New Roman" w:hAnsiTheme="minorHAnsi" w:cstheme="minorHAnsi"/>
                <w:b/>
                <w:bCs/>
                <w:lang w:eastAsia="pt-BR"/>
              </w:rPr>
              <w:t>ARS M5 Investimentos</w:t>
            </w:r>
            <w:r w:rsidRPr="000C429B">
              <w:rPr>
                <w:rFonts w:asciiTheme="minorHAnsi" w:eastAsia="Times New Roman" w:hAnsiTheme="minorHAnsi" w:cstheme="minorHAnsi"/>
                <w:lang w:eastAsia="pt-BR"/>
              </w:rPr>
              <w:t>”</w:t>
            </w:r>
          </w:p>
        </w:tc>
        <w:tc>
          <w:tcPr>
            <w:tcW w:w="5096" w:type="dxa"/>
          </w:tcPr>
          <w:p w14:paraId="2AA2C1B5" w14:textId="1292166C" w:rsidR="001776AA" w:rsidRPr="000C429B" w:rsidRDefault="00BA68D7" w:rsidP="0015727A">
            <w:pPr>
              <w:spacing w:after="0" w:line="320" w:lineRule="exact"/>
              <w:jc w:val="both"/>
              <w:rPr>
                <w:rFonts w:asciiTheme="minorHAnsi" w:hAnsiTheme="minorHAnsi" w:cstheme="minorHAnsi"/>
              </w:rPr>
            </w:pPr>
            <w:r w:rsidRPr="000C429B">
              <w:rPr>
                <w:rFonts w:asciiTheme="minorHAnsi" w:eastAsia="Times New Roman" w:hAnsiTheme="minorHAnsi" w:cstheme="minorHAnsi"/>
                <w:lang w:eastAsia="pt-BR"/>
              </w:rPr>
              <w:t>Reunião de Sócios da M5 Investimentos realizada em [=] de [=] de 2020</w:t>
            </w:r>
            <w:r w:rsidR="001776AA" w:rsidRPr="000C429B">
              <w:rPr>
                <w:rFonts w:asciiTheme="minorHAnsi" w:eastAsia="Times New Roman" w:hAnsiTheme="minorHAnsi" w:cstheme="minorHAnsi"/>
                <w:lang w:eastAsia="pt-BR"/>
              </w:rPr>
              <w:t xml:space="preserve">, que aprovou, entre outros, (a) </w:t>
            </w:r>
            <w:r w:rsidR="004F7ADF" w:rsidRPr="000C429B">
              <w:rPr>
                <w:rFonts w:asciiTheme="minorHAnsi" w:eastAsia="Times New Roman" w:hAnsiTheme="minorHAnsi" w:cstheme="minorHAnsi"/>
                <w:lang w:eastAsia="pt-BR"/>
              </w:rPr>
              <w:t xml:space="preserve">a </w:t>
            </w:r>
            <w:r w:rsidR="009F179B" w:rsidRPr="000C429B">
              <w:rPr>
                <w:rFonts w:asciiTheme="minorHAnsi" w:eastAsia="Times New Roman" w:hAnsiTheme="minorHAnsi" w:cstheme="minorHAnsi"/>
                <w:lang w:eastAsia="pt-BR"/>
              </w:rPr>
              <w:t xml:space="preserve">outorga da </w:t>
            </w:r>
            <w:r w:rsidR="004F7ADF" w:rsidRPr="000C429B">
              <w:rPr>
                <w:rFonts w:asciiTheme="minorHAnsi" w:eastAsia="Times New Roman" w:hAnsiTheme="minorHAnsi" w:cstheme="minorHAnsi"/>
                <w:lang w:eastAsia="pt-BR"/>
              </w:rPr>
              <w:t xml:space="preserve">Fiança; (b) a outorga da </w:t>
            </w:r>
            <w:r w:rsidR="009F179B" w:rsidRPr="000C429B">
              <w:rPr>
                <w:rFonts w:asciiTheme="minorHAnsi" w:eastAsia="Times New Roman" w:hAnsiTheme="minorHAnsi" w:cstheme="minorHAnsi"/>
                <w:lang w:eastAsia="pt-BR"/>
              </w:rPr>
              <w:t>alienação fiduciária d</w:t>
            </w:r>
            <w:r w:rsidR="004F7ADF" w:rsidRPr="000C429B">
              <w:rPr>
                <w:rFonts w:asciiTheme="minorHAnsi" w:eastAsia="Times New Roman" w:hAnsiTheme="minorHAnsi" w:cstheme="minorHAnsi"/>
                <w:lang w:eastAsia="pt-BR"/>
              </w:rPr>
              <w:t>o</w:t>
            </w:r>
            <w:r w:rsidR="009F179B" w:rsidRPr="000C429B">
              <w:rPr>
                <w:rFonts w:asciiTheme="minorHAnsi" w:eastAsia="Times New Roman" w:hAnsiTheme="minorHAnsi" w:cstheme="minorHAnsi"/>
                <w:lang w:eastAsia="pt-BR"/>
              </w:rPr>
              <w:t xml:space="preserve"> </w:t>
            </w:r>
            <w:r w:rsidR="004F7ADF" w:rsidRPr="000C429B">
              <w:rPr>
                <w:rFonts w:asciiTheme="minorHAnsi" w:eastAsia="Arial Unicode MS" w:hAnsiTheme="minorHAnsi" w:cstheme="minorHAnsi"/>
                <w:w w:val="0"/>
                <w:lang w:eastAsia="pt-BR"/>
              </w:rPr>
              <w:t xml:space="preserve">Centro de Distribuição; </w:t>
            </w:r>
            <w:r w:rsidR="001776AA" w:rsidRPr="000C429B">
              <w:rPr>
                <w:rFonts w:asciiTheme="minorHAnsi" w:eastAsia="Times New Roman" w:hAnsiTheme="minorHAnsi" w:cstheme="minorHAnsi"/>
                <w:lang w:eastAsia="pt-BR"/>
              </w:rPr>
              <w:t xml:space="preserve">(c) a celebração da presente Escritura, do </w:t>
            </w:r>
            <w:r w:rsidR="004F7ADF" w:rsidRPr="000C429B">
              <w:rPr>
                <w:rFonts w:asciiTheme="minorHAnsi" w:eastAsia="Times New Roman" w:hAnsiTheme="minorHAnsi" w:cstheme="minorHAnsi"/>
                <w:lang w:eastAsia="pt-BR"/>
              </w:rPr>
              <w:t xml:space="preserve">Contrato de Alienação Fiduciária de Imóvel – M5 Investimentos e do </w:t>
            </w:r>
            <w:r w:rsidR="001776AA" w:rsidRPr="000C429B">
              <w:rPr>
                <w:rFonts w:asciiTheme="minorHAnsi" w:eastAsia="Times New Roman" w:hAnsiTheme="minorHAnsi" w:cstheme="minorHAnsi"/>
                <w:lang w:eastAsia="pt-BR"/>
              </w:rPr>
              <w:t xml:space="preserve">Contrato de Distribuição; </w:t>
            </w:r>
          </w:p>
        </w:tc>
      </w:tr>
      <w:tr w:rsidR="00EC20BC" w:rsidRPr="00550BF0" w14:paraId="51C9F08D" w14:textId="77777777" w:rsidTr="00251413">
        <w:tc>
          <w:tcPr>
            <w:tcW w:w="3551" w:type="dxa"/>
          </w:tcPr>
          <w:p w14:paraId="037F313A" w14:textId="46469CE3" w:rsidR="00EC20BC" w:rsidRPr="000C429B" w:rsidRDefault="00EC20BC"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t>“</w:t>
            </w:r>
            <w:r w:rsidRPr="000C429B">
              <w:rPr>
                <w:rFonts w:asciiTheme="minorHAnsi" w:eastAsia="Times New Roman" w:hAnsiTheme="minorHAnsi" w:cstheme="minorHAnsi"/>
                <w:b/>
                <w:bCs/>
                <w:lang w:eastAsia="pt-BR"/>
              </w:rPr>
              <w:t>Atos Societários</w:t>
            </w:r>
            <w:r w:rsidR="00C401E1" w:rsidRPr="000C429B">
              <w:rPr>
                <w:rFonts w:asciiTheme="minorHAnsi" w:eastAsia="Times New Roman" w:hAnsiTheme="minorHAnsi" w:cstheme="minorHAnsi"/>
                <w:b/>
                <w:bCs/>
                <w:lang w:eastAsia="pt-BR"/>
              </w:rPr>
              <w:t xml:space="preserve"> da</w:t>
            </w:r>
            <w:r w:rsidRPr="000C429B">
              <w:rPr>
                <w:rFonts w:asciiTheme="minorHAnsi" w:eastAsia="Times New Roman" w:hAnsiTheme="minorHAnsi" w:cstheme="minorHAnsi"/>
                <w:b/>
                <w:bCs/>
                <w:lang w:eastAsia="pt-BR"/>
              </w:rPr>
              <w:t xml:space="preserve"> CERN</w:t>
            </w:r>
            <w:r w:rsidRPr="000C429B">
              <w:rPr>
                <w:rFonts w:asciiTheme="minorHAnsi" w:eastAsia="Times New Roman" w:hAnsiTheme="minorHAnsi" w:cstheme="minorHAnsi"/>
                <w:lang w:eastAsia="pt-BR"/>
              </w:rPr>
              <w:t>”</w:t>
            </w:r>
          </w:p>
        </w:tc>
        <w:tc>
          <w:tcPr>
            <w:tcW w:w="5096" w:type="dxa"/>
          </w:tcPr>
          <w:p w14:paraId="41902436" w14:textId="246EEBFB" w:rsidR="00EC20BC" w:rsidRPr="000C429B" w:rsidRDefault="00EC20BC" w:rsidP="0015727A">
            <w:pPr>
              <w:spacing w:after="0" w:line="320" w:lineRule="exact"/>
              <w:jc w:val="both"/>
              <w:rPr>
                <w:rFonts w:asciiTheme="minorHAnsi" w:hAnsiTheme="minorHAnsi" w:cstheme="minorHAnsi"/>
              </w:rPr>
            </w:pPr>
            <w:r w:rsidRPr="000C429B">
              <w:rPr>
                <w:rFonts w:asciiTheme="minorHAnsi" w:hAnsiTheme="minorHAnsi" w:cstheme="minorHAnsi"/>
              </w:rPr>
              <w:t xml:space="preserve">Significa a AGE </w:t>
            </w:r>
            <w:r w:rsidR="002D21CA" w:rsidRPr="000C429B">
              <w:rPr>
                <w:rFonts w:asciiTheme="minorHAnsi" w:hAnsiTheme="minorHAnsi" w:cstheme="minorHAnsi"/>
              </w:rPr>
              <w:t xml:space="preserve">da </w:t>
            </w:r>
            <w:r w:rsidRPr="000C429B">
              <w:rPr>
                <w:rFonts w:asciiTheme="minorHAnsi" w:hAnsiTheme="minorHAnsi" w:cstheme="minorHAnsi"/>
              </w:rPr>
              <w:t xml:space="preserve">CERN em conjunto com a RCA </w:t>
            </w:r>
            <w:r w:rsidR="002D21CA" w:rsidRPr="000C429B">
              <w:rPr>
                <w:rFonts w:asciiTheme="minorHAnsi" w:hAnsiTheme="minorHAnsi" w:cstheme="minorHAnsi"/>
              </w:rPr>
              <w:t xml:space="preserve">da </w:t>
            </w:r>
            <w:r w:rsidRPr="000C429B">
              <w:rPr>
                <w:rFonts w:asciiTheme="minorHAnsi" w:hAnsiTheme="minorHAnsi" w:cstheme="minorHAnsi"/>
              </w:rPr>
              <w:t>CERN.</w:t>
            </w:r>
          </w:p>
        </w:tc>
      </w:tr>
      <w:tr w:rsidR="00802E0C" w:rsidRPr="00550BF0" w14:paraId="36D52399" w14:textId="77777777" w:rsidTr="00251413">
        <w:tc>
          <w:tcPr>
            <w:tcW w:w="3551" w:type="dxa"/>
          </w:tcPr>
          <w:p w14:paraId="3A832C0C" w14:textId="400B1CE4" w:rsidR="00802E0C" w:rsidRPr="000C429B" w:rsidRDefault="00802E0C"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t>“</w:t>
            </w:r>
            <w:r w:rsidRPr="000C429B">
              <w:rPr>
                <w:rFonts w:asciiTheme="minorHAnsi" w:eastAsia="Times New Roman" w:hAnsiTheme="minorHAnsi" w:cstheme="minorHAnsi"/>
                <w:b/>
                <w:bCs/>
                <w:lang w:eastAsia="pt-BR"/>
              </w:rPr>
              <w:t xml:space="preserve">Atos Societários </w:t>
            </w:r>
            <w:r w:rsidR="00C401E1" w:rsidRPr="000C429B">
              <w:rPr>
                <w:rFonts w:asciiTheme="minorHAnsi" w:eastAsia="Times New Roman" w:hAnsiTheme="minorHAnsi" w:cstheme="minorHAnsi"/>
                <w:b/>
                <w:bCs/>
                <w:lang w:eastAsia="pt-BR"/>
              </w:rPr>
              <w:t xml:space="preserve">dos </w:t>
            </w:r>
            <w:r w:rsidR="00DE4788" w:rsidRPr="000C429B">
              <w:rPr>
                <w:rFonts w:asciiTheme="minorHAnsi" w:eastAsia="Times New Roman" w:hAnsiTheme="minorHAnsi" w:cstheme="minorHAnsi"/>
                <w:b/>
                <w:bCs/>
                <w:lang w:eastAsia="pt-BR"/>
              </w:rPr>
              <w:t>Fiadores</w:t>
            </w:r>
            <w:r w:rsidRPr="000C429B">
              <w:rPr>
                <w:rFonts w:asciiTheme="minorHAnsi" w:eastAsia="Times New Roman" w:hAnsiTheme="minorHAnsi" w:cstheme="minorHAnsi"/>
                <w:lang w:eastAsia="pt-BR"/>
              </w:rPr>
              <w:t>”</w:t>
            </w:r>
          </w:p>
        </w:tc>
        <w:tc>
          <w:tcPr>
            <w:tcW w:w="5096" w:type="dxa"/>
          </w:tcPr>
          <w:p w14:paraId="553D96F5" w14:textId="3BA08056" w:rsidR="00802E0C" w:rsidRPr="000C429B" w:rsidRDefault="00802E0C" w:rsidP="0015727A">
            <w:pPr>
              <w:spacing w:after="0" w:line="320" w:lineRule="exact"/>
              <w:jc w:val="both"/>
              <w:rPr>
                <w:rFonts w:asciiTheme="minorHAnsi" w:hAnsiTheme="minorHAnsi" w:cstheme="minorHAnsi"/>
              </w:rPr>
            </w:pPr>
            <w:r w:rsidRPr="000C429B">
              <w:rPr>
                <w:rFonts w:asciiTheme="minorHAnsi" w:hAnsiTheme="minorHAnsi" w:cstheme="minorHAnsi"/>
              </w:rPr>
              <w:t xml:space="preserve">Significam os seguintes atos societários em conjunto: (i) </w:t>
            </w:r>
            <w:r w:rsidRPr="000C429B">
              <w:rPr>
                <w:rFonts w:asciiTheme="minorHAnsi" w:eastAsia="Times New Roman" w:hAnsiTheme="minorHAnsi" w:cstheme="minorHAnsi"/>
                <w:lang w:eastAsia="pt-BR"/>
              </w:rPr>
              <w:t>ARS Caiapó; (</w:t>
            </w:r>
            <w:proofErr w:type="spellStart"/>
            <w:r w:rsidRPr="000C429B">
              <w:rPr>
                <w:rFonts w:asciiTheme="minorHAnsi" w:eastAsia="Times New Roman" w:hAnsiTheme="minorHAnsi" w:cstheme="minorHAnsi"/>
                <w:lang w:eastAsia="pt-BR"/>
              </w:rPr>
              <w:t>ii</w:t>
            </w:r>
            <w:proofErr w:type="spellEnd"/>
            <w:r w:rsidRPr="000C429B">
              <w:rPr>
                <w:rFonts w:asciiTheme="minorHAnsi" w:eastAsia="Times New Roman" w:hAnsiTheme="minorHAnsi" w:cstheme="minorHAnsi"/>
                <w:lang w:eastAsia="pt-BR"/>
              </w:rPr>
              <w:t>) ARS M5 Investimentos e (</w:t>
            </w:r>
            <w:proofErr w:type="spellStart"/>
            <w:r w:rsidRPr="000C429B">
              <w:rPr>
                <w:rFonts w:asciiTheme="minorHAnsi" w:eastAsia="Times New Roman" w:hAnsiTheme="minorHAnsi" w:cstheme="minorHAnsi"/>
                <w:lang w:eastAsia="pt-BR"/>
              </w:rPr>
              <w:t>iii</w:t>
            </w:r>
            <w:proofErr w:type="spellEnd"/>
            <w:r w:rsidRPr="000C429B">
              <w:rPr>
                <w:rFonts w:asciiTheme="minorHAnsi" w:eastAsia="Times New Roman" w:hAnsiTheme="minorHAnsi" w:cstheme="minorHAnsi"/>
                <w:lang w:eastAsia="pt-BR"/>
              </w:rPr>
              <w:t xml:space="preserve">) </w:t>
            </w:r>
            <w:r w:rsidR="00EC20BC" w:rsidRPr="000C429B">
              <w:rPr>
                <w:rFonts w:asciiTheme="minorHAnsi" w:eastAsia="Times New Roman" w:hAnsiTheme="minorHAnsi" w:cstheme="minorHAnsi"/>
                <w:lang w:eastAsia="pt-BR"/>
              </w:rPr>
              <w:t>Atos Societários CERN</w:t>
            </w:r>
            <w:r w:rsidRPr="000C429B">
              <w:rPr>
                <w:rFonts w:asciiTheme="minorHAnsi" w:eastAsia="Times New Roman" w:hAnsiTheme="minorHAnsi" w:cstheme="minorHAnsi"/>
                <w:lang w:eastAsia="pt-BR"/>
              </w:rPr>
              <w:t>.</w:t>
            </w:r>
          </w:p>
        </w:tc>
      </w:tr>
      <w:tr w:rsidR="006F49DC" w:rsidRPr="00550BF0" w14:paraId="032C6F6C" w14:textId="77777777" w:rsidTr="00251413">
        <w:tc>
          <w:tcPr>
            <w:tcW w:w="3551" w:type="dxa"/>
          </w:tcPr>
          <w:p w14:paraId="1B8E2FF6"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B3 - Segmento CETIP UTVM</w:t>
            </w:r>
            <w:r w:rsidRPr="00550BF0">
              <w:rPr>
                <w:rFonts w:asciiTheme="minorHAnsi" w:eastAsia="Times New Roman" w:hAnsiTheme="minorHAnsi" w:cstheme="minorHAnsi"/>
                <w:lang w:eastAsia="pt-BR"/>
              </w:rPr>
              <w:t>”</w:t>
            </w:r>
          </w:p>
        </w:tc>
        <w:tc>
          <w:tcPr>
            <w:tcW w:w="5096" w:type="dxa"/>
          </w:tcPr>
          <w:p w14:paraId="38D29F0C" w14:textId="77777777"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B3 S.A. – Brasil, Bolsa, Balcão - </w:t>
            </w:r>
            <w:r w:rsidRPr="00550BF0">
              <w:rPr>
                <w:rFonts w:asciiTheme="minorHAnsi" w:eastAsia="Times New Roman" w:hAnsiTheme="minorHAnsi" w:cstheme="minorHAnsi"/>
                <w:lang w:eastAsia="pt-BR"/>
              </w:rPr>
              <w:t>Segmento CETIP UTVM.</w:t>
            </w:r>
          </w:p>
        </w:tc>
      </w:tr>
      <w:tr w:rsidR="006F49DC" w:rsidRPr="00550BF0" w14:paraId="4302396E" w14:textId="77777777" w:rsidTr="00251413">
        <w:tc>
          <w:tcPr>
            <w:tcW w:w="3551" w:type="dxa"/>
          </w:tcPr>
          <w:p w14:paraId="5ABB3077" w14:textId="2E23801A" w:rsidR="006F49DC" w:rsidRPr="00550BF0" w:rsidRDefault="00F80D44"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Banco Centralizador</w:t>
            </w:r>
            <w:r w:rsidRPr="00550BF0">
              <w:rPr>
                <w:rFonts w:asciiTheme="minorHAnsi" w:eastAsia="Times New Roman" w:hAnsiTheme="minorHAnsi" w:cstheme="minorHAnsi"/>
                <w:lang w:eastAsia="pt-BR"/>
              </w:rPr>
              <w:t>”</w:t>
            </w:r>
            <w:r w:rsidR="00887DB0" w:rsidRPr="00550BF0">
              <w:rPr>
                <w:rStyle w:val="Refdenotaderodap"/>
                <w:rFonts w:asciiTheme="minorHAnsi" w:eastAsia="Times New Roman" w:hAnsiTheme="minorHAnsi" w:cstheme="minorHAnsi"/>
                <w:lang w:eastAsia="pt-BR"/>
              </w:rPr>
              <w:t xml:space="preserve"> </w:t>
            </w:r>
          </w:p>
        </w:tc>
        <w:tc>
          <w:tcPr>
            <w:tcW w:w="5096" w:type="dxa"/>
          </w:tcPr>
          <w:p w14:paraId="5A3F21D8" w14:textId="43E507C9" w:rsidR="006F49DC" w:rsidRPr="00550BF0" w:rsidRDefault="00ED4275" w:rsidP="0015727A">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bCs/>
              </w:rPr>
              <w:t xml:space="preserve">Banco Bradesco </w:t>
            </w:r>
            <w:r w:rsidR="00052D20" w:rsidRPr="00550BF0">
              <w:rPr>
                <w:rFonts w:asciiTheme="minorHAnsi" w:hAnsiTheme="minorHAnsi" w:cstheme="minorHAnsi"/>
                <w:bCs/>
              </w:rPr>
              <w:t>S.A</w:t>
            </w:r>
            <w:r w:rsidR="007D285F" w:rsidRPr="00550BF0">
              <w:rPr>
                <w:rFonts w:asciiTheme="minorHAnsi" w:eastAsia="Times New Roman" w:hAnsiTheme="minorHAnsi" w:cstheme="minorHAnsi"/>
                <w:bCs/>
                <w:lang w:eastAsia="pt-BR"/>
              </w:rPr>
              <w:t>.</w:t>
            </w:r>
            <w:r w:rsidR="00B57D66" w:rsidRPr="00550BF0">
              <w:rPr>
                <w:rFonts w:asciiTheme="minorHAnsi" w:eastAsia="Times New Roman" w:hAnsiTheme="minorHAnsi" w:cstheme="minorHAnsi"/>
                <w:bCs/>
                <w:lang w:eastAsia="pt-BR"/>
              </w:rPr>
              <w:t>,</w:t>
            </w:r>
            <w:r w:rsidR="007D285F" w:rsidRPr="00550BF0">
              <w:rPr>
                <w:rFonts w:asciiTheme="minorHAnsi" w:eastAsia="Times New Roman" w:hAnsiTheme="minorHAnsi" w:cstheme="minorHAnsi"/>
                <w:lang w:eastAsia="pt-BR"/>
              </w:rPr>
              <w:t xml:space="preserve"> </w:t>
            </w:r>
            <w:r w:rsidR="00052D20" w:rsidRPr="00550BF0">
              <w:rPr>
                <w:rFonts w:asciiTheme="minorHAnsi" w:hAnsiTheme="minorHAnsi" w:cstheme="minorHAnsi"/>
              </w:rPr>
              <w:t>instituição financeira com sede na Cidade de Osasco, Estado de São Paulo, no Núcleo Cidade de Deus, 4º andar, CEP 06029-900, inscrita no CNPJ/ME sob o nº 60.746.948.0001-12</w:t>
            </w:r>
            <w:r w:rsidR="007D285F" w:rsidRPr="00550BF0">
              <w:rPr>
                <w:rFonts w:asciiTheme="minorHAnsi" w:eastAsia="Times New Roman" w:hAnsiTheme="minorHAnsi" w:cstheme="minorHAnsi"/>
                <w:lang w:eastAsia="pt-BR"/>
              </w:rPr>
              <w:t xml:space="preserve">. </w:t>
            </w:r>
          </w:p>
        </w:tc>
      </w:tr>
      <w:tr w:rsidR="00706860" w:rsidRPr="00550BF0" w14:paraId="69A9584D" w14:textId="77777777" w:rsidTr="00251413">
        <w:tc>
          <w:tcPr>
            <w:tcW w:w="3551" w:type="dxa"/>
          </w:tcPr>
          <w:p w14:paraId="5565C3F0" w14:textId="405C97C3" w:rsidR="00706860" w:rsidRPr="00550BF0" w:rsidRDefault="00706860"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Banco Liquidante</w:t>
            </w:r>
            <w:r w:rsidRPr="00550BF0">
              <w:rPr>
                <w:rFonts w:asciiTheme="minorHAnsi" w:eastAsia="Times New Roman" w:hAnsiTheme="minorHAnsi" w:cstheme="minorHAnsi"/>
                <w:lang w:eastAsia="pt-BR"/>
              </w:rPr>
              <w:t>”</w:t>
            </w:r>
          </w:p>
        </w:tc>
        <w:tc>
          <w:tcPr>
            <w:tcW w:w="5096" w:type="dxa"/>
          </w:tcPr>
          <w:p w14:paraId="3C1AC2A0" w14:textId="176840FB" w:rsidR="00706860" w:rsidRPr="00550BF0" w:rsidRDefault="00ED4275" w:rsidP="0015727A">
            <w:pPr>
              <w:spacing w:after="0" w:line="320" w:lineRule="exact"/>
              <w:jc w:val="both"/>
              <w:rPr>
                <w:rFonts w:asciiTheme="minorHAnsi" w:hAnsiTheme="minorHAnsi" w:cstheme="minorHAnsi"/>
                <w:b/>
              </w:rPr>
            </w:pPr>
            <w:r w:rsidRPr="00550BF0">
              <w:rPr>
                <w:rFonts w:asciiTheme="minorHAnsi" w:hAnsiTheme="minorHAnsi" w:cstheme="minorHAnsi"/>
              </w:rPr>
              <w:t>FRAM Capital</w:t>
            </w:r>
            <w:r w:rsidR="00337E34" w:rsidRPr="00550BF0">
              <w:rPr>
                <w:rFonts w:asciiTheme="minorHAnsi" w:hAnsiTheme="minorHAnsi" w:cstheme="minorHAnsi"/>
              </w:rPr>
              <w:t xml:space="preserve">, </w:t>
            </w:r>
            <w:r w:rsidR="00337E34" w:rsidRPr="00550BF0">
              <w:rPr>
                <w:rFonts w:asciiTheme="minorHAnsi" w:eastAsia="Times New Roman" w:hAnsiTheme="minorHAnsi" w:cstheme="minorHAnsi"/>
                <w:lang w:eastAsia="pt-BR"/>
              </w:rPr>
              <w:t xml:space="preserve">cuja definição inclui qualquer outra instituição que venha a </w:t>
            </w:r>
            <w:r w:rsidR="002F0098" w:rsidRPr="00550BF0">
              <w:rPr>
                <w:rFonts w:asciiTheme="minorHAnsi" w:eastAsia="Times New Roman" w:hAnsiTheme="minorHAnsi" w:cstheme="minorHAnsi"/>
                <w:lang w:eastAsia="pt-BR"/>
              </w:rPr>
              <w:t>suceder ao</w:t>
            </w:r>
            <w:r w:rsidR="00337E34" w:rsidRPr="00550BF0">
              <w:rPr>
                <w:rFonts w:asciiTheme="minorHAnsi" w:eastAsia="Times New Roman" w:hAnsiTheme="minorHAnsi" w:cstheme="minorHAnsi"/>
                <w:lang w:eastAsia="pt-BR"/>
              </w:rPr>
              <w:t xml:space="preserve"> Banco Liquidante na prestação dos serviços de banco liquidante da Emissão</w:t>
            </w:r>
            <w:r w:rsidR="00706860" w:rsidRPr="00550BF0">
              <w:rPr>
                <w:rFonts w:asciiTheme="minorHAnsi" w:eastAsia="Times New Roman" w:hAnsiTheme="minorHAnsi" w:cstheme="minorHAnsi"/>
                <w:lang w:eastAsia="pt-BR"/>
              </w:rPr>
              <w:t>.</w:t>
            </w:r>
            <w:r w:rsidR="00ED071E">
              <w:rPr>
                <w:rFonts w:asciiTheme="minorHAnsi" w:eastAsia="Times New Roman" w:hAnsiTheme="minorHAnsi" w:cstheme="minorHAnsi"/>
                <w:lang w:eastAsia="pt-BR"/>
              </w:rPr>
              <w:t xml:space="preserve"> [</w:t>
            </w:r>
            <w:r w:rsidR="00ED071E" w:rsidRPr="008224EF">
              <w:rPr>
                <w:rFonts w:asciiTheme="minorHAnsi" w:eastAsia="Times New Roman" w:hAnsiTheme="minorHAnsi" w:cstheme="minorHAnsi"/>
                <w:highlight w:val="yellow"/>
                <w:lang w:eastAsia="pt-BR"/>
              </w:rPr>
              <w:t xml:space="preserve">Nota Madrona: </w:t>
            </w:r>
            <w:proofErr w:type="spellStart"/>
            <w:r w:rsidR="00ED071E" w:rsidRPr="008224EF">
              <w:rPr>
                <w:rFonts w:asciiTheme="minorHAnsi" w:eastAsia="Times New Roman" w:hAnsiTheme="minorHAnsi" w:cstheme="minorHAnsi"/>
                <w:highlight w:val="yellow"/>
                <w:lang w:eastAsia="pt-BR"/>
              </w:rPr>
              <w:t>Fram</w:t>
            </w:r>
            <w:proofErr w:type="spellEnd"/>
            <w:r w:rsidR="00ED071E" w:rsidRPr="008224EF">
              <w:rPr>
                <w:rFonts w:asciiTheme="minorHAnsi" w:eastAsia="Times New Roman" w:hAnsiTheme="minorHAnsi" w:cstheme="minorHAnsi"/>
                <w:highlight w:val="yellow"/>
                <w:lang w:eastAsia="pt-BR"/>
              </w:rPr>
              <w:t xml:space="preserve">, a B3 perguntou se </w:t>
            </w:r>
            <w:r w:rsidR="008224EF" w:rsidRPr="008224EF">
              <w:rPr>
                <w:rFonts w:asciiTheme="minorHAnsi" w:eastAsia="Times New Roman" w:hAnsiTheme="minorHAnsi" w:cstheme="minorHAnsi"/>
                <w:highlight w:val="yellow"/>
                <w:lang w:eastAsia="pt-BR"/>
              </w:rPr>
              <w:t>o cadastro de vocês está atualizado. Favor confirmar</w:t>
            </w:r>
            <w:r w:rsidR="008224EF">
              <w:rPr>
                <w:rFonts w:asciiTheme="minorHAnsi" w:eastAsia="Times New Roman" w:hAnsiTheme="minorHAnsi" w:cstheme="minorHAnsi"/>
                <w:lang w:eastAsia="pt-BR"/>
              </w:rPr>
              <w:t>]</w:t>
            </w:r>
            <w:r w:rsidR="00ED071E">
              <w:rPr>
                <w:rFonts w:asciiTheme="minorHAnsi" w:eastAsia="Times New Roman" w:hAnsiTheme="minorHAnsi" w:cstheme="minorHAnsi"/>
                <w:lang w:eastAsia="pt-BR"/>
              </w:rPr>
              <w:t xml:space="preserve"> </w:t>
            </w:r>
          </w:p>
        </w:tc>
      </w:tr>
      <w:tr w:rsidR="0017643A" w:rsidRPr="00550BF0" w14:paraId="728DBC0D" w14:textId="77777777" w:rsidTr="00251413">
        <w:tc>
          <w:tcPr>
            <w:tcW w:w="3551" w:type="dxa"/>
          </w:tcPr>
          <w:p w14:paraId="32320DB4" w14:textId="6FD8114B" w:rsidR="0017643A" w:rsidRPr="00550BF0" w:rsidRDefault="0017643A"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Carlos</w:t>
            </w:r>
            <w:r w:rsidRPr="00550BF0">
              <w:rPr>
                <w:rFonts w:asciiTheme="minorHAnsi" w:eastAsia="Times New Roman" w:hAnsiTheme="minorHAnsi" w:cstheme="minorHAnsi"/>
                <w:lang w:eastAsia="pt-BR"/>
              </w:rPr>
              <w:t>”</w:t>
            </w:r>
          </w:p>
        </w:tc>
        <w:tc>
          <w:tcPr>
            <w:tcW w:w="5096" w:type="dxa"/>
          </w:tcPr>
          <w:p w14:paraId="4544917A" w14:textId="427C08EE" w:rsidR="0017643A" w:rsidRPr="00550BF0" w:rsidRDefault="0017643A" w:rsidP="0015727A">
            <w:pPr>
              <w:spacing w:after="0" w:line="320" w:lineRule="exact"/>
              <w:jc w:val="both"/>
              <w:rPr>
                <w:rFonts w:asciiTheme="minorHAnsi" w:hAnsiTheme="minorHAnsi" w:cstheme="minorHAnsi"/>
              </w:rPr>
            </w:pPr>
            <w:r w:rsidRPr="00550BF0">
              <w:rPr>
                <w:rFonts w:asciiTheme="minorHAnsi" w:eastAsia="Times New Roman" w:hAnsiTheme="minorHAnsi" w:cstheme="minorHAnsi"/>
                <w:lang w:eastAsia="pt-BR"/>
              </w:rPr>
              <w:t>Carlos Alberto Mauro, acima qualificado</w:t>
            </w:r>
          </w:p>
        </w:tc>
      </w:tr>
      <w:tr w:rsidR="001A4D83" w:rsidRPr="00550BF0" w14:paraId="7803416E" w14:textId="77777777" w:rsidTr="00251413">
        <w:tc>
          <w:tcPr>
            <w:tcW w:w="3551" w:type="dxa"/>
          </w:tcPr>
          <w:p w14:paraId="759CEBB6" w14:textId="244030B3" w:rsidR="001A4D83" w:rsidRPr="00550BF0" w:rsidRDefault="001A4D83"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lastRenderedPageBreak/>
              <w:t>“Cartório</w:t>
            </w:r>
            <w:r w:rsidR="00043CC1" w:rsidRPr="00550BF0">
              <w:rPr>
                <w:rFonts w:asciiTheme="minorHAnsi" w:eastAsia="Times New Roman" w:hAnsiTheme="minorHAnsi" w:cstheme="minorHAnsi"/>
                <w:b/>
                <w:lang w:eastAsia="pt-BR"/>
              </w:rPr>
              <w:t>s</w:t>
            </w:r>
            <w:r w:rsidRPr="00550BF0">
              <w:rPr>
                <w:rFonts w:asciiTheme="minorHAnsi" w:eastAsia="Times New Roman" w:hAnsiTheme="minorHAnsi" w:cstheme="minorHAnsi"/>
                <w:b/>
                <w:lang w:eastAsia="pt-BR"/>
              </w:rPr>
              <w:t xml:space="preserve"> de Título</w:t>
            </w:r>
            <w:r w:rsidR="00043CC1" w:rsidRPr="00550BF0">
              <w:rPr>
                <w:rFonts w:asciiTheme="minorHAnsi" w:eastAsia="Times New Roman" w:hAnsiTheme="minorHAnsi" w:cstheme="minorHAnsi"/>
                <w:b/>
                <w:lang w:eastAsia="pt-BR"/>
              </w:rPr>
              <w:t>s</w:t>
            </w:r>
            <w:r w:rsidRPr="00550BF0">
              <w:rPr>
                <w:rFonts w:asciiTheme="minorHAnsi" w:eastAsia="Times New Roman" w:hAnsiTheme="minorHAnsi" w:cstheme="minorHAnsi"/>
                <w:b/>
                <w:lang w:eastAsia="pt-BR"/>
              </w:rPr>
              <w:t xml:space="preserve"> e Documentos”</w:t>
            </w:r>
          </w:p>
        </w:tc>
        <w:tc>
          <w:tcPr>
            <w:tcW w:w="5096" w:type="dxa"/>
          </w:tcPr>
          <w:p w14:paraId="200B9942" w14:textId="21F4C084" w:rsidR="001A4D83" w:rsidRPr="00550BF0" w:rsidRDefault="001A4D83"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w:t>
            </w:r>
            <w:r w:rsidRPr="00312188">
              <w:rPr>
                <w:rFonts w:asciiTheme="minorHAnsi" w:eastAsia="Times New Roman" w:hAnsiTheme="minorHAnsi" w:cstheme="minorHAnsi"/>
                <w:lang w:eastAsia="pt-BR"/>
              </w:rPr>
              <w:t>o</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cartório</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de títulos e documentos da</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cidade</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de </w:t>
            </w:r>
            <w:r w:rsidR="00043CC1" w:rsidRPr="00312188">
              <w:rPr>
                <w:rFonts w:asciiTheme="minorHAnsi" w:eastAsia="Times New Roman" w:hAnsiTheme="minorHAnsi" w:cstheme="minorHAnsi"/>
                <w:lang w:eastAsia="pt-BR"/>
              </w:rPr>
              <w:t>São Paulo</w:t>
            </w:r>
            <w:r w:rsidR="00A06007" w:rsidRPr="00312188">
              <w:rPr>
                <w:rFonts w:asciiTheme="minorHAnsi" w:eastAsia="Times New Roman" w:hAnsiTheme="minorHAnsi" w:cstheme="minorHAnsi"/>
                <w:lang w:eastAsia="pt-BR"/>
              </w:rPr>
              <w:t xml:space="preserve">, </w:t>
            </w:r>
            <w:r w:rsidR="00AD0079" w:rsidRPr="00312188">
              <w:rPr>
                <w:rFonts w:asciiTheme="minorHAnsi" w:eastAsia="Times New Roman" w:hAnsiTheme="minorHAnsi" w:cstheme="minorHAnsi"/>
                <w:lang w:eastAsia="pt-BR"/>
              </w:rPr>
              <w:t xml:space="preserve">Leme e Ribeirão Preto, localizadas no </w:t>
            </w:r>
            <w:r w:rsidR="00A06007" w:rsidRPr="00312188">
              <w:rPr>
                <w:rFonts w:asciiTheme="minorHAnsi" w:eastAsia="Times New Roman" w:hAnsiTheme="minorHAnsi" w:cstheme="minorHAnsi"/>
                <w:lang w:eastAsia="pt-BR"/>
              </w:rPr>
              <w:t>Estado de São Paulo</w:t>
            </w:r>
            <w:r w:rsidR="00312188" w:rsidRPr="00312188">
              <w:rPr>
                <w:rFonts w:asciiTheme="minorHAnsi" w:eastAsia="Times New Roman" w:hAnsiTheme="minorHAnsi" w:cstheme="minorHAnsi"/>
                <w:lang w:eastAsia="pt-BR"/>
              </w:rPr>
              <w:t xml:space="preserve"> e da cidade de Paranaíba, localizada no Estado do Mato Grosso do Sul</w:t>
            </w:r>
            <w:r w:rsidR="00500988" w:rsidRPr="00312188">
              <w:rPr>
                <w:rFonts w:asciiTheme="minorHAnsi" w:eastAsia="Times New Roman" w:hAnsiTheme="minorHAnsi" w:cstheme="minorHAnsi"/>
                <w:lang w:eastAsia="pt-BR"/>
              </w:rPr>
              <w:t>.</w:t>
            </w:r>
          </w:p>
        </w:tc>
      </w:tr>
      <w:tr w:rsidR="004E7D3B" w:rsidRPr="00550BF0" w14:paraId="0DB5CEE0" w14:textId="77777777" w:rsidTr="00251413">
        <w:tc>
          <w:tcPr>
            <w:tcW w:w="3551" w:type="dxa"/>
          </w:tcPr>
          <w:p w14:paraId="5E5E8A10" w14:textId="617DFA23" w:rsidR="004E7D3B" w:rsidRPr="00550BF0" w:rsidRDefault="004E7D3B" w:rsidP="0015727A">
            <w:pPr>
              <w:spacing w:after="0" w:line="320" w:lineRule="exact"/>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“Caiapó”</w:t>
            </w:r>
          </w:p>
        </w:tc>
        <w:tc>
          <w:tcPr>
            <w:tcW w:w="5096" w:type="dxa"/>
          </w:tcPr>
          <w:p w14:paraId="6BE36565" w14:textId="6E092DF0" w:rsidR="004E7D3B" w:rsidRPr="00550BF0" w:rsidRDefault="00F86D38" w:rsidP="0015727A">
            <w:pPr>
              <w:spacing w:after="0" w:line="320" w:lineRule="exact"/>
              <w:jc w:val="both"/>
              <w:rPr>
                <w:rFonts w:asciiTheme="minorHAnsi" w:eastAsia="Times New Roman" w:hAnsiTheme="minorHAnsi" w:cstheme="minorHAnsi"/>
                <w:lang w:eastAsia="pt-BR"/>
              </w:rPr>
            </w:pPr>
            <w:r w:rsidRPr="00A173D7">
              <w:rPr>
                <w:rFonts w:asciiTheme="minorHAnsi" w:eastAsia="Times New Roman" w:hAnsiTheme="minorHAnsi" w:cstheme="minorHAnsi"/>
                <w:bCs/>
                <w:lang w:eastAsia="pt-BR"/>
              </w:rPr>
              <w:t>Caiapó Agrícola Ltda</w:t>
            </w:r>
            <w:r w:rsidR="004E7D3B" w:rsidRPr="00A173D7">
              <w:rPr>
                <w:rFonts w:asciiTheme="minorHAnsi" w:eastAsia="Times New Roman" w:hAnsiTheme="minorHAnsi" w:cstheme="minorHAnsi"/>
                <w:bCs/>
                <w:caps/>
                <w:lang w:eastAsia="pt-BR"/>
              </w:rPr>
              <w:t>.</w:t>
            </w:r>
            <w:r w:rsidR="004E7D3B" w:rsidRPr="00A173D7">
              <w:rPr>
                <w:rFonts w:asciiTheme="minorHAnsi" w:eastAsia="Times New Roman" w:hAnsiTheme="minorHAnsi" w:cstheme="minorHAnsi"/>
                <w:bCs/>
                <w:lang w:eastAsia="pt-BR"/>
              </w:rPr>
              <w:t>,</w:t>
            </w:r>
            <w:r w:rsidR="004E7D3B" w:rsidRPr="00A173D7">
              <w:rPr>
                <w:rFonts w:asciiTheme="minorHAnsi" w:eastAsia="Times New Roman" w:hAnsiTheme="minorHAnsi" w:cstheme="minorHAnsi"/>
                <w:lang w:eastAsia="pt-BR"/>
              </w:rPr>
              <w:t xml:space="preserve"> </w:t>
            </w:r>
            <w:r w:rsidR="00A173D7" w:rsidRPr="00A173D7">
              <w:rPr>
                <w:rFonts w:asciiTheme="minorHAnsi" w:eastAsia="Times New Roman" w:hAnsiTheme="minorHAnsi" w:cstheme="minorHAnsi"/>
                <w:lang w:eastAsia="pt-BR"/>
              </w:rPr>
              <w:t>acima qualificada</w:t>
            </w:r>
            <w:r w:rsidR="004E7D3B" w:rsidRPr="00A173D7">
              <w:rPr>
                <w:rFonts w:asciiTheme="minorHAnsi" w:eastAsia="Times New Roman" w:hAnsiTheme="minorHAnsi" w:cstheme="minorHAnsi"/>
                <w:lang w:eastAsia="pt-BR"/>
              </w:rPr>
              <w:t>.</w:t>
            </w:r>
          </w:p>
        </w:tc>
      </w:tr>
      <w:tr w:rsidR="00F4493C" w:rsidRPr="00550BF0" w14:paraId="236764FD" w14:textId="77777777" w:rsidTr="00251413">
        <w:tc>
          <w:tcPr>
            <w:tcW w:w="3551" w:type="dxa"/>
          </w:tcPr>
          <w:p w14:paraId="74C10127" w14:textId="63BE977B" w:rsidR="00F4493C" w:rsidRPr="00550BF0" w:rsidRDefault="00F4493C" w:rsidP="00F4493C">
            <w:pPr>
              <w:spacing w:after="0" w:line="320" w:lineRule="exact"/>
              <w:rPr>
                <w:rFonts w:asciiTheme="minorHAnsi" w:eastAsia="Arial Unicode MS" w:hAnsiTheme="minorHAnsi" w:cstheme="minorHAnsi"/>
                <w:b/>
                <w:w w:val="0"/>
                <w:lang w:eastAsia="pt-BR"/>
              </w:rPr>
            </w:pPr>
            <w:r w:rsidRPr="00C12801">
              <w:rPr>
                <w:rFonts w:asciiTheme="minorHAnsi" w:hAnsiTheme="minorHAnsi" w:cstheme="minorHAnsi"/>
              </w:rPr>
              <w:t>“</w:t>
            </w:r>
            <w:r w:rsidRPr="00C12801">
              <w:rPr>
                <w:rFonts w:asciiTheme="minorHAnsi" w:hAnsiTheme="minorHAnsi" w:cstheme="minorHAnsi"/>
                <w:b/>
                <w:bCs/>
              </w:rPr>
              <w:t>C</w:t>
            </w:r>
            <w:r>
              <w:rPr>
                <w:rFonts w:asciiTheme="minorHAnsi" w:hAnsiTheme="minorHAnsi" w:cstheme="minorHAnsi"/>
                <w:b/>
                <w:bCs/>
              </w:rPr>
              <w:t>CB Caixa</w:t>
            </w:r>
            <w:r w:rsidRPr="00C12801">
              <w:rPr>
                <w:rFonts w:asciiTheme="minorHAnsi" w:hAnsiTheme="minorHAnsi" w:cstheme="minorHAnsi"/>
              </w:rPr>
              <w:t>”</w:t>
            </w:r>
          </w:p>
        </w:tc>
        <w:tc>
          <w:tcPr>
            <w:tcW w:w="5096" w:type="dxa"/>
          </w:tcPr>
          <w:p w14:paraId="2B5628C9" w14:textId="21C62446" w:rsidR="00F4493C" w:rsidRPr="00550BF0" w:rsidRDefault="00F4493C" w:rsidP="00F4493C">
            <w:pPr>
              <w:spacing w:after="0" w:line="320" w:lineRule="exact"/>
              <w:jc w:val="both"/>
              <w:rPr>
                <w:rFonts w:asciiTheme="minorHAnsi" w:hAnsiTheme="minorHAnsi" w:cstheme="minorHAnsi"/>
              </w:rPr>
            </w:pPr>
            <w:r w:rsidRPr="00C12801">
              <w:rPr>
                <w:rFonts w:asciiTheme="minorHAnsi" w:eastAsia="Times New Roman" w:hAnsiTheme="minorHAnsi" w:cstheme="minorHAnsi"/>
                <w:lang w:eastAsia="pt-BR"/>
              </w:rPr>
              <w:t xml:space="preserve">Possui o significado atribuído no item “a” da Cláusula </w:t>
            </w:r>
            <w:r w:rsidRPr="00C12801">
              <w:rPr>
                <w:rFonts w:asciiTheme="minorHAnsi" w:eastAsia="Times New Roman" w:hAnsiTheme="minorHAnsi" w:cstheme="minorHAnsi"/>
                <w:lang w:eastAsia="pt-BR"/>
              </w:rPr>
              <w:fldChar w:fldCharType="begin"/>
            </w:r>
            <w:r w:rsidRPr="00C12801">
              <w:rPr>
                <w:rFonts w:asciiTheme="minorHAnsi" w:eastAsia="Times New Roman" w:hAnsiTheme="minorHAnsi" w:cstheme="minorHAnsi"/>
                <w:lang w:eastAsia="pt-BR"/>
              </w:rPr>
              <w:instrText xml:space="preserve"> REF _Ref36734025 \r \h  \* MERGEFORMAT </w:instrText>
            </w:r>
            <w:r w:rsidRPr="00C12801">
              <w:rPr>
                <w:rFonts w:asciiTheme="minorHAnsi" w:eastAsia="Times New Roman" w:hAnsiTheme="minorHAnsi" w:cstheme="minorHAnsi"/>
                <w:lang w:eastAsia="pt-BR"/>
              </w:rPr>
            </w:r>
            <w:r w:rsidRPr="00C12801">
              <w:rPr>
                <w:rFonts w:asciiTheme="minorHAnsi" w:eastAsia="Times New Roman" w:hAnsiTheme="minorHAnsi" w:cstheme="minorHAnsi"/>
                <w:lang w:eastAsia="pt-BR"/>
              </w:rPr>
              <w:fldChar w:fldCharType="separate"/>
            </w:r>
            <w:r w:rsidRPr="00C12801">
              <w:rPr>
                <w:rFonts w:asciiTheme="minorHAnsi" w:eastAsia="Times New Roman" w:hAnsiTheme="minorHAnsi" w:cstheme="minorHAnsi"/>
                <w:lang w:eastAsia="pt-BR"/>
              </w:rPr>
              <w:t>5.7</w:t>
            </w:r>
            <w:r w:rsidRPr="00C12801">
              <w:rPr>
                <w:rFonts w:asciiTheme="minorHAnsi" w:eastAsia="Times New Roman" w:hAnsiTheme="minorHAnsi" w:cstheme="minorHAnsi"/>
                <w:lang w:eastAsia="pt-BR"/>
              </w:rPr>
              <w:fldChar w:fldCharType="end"/>
            </w:r>
            <w:r w:rsidRPr="00C12801">
              <w:rPr>
                <w:rFonts w:asciiTheme="minorHAnsi" w:eastAsia="Times New Roman" w:hAnsiTheme="minorHAnsi" w:cstheme="minorHAnsi"/>
                <w:lang w:eastAsia="pt-BR"/>
              </w:rPr>
              <w:t>.1 desta Escritura.</w:t>
            </w:r>
          </w:p>
        </w:tc>
      </w:tr>
      <w:tr w:rsidR="00F4493C" w:rsidRPr="00550BF0" w14:paraId="42BA6CE5" w14:textId="77777777" w:rsidTr="00251413">
        <w:tc>
          <w:tcPr>
            <w:tcW w:w="3551" w:type="dxa"/>
          </w:tcPr>
          <w:p w14:paraId="5A0D7C64" w14:textId="66CA0630" w:rsidR="00F4493C" w:rsidRPr="00550BF0" w:rsidRDefault="00F4493C" w:rsidP="00F4493C">
            <w:pPr>
              <w:spacing w:after="0" w:line="320" w:lineRule="exact"/>
              <w:rPr>
                <w:rFonts w:asciiTheme="minorHAnsi" w:eastAsia="Arial Unicode MS" w:hAnsiTheme="minorHAnsi" w:cstheme="minorHAnsi"/>
                <w:b/>
                <w:w w:val="0"/>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bCs/>
                <w:lang w:eastAsia="pt-BR"/>
              </w:rPr>
              <w:t>CCB Santander</w:t>
            </w:r>
            <w:r w:rsidRPr="00C12801">
              <w:rPr>
                <w:rFonts w:asciiTheme="minorHAnsi" w:eastAsia="Times New Roman" w:hAnsiTheme="minorHAnsi" w:cstheme="minorHAnsi"/>
                <w:lang w:eastAsia="pt-BR"/>
              </w:rPr>
              <w:t>”</w:t>
            </w:r>
          </w:p>
        </w:tc>
        <w:tc>
          <w:tcPr>
            <w:tcW w:w="5096" w:type="dxa"/>
          </w:tcPr>
          <w:p w14:paraId="5269DFC5" w14:textId="14D10201" w:rsidR="00F4493C" w:rsidRPr="00550BF0" w:rsidRDefault="00F4493C" w:rsidP="00F4493C">
            <w:pPr>
              <w:spacing w:after="0" w:line="320" w:lineRule="exact"/>
              <w:jc w:val="both"/>
              <w:rPr>
                <w:rFonts w:asciiTheme="minorHAnsi" w:hAnsiTheme="minorHAnsi" w:cstheme="minorHAnsi"/>
              </w:rPr>
            </w:pPr>
            <w:r w:rsidRPr="00C12801">
              <w:rPr>
                <w:rFonts w:asciiTheme="minorHAnsi" w:eastAsia="Times New Roman" w:hAnsiTheme="minorHAnsi" w:cstheme="minorHAnsi"/>
                <w:lang w:eastAsia="pt-BR"/>
              </w:rPr>
              <w:t>Possui o significado atribuído no item “</w:t>
            </w:r>
            <w:r w:rsidR="001C6629">
              <w:rPr>
                <w:rFonts w:asciiTheme="minorHAnsi" w:eastAsia="Times New Roman" w:hAnsiTheme="minorHAnsi" w:cstheme="minorHAnsi"/>
                <w:lang w:eastAsia="pt-BR"/>
              </w:rPr>
              <w:t>c</w:t>
            </w:r>
            <w:r w:rsidRPr="00C12801">
              <w:rPr>
                <w:rFonts w:asciiTheme="minorHAnsi" w:eastAsia="Times New Roman" w:hAnsiTheme="minorHAnsi" w:cstheme="minorHAnsi"/>
                <w:lang w:eastAsia="pt-BR"/>
              </w:rPr>
              <w:t xml:space="preserve">” da Cláusula </w:t>
            </w:r>
            <w:r w:rsidRPr="00C12801">
              <w:rPr>
                <w:rFonts w:asciiTheme="minorHAnsi" w:eastAsia="Times New Roman" w:hAnsiTheme="minorHAnsi" w:cstheme="minorHAnsi"/>
                <w:lang w:eastAsia="pt-BR"/>
              </w:rPr>
              <w:fldChar w:fldCharType="begin"/>
            </w:r>
            <w:r w:rsidRPr="00C12801">
              <w:rPr>
                <w:rFonts w:asciiTheme="minorHAnsi" w:eastAsia="Times New Roman" w:hAnsiTheme="minorHAnsi" w:cstheme="minorHAnsi"/>
                <w:lang w:eastAsia="pt-BR"/>
              </w:rPr>
              <w:instrText xml:space="preserve"> REF _Ref36734025 \r \h  \* MERGEFORMAT </w:instrText>
            </w:r>
            <w:r w:rsidRPr="00C12801">
              <w:rPr>
                <w:rFonts w:asciiTheme="minorHAnsi" w:eastAsia="Times New Roman" w:hAnsiTheme="minorHAnsi" w:cstheme="minorHAnsi"/>
                <w:lang w:eastAsia="pt-BR"/>
              </w:rPr>
            </w:r>
            <w:r w:rsidRPr="00C12801">
              <w:rPr>
                <w:rFonts w:asciiTheme="minorHAnsi" w:eastAsia="Times New Roman" w:hAnsiTheme="minorHAnsi" w:cstheme="minorHAnsi"/>
                <w:lang w:eastAsia="pt-BR"/>
              </w:rPr>
              <w:fldChar w:fldCharType="separate"/>
            </w:r>
            <w:r w:rsidRPr="00C12801">
              <w:rPr>
                <w:rFonts w:asciiTheme="minorHAnsi" w:eastAsia="Times New Roman" w:hAnsiTheme="minorHAnsi" w:cstheme="minorHAnsi"/>
                <w:lang w:eastAsia="pt-BR"/>
              </w:rPr>
              <w:t>5.7</w:t>
            </w:r>
            <w:r w:rsidRPr="00C12801">
              <w:rPr>
                <w:rFonts w:asciiTheme="minorHAnsi" w:eastAsia="Times New Roman" w:hAnsiTheme="minorHAnsi" w:cstheme="minorHAnsi"/>
                <w:lang w:eastAsia="pt-BR"/>
              </w:rPr>
              <w:fldChar w:fldCharType="end"/>
            </w:r>
            <w:r w:rsidRPr="00C12801">
              <w:rPr>
                <w:rFonts w:asciiTheme="minorHAnsi" w:eastAsia="Times New Roman" w:hAnsiTheme="minorHAnsi" w:cstheme="minorHAnsi"/>
                <w:lang w:eastAsia="pt-BR"/>
              </w:rPr>
              <w:t>.1 desta Escritura</w:t>
            </w:r>
          </w:p>
        </w:tc>
      </w:tr>
      <w:tr w:rsidR="00F4493C" w:rsidRPr="00550BF0" w14:paraId="4EE263E5" w14:textId="77777777" w:rsidTr="00251413">
        <w:tc>
          <w:tcPr>
            <w:tcW w:w="3551" w:type="dxa"/>
          </w:tcPr>
          <w:p w14:paraId="0A366A20" w14:textId="419B90E3" w:rsidR="00F4493C" w:rsidRPr="00550BF0" w:rsidRDefault="00F4493C" w:rsidP="00F4493C">
            <w:pPr>
              <w:spacing w:after="0" w:line="320" w:lineRule="exact"/>
              <w:rPr>
                <w:rFonts w:asciiTheme="minorHAnsi" w:eastAsia="Arial Unicode MS" w:hAnsiTheme="minorHAnsi" w:cstheme="minorHAnsi"/>
                <w:b/>
                <w:w w:val="0"/>
                <w:lang w:eastAsia="pt-BR"/>
              </w:rPr>
            </w:pPr>
            <w:r w:rsidRPr="00A81FC5">
              <w:rPr>
                <w:rFonts w:asciiTheme="minorHAnsi" w:eastAsia="Times New Roman" w:hAnsiTheme="minorHAnsi" w:cstheme="minorHAnsi"/>
                <w:lang w:eastAsia="pt-BR"/>
              </w:rPr>
              <w:t>“</w:t>
            </w:r>
            <w:proofErr w:type="spellStart"/>
            <w:r w:rsidRPr="00A81FC5">
              <w:rPr>
                <w:rFonts w:asciiTheme="minorHAnsi" w:eastAsia="Times New Roman" w:hAnsiTheme="minorHAnsi" w:cstheme="minorHAnsi"/>
                <w:b/>
                <w:bCs/>
                <w:lang w:eastAsia="pt-BR"/>
              </w:rPr>
              <w:t>CCBs</w:t>
            </w:r>
            <w:proofErr w:type="spellEnd"/>
            <w:r w:rsidRPr="00A81FC5">
              <w:rPr>
                <w:rFonts w:asciiTheme="minorHAnsi" w:eastAsia="Times New Roman" w:hAnsiTheme="minorHAnsi" w:cstheme="minorHAnsi"/>
                <w:b/>
                <w:bCs/>
                <w:lang w:eastAsia="pt-BR"/>
              </w:rPr>
              <w:t xml:space="preserve"> Top Spin</w:t>
            </w:r>
            <w:r w:rsidRPr="00A81FC5">
              <w:rPr>
                <w:rFonts w:asciiTheme="minorHAnsi" w:eastAsia="Times New Roman" w:hAnsiTheme="minorHAnsi" w:cstheme="minorHAnsi"/>
                <w:lang w:eastAsia="pt-BR"/>
              </w:rPr>
              <w:t>”</w:t>
            </w:r>
          </w:p>
        </w:tc>
        <w:tc>
          <w:tcPr>
            <w:tcW w:w="5096" w:type="dxa"/>
          </w:tcPr>
          <w:p w14:paraId="6491F7F5" w14:textId="228E2766" w:rsidR="00F4493C" w:rsidRPr="00550BF0" w:rsidRDefault="00F4493C" w:rsidP="00F4493C">
            <w:pPr>
              <w:spacing w:after="0" w:line="320" w:lineRule="exact"/>
              <w:jc w:val="both"/>
              <w:rPr>
                <w:rFonts w:asciiTheme="minorHAnsi" w:hAnsiTheme="minorHAnsi" w:cstheme="minorHAnsi"/>
              </w:rPr>
            </w:pPr>
            <w:r w:rsidRPr="00A81FC5">
              <w:rPr>
                <w:rFonts w:asciiTheme="minorHAnsi" w:eastAsia="Times New Roman" w:hAnsiTheme="minorHAnsi" w:cstheme="minorHAnsi"/>
                <w:lang w:eastAsia="pt-BR"/>
              </w:rPr>
              <w:t>Possui o significado atribuído no item “</w:t>
            </w:r>
            <w:r w:rsidR="001C6629">
              <w:rPr>
                <w:rFonts w:asciiTheme="minorHAnsi" w:eastAsia="Times New Roman" w:hAnsiTheme="minorHAnsi" w:cstheme="minorHAnsi"/>
                <w:lang w:eastAsia="pt-BR"/>
              </w:rPr>
              <w:t>b</w:t>
            </w:r>
            <w:r w:rsidRPr="00A81FC5">
              <w:rPr>
                <w:rFonts w:asciiTheme="minorHAnsi" w:eastAsia="Times New Roman" w:hAnsiTheme="minorHAnsi" w:cstheme="minorHAnsi"/>
                <w:lang w:eastAsia="pt-BR"/>
              </w:rPr>
              <w:t xml:space="preserve">” da Cláusula </w:t>
            </w:r>
            <w:r w:rsidRPr="00A81FC5">
              <w:rPr>
                <w:rFonts w:asciiTheme="minorHAnsi" w:eastAsia="Times New Roman" w:hAnsiTheme="minorHAnsi" w:cstheme="minorHAnsi"/>
                <w:lang w:eastAsia="pt-BR"/>
              </w:rPr>
              <w:fldChar w:fldCharType="begin"/>
            </w:r>
            <w:r w:rsidRPr="00A81FC5">
              <w:rPr>
                <w:rFonts w:asciiTheme="minorHAnsi" w:eastAsia="Times New Roman" w:hAnsiTheme="minorHAnsi" w:cstheme="minorHAnsi"/>
                <w:lang w:eastAsia="pt-BR"/>
              </w:rPr>
              <w:instrText xml:space="preserve"> REF _Ref36734025 \r \h  \* MERGEFORMAT </w:instrText>
            </w:r>
            <w:r w:rsidRPr="00A81FC5">
              <w:rPr>
                <w:rFonts w:asciiTheme="minorHAnsi" w:eastAsia="Times New Roman" w:hAnsiTheme="minorHAnsi" w:cstheme="minorHAnsi"/>
                <w:lang w:eastAsia="pt-BR"/>
              </w:rPr>
            </w:r>
            <w:r w:rsidRPr="00A81FC5">
              <w:rPr>
                <w:rFonts w:asciiTheme="minorHAnsi" w:eastAsia="Times New Roman" w:hAnsiTheme="minorHAnsi" w:cstheme="minorHAnsi"/>
                <w:lang w:eastAsia="pt-BR"/>
              </w:rPr>
              <w:fldChar w:fldCharType="separate"/>
            </w:r>
            <w:r w:rsidRPr="00A81FC5">
              <w:rPr>
                <w:rFonts w:asciiTheme="minorHAnsi" w:eastAsia="Times New Roman" w:hAnsiTheme="minorHAnsi" w:cstheme="minorHAnsi"/>
                <w:lang w:eastAsia="pt-BR"/>
              </w:rPr>
              <w:t>5.7</w:t>
            </w:r>
            <w:r w:rsidRPr="00A81FC5">
              <w:rPr>
                <w:rFonts w:asciiTheme="minorHAnsi" w:eastAsia="Times New Roman" w:hAnsiTheme="minorHAnsi" w:cstheme="minorHAnsi"/>
                <w:lang w:eastAsia="pt-BR"/>
              </w:rPr>
              <w:fldChar w:fldCharType="end"/>
            </w:r>
            <w:r w:rsidRPr="00A81FC5">
              <w:rPr>
                <w:rFonts w:asciiTheme="minorHAnsi" w:eastAsia="Times New Roman" w:hAnsiTheme="minorHAnsi" w:cstheme="minorHAnsi"/>
                <w:lang w:eastAsia="pt-BR"/>
              </w:rPr>
              <w:t>.1 desta Escritura.</w:t>
            </w:r>
          </w:p>
        </w:tc>
      </w:tr>
      <w:tr w:rsidR="00F4493C" w:rsidRPr="00550BF0" w14:paraId="084DA0EF" w14:textId="77777777" w:rsidTr="00251413">
        <w:tc>
          <w:tcPr>
            <w:tcW w:w="3551" w:type="dxa"/>
          </w:tcPr>
          <w:p w14:paraId="15EA7D8B" w14:textId="3B87B52E"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Arial Unicode MS" w:hAnsiTheme="minorHAnsi" w:cstheme="minorHAnsi"/>
                <w:b/>
                <w:w w:val="0"/>
                <w:lang w:eastAsia="pt-BR"/>
              </w:rPr>
              <w:t>“Centro de Distribuição”</w:t>
            </w:r>
          </w:p>
        </w:tc>
        <w:tc>
          <w:tcPr>
            <w:tcW w:w="5096" w:type="dxa"/>
          </w:tcPr>
          <w:p w14:paraId="5FDEFAF0" w14:textId="4DDE6AE2"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Imóvel que será de titularidade da M5 Investimentos objeto da matrícula nº 15.044, registrada perante o 3º Ofício de Registro de Imóveis de Blumenau, Estado de Santa Catarina, </w:t>
            </w:r>
            <w:r w:rsidR="00FC1339" w:rsidRPr="00550BF0">
              <w:rPr>
                <w:rFonts w:asciiTheme="minorHAnsi" w:hAnsiTheme="minorHAnsi" w:cstheme="minorHAnsi"/>
              </w:rPr>
              <w:t xml:space="preserve">após a quitação do </w:t>
            </w:r>
            <w:r w:rsidR="00804BC7">
              <w:rPr>
                <w:rFonts w:asciiTheme="minorHAnsi" w:hAnsiTheme="minorHAnsi" w:cstheme="minorHAnsi"/>
              </w:rPr>
              <w:t>Contrato de Compra e Venda Bradesco.</w:t>
            </w:r>
          </w:p>
        </w:tc>
      </w:tr>
      <w:tr w:rsidR="00F4493C" w:rsidRPr="00550BF0" w14:paraId="2AAA8E4E" w14:textId="77777777" w:rsidTr="00251413">
        <w:tc>
          <w:tcPr>
            <w:tcW w:w="3551" w:type="dxa"/>
          </w:tcPr>
          <w:p w14:paraId="4C1615E4" w14:textId="60D4C189"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Arial Unicode MS" w:hAnsiTheme="minorHAnsi" w:cstheme="minorHAnsi"/>
                <w:b/>
                <w:w w:val="0"/>
                <w:lang w:eastAsia="pt-BR"/>
              </w:rPr>
              <w:t>“C</w:t>
            </w:r>
            <w:r>
              <w:rPr>
                <w:rFonts w:asciiTheme="minorHAnsi" w:eastAsia="Arial Unicode MS" w:hAnsiTheme="minorHAnsi" w:cstheme="minorHAnsi"/>
                <w:b/>
                <w:w w:val="0"/>
                <w:lang w:eastAsia="pt-BR"/>
              </w:rPr>
              <w:t>ERN</w:t>
            </w:r>
            <w:r w:rsidRPr="00550BF0">
              <w:rPr>
                <w:rFonts w:asciiTheme="minorHAnsi" w:eastAsia="Arial Unicode MS" w:hAnsiTheme="minorHAnsi" w:cstheme="minorHAnsi"/>
                <w:b/>
                <w:w w:val="0"/>
                <w:lang w:eastAsia="pt-BR"/>
              </w:rPr>
              <w:t>”</w:t>
            </w:r>
          </w:p>
        </w:tc>
        <w:tc>
          <w:tcPr>
            <w:tcW w:w="5096" w:type="dxa"/>
          </w:tcPr>
          <w:p w14:paraId="06529F01" w14:textId="7FD9578A" w:rsidR="00F4493C" w:rsidRPr="00E06A77" w:rsidRDefault="00F4493C" w:rsidP="00F4493C">
            <w:pPr>
              <w:spacing w:after="0" w:line="320" w:lineRule="exact"/>
              <w:jc w:val="both"/>
              <w:rPr>
                <w:rFonts w:asciiTheme="minorHAnsi" w:eastAsia="Times New Roman" w:hAnsiTheme="minorHAnsi" w:cstheme="minorHAnsi"/>
                <w:bCs/>
                <w:lang w:eastAsia="pt-BR"/>
              </w:rPr>
            </w:pPr>
            <w:r w:rsidRPr="00E06A77">
              <w:rPr>
                <w:rFonts w:asciiTheme="minorHAnsi" w:eastAsia="Times New Roman" w:hAnsiTheme="minorHAnsi" w:cstheme="minorHAnsi"/>
                <w:bCs/>
                <w:caps/>
                <w:lang w:eastAsia="pt-BR"/>
              </w:rPr>
              <w:t xml:space="preserve">CERN - </w:t>
            </w:r>
            <w:r w:rsidRPr="00E06A77">
              <w:rPr>
                <w:rFonts w:asciiTheme="minorHAnsi" w:eastAsia="Times New Roman" w:hAnsiTheme="minorHAnsi" w:cstheme="minorHAnsi"/>
                <w:bCs/>
                <w:lang w:eastAsia="pt-BR"/>
              </w:rPr>
              <w:t xml:space="preserve">Campania Energia Renovável </w:t>
            </w:r>
            <w:r w:rsidRPr="00E06A77">
              <w:rPr>
                <w:rFonts w:asciiTheme="minorHAnsi" w:eastAsia="Times New Roman" w:hAnsiTheme="minorHAnsi" w:cstheme="minorHAnsi"/>
                <w:bCs/>
                <w:caps/>
                <w:lang w:eastAsia="pt-BR"/>
              </w:rPr>
              <w:t>S.A</w:t>
            </w:r>
            <w:r w:rsidRPr="00E06A77">
              <w:rPr>
                <w:rFonts w:asciiTheme="minorHAnsi" w:hAnsiTheme="minorHAnsi" w:cstheme="minorHAnsi"/>
                <w:bCs/>
              </w:rPr>
              <w:t>., acima qualificada</w:t>
            </w:r>
          </w:p>
        </w:tc>
      </w:tr>
      <w:tr w:rsidR="00F4493C" w:rsidRPr="00550BF0" w14:paraId="19DAB575" w14:textId="77777777" w:rsidTr="00251413">
        <w:tc>
          <w:tcPr>
            <w:tcW w:w="3551" w:type="dxa"/>
          </w:tcPr>
          <w:p w14:paraId="5E82E27D"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Cessão Fiduciária</w:t>
            </w:r>
            <w:r w:rsidRPr="00550BF0">
              <w:rPr>
                <w:rFonts w:asciiTheme="minorHAnsi" w:eastAsia="Times New Roman" w:hAnsiTheme="minorHAnsi" w:cstheme="minorHAnsi"/>
                <w:lang w:eastAsia="pt-BR"/>
              </w:rPr>
              <w:t>”</w:t>
            </w:r>
          </w:p>
        </w:tc>
        <w:tc>
          <w:tcPr>
            <w:tcW w:w="5096" w:type="dxa"/>
          </w:tcPr>
          <w:p w14:paraId="5E37B2FE" w14:textId="757E3D2E"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cessão fiduciária, a ser outorgada pela Emissora, dos Direitos Creditórios conforme os termos e condições previstos no Contrato de Cessão.</w:t>
            </w:r>
          </w:p>
        </w:tc>
      </w:tr>
      <w:tr w:rsidR="00F4493C" w:rsidRPr="00550BF0" w14:paraId="46B7328C" w14:textId="77777777" w:rsidTr="00251413">
        <w:tc>
          <w:tcPr>
            <w:tcW w:w="3551" w:type="dxa"/>
          </w:tcPr>
          <w:p w14:paraId="767014A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CETIP21</w:t>
            </w:r>
            <w:r w:rsidRPr="00550BF0">
              <w:rPr>
                <w:rFonts w:asciiTheme="minorHAnsi" w:eastAsia="Times New Roman" w:hAnsiTheme="minorHAnsi" w:cstheme="minorHAnsi"/>
                <w:lang w:eastAsia="pt-BR"/>
              </w:rPr>
              <w:t>”</w:t>
            </w:r>
          </w:p>
        </w:tc>
        <w:tc>
          <w:tcPr>
            <w:tcW w:w="5096" w:type="dxa"/>
          </w:tcPr>
          <w:p w14:paraId="44D551FD"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CETIP21 – Títulos e Valores Mobiliários, administrado e operacionalizado pela </w:t>
            </w:r>
            <w:r w:rsidRPr="00550BF0">
              <w:rPr>
                <w:rFonts w:asciiTheme="minorHAnsi" w:eastAsia="Times New Roman" w:hAnsiTheme="minorHAnsi" w:cstheme="minorHAnsi"/>
                <w:lang w:eastAsia="pt-BR"/>
              </w:rPr>
              <w:t>B3 - Segmento CETIP UTVM</w:t>
            </w:r>
            <w:r w:rsidRPr="00550BF0">
              <w:rPr>
                <w:rFonts w:asciiTheme="minorHAnsi" w:hAnsiTheme="minorHAnsi" w:cstheme="minorHAnsi"/>
              </w:rPr>
              <w:t>.</w:t>
            </w:r>
          </w:p>
        </w:tc>
      </w:tr>
      <w:tr w:rsidR="00F4493C" w:rsidRPr="00550BF0" w14:paraId="46F43164" w14:textId="77777777" w:rsidTr="00251413">
        <w:tc>
          <w:tcPr>
            <w:tcW w:w="3551" w:type="dxa"/>
          </w:tcPr>
          <w:p w14:paraId="6405F736" w14:textId="4911F30E"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CPF/ME</w:t>
            </w:r>
            <w:r w:rsidRPr="00550BF0">
              <w:rPr>
                <w:rFonts w:asciiTheme="minorHAnsi" w:hAnsiTheme="minorHAnsi" w:cstheme="minorHAnsi"/>
              </w:rPr>
              <w:t>”</w:t>
            </w:r>
          </w:p>
        </w:tc>
        <w:tc>
          <w:tcPr>
            <w:tcW w:w="5096" w:type="dxa"/>
          </w:tcPr>
          <w:p w14:paraId="53E9AF3A" w14:textId="20644D53"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Cadastro de Pessoas Físicas do Ministério da Economia.</w:t>
            </w:r>
          </w:p>
        </w:tc>
      </w:tr>
      <w:tr w:rsidR="00F4493C" w:rsidRPr="00550BF0" w14:paraId="4C511EE8" w14:textId="77777777" w:rsidTr="00251413">
        <w:tc>
          <w:tcPr>
            <w:tcW w:w="3551" w:type="dxa"/>
          </w:tcPr>
          <w:p w14:paraId="27976C2D" w14:textId="77777777" w:rsidR="00F4493C" w:rsidRPr="00C12801" w:rsidRDefault="00F4493C" w:rsidP="00F4493C">
            <w:pPr>
              <w:spacing w:after="0" w:line="320" w:lineRule="exact"/>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lang w:eastAsia="pt-BR"/>
              </w:rPr>
              <w:t>CNPJ/ME</w:t>
            </w:r>
            <w:r w:rsidRPr="00C12801">
              <w:rPr>
                <w:rFonts w:asciiTheme="minorHAnsi" w:eastAsia="Times New Roman" w:hAnsiTheme="minorHAnsi" w:cstheme="minorHAnsi"/>
                <w:lang w:eastAsia="pt-BR"/>
              </w:rPr>
              <w:t>”</w:t>
            </w:r>
          </w:p>
        </w:tc>
        <w:tc>
          <w:tcPr>
            <w:tcW w:w="5096" w:type="dxa"/>
          </w:tcPr>
          <w:p w14:paraId="771DC666" w14:textId="77777777" w:rsidR="00F4493C" w:rsidRPr="00C12801" w:rsidRDefault="00F4493C" w:rsidP="00F4493C">
            <w:pPr>
              <w:spacing w:after="0" w:line="320" w:lineRule="exact"/>
              <w:jc w:val="both"/>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Cadastro Nacional da Pessoa Jurídica do Ministério da Economia.</w:t>
            </w:r>
          </w:p>
        </w:tc>
      </w:tr>
      <w:tr w:rsidR="00F4493C" w:rsidRPr="00550BF0" w14:paraId="16FFE1C6" w14:textId="77777777" w:rsidTr="00251413">
        <w:tc>
          <w:tcPr>
            <w:tcW w:w="3551" w:type="dxa"/>
          </w:tcPr>
          <w:p w14:paraId="5F1B7AD4" w14:textId="77777777" w:rsidR="00F4493C" w:rsidRPr="00C12801" w:rsidRDefault="00F4493C" w:rsidP="00F4493C">
            <w:pPr>
              <w:spacing w:after="0" w:line="320" w:lineRule="exact"/>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lang w:eastAsia="pt-BR"/>
              </w:rPr>
              <w:t>Código ANBIMA</w:t>
            </w:r>
            <w:r w:rsidRPr="00C12801">
              <w:rPr>
                <w:rFonts w:asciiTheme="minorHAnsi" w:eastAsia="Times New Roman" w:hAnsiTheme="minorHAnsi" w:cstheme="minorHAnsi"/>
                <w:lang w:eastAsia="pt-BR"/>
              </w:rPr>
              <w:t>”</w:t>
            </w:r>
          </w:p>
        </w:tc>
        <w:tc>
          <w:tcPr>
            <w:tcW w:w="5096" w:type="dxa"/>
          </w:tcPr>
          <w:p w14:paraId="3C43FAF8" w14:textId="57244CE6" w:rsidR="00F4493C" w:rsidRPr="00C12801" w:rsidRDefault="00F4493C" w:rsidP="00F4493C">
            <w:pPr>
              <w:spacing w:after="0" w:line="320" w:lineRule="exact"/>
              <w:jc w:val="both"/>
              <w:rPr>
                <w:rFonts w:asciiTheme="minorHAnsi" w:eastAsia="Times New Roman" w:hAnsiTheme="minorHAnsi" w:cstheme="minorHAnsi"/>
                <w:lang w:eastAsia="pt-BR"/>
              </w:rPr>
            </w:pPr>
            <w:r w:rsidRPr="00C12801">
              <w:rPr>
                <w:rFonts w:asciiTheme="minorHAnsi" w:hAnsiTheme="minorHAnsi" w:cstheme="minorHAnsi"/>
              </w:rPr>
              <w:t>Código ANBIMA de Regulação e Melhores Práticas para Estruturação, Coordenação e Distribuição de Ofertas Públicas de Valores Mobiliários e Ofertas Públicas de Aquisição de Valores Mobiliário, atualmente em vigor.</w:t>
            </w:r>
          </w:p>
        </w:tc>
      </w:tr>
      <w:tr w:rsidR="00F4493C" w:rsidRPr="00550BF0" w14:paraId="3965A161" w14:textId="77777777" w:rsidTr="00251413">
        <w:tc>
          <w:tcPr>
            <w:tcW w:w="3551" w:type="dxa"/>
          </w:tcPr>
          <w:p w14:paraId="71852F0F"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Código Civil</w:t>
            </w:r>
            <w:r w:rsidRPr="00550BF0">
              <w:rPr>
                <w:rFonts w:asciiTheme="minorHAnsi" w:eastAsia="Times New Roman" w:hAnsiTheme="minorHAnsi" w:cstheme="minorHAnsi"/>
                <w:lang w:eastAsia="pt-BR"/>
              </w:rPr>
              <w:t>”</w:t>
            </w:r>
          </w:p>
        </w:tc>
        <w:tc>
          <w:tcPr>
            <w:tcW w:w="5096" w:type="dxa"/>
          </w:tcPr>
          <w:p w14:paraId="1D6B5341"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10.406, de 10 de janeiro de 2002, conforme alterada.</w:t>
            </w:r>
          </w:p>
        </w:tc>
      </w:tr>
      <w:tr w:rsidR="00F4493C" w:rsidRPr="00550BF0" w14:paraId="5BE70531" w14:textId="77777777" w:rsidTr="00251413">
        <w:tc>
          <w:tcPr>
            <w:tcW w:w="3551" w:type="dxa"/>
          </w:tcPr>
          <w:p w14:paraId="0AECEBFF"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Código de Processo Civil</w:t>
            </w:r>
            <w:r w:rsidRPr="00550BF0">
              <w:rPr>
                <w:rFonts w:asciiTheme="minorHAnsi" w:eastAsia="Times New Roman" w:hAnsiTheme="minorHAnsi" w:cstheme="minorHAnsi"/>
                <w:lang w:eastAsia="pt-BR"/>
              </w:rPr>
              <w:t>”</w:t>
            </w:r>
          </w:p>
        </w:tc>
        <w:tc>
          <w:tcPr>
            <w:tcW w:w="5096" w:type="dxa"/>
          </w:tcPr>
          <w:p w14:paraId="3E263C60"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13.105, de 16 de março de 2015, conforme alterada.</w:t>
            </w:r>
          </w:p>
        </w:tc>
      </w:tr>
      <w:tr w:rsidR="00F4493C" w:rsidRPr="00550BF0" w14:paraId="4851A5A5" w14:textId="77777777" w:rsidTr="00251413">
        <w:tc>
          <w:tcPr>
            <w:tcW w:w="3551" w:type="dxa"/>
          </w:tcPr>
          <w:p w14:paraId="48BF0C3B"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Comunicação de Encerramento</w:t>
            </w:r>
            <w:r w:rsidRPr="00550BF0">
              <w:rPr>
                <w:rFonts w:asciiTheme="minorHAnsi" w:eastAsia="Times New Roman" w:hAnsiTheme="minorHAnsi" w:cstheme="minorHAnsi"/>
                <w:lang w:eastAsia="pt-BR"/>
              </w:rPr>
              <w:t>”</w:t>
            </w:r>
          </w:p>
        </w:tc>
        <w:tc>
          <w:tcPr>
            <w:tcW w:w="5096" w:type="dxa"/>
          </w:tcPr>
          <w:p w14:paraId="64450EB2" w14:textId="77777777" w:rsidR="00F4493C" w:rsidRPr="00550BF0" w:rsidRDefault="00F4493C" w:rsidP="00F4493C">
            <w:pPr>
              <w:spacing w:after="0" w:line="320" w:lineRule="exact"/>
              <w:jc w:val="both"/>
              <w:rPr>
                <w:rFonts w:asciiTheme="minorHAnsi" w:hAnsiTheme="minorHAnsi" w:cstheme="minorHAnsi"/>
                <w:b/>
                <w:bCs/>
              </w:rPr>
            </w:pPr>
            <w:r w:rsidRPr="00550BF0">
              <w:rPr>
                <w:rFonts w:asciiTheme="minorHAnsi" w:hAnsiTheme="minorHAnsi" w:cstheme="minorHAnsi"/>
              </w:rPr>
              <w:t>A comunicação sobre o encerramento da Oferta Restrita, nos termos do artigo 8º da Instrução CVM 476.</w:t>
            </w:r>
          </w:p>
        </w:tc>
      </w:tr>
      <w:tr w:rsidR="00F4493C" w:rsidRPr="00550BF0" w14:paraId="1EBB4AEF" w14:textId="77777777" w:rsidTr="00251413">
        <w:tc>
          <w:tcPr>
            <w:tcW w:w="3551" w:type="dxa"/>
          </w:tcPr>
          <w:p w14:paraId="7F4C82C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Comunicação de Início</w:t>
            </w:r>
            <w:r w:rsidRPr="00550BF0">
              <w:rPr>
                <w:rFonts w:asciiTheme="minorHAnsi" w:eastAsia="Times New Roman" w:hAnsiTheme="minorHAnsi" w:cstheme="minorHAnsi"/>
                <w:lang w:eastAsia="pt-BR"/>
              </w:rPr>
              <w:t>”</w:t>
            </w:r>
          </w:p>
        </w:tc>
        <w:tc>
          <w:tcPr>
            <w:tcW w:w="5096" w:type="dxa"/>
          </w:tcPr>
          <w:p w14:paraId="354121D2" w14:textId="667BEA19"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A comunicação sobre o início da Oferta Restrita, nos termos do artigo 7º-A da Instrução CVM 476.</w:t>
            </w:r>
            <w:r>
              <w:rPr>
                <w:rFonts w:asciiTheme="minorHAnsi" w:hAnsiTheme="minorHAnsi" w:cstheme="minorHAnsi"/>
              </w:rPr>
              <w:t xml:space="preserve"> </w:t>
            </w:r>
          </w:p>
        </w:tc>
      </w:tr>
      <w:tr w:rsidR="00F4493C" w:rsidRPr="00550BF0" w14:paraId="512903E4" w14:textId="77777777" w:rsidTr="00251413">
        <w:tc>
          <w:tcPr>
            <w:tcW w:w="3551" w:type="dxa"/>
          </w:tcPr>
          <w:p w14:paraId="12367DE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Conta Vinculada</w:t>
            </w:r>
            <w:r w:rsidRPr="00550BF0">
              <w:rPr>
                <w:rFonts w:asciiTheme="minorHAnsi" w:eastAsia="Times New Roman" w:hAnsiTheme="minorHAnsi" w:cstheme="minorHAnsi"/>
                <w:lang w:eastAsia="pt-BR"/>
              </w:rPr>
              <w:t>”</w:t>
            </w:r>
          </w:p>
        </w:tc>
        <w:tc>
          <w:tcPr>
            <w:tcW w:w="5096" w:type="dxa"/>
          </w:tcPr>
          <w:p w14:paraId="4F88E0E8" w14:textId="5C2370B8"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conta vinculada a ser definida no Contrato de Cessão Fiduciária, mantida pela Emissora junto ao Banco Centralizador, na qual serão depositados os recursos decorrentes dos Direitos Creditórios. </w:t>
            </w:r>
          </w:p>
        </w:tc>
      </w:tr>
      <w:tr w:rsidR="00F4493C" w:rsidRPr="00550BF0" w14:paraId="4BEF4500" w14:textId="77777777" w:rsidTr="00251413">
        <w:tc>
          <w:tcPr>
            <w:tcW w:w="3551" w:type="dxa"/>
          </w:tcPr>
          <w:p w14:paraId="02101A89" w14:textId="5D74077B" w:rsidR="00F4493C" w:rsidRPr="00725963" w:rsidRDefault="00F4493C" w:rsidP="00F4493C">
            <w:pPr>
              <w:spacing w:after="0" w:line="320" w:lineRule="exact"/>
              <w:rPr>
                <w:rFonts w:asciiTheme="minorHAnsi" w:eastAsia="Times New Roman" w:hAnsiTheme="minorHAnsi" w:cstheme="minorHAnsi"/>
                <w:b/>
                <w:lang w:eastAsia="pt-BR"/>
              </w:rPr>
            </w:pPr>
            <w:r w:rsidRPr="00725963">
              <w:rPr>
                <w:rFonts w:asciiTheme="minorHAnsi" w:eastAsia="Times New Roman" w:hAnsiTheme="minorHAnsi" w:cstheme="minorHAnsi"/>
                <w:b/>
                <w:lang w:eastAsia="pt-BR"/>
              </w:rPr>
              <w:t>“Contrato de Alienação Fiduciária de Imóvel – M5 Investimentos”</w:t>
            </w:r>
          </w:p>
        </w:tc>
        <w:tc>
          <w:tcPr>
            <w:tcW w:w="5096" w:type="dxa"/>
          </w:tcPr>
          <w:p w14:paraId="3ED6A7C7" w14:textId="3C6C7C5E" w:rsidR="00F4493C" w:rsidRPr="00725963" w:rsidRDefault="00F4493C" w:rsidP="00F4493C">
            <w:pPr>
              <w:spacing w:after="0" w:line="320" w:lineRule="exact"/>
              <w:jc w:val="both"/>
              <w:rPr>
                <w:rFonts w:asciiTheme="minorHAnsi" w:eastAsia="Times New Roman" w:hAnsiTheme="minorHAnsi" w:cstheme="minorHAnsi"/>
                <w:lang w:eastAsia="pt-BR"/>
              </w:rPr>
            </w:pPr>
            <w:r w:rsidRPr="00725963">
              <w:rPr>
                <w:rFonts w:asciiTheme="minorHAnsi" w:eastAsia="Times New Roman" w:hAnsiTheme="minorHAnsi" w:cstheme="minorHAnsi"/>
                <w:i/>
                <w:lang w:eastAsia="pt-BR"/>
              </w:rPr>
              <w:t xml:space="preserve">“Instrumento Particular de Alienação Fiduciária de Imóvel em Garantia e Outras Avenças” </w:t>
            </w:r>
            <w:r w:rsidRPr="00725963">
              <w:rPr>
                <w:rFonts w:asciiTheme="minorHAnsi" w:eastAsia="Times New Roman" w:hAnsiTheme="minorHAnsi" w:cstheme="minorHAnsi"/>
                <w:lang w:eastAsia="pt-BR"/>
              </w:rPr>
              <w:t xml:space="preserve">a ser celebrado entre a M5 Investimentos e o Agente Fiduciário, com a interveniência da Emissora, na forma </w:t>
            </w:r>
            <w:r w:rsidRPr="000A1063">
              <w:rPr>
                <w:rFonts w:asciiTheme="minorHAnsi" w:eastAsia="Times New Roman" w:hAnsiTheme="minorHAnsi" w:cstheme="minorHAnsi"/>
                <w:lang w:eastAsia="pt-BR"/>
              </w:rPr>
              <w:t xml:space="preserve">substancialmente prevista no Anexo A desta Escritura. </w:t>
            </w:r>
            <w:r w:rsidR="00575684">
              <w:rPr>
                <w:rFonts w:asciiTheme="minorHAnsi" w:eastAsia="Times New Roman" w:hAnsiTheme="minorHAnsi" w:cstheme="minorHAnsi"/>
                <w:lang w:eastAsia="pt-BR"/>
              </w:rPr>
              <w:t>[</w:t>
            </w:r>
            <w:r w:rsidR="00575684" w:rsidRPr="004A1C8E">
              <w:rPr>
                <w:rFonts w:asciiTheme="minorHAnsi" w:eastAsia="Times New Roman" w:hAnsiTheme="minorHAnsi" w:cstheme="minorHAnsi"/>
                <w:highlight w:val="yellow"/>
                <w:lang w:eastAsia="pt-BR"/>
              </w:rPr>
              <w:t>Nota Madrona: Conversamos com o cartório</w:t>
            </w:r>
            <w:r w:rsidR="00D34D43">
              <w:rPr>
                <w:rFonts w:asciiTheme="minorHAnsi" w:eastAsia="Times New Roman" w:hAnsiTheme="minorHAnsi" w:cstheme="minorHAnsi"/>
                <w:highlight w:val="yellow"/>
                <w:lang w:eastAsia="pt-BR"/>
              </w:rPr>
              <w:t xml:space="preserve"> (inclusive com o time jurídico)</w:t>
            </w:r>
            <w:r w:rsidR="00575684" w:rsidRPr="004A1C8E">
              <w:rPr>
                <w:rFonts w:asciiTheme="minorHAnsi" w:eastAsia="Times New Roman" w:hAnsiTheme="minorHAnsi" w:cstheme="minorHAnsi"/>
                <w:highlight w:val="yellow"/>
                <w:lang w:eastAsia="pt-BR"/>
              </w:rPr>
              <w:t xml:space="preserve"> e </w:t>
            </w:r>
            <w:r w:rsidR="00D34D43">
              <w:rPr>
                <w:rFonts w:asciiTheme="minorHAnsi" w:eastAsia="Times New Roman" w:hAnsiTheme="minorHAnsi" w:cstheme="minorHAnsi"/>
                <w:highlight w:val="yellow"/>
                <w:lang w:eastAsia="pt-BR"/>
              </w:rPr>
              <w:t>disseram que não aceitam a celebração do contrato sob condição suspensiva</w:t>
            </w:r>
            <w:r w:rsidR="006B2701">
              <w:rPr>
                <w:rFonts w:asciiTheme="minorHAnsi" w:eastAsia="Times New Roman" w:hAnsiTheme="minorHAnsi" w:cstheme="minorHAnsi"/>
                <w:highlight w:val="yellow"/>
                <w:lang w:eastAsia="pt-BR"/>
              </w:rPr>
              <w:t xml:space="preserve"> </w:t>
            </w:r>
            <w:r w:rsidR="00D748D1">
              <w:rPr>
                <w:rFonts w:asciiTheme="minorHAnsi" w:eastAsia="Times New Roman" w:hAnsiTheme="minorHAnsi" w:cstheme="minorHAnsi"/>
                <w:highlight w:val="yellow"/>
                <w:lang w:eastAsia="pt-BR"/>
              </w:rPr>
              <w:t>e</w:t>
            </w:r>
            <w:r w:rsidR="006B2701">
              <w:rPr>
                <w:rFonts w:asciiTheme="minorHAnsi" w:eastAsia="Times New Roman" w:hAnsiTheme="minorHAnsi" w:cstheme="minorHAnsi"/>
                <w:highlight w:val="yellow"/>
                <w:lang w:eastAsia="pt-BR"/>
              </w:rPr>
              <w:t xml:space="preserve"> não prenotam na </w:t>
            </w:r>
            <w:r w:rsidR="00D10AE5">
              <w:rPr>
                <w:rFonts w:asciiTheme="minorHAnsi" w:eastAsia="Times New Roman" w:hAnsiTheme="minorHAnsi" w:cstheme="minorHAnsi"/>
                <w:highlight w:val="yellow"/>
                <w:lang w:eastAsia="pt-BR"/>
              </w:rPr>
              <w:t>matrícula</w:t>
            </w:r>
            <w:r w:rsidR="006B2701">
              <w:rPr>
                <w:rFonts w:asciiTheme="minorHAnsi" w:eastAsia="Times New Roman" w:hAnsiTheme="minorHAnsi" w:cstheme="minorHAnsi"/>
                <w:highlight w:val="yellow"/>
                <w:lang w:eastAsia="pt-BR"/>
              </w:rPr>
              <w:t xml:space="preserve"> com base em contrato celebrado com condição suspensiva</w:t>
            </w:r>
            <w:r w:rsidR="00D34D43">
              <w:rPr>
                <w:rFonts w:asciiTheme="minorHAnsi" w:eastAsia="Times New Roman" w:hAnsiTheme="minorHAnsi" w:cstheme="minorHAnsi"/>
                <w:highlight w:val="yellow"/>
                <w:lang w:eastAsia="pt-BR"/>
              </w:rPr>
              <w:t>.</w:t>
            </w:r>
            <w:r w:rsidR="006B2701">
              <w:rPr>
                <w:rFonts w:asciiTheme="minorHAnsi" w:eastAsia="Times New Roman" w:hAnsiTheme="minorHAnsi" w:cstheme="minorHAnsi"/>
                <w:lang w:eastAsia="pt-BR"/>
              </w:rPr>
              <w:t>]</w:t>
            </w:r>
          </w:p>
        </w:tc>
      </w:tr>
      <w:tr w:rsidR="00F4493C" w:rsidRPr="00550BF0" w14:paraId="62B4C714" w14:textId="77777777" w:rsidTr="00251413">
        <w:tc>
          <w:tcPr>
            <w:tcW w:w="3551" w:type="dxa"/>
          </w:tcPr>
          <w:p w14:paraId="1C320B7B" w14:textId="61311359"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“Contrato de Alienação Fiduciária de Imóvel – Caiapó”</w:t>
            </w:r>
          </w:p>
        </w:tc>
        <w:tc>
          <w:tcPr>
            <w:tcW w:w="5096" w:type="dxa"/>
          </w:tcPr>
          <w:p w14:paraId="46EF3AEF" w14:textId="6D1E13F0"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i/>
                <w:lang w:eastAsia="pt-BR"/>
              </w:rPr>
              <w:t xml:space="preserve">“Instrumento Particular de Alienação Fiduciária de Imóvel em Garantia e Outras Avenças” </w:t>
            </w:r>
            <w:r w:rsidRPr="00550BF0">
              <w:rPr>
                <w:rFonts w:asciiTheme="minorHAnsi" w:eastAsia="Times New Roman" w:hAnsiTheme="minorHAnsi" w:cstheme="minorHAnsi"/>
                <w:lang w:eastAsia="pt-BR"/>
              </w:rPr>
              <w:t>a ser celebrado entre a Caiapó e o Agente Fiduciário, com a interveniência da Emissora, na forma substancialmente prevista no Anexo B desta Escritura.</w:t>
            </w:r>
            <w:r>
              <w:rPr>
                <w:rFonts w:asciiTheme="minorHAnsi" w:eastAsia="Times New Roman" w:hAnsiTheme="minorHAnsi" w:cstheme="minorHAnsi"/>
                <w:lang w:eastAsia="pt-BR"/>
              </w:rPr>
              <w:t xml:space="preserve"> </w:t>
            </w:r>
            <w:r w:rsidR="00D10AE5">
              <w:rPr>
                <w:rFonts w:asciiTheme="minorHAnsi" w:eastAsia="Times New Roman" w:hAnsiTheme="minorHAnsi" w:cstheme="minorHAnsi"/>
                <w:lang w:eastAsia="pt-BR"/>
              </w:rPr>
              <w:t>[</w:t>
            </w:r>
            <w:r w:rsidR="00D10AE5" w:rsidRPr="004A1C8E">
              <w:rPr>
                <w:rFonts w:asciiTheme="minorHAnsi" w:eastAsia="Times New Roman" w:hAnsiTheme="minorHAnsi" w:cstheme="minorHAnsi"/>
                <w:highlight w:val="yellow"/>
                <w:lang w:eastAsia="pt-BR"/>
              </w:rPr>
              <w:t>Nota Madrona: Conversamos com o cartório</w:t>
            </w:r>
            <w:r w:rsidR="00D10AE5">
              <w:rPr>
                <w:rFonts w:asciiTheme="minorHAnsi" w:eastAsia="Times New Roman" w:hAnsiTheme="minorHAnsi" w:cstheme="minorHAnsi"/>
                <w:highlight w:val="yellow"/>
                <w:lang w:eastAsia="pt-BR"/>
              </w:rPr>
              <w:t xml:space="preserve"> (inclusive com o time jurídico)</w:t>
            </w:r>
            <w:r w:rsidR="00D10AE5" w:rsidRPr="004A1C8E">
              <w:rPr>
                <w:rFonts w:asciiTheme="minorHAnsi" w:eastAsia="Times New Roman" w:hAnsiTheme="minorHAnsi" w:cstheme="minorHAnsi"/>
                <w:highlight w:val="yellow"/>
                <w:lang w:eastAsia="pt-BR"/>
              </w:rPr>
              <w:t xml:space="preserve"> e </w:t>
            </w:r>
            <w:r w:rsidR="00D10AE5">
              <w:rPr>
                <w:rFonts w:asciiTheme="minorHAnsi" w:eastAsia="Times New Roman" w:hAnsiTheme="minorHAnsi" w:cstheme="minorHAnsi"/>
                <w:highlight w:val="yellow"/>
                <w:lang w:eastAsia="pt-BR"/>
              </w:rPr>
              <w:t xml:space="preserve">disseram que não aceitam a celebração do contrato sob condição suspensiva </w:t>
            </w:r>
            <w:r w:rsidR="007C05BB">
              <w:rPr>
                <w:rFonts w:asciiTheme="minorHAnsi" w:eastAsia="Times New Roman" w:hAnsiTheme="minorHAnsi" w:cstheme="minorHAnsi"/>
                <w:highlight w:val="yellow"/>
                <w:lang w:eastAsia="pt-BR"/>
              </w:rPr>
              <w:t>e</w:t>
            </w:r>
            <w:r w:rsidR="00D10AE5">
              <w:rPr>
                <w:rFonts w:asciiTheme="minorHAnsi" w:eastAsia="Times New Roman" w:hAnsiTheme="minorHAnsi" w:cstheme="minorHAnsi"/>
                <w:highlight w:val="yellow"/>
                <w:lang w:eastAsia="pt-BR"/>
              </w:rPr>
              <w:t xml:space="preserve"> não fazem prenotam na matrícula com base em contrato celebrado com condição suspensiva.</w:t>
            </w:r>
            <w:r w:rsidR="00D10AE5">
              <w:rPr>
                <w:rFonts w:asciiTheme="minorHAnsi" w:eastAsia="Times New Roman" w:hAnsiTheme="minorHAnsi" w:cstheme="minorHAnsi"/>
                <w:lang w:eastAsia="pt-BR"/>
              </w:rPr>
              <w:t>]</w:t>
            </w:r>
          </w:p>
        </w:tc>
      </w:tr>
      <w:tr w:rsidR="00F4493C" w:rsidRPr="00550BF0" w14:paraId="5A89510E" w14:textId="77777777" w:rsidTr="00251413">
        <w:tc>
          <w:tcPr>
            <w:tcW w:w="3551" w:type="dxa"/>
          </w:tcPr>
          <w:p w14:paraId="523D6886" w14:textId="1E186F46"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“Contratos de Alienação Fiduciária”</w:t>
            </w:r>
          </w:p>
        </w:tc>
        <w:tc>
          <w:tcPr>
            <w:tcW w:w="5096" w:type="dxa"/>
          </w:tcPr>
          <w:p w14:paraId="18DFBE04" w14:textId="01935B5C"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o Contrato de Alienação Fiduciária de Imóvel – M5 Investimentos e o Contrato de Alienação Fiduciária de Imóvel – Caiapó em conjunto.</w:t>
            </w:r>
          </w:p>
        </w:tc>
      </w:tr>
      <w:tr w:rsidR="00F4493C" w:rsidRPr="00550BF0" w14:paraId="26A5D52B" w14:textId="77777777" w:rsidTr="00251413">
        <w:tc>
          <w:tcPr>
            <w:tcW w:w="3551" w:type="dxa"/>
          </w:tcPr>
          <w:p w14:paraId="1ACB066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Contrato de Cessão Fiduciária</w:t>
            </w:r>
            <w:r w:rsidRPr="00550BF0">
              <w:rPr>
                <w:rFonts w:asciiTheme="minorHAnsi" w:eastAsia="Times New Roman" w:hAnsiTheme="minorHAnsi" w:cstheme="minorHAnsi"/>
                <w:lang w:eastAsia="pt-BR"/>
              </w:rPr>
              <w:t>”</w:t>
            </w:r>
          </w:p>
        </w:tc>
        <w:tc>
          <w:tcPr>
            <w:tcW w:w="5096" w:type="dxa"/>
          </w:tcPr>
          <w:p w14:paraId="79C21B7F" w14:textId="3AD0BF4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i/>
                <w:w w:val="0"/>
                <w:lang w:eastAsia="pt-BR"/>
              </w:rPr>
              <w:t>“Instrumento Particular de Cessão Fiduciária de Créditos, Administração de Contas em Garantia de Direitos Creditórios e Outras Avenças”</w:t>
            </w:r>
            <w:r w:rsidRPr="00550BF0">
              <w:rPr>
                <w:rFonts w:asciiTheme="minorHAnsi" w:eastAsia="Times New Roman" w:hAnsiTheme="minorHAnsi" w:cstheme="minorHAnsi"/>
                <w:lang w:eastAsia="pt-BR"/>
              </w:rPr>
              <w:t xml:space="preserve"> a ser celebrado entre a Emissora, o Agente Fiduciário e o Banco Centralizador. [</w:t>
            </w:r>
            <w:r w:rsidRPr="00550BF0">
              <w:rPr>
                <w:rFonts w:asciiTheme="minorHAnsi" w:eastAsia="Times New Roman" w:hAnsiTheme="minorHAnsi" w:cstheme="minorHAnsi"/>
                <w:highlight w:val="yellow"/>
                <w:lang w:eastAsia="pt-BR"/>
              </w:rPr>
              <w:t>Nota Madrona: A ser confirmado se o Banco Centraliza</w:t>
            </w:r>
            <w:r>
              <w:rPr>
                <w:rFonts w:asciiTheme="minorHAnsi" w:eastAsia="Times New Roman" w:hAnsiTheme="minorHAnsi" w:cstheme="minorHAnsi"/>
                <w:highlight w:val="yellow"/>
                <w:lang w:eastAsia="pt-BR"/>
              </w:rPr>
              <w:t>do</w:t>
            </w:r>
            <w:r w:rsidRPr="00550BF0">
              <w:rPr>
                <w:rFonts w:asciiTheme="minorHAnsi" w:eastAsia="Times New Roman" w:hAnsiTheme="minorHAnsi" w:cstheme="minorHAnsi"/>
                <w:highlight w:val="yellow"/>
                <w:lang w:eastAsia="pt-BR"/>
              </w:rPr>
              <w:t>r assinará o contrato de cessão ou se será celebrado um instrumento separado de administração de contas.]</w:t>
            </w:r>
            <w:r>
              <w:rPr>
                <w:rFonts w:asciiTheme="minorHAnsi" w:eastAsia="Times New Roman" w:hAnsiTheme="minorHAnsi" w:cstheme="minorHAnsi"/>
                <w:lang w:eastAsia="pt-BR"/>
              </w:rPr>
              <w:t xml:space="preserve"> [</w:t>
            </w:r>
            <w:r w:rsidRPr="00BD7045">
              <w:rPr>
                <w:rFonts w:asciiTheme="minorHAnsi" w:eastAsia="Times New Roman" w:hAnsiTheme="minorHAnsi" w:cstheme="minorHAnsi"/>
                <w:highlight w:val="yellow"/>
                <w:lang w:eastAsia="pt-BR"/>
              </w:rPr>
              <w:t xml:space="preserve">Nota para EXES: A própria Companhia está liderando as conversas com o Bradesco. Assim que fecharem a contratação teremos a oportunidade de fazer um </w:t>
            </w:r>
            <w:proofErr w:type="spellStart"/>
            <w:r w:rsidRPr="00BD7045">
              <w:rPr>
                <w:rFonts w:asciiTheme="minorHAnsi" w:eastAsia="Times New Roman" w:hAnsiTheme="minorHAnsi" w:cstheme="minorHAnsi"/>
                <w:highlight w:val="yellow"/>
                <w:lang w:eastAsia="pt-BR"/>
              </w:rPr>
              <w:t>call</w:t>
            </w:r>
            <w:proofErr w:type="spellEnd"/>
            <w:r w:rsidRPr="00BD7045">
              <w:rPr>
                <w:rFonts w:asciiTheme="minorHAnsi" w:eastAsia="Times New Roman" w:hAnsiTheme="minorHAnsi" w:cstheme="minorHAnsi"/>
                <w:highlight w:val="yellow"/>
                <w:lang w:eastAsia="pt-BR"/>
              </w:rPr>
              <w:t xml:space="preserve"> com </w:t>
            </w:r>
            <w:r>
              <w:rPr>
                <w:rFonts w:asciiTheme="minorHAnsi" w:eastAsia="Times New Roman" w:hAnsiTheme="minorHAnsi" w:cstheme="minorHAnsi"/>
                <w:highlight w:val="yellow"/>
                <w:lang w:eastAsia="pt-BR"/>
              </w:rPr>
              <w:t xml:space="preserve">o </w:t>
            </w:r>
            <w:r w:rsidRPr="00BD7045">
              <w:rPr>
                <w:rFonts w:asciiTheme="minorHAnsi" w:eastAsia="Times New Roman" w:hAnsiTheme="minorHAnsi" w:cstheme="minorHAnsi"/>
                <w:highlight w:val="yellow"/>
                <w:lang w:eastAsia="pt-BR"/>
              </w:rPr>
              <w:t>Bradesco para alinhar este ponto e demais pontos indicados no Contrato de Cessão Fiduciária</w:t>
            </w:r>
            <w:r>
              <w:rPr>
                <w:rFonts w:asciiTheme="minorHAnsi" w:eastAsia="Times New Roman" w:hAnsiTheme="minorHAnsi" w:cstheme="minorHAnsi"/>
                <w:lang w:eastAsia="pt-BR"/>
              </w:rPr>
              <w:t>]</w:t>
            </w:r>
          </w:p>
        </w:tc>
      </w:tr>
      <w:tr w:rsidR="00F4493C" w:rsidRPr="00550BF0" w14:paraId="1D8DA659" w14:textId="46226136" w:rsidTr="00251413">
        <w:tc>
          <w:tcPr>
            <w:tcW w:w="3551" w:type="dxa"/>
          </w:tcPr>
          <w:p w14:paraId="22A64CB7" w14:textId="5B4A6AEC" w:rsidR="00F4493C" w:rsidRPr="00804BC7" w:rsidRDefault="00F4493C" w:rsidP="00F4493C">
            <w:pPr>
              <w:spacing w:after="0" w:line="320" w:lineRule="exact"/>
              <w:jc w:val="both"/>
              <w:rPr>
                <w:rFonts w:asciiTheme="minorHAnsi" w:eastAsia="Times New Roman" w:hAnsiTheme="minorHAnsi" w:cstheme="minorHAnsi"/>
                <w:lang w:eastAsia="pt-BR"/>
              </w:rPr>
            </w:pPr>
            <w:r w:rsidRPr="00804BC7">
              <w:rPr>
                <w:rFonts w:asciiTheme="minorHAnsi" w:hAnsiTheme="minorHAnsi" w:cstheme="minorHAnsi"/>
              </w:rPr>
              <w:lastRenderedPageBreak/>
              <w:t>“</w:t>
            </w:r>
            <w:r w:rsidRPr="00804BC7">
              <w:rPr>
                <w:rFonts w:asciiTheme="minorHAnsi" w:hAnsiTheme="minorHAnsi" w:cstheme="minorHAnsi"/>
                <w:b/>
                <w:bCs/>
              </w:rPr>
              <w:t>Contrato de Compra e Venda Bradesco</w:t>
            </w:r>
            <w:r w:rsidRPr="00804BC7">
              <w:rPr>
                <w:rFonts w:asciiTheme="minorHAnsi" w:hAnsiTheme="minorHAnsi" w:cstheme="minorHAnsi"/>
              </w:rPr>
              <w:t>”</w:t>
            </w:r>
          </w:p>
        </w:tc>
        <w:tc>
          <w:tcPr>
            <w:tcW w:w="5096" w:type="dxa"/>
          </w:tcPr>
          <w:p w14:paraId="60D9C5FF" w14:textId="23C38495" w:rsidR="00F4493C" w:rsidRPr="00804BC7" w:rsidRDefault="00804BC7" w:rsidP="00F4493C">
            <w:pPr>
              <w:spacing w:after="0" w:line="320" w:lineRule="exact"/>
              <w:jc w:val="both"/>
              <w:rPr>
                <w:rFonts w:asciiTheme="minorHAnsi" w:eastAsia="Times New Roman" w:hAnsiTheme="minorHAnsi" w:cstheme="minorHAnsi"/>
                <w:lang w:eastAsia="pt-BR"/>
              </w:rPr>
            </w:pPr>
            <w:r w:rsidRPr="00804BC7">
              <w:rPr>
                <w:rFonts w:asciiTheme="minorHAnsi" w:eastAsia="Times New Roman" w:hAnsiTheme="minorHAnsi" w:cstheme="minorHAnsi"/>
                <w:lang w:eastAsia="pt-BR"/>
              </w:rPr>
              <w:t>“</w:t>
            </w:r>
            <w:r w:rsidRPr="00804BC7">
              <w:rPr>
                <w:rFonts w:asciiTheme="minorHAnsi" w:hAnsiTheme="minorHAnsi" w:cstheme="minorHAnsi"/>
                <w:i/>
              </w:rPr>
              <w:t>Instrumento Particular de Venda e Compra de Bem Imóvel com Pacto Adjeto de Alienação Fiduciária em Garantia e Outras Avenças</w:t>
            </w:r>
            <w:r w:rsidRPr="00804BC7">
              <w:rPr>
                <w:rFonts w:asciiTheme="minorHAnsi" w:hAnsiTheme="minorHAnsi" w:cstheme="minorHAnsi"/>
              </w:rPr>
              <w:t xml:space="preserve">” celebrado entre o Banco Bradesco S.A., na qualidade de vendedor e credor fiduciário, a M5 Investimentos, na qualidade de comprador e devedora fiduciante, e </w:t>
            </w:r>
            <w:proofErr w:type="spellStart"/>
            <w:r w:rsidRPr="00804BC7">
              <w:rPr>
                <w:rFonts w:asciiTheme="minorHAnsi" w:hAnsiTheme="minorHAnsi" w:cstheme="minorHAnsi"/>
              </w:rPr>
              <w:t>Maqtin</w:t>
            </w:r>
            <w:proofErr w:type="spellEnd"/>
            <w:r w:rsidRPr="00804BC7">
              <w:rPr>
                <w:rFonts w:asciiTheme="minorHAnsi" w:hAnsiTheme="minorHAnsi" w:cstheme="minorHAnsi"/>
              </w:rPr>
              <w:t xml:space="preserve"> Fabricação e Manutenção de Máquina </w:t>
            </w:r>
            <w:proofErr w:type="spellStart"/>
            <w:r w:rsidRPr="00804BC7">
              <w:rPr>
                <w:rFonts w:asciiTheme="minorHAnsi" w:hAnsiTheme="minorHAnsi" w:cstheme="minorHAnsi"/>
              </w:rPr>
              <w:t>Textil</w:t>
            </w:r>
            <w:proofErr w:type="spellEnd"/>
            <w:r w:rsidRPr="00804BC7">
              <w:rPr>
                <w:rFonts w:asciiTheme="minorHAnsi" w:hAnsiTheme="minorHAnsi" w:cstheme="minorHAnsi"/>
              </w:rPr>
              <w:t xml:space="preserve"> Ltda., na qualidade de anuente, por meio do qual o Centro de Distribuição foi originalmente onerado</w:t>
            </w:r>
            <w:r w:rsidR="00F4493C" w:rsidRPr="00804BC7">
              <w:rPr>
                <w:rFonts w:asciiTheme="minorHAnsi" w:eastAsia="Times New Roman" w:hAnsiTheme="minorHAnsi" w:cstheme="minorHAnsi"/>
                <w:lang w:eastAsia="pt-BR"/>
              </w:rPr>
              <w:t>.</w:t>
            </w:r>
          </w:p>
        </w:tc>
      </w:tr>
      <w:tr w:rsidR="00F4493C" w:rsidRPr="00550BF0" w14:paraId="35432634" w14:textId="77777777" w:rsidTr="00251413">
        <w:tc>
          <w:tcPr>
            <w:tcW w:w="3551" w:type="dxa"/>
          </w:tcPr>
          <w:p w14:paraId="42EF9A2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Contrato de Distribuição</w:t>
            </w:r>
            <w:r w:rsidRPr="00550BF0">
              <w:rPr>
                <w:rFonts w:asciiTheme="minorHAnsi" w:eastAsia="Times New Roman" w:hAnsiTheme="minorHAnsi" w:cstheme="minorHAnsi"/>
                <w:lang w:eastAsia="pt-BR"/>
              </w:rPr>
              <w:t>”</w:t>
            </w:r>
          </w:p>
        </w:tc>
        <w:tc>
          <w:tcPr>
            <w:tcW w:w="5096" w:type="dxa"/>
          </w:tcPr>
          <w:p w14:paraId="7CFA9C17" w14:textId="4FF8558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hAnsiTheme="minorHAnsi" w:cstheme="minorHAnsi"/>
              </w:rPr>
              <w:t>Instrumento Particular de Contrato de Coordenação e Distribuição Pública, com Esforços Restritos, da 1ª (Primeira) Emissão de Debêntures Simples, Não Conversíveis em Ações, em Série Única, da Espécie com Garantia Real, com Garantia Adicional Fidejussória, da Orbi Química S.A.”, celebrado</w:t>
            </w:r>
            <w:r w:rsidRPr="00550BF0">
              <w:rPr>
                <w:rFonts w:asciiTheme="minorHAnsi" w:eastAsia="Times New Roman" w:hAnsiTheme="minorHAnsi" w:cstheme="minorHAnsi"/>
                <w:lang w:eastAsia="pt-BR"/>
              </w:rPr>
              <w:t xml:space="preserve"> entre a Emissora, os Fiadores e o Coordenador Líder. </w:t>
            </w:r>
          </w:p>
        </w:tc>
      </w:tr>
      <w:tr w:rsidR="00F4493C" w:rsidRPr="00550BF0" w14:paraId="0D6EC926" w14:textId="77777777" w:rsidTr="00251413">
        <w:tc>
          <w:tcPr>
            <w:tcW w:w="3551" w:type="dxa"/>
          </w:tcPr>
          <w:p w14:paraId="65DB01D6" w14:textId="5DA742A0"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bCs/>
              </w:rPr>
              <w:t>Contratos de Garantia</w:t>
            </w:r>
            <w:r w:rsidRPr="00550BF0">
              <w:rPr>
                <w:rFonts w:asciiTheme="minorHAnsi" w:hAnsiTheme="minorHAnsi" w:cstheme="minorHAnsi"/>
              </w:rPr>
              <w:t>”</w:t>
            </w:r>
          </w:p>
        </w:tc>
        <w:tc>
          <w:tcPr>
            <w:tcW w:w="5096" w:type="dxa"/>
          </w:tcPr>
          <w:p w14:paraId="1DE24B48" w14:textId="03A7FB6D"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os Contratos de Alienação Fiduciária em conjunto com o Contrato de Cessão Fiduciária.</w:t>
            </w:r>
          </w:p>
        </w:tc>
      </w:tr>
      <w:tr w:rsidR="00F4493C" w:rsidRPr="00550BF0" w14:paraId="65A8E3AB" w14:textId="77777777" w:rsidTr="00251413">
        <w:tc>
          <w:tcPr>
            <w:tcW w:w="3551" w:type="dxa"/>
          </w:tcPr>
          <w:p w14:paraId="3C0BD017" w14:textId="669AA071"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bCs/>
              </w:rPr>
              <w:t>Contrato de Prestação de Serviços Singer</w:t>
            </w:r>
            <w:r w:rsidRPr="00550BF0">
              <w:rPr>
                <w:rFonts w:asciiTheme="minorHAnsi" w:hAnsiTheme="minorHAnsi" w:cstheme="minorHAnsi"/>
              </w:rPr>
              <w:t>”</w:t>
            </w:r>
          </w:p>
        </w:tc>
        <w:tc>
          <w:tcPr>
            <w:tcW w:w="5096" w:type="dxa"/>
          </w:tcPr>
          <w:p w14:paraId="2C3AC51E" w14:textId="745950E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 Contrato de Prestação de Serviços e de Fornecimento de Produtos e Outras Avenças celebrado em 25 de março de 2019 entre a Emissora e a Singer.</w:t>
            </w:r>
          </w:p>
        </w:tc>
      </w:tr>
      <w:tr w:rsidR="00F4493C" w:rsidRPr="00550BF0" w14:paraId="1E11DE45" w14:textId="77777777" w:rsidTr="00251413">
        <w:tc>
          <w:tcPr>
            <w:tcW w:w="3551" w:type="dxa"/>
          </w:tcPr>
          <w:p w14:paraId="45B9709F" w14:textId="60D5B69C"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Coordenador Líder</w:t>
            </w:r>
            <w:r w:rsidRPr="00550BF0">
              <w:rPr>
                <w:rFonts w:asciiTheme="minorHAnsi" w:hAnsiTheme="minorHAnsi" w:cstheme="minorHAnsi"/>
              </w:rPr>
              <w:t>”</w:t>
            </w:r>
          </w:p>
        </w:tc>
        <w:tc>
          <w:tcPr>
            <w:tcW w:w="5096" w:type="dxa"/>
          </w:tcPr>
          <w:p w14:paraId="76225488" w14:textId="1708BB53" w:rsidR="00F4493C" w:rsidRPr="00550BF0" w:rsidRDefault="00F4493C" w:rsidP="00F4493C">
            <w:pPr>
              <w:spacing w:after="0" w:line="320" w:lineRule="exact"/>
              <w:jc w:val="both"/>
              <w:rPr>
                <w:rFonts w:asciiTheme="minorHAnsi" w:eastAsia="Times New Roman" w:hAnsiTheme="minorHAnsi" w:cstheme="minorHAnsi"/>
                <w:lang w:eastAsia="pt-BR"/>
              </w:rPr>
            </w:pPr>
            <w:r>
              <w:rPr>
                <w:rFonts w:asciiTheme="minorHAnsi" w:hAnsiTheme="minorHAnsi" w:cstheme="minorHAnsi"/>
              </w:rPr>
              <w:t>FRAM Capital</w:t>
            </w:r>
            <w:r w:rsidRPr="00550BF0">
              <w:rPr>
                <w:rFonts w:asciiTheme="minorHAnsi" w:hAnsiTheme="minorHAnsi" w:cstheme="minorHAnsi"/>
              </w:rPr>
              <w:t>, integrante do sistema de distribuição de valores mobiliários.</w:t>
            </w:r>
          </w:p>
        </w:tc>
      </w:tr>
      <w:tr w:rsidR="00F4493C" w:rsidRPr="00550BF0" w14:paraId="43A3D94A" w14:textId="77777777" w:rsidTr="00251413">
        <w:tc>
          <w:tcPr>
            <w:tcW w:w="3551" w:type="dxa"/>
          </w:tcPr>
          <w:p w14:paraId="00A232C4" w14:textId="0BC25842"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CVM</w:t>
            </w:r>
            <w:r w:rsidRPr="00550BF0">
              <w:rPr>
                <w:rFonts w:asciiTheme="minorHAnsi" w:eastAsia="Times New Roman" w:hAnsiTheme="minorHAnsi" w:cstheme="minorHAnsi"/>
                <w:lang w:eastAsia="pt-BR"/>
              </w:rPr>
              <w:t>”</w:t>
            </w:r>
          </w:p>
        </w:tc>
        <w:tc>
          <w:tcPr>
            <w:tcW w:w="5096" w:type="dxa"/>
          </w:tcPr>
          <w:p w14:paraId="698237CE" w14:textId="27B39D24"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Comissão de Valores Mobiliários.</w:t>
            </w:r>
          </w:p>
        </w:tc>
      </w:tr>
      <w:tr w:rsidR="00F4493C" w:rsidRPr="00550BF0" w14:paraId="0F30C69E" w14:textId="77777777" w:rsidTr="00251413">
        <w:tc>
          <w:tcPr>
            <w:tcW w:w="3551" w:type="dxa"/>
          </w:tcPr>
          <w:p w14:paraId="462DEA49"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Data de Emissão</w:t>
            </w:r>
            <w:r w:rsidRPr="00550BF0">
              <w:rPr>
                <w:rFonts w:asciiTheme="minorHAnsi" w:eastAsia="Times New Roman" w:hAnsiTheme="minorHAnsi" w:cstheme="minorHAnsi"/>
                <w:lang w:eastAsia="pt-BR"/>
              </w:rPr>
              <w:t>”</w:t>
            </w:r>
          </w:p>
        </w:tc>
        <w:tc>
          <w:tcPr>
            <w:tcW w:w="5096" w:type="dxa"/>
          </w:tcPr>
          <w:p w14:paraId="6A81C35D" w14:textId="016A0D7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de 2020.</w:t>
            </w:r>
          </w:p>
        </w:tc>
      </w:tr>
      <w:tr w:rsidR="00F4493C" w:rsidRPr="00550BF0" w14:paraId="0BA03588" w14:textId="77777777" w:rsidTr="00251413">
        <w:tc>
          <w:tcPr>
            <w:tcW w:w="3551" w:type="dxa"/>
          </w:tcPr>
          <w:p w14:paraId="5D404A3A"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Data de Vencimento</w:t>
            </w:r>
            <w:r w:rsidRPr="00550BF0">
              <w:rPr>
                <w:rFonts w:asciiTheme="minorHAnsi" w:eastAsia="Times New Roman" w:hAnsiTheme="minorHAnsi" w:cstheme="minorHAnsi"/>
                <w:lang w:eastAsia="pt-BR"/>
              </w:rPr>
              <w:t>”</w:t>
            </w:r>
          </w:p>
        </w:tc>
        <w:tc>
          <w:tcPr>
            <w:tcW w:w="5096" w:type="dxa"/>
          </w:tcPr>
          <w:p w14:paraId="066C8112" w14:textId="6A06CC81"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ano</w:t>
            </w:r>
            <w:r w:rsidRPr="00550BF0">
              <w:rPr>
                <w:rFonts w:asciiTheme="minorHAnsi" w:eastAsia="Times New Roman" w:hAnsiTheme="minorHAnsi" w:cstheme="minorHAnsi"/>
                <w:lang w:eastAsia="pt-BR"/>
              </w:rPr>
              <w:t>].</w:t>
            </w:r>
          </w:p>
        </w:tc>
      </w:tr>
      <w:tr w:rsidR="00F4493C" w:rsidRPr="00550BF0" w14:paraId="5F4D462E" w14:textId="77777777" w:rsidTr="00251413">
        <w:tc>
          <w:tcPr>
            <w:tcW w:w="3551" w:type="dxa"/>
          </w:tcPr>
          <w:p w14:paraId="1C32596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Debêntures</w:t>
            </w:r>
            <w:r w:rsidRPr="00550BF0">
              <w:rPr>
                <w:rFonts w:asciiTheme="minorHAnsi" w:eastAsia="Times New Roman" w:hAnsiTheme="minorHAnsi" w:cstheme="minorHAnsi"/>
                <w:lang w:eastAsia="pt-BR"/>
              </w:rPr>
              <w:t>”</w:t>
            </w:r>
          </w:p>
        </w:tc>
        <w:tc>
          <w:tcPr>
            <w:tcW w:w="5096" w:type="dxa"/>
          </w:tcPr>
          <w:p w14:paraId="529CAAB2" w14:textId="51011C7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totalidade das debêntures simples, não conversíveis em ações, da espécie com garantia real, com garantia adicional fidejussória, emitidas no âmbito desta Emissão. </w:t>
            </w:r>
          </w:p>
        </w:tc>
      </w:tr>
      <w:tr w:rsidR="00F4493C" w:rsidRPr="00550BF0" w14:paraId="21BE52A7" w14:textId="77777777" w:rsidTr="00251413">
        <w:tc>
          <w:tcPr>
            <w:tcW w:w="3551" w:type="dxa"/>
          </w:tcPr>
          <w:p w14:paraId="328A328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Debêntures em Circulação</w:t>
            </w:r>
            <w:r w:rsidRPr="00550BF0">
              <w:rPr>
                <w:rFonts w:asciiTheme="minorHAnsi" w:eastAsia="Times New Roman" w:hAnsiTheme="minorHAnsi" w:cstheme="minorHAnsi"/>
                <w:lang w:eastAsia="pt-BR"/>
              </w:rPr>
              <w:t>”</w:t>
            </w:r>
          </w:p>
          <w:p w14:paraId="7AC1E48C" w14:textId="77777777" w:rsidR="00F4493C" w:rsidRPr="00550BF0" w:rsidRDefault="00F4493C" w:rsidP="00F4493C">
            <w:pPr>
              <w:spacing w:after="0" w:line="320" w:lineRule="exact"/>
              <w:rPr>
                <w:rFonts w:asciiTheme="minorHAnsi" w:eastAsia="Times New Roman" w:hAnsiTheme="minorHAnsi" w:cstheme="minorHAnsi"/>
                <w:lang w:eastAsia="pt-BR"/>
              </w:rPr>
            </w:pPr>
          </w:p>
        </w:tc>
        <w:tc>
          <w:tcPr>
            <w:tcW w:w="5096" w:type="dxa"/>
          </w:tcPr>
          <w:p w14:paraId="7B69B7D5" w14:textId="77777777"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Arial Unicode MS" w:hAnsiTheme="minorHAnsi" w:cstheme="minorHAnsi"/>
                <w:iCs/>
                <w:lang w:eastAsia="pt-BR"/>
              </w:rPr>
              <w:t>Para fins de constituição de quórum, t</w:t>
            </w:r>
            <w:r w:rsidRPr="00583407">
              <w:rPr>
                <w:rFonts w:asciiTheme="minorHAnsi" w:eastAsia="Arial Unicode MS" w:hAnsiTheme="minorHAnsi" w:cstheme="minorHAnsi"/>
                <w:lang w:eastAsia="pt-BR"/>
              </w:rPr>
              <w:t xml:space="preserve">odas as Debêntures subscritas, excluídas </w:t>
            </w:r>
            <w:r w:rsidRPr="00583407">
              <w:rPr>
                <w:rFonts w:asciiTheme="minorHAnsi" w:eastAsia="Arial Unicode MS" w:hAnsiTheme="minorHAnsi" w:cstheme="minorHAnsi"/>
                <w:lang w:eastAsia="pt-BR"/>
              </w:rPr>
              <w:br/>
              <w:t>(i) aquelas mantidas em tesouraria pela Emissora; ou (</w:t>
            </w:r>
            <w:proofErr w:type="spellStart"/>
            <w:r w:rsidRPr="00583407">
              <w:rPr>
                <w:rFonts w:asciiTheme="minorHAnsi" w:eastAsia="Arial Unicode MS" w:hAnsiTheme="minorHAnsi" w:cstheme="minorHAnsi"/>
                <w:lang w:eastAsia="pt-BR"/>
              </w:rPr>
              <w:t>ii</w:t>
            </w:r>
            <w:proofErr w:type="spellEnd"/>
            <w:r w:rsidRPr="00583407">
              <w:rPr>
                <w:rFonts w:asciiTheme="minorHAnsi" w:eastAsia="Arial Unicode MS" w:hAnsiTheme="minorHAnsi" w:cstheme="minorHAnsi"/>
                <w:lang w:eastAsia="pt-BR"/>
              </w:rPr>
              <w:t xml:space="preserve">)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w:t>
            </w:r>
            <w:r w:rsidRPr="00583407">
              <w:rPr>
                <w:rFonts w:asciiTheme="minorHAnsi" w:eastAsia="Arial Unicode MS" w:hAnsiTheme="minorHAnsi" w:cstheme="minorHAnsi"/>
                <w:lang w:eastAsia="pt-BR"/>
              </w:rPr>
              <w:lastRenderedPageBreak/>
              <w:t>relacionadas a qualquer das pessoas anteriormente mencionadas, incluindo seus cônjuges, companheiros ou parentes até o 2º (segundo) grau.</w:t>
            </w:r>
          </w:p>
        </w:tc>
      </w:tr>
      <w:tr w:rsidR="00F4493C" w:rsidRPr="00550BF0" w14:paraId="0290E358" w14:textId="77777777" w:rsidTr="00251413">
        <w:tc>
          <w:tcPr>
            <w:tcW w:w="3551" w:type="dxa"/>
          </w:tcPr>
          <w:p w14:paraId="0034A894" w14:textId="71964D5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Debenturistas</w:t>
            </w:r>
            <w:r w:rsidRPr="00550BF0">
              <w:rPr>
                <w:rFonts w:asciiTheme="minorHAnsi" w:eastAsia="Times New Roman" w:hAnsiTheme="minorHAnsi" w:cstheme="minorHAnsi"/>
                <w:lang w:eastAsia="pt-BR"/>
              </w:rPr>
              <w:t>”</w:t>
            </w:r>
          </w:p>
        </w:tc>
        <w:tc>
          <w:tcPr>
            <w:tcW w:w="5096" w:type="dxa"/>
          </w:tcPr>
          <w:p w14:paraId="7F33D575" w14:textId="3F2C6D4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Titulares das debêntures da presente Emissão.</w:t>
            </w:r>
          </w:p>
        </w:tc>
      </w:tr>
      <w:tr w:rsidR="00F4493C" w:rsidRPr="00550BF0" w14:paraId="284DB0A3" w14:textId="77777777" w:rsidTr="00251413">
        <w:tc>
          <w:tcPr>
            <w:tcW w:w="3551" w:type="dxa"/>
          </w:tcPr>
          <w:p w14:paraId="4AB31A02" w14:textId="7223921D"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“Destinação de Recursos”</w:t>
            </w:r>
          </w:p>
        </w:tc>
        <w:tc>
          <w:tcPr>
            <w:tcW w:w="5096" w:type="dxa"/>
          </w:tcPr>
          <w:p w14:paraId="53F99172" w14:textId="5CCE903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_Ref36734025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5.7</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6AF350B8" w14:textId="77777777" w:rsidTr="00251413">
        <w:tc>
          <w:tcPr>
            <w:tcW w:w="3551" w:type="dxa"/>
          </w:tcPr>
          <w:p w14:paraId="489BAB34"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Dia Útil</w:t>
            </w:r>
            <w:r w:rsidRPr="00550BF0">
              <w:rPr>
                <w:rFonts w:asciiTheme="minorHAnsi" w:eastAsia="Times New Roman" w:hAnsiTheme="minorHAnsi" w:cstheme="minorHAnsi"/>
                <w:lang w:eastAsia="pt-BR"/>
              </w:rPr>
              <w:t>”</w:t>
            </w:r>
          </w:p>
          <w:p w14:paraId="1703B6B2" w14:textId="77777777" w:rsidR="00F4493C" w:rsidRPr="00550BF0" w:rsidRDefault="00F4493C" w:rsidP="00F4493C">
            <w:pPr>
              <w:spacing w:after="0" w:line="320" w:lineRule="exact"/>
              <w:rPr>
                <w:rFonts w:asciiTheme="minorHAnsi" w:eastAsia="Times New Roman" w:hAnsiTheme="minorHAnsi" w:cstheme="minorHAnsi"/>
                <w:lang w:eastAsia="pt-BR"/>
              </w:rPr>
            </w:pPr>
          </w:p>
        </w:tc>
        <w:tc>
          <w:tcPr>
            <w:tcW w:w="5096" w:type="dxa"/>
          </w:tcPr>
          <w:p w14:paraId="0484851D" w14:textId="6D5CD4FD"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F4493C" w:rsidRPr="00550BF0" w14:paraId="30DC7A14" w14:textId="77777777" w:rsidTr="00251413">
        <w:tc>
          <w:tcPr>
            <w:tcW w:w="3551" w:type="dxa"/>
          </w:tcPr>
          <w:p w14:paraId="39170888" w14:textId="667DCCE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Direitos Creditórios</w:t>
            </w:r>
            <w:r w:rsidRPr="00550BF0">
              <w:rPr>
                <w:rFonts w:asciiTheme="minorHAnsi" w:eastAsia="Times New Roman" w:hAnsiTheme="minorHAnsi" w:cstheme="minorHAnsi"/>
                <w:lang w:eastAsia="pt-BR"/>
              </w:rPr>
              <w:t>”</w:t>
            </w:r>
          </w:p>
        </w:tc>
        <w:tc>
          <w:tcPr>
            <w:tcW w:w="5096" w:type="dxa"/>
            <w:shd w:val="clear" w:color="auto" w:fill="auto"/>
          </w:tcPr>
          <w:p w14:paraId="43AF22F2" w14:textId="69EE568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os Direitos Creditórios - Contrato Singer em conjunto com os </w:t>
            </w:r>
            <w:r w:rsidRPr="00550BF0">
              <w:rPr>
                <w:rFonts w:asciiTheme="minorHAnsi" w:eastAsia="Arial Unicode MS" w:hAnsiTheme="minorHAnsi" w:cstheme="minorHAnsi"/>
                <w:lang w:eastAsia="pt-BR"/>
              </w:rPr>
              <w:t xml:space="preserve">Direitos Creditórios – Duplicatas e em conjunto com os </w:t>
            </w:r>
            <w:r w:rsidRPr="00550BF0">
              <w:rPr>
                <w:rFonts w:asciiTheme="minorHAnsi" w:eastAsia="Times New Roman" w:hAnsiTheme="minorHAnsi" w:cstheme="minorHAnsi"/>
                <w:lang w:eastAsia="pt-BR"/>
              </w:rPr>
              <w:t>direitos sobre a Conta Vinculada e dos recursos depositados na Conta Vinculada</w:t>
            </w:r>
            <w:r>
              <w:rPr>
                <w:rFonts w:asciiTheme="minorHAnsi" w:eastAsia="Times New Roman" w:hAnsiTheme="minorHAnsi" w:cstheme="minorHAnsi"/>
                <w:lang w:eastAsia="pt-BR"/>
              </w:rPr>
              <w:t xml:space="preserve"> (incluindo os recursos oriundos desta Emissão que serão liberados conforme previsto nesta Escritura e no Contrato de Cessão Fiduciária)</w:t>
            </w:r>
            <w:r w:rsidRPr="00550BF0">
              <w:rPr>
                <w:rFonts w:asciiTheme="minorHAnsi" w:eastAsia="Times New Roman" w:hAnsiTheme="minorHAnsi" w:cstheme="minorHAnsi"/>
                <w:lang w:eastAsia="pt-BR"/>
              </w:rPr>
              <w:t>, ainda que em trânsito ou em processo de compensação bancária.</w:t>
            </w:r>
          </w:p>
        </w:tc>
      </w:tr>
      <w:tr w:rsidR="00F4493C" w:rsidRPr="00550BF0" w14:paraId="6EB9A4E4" w14:textId="77777777" w:rsidTr="00251413">
        <w:tc>
          <w:tcPr>
            <w:tcW w:w="3551" w:type="dxa"/>
          </w:tcPr>
          <w:p w14:paraId="6A0ACB81" w14:textId="36FC49A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Direitos Creditórios - Contrato Singer</w:t>
            </w:r>
            <w:r w:rsidRPr="00550BF0">
              <w:rPr>
                <w:rFonts w:asciiTheme="minorHAnsi" w:eastAsia="Times New Roman" w:hAnsiTheme="minorHAnsi" w:cstheme="minorHAnsi"/>
                <w:lang w:eastAsia="pt-BR"/>
              </w:rPr>
              <w:t>”</w:t>
            </w:r>
          </w:p>
        </w:tc>
        <w:tc>
          <w:tcPr>
            <w:tcW w:w="5096" w:type="dxa"/>
            <w:shd w:val="clear" w:color="auto" w:fill="auto"/>
          </w:tcPr>
          <w:p w14:paraId="3B2DFFC3" w14:textId="150A31F9"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Conforme a ser previsto no Contrato de Cessão Fiduciária, a totalidade </w:t>
            </w:r>
            <w:r w:rsidRPr="00550BF0">
              <w:rPr>
                <w:rFonts w:asciiTheme="minorHAnsi" w:hAnsiTheme="minorHAnsi" w:cstheme="minorHAnsi"/>
              </w:rPr>
              <w:t>direitos creditórios performados e não performados, principais e acessórios, presentes e futuros,</w:t>
            </w:r>
            <w:r w:rsidRPr="00550BF0">
              <w:rPr>
                <w:rFonts w:asciiTheme="minorHAnsi" w:eastAsia="Times New Roman" w:hAnsiTheme="minorHAnsi" w:cstheme="minorHAnsi"/>
                <w:lang w:eastAsia="pt-BR"/>
              </w:rPr>
              <w:t xml:space="preserve"> de titularidade da Emissora</w:t>
            </w:r>
            <w:r w:rsidRPr="00550BF0">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550BF0">
              <w:rPr>
                <w:rFonts w:asciiTheme="minorHAnsi" w:hAnsiTheme="minorHAnsi" w:cstheme="minorHAnsi"/>
              </w:rPr>
              <w:t>multa</w:t>
            </w:r>
            <w:r w:rsidRPr="00550BF0">
              <w:rPr>
                <w:rFonts w:asciiTheme="minorHAnsi" w:eastAsia="Times New Roman" w:hAnsiTheme="minorHAnsi" w:cstheme="minorHAnsi"/>
                <w:color w:val="000000"/>
                <w:lang w:eastAsia="ar-SA"/>
              </w:rPr>
              <w:t xml:space="preserve"> e demais encargos de mora, penalidade e/ou indenização devidas à Emissora,</w:t>
            </w:r>
            <w:r w:rsidRPr="00550BF0">
              <w:rPr>
                <w:rFonts w:asciiTheme="minorHAnsi" w:hAnsiTheme="minorHAnsi" w:cstheme="minorHAnsi"/>
              </w:rPr>
              <w:t xml:space="preserve"> oriundos do Contrato de Prestação de Serviços Singer, que deverão ser depositados exclusivamente na Conta Vinculada.</w:t>
            </w:r>
          </w:p>
        </w:tc>
      </w:tr>
      <w:tr w:rsidR="00F4493C" w:rsidRPr="00550BF0" w14:paraId="254B04D3" w14:textId="77777777" w:rsidTr="00251413">
        <w:tc>
          <w:tcPr>
            <w:tcW w:w="3551" w:type="dxa"/>
          </w:tcPr>
          <w:p w14:paraId="6CAB9453" w14:textId="1D06AE50" w:rsidR="00F4493C" w:rsidRPr="00550BF0" w:rsidRDefault="00F4493C" w:rsidP="00F4493C">
            <w:pPr>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bCs/>
                <w:lang w:eastAsia="pt-BR"/>
              </w:rPr>
              <w:t>Direitos Creditórios – Duplicatas</w:t>
            </w:r>
            <w:r w:rsidRPr="00550BF0">
              <w:rPr>
                <w:rFonts w:asciiTheme="minorHAnsi" w:eastAsia="Arial Unicode MS" w:hAnsiTheme="minorHAnsi" w:cstheme="minorHAnsi"/>
                <w:lang w:eastAsia="pt-BR"/>
              </w:rPr>
              <w:t xml:space="preserve">” </w:t>
            </w:r>
          </w:p>
        </w:tc>
        <w:tc>
          <w:tcPr>
            <w:tcW w:w="5096" w:type="dxa"/>
            <w:shd w:val="clear" w:color="auto" w:fill="auto"/>
          </w:tcPr>
          <w:p w14:paraId="0D6636A5" w14:textId="1D63D504"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Conforme a ser previsto no Contrato de Cessão Fiduciária, a totalidade </w:t>
            </w:r>
            <w:r w:rsidRPr="00550BF0">
              <w:rPr>
                <w:rFonts w:asciiTheme="minorHAnsi" w:hAnsiTheme="minorHAnsi" w:cstheme="minorHAnsi"/>
              </w:rPr>
              <w:t>dos direitos creditórios performados e não performados, principais e acessórios, presentes e futuros,</w:t>
            </w:r>
            <w:r w:rsidRPr="00550BF0">
              <w:rPr>
                <w:rFonts w:asciiTheme="minorHAnsi" w:eastAsia="Times New Roman" w:hAnsiTheme="minorHAnsi" w:cstheme="minorHAnsi"/>
                <w:lang w:eastAsia="pt-BR"/>
              </w:rPr>
              <w:t xml:space="preserve"> de titularidade da Emissora</w:t>
            </w:r>
            <w:r w:rsidRPr="00550BF0">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550BF0">
              <w:rPr>
                <w:rFonts w:asciiTheme="minorHAnsi" w:hAnsiTheme="minorHAnsi" w:cstheme="minorHAnsi"/>
              </w:rPr>
              <w:t>multa</w:t>
            </w:r>
            <w:r w:rsidRPr="00550BF0">
              <w:rPr>
                <w:rFonts w:asciiTheme="minorHAnsi" w:eastAsia="Times New Roman" w:hAnsiTheme="minorHAnsi" w:cstheme="minorHAnsi"/>
                <w:color w:val="000000"/>
                <w:lang w:eastAsia="ar-SA"/>
              </w:rPr>
              <w:t xml:space="preserve"> e demais encargos de mora, </w:t>
            </w:r>
            <w:r w:rsidRPr="00550BF0">
              <w:rPr>
                <w:rFonts w:asciiTheme="minorHAnsi" w:eastAsia="Times New Roman" w:hAnsiTheme="minorHAnsi" w:cstheme="minorHAnsi"/>
                <w:color w:val="000000"/>
                <w:lang w:eastAsia="ar-SA"/>
              </w:rPr>
              <w:lastRenderedPageBreak/>
              <w:t>penalidade e/ou indenização devidas à Emissora,</w:t>
            </w:r>
            <w:r w:rsidRPr="00550BF0">
              <w:rPr>
                <w:rFonts w:asciiTheme="minorHAnsi" w:hAnsiTheme="minorHAnsi" w:cstheme="minorHAnsi"/>
              </w:rPr>
              <w:t xml:space="preserve"> oriundos de venda de produtos a terceiros (“</w:t>
            </w:r>
            <w:r w:rsidRPr="00550BF0">
              <w:rPr>
                <w:rFonts w:asciiTheme="minorHAnsi" w:hAnsiTheme="minorHAnsi" w:cstheme="minorHAnsi"/>
                <w:u w:val="single"/>
              </w:rPr>
              <w:t>Clientes</w:t>
            </w:r>
            <w:r w:rsidRPr="00550BF0">
              <w:rPr>
                <w:rFonts w:asciiTheme="minorHAnsi" w:hAnsiTheme="minorHAnsi" w:cstheme="minorHAnsi"/>
              </w:rPr>
              <w:t>”), pagos via transferência eletrônica de recursos e/ou boletos de cobrança preparados pela Emissora e emitidos em formato eletrônico para cobrança atrelados à Conta Vinculada e</w:t>
            </w:r>
            <w:r>
              <w:rPr>
                <w:rFonts w:asciiTheme="minorHAnsi" w:hAnsiTheme="minorHAnsi" w:cstheme="minorHAnsi"/>
              </w:rPr>
              <w:t>/ou que tenham quaisquer outras formas de cobrança</w:t>
            </w:r>
            <w:r w:rsidRPr="00550BF0">
              <w:rPr>
                <w:rFonts w:asciiTheme="minorHAnsi" w:hAnsiTheme="minorHAnsi" w:cstheme="minorHAnsi"/>
              </w:rPr>
              <w:t xml:space="preserve"> (“</w:t>
            </w:r>
            <w:r w:rsidRPr="00550BF0">
              <w:rPr>
                <w:rFonts w:asciiTheme="minorHAnsi" w:hAnsiTheme="minorHAnsi" w:cstheme="minorHAnsi"/>
                <w:u w:val="single"/>
              </w:rPr>
              <w:t>Duplicatas</w:t>
            </w:r>
            <w:r w:rsidRPr="00550BF0">
              <w:rPr>
                <w:rFonts w:asciiTheme="minorHAnsi" w:hAnsiTheme="minorHAnsi" w:cstheme="minorHAnsi"/>
              </w:rPr>
              <w:t>”), que deverão ser depositados exclusivamente na Conta Vinculada</w:t>
            </w:r>
          </w:p>
        </w:tc>
      </w:tr>
      <w:tr w:rsidR="00F4493C" w:rsidRPr="00550BF0" w14:paraId="626FA5DC" w14:textId="77777777" w:rsidTr="00251413">
        <w:tc>
          <w:tcPr>
            <w:tcW w:w="3551" w:type="dxa"/>
          </w:tcPr>
          <w:p w14:paraId="05436BD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Emissão</w:t>
            </w:r>
            <w:r w:rsidRPr="00550BF0">
              <w:rPr>
                <w:rFonts w:asciiTheme="minorHAnsi" w:eastAsia="Times New Roman" w:hAnsiTheme="minorHAnsi" w:cstheme="minorHAnsi"/>
                <w:lang w:eastAsia="pt-BR"/>
              </w:rPr>
              <w:t>”</w:t>
            </w:r>
          </w:p>
        </w:tc>
        <w:tc>
          <w:tcPr>
            <w:tcW w:w="5096" w:type="dxa"/>
          </w:tcPr>
          <w:p w14:paraId="068CCBB5" w14:textId="191AB9F6"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1ª (Primeira) emissão de Debêntures da Emissora. </w:t>
            </w:r>
          </w:p>
        </w:tc>
      </w:tr>
      <w:tr w:rsidR="00F4493C" w:rsidRPr="00550BF0" w14:paraId="66A09B4B" w14:textId="77777777" w:rsidTr="00251413">
        <w:tc>
          <w:tcPr>
            <w:tcW w:w="3551" w:type="dxa"/>
          </w:tcPr>
          <w:p w14:paraId="65B6A57A" w14:textId="77D8678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Emissora</w:t>
            </w:r>
            <w:r w:rsidRPr="00550BF0">
              <w:rPr>
                <w:rFonts w:asciiTheme="minorHAnsi" w:eastAsia="Times New Roman" w:hAnsiTheme="minorHAnsi" w:cstheme="minorHAnsi"/>
                <w:lang w:eastAsia="pt-BR"/>
              </w:rPr>
              <w:t>”</w:t>
            </w:r>
          </w:p>
        </w:tc>
        <w:tc>
          <w:tcPr>
            <w:tcW w:w="5096" w:type="dxa"/>
          </w:tcPr>
          <w:p w14:paraId="2AF72704" w14:textId="36FB162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Orbi Química </w:t>
            </w:r>
            <w:r w:rsidRPr="00583407">
              <w:rPr>
                <w:rFonts w:asciiTheme="minorHAnsi" w:eastAsia="Times New Roman" w:hAnsiTheme="minorHAnsi" w:cstheme="minorHAnsi"/>
                <w:caps/>
                <w:lang w:eastAsia="pt-BR"/>
              </w:rPr>
              <w:t xml:space="preserve">S.A., </w:t>
            </w:r>
            <w:r w:rsidRPr="00583407">
              <w:rPr>
                <w:rFonts w:asciiTheme="minorHAnsi" w:eastAsia="Times New Roman" w:hAnsiTheme="minorHAnsi" w:cstheme="minorHAnsi"/>
                <w:lang w:eastAsia="pt-BR"/>
              </w:rPr>
              <w:t>acima qualificada.</w:t>
            </w:r>
          </w:p>
        </w:tc>
      </w:tr>
      <w:tr w:rsidR="00F4493C" w:rsidRPr="00550BF0" w14:paraId="3C80716F" w14:textId="77777777" w:rsidTr="00251413">
        <w:tc>
          <w:tcPr>
            <w:tcW w:w="3551" w:type="dxa"/>
          </w:tcPr>
          <w:p w14:paraId="014E77A4" w14:textId="3E92546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“Encargos Moratórios</w:t>
            </w:r>
            <w:r w:rsidRPr="00550BF0">
              <w:rPr>
                <w:rFonts w:asciiTheme="minorHAnsi" w:eastAsia="Times New Roman" w:hAnsiTheme="minorHAnsi" w:cstheme="minorHAnsi"/>
                <w:lang w:eastAsia="pt-BR"/>
              </w:rPr>
              <w:t>”</w:t>
            </w:r>
          </w:p>
        </w:tc>
        <w:tc>
          <w:tcPr>
            <w:tcW w:w="5096" w:type="dxa"/>
          </w:tcPr>
          <w:p w14:paraId="3A507AB6" w14:textId="31462D9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_Ref489276473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6.9.4</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.1 </w:t>
            </w:r>
            <w:r w:rsidRPr="00583407">
              <w:rPr>
                <w:rFonts w:asciiTheme="minorHAnsi" w:hAnsiTheme="minorHAnsi" w:cstheme="minorHAnsi"/>
              </w:rPr>
              <w:t>desta Escritura.</w:t>
            </w:r>
          </w:p>
        </w:tc>
      </w:tr>
      <w:tr w:rsidR="00F4493C" w:rsidRPr="00550BF0" w14:paraId="433CC832" w14:textId="77777777" w:rsidTr="00251413">
        <w:tc>
          <w:tcPr>
            <w:tcW w:w="3551" w:type="dxa"/>
          </w:tcPr>
          <w:p w14:paraId="4463327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Escritura</w:t>
            </w:r>
            <w:r w:rsidRPr="00550BF0">
              <w:rPr>
                <w:rFonts w:asciiTheme="minorHAnsi" w:eastAsia="Times New Roman" w:hAnsiTheme="minorHAnsi" w:cstheme="minorHAnsi"/>
                <w:lang w:eastAsia="pt-BR"/>
              </w:rPr>
              <w:t>”</w:t>
            </w:r>
          </w:p>
        </w:tc>
        <w:tc>
          <w:tcPr>
            <w:tcW w:w="5096" w:type="dxa"/>
          </w:tcPr>
          <w:p w14:paraId="2C93F578" w14:textId="68D74A45"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A presente “Escritura Particular da 1ª (Primeira) Emissão de Debêntures Simples, Não Conversíveis em Ações, em Série Única, da Espécie com Garantia Real, com Garantia Adicional Fidejussória, para Distribuição Pública com Esforços Restritos, da Orbi Química S.A.”.</w:t>
            </w:r>
          </w:p>
        </w:tc>
      </w:tr>
      <w:tr w:rsidR="00F4493C" w:rsidRPr="00550BF0" w14:paraId="2CBD9D3E" w14:textId="77777777" w:rsidTr="00251413">
        <w:tc>
          <w:tcPr>
            <w:tcW w:w="3551" w:type="dxa"/>
          </w:tcPr>
          <w:p w14:paraId="0DD90A92" w14:textId="77777777"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proofErr w:type="spellStart"/>
            <w:r w:rsidRPr="00583407">
              <w:rPr>
                <w:rFonts w:asciiTheme="minorHAnsi" w:eastAsia="Times New Roman" w:hAnsiTheme="minorHAnsi" w:cstheme="minorHAnsi"/>
                <w:b/>
                <w:lang w:eastAsia="pt-BR"/>
              </w:rPr>
              <w:t>Escriturador</w:t>
            </w:r>
            <w:proofErr w:type="spellEnd"/>
            <w:r w:rsidRPr="00583407">
              <w:rPr>
                <w:rFonts w:asciiTheme="minorHAnsi" w:eastAsia="Times New Roman" w:hAnsiTheme="minorHAnsi" w:cstheme="minorHAnsi"/>
                <w:lang w:eastAsia="pt-BR"/>
              </w:rPr>
              <w:t>”</w:t>
            </w:r>
          </w:p>
        </w:tc>
        <w:tc>
          <w:tcPr>
            <w:tcW w:w="5096" w:type="dxa"/>
          </w:tcPr>
          <w:p w14:paraId="5A7745CD" w14:textId="19EFAB8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hAnsiTheme="minorHAnsi" w:cstheme="minorHAnsi"/>
              </w:rPr>
              <w:t>FRAM Capital</w:t>
            </w:r>
            <w:r w:rsidRPr="00583407">
              <w:rPr>
                <w:rFonts w:asciiTheme="minorHAnsi" w:hAnsiTheme="minorHAnsi" w:cstheme="minorHAnsi"/>
                <w:bCs/>
              </w:rPr>
              <w:t xml:space="preserve">, </w:t>
            </w:r>
            <w:r w:rsidRPr="00583407">
              <w:rPr>
                <w:rFonts w:asciiTheme="minorHAnsi" w:eastAsia="Times New Roman" w:hAnsiTheme="minorHAnsi" w:cstheme="minorHAnsi"/>
                <w:lang w:eastAsia="pt-BR"/>
              </w:rPr>
              <w:t xml:space="preserve">cuja definição inclui qualquer outra instituição que venha a suceder ao </w:t>
            </w:r>
            <w:proofErr w:type="spellStart"/>
            <w:r w:rsidRPr="00583407">
              <w:rPr>
                <w:rFonts w:asciiTheme="minorHAnsi" w:eastAsia="Times New Roman" w:hAnsiTheme="minorHAnsi" w:cstheme="minorHAnsi"/>
                <w:lang w:eastAsia="pt-BR"/>
              </w:rPr>
              <w:t>Escriturador</w:t>
            </w:r>
            <w:proofErr w:type="spellEnd"/>
            <w:r w:rsidRPr="00583407">
              <w:rPr>
                <w:rFonts w:asciiTheme="minorHAnsi" w:eastAsia="Times New Roman" w:hAnsiTheme="minorHAnsi" w:cstheme="minorHAnsi"/>
                <w:lang w:eastAsia="pt-BR"/>
              </w:rPr>
              <w:t xml:space="preserve"> na prestação dos serviços de </w:t>
            </w:r>
            <w:proofErr w:type="spellStart"/>
            <w:r w:rsidRPr="00583407">
              <w:rPr>
                <w:rFonts w:asciiTheme="minorHAnsi" w:eastAsia="Times New Roman" w:hAnsiTheme="minorHAnsi" w:cstheme="minorHAnsi"/>
                <w:lang w:eastAsia="pt-BR"/>
              </w:rPr>
              <w:t>escriturador</w:t>
            </w:r>
            <w:proofErr w:type="spellEnd"/>
            <w:r w:rsidRPr="00583407">
              <w:rPr>
                <w:rFonts w:asciiTheme="minorHAnsi" w:eastAsia="Times New Roman" w:hAnsiTheme="minorHAnsi" w:cstheme="minorHAnsi"/>
                <w:lang w:eastAsia="pt-BR"/>
              </w:rPr>
              <w:t xml:space="preserve"> da Emissão. </w:t>
            </w:r>
          </w:p>
        </w:tc>
      </w:tr>
      <w:tr w:rsidR="00F4493C" w:rsidRPr="00550BF0" w14:paraId="16509B33" w14:textId="77777777" w:rsidTr="00251413">
        <w:tc>
          <w:tcPr>
            <w:tcW w:w="3551" w:type="dxa"/>
          </w:tcPr>
          <w:p w14:paraId="2B1B3766" w14:textId="25C8721A"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r w:rsidRPr="00583407">
              <w:rPr>
                <w:rFonts w:asciiTheme="minorHAnsi" w:eastAsia="Times New Roman" w:hAnsiTheme="minorHAnsi" w:cstheme="minorHAnsi"/>
                <w:b/>
                <w:lang w:eastAsia="pt-BR"/>
              </w:rPr>
              <w:t>Evento de Vencimento Antecipado Automático</w:t>
            </w:r>
            <w:r w:rsidRPr="00583407">
              <w:rPr>
                <w:rFonts w:asciiTheme="minorHAnsi" w:eastAsia="Times New Roman" w:hAnsiTheme="minorHAnsi" w:cstheme="minorHAnsi"/>
                <w:lang w:eastAsia="pt-BR"/>
              </w:rPr>
              <w:t>”</w:t>
            </w:r>
          </w:p>
        </w:tc>
        <w:tc>
          <w:tcPr>
            <w:tcW w:w="5096" w:type="dxa"/>
          </w:tcPr>
          <w:p w14:paraId="4E290278" w14:textId="379451E4"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_Ref36735136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7.3.1</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122979EE" w14:textId="77777777" w:rsidTr="00251413">
        <w:tc>
          <w:tcPr>
            <w:tcW w:w="3551" w:type="dxa"/>
          </w:tcPr>
          <w:p w14:paraId="288BEAE0" w14:textId="1AAAC83D"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r w:rsidRPr="00583407">
              <w:rPr>
                <w:rFonts w:asciiTheme="minorHAnsi" w:eastAsia="Times New Roman" w:hAnsiTheme="minorHAnsi" w:cstheme="minorHAnsi"/>
                <w:b/>
                <w:lang w:eastAsia="pt-BR"/>
              </w:rPr>
              <w:t>Evento de Vencimento Antecipado Não Automático</w:t>
            </w:r>
            <w:r w:rsidRPr="00583407">
              <w:rPr>
                <w:rFonts w:asciiTheme="minorHAnsi" w:eastAsia="Times New Roman" w:hAnsiTheme="minorHAnsi" w:cstheme="minorHAnsi"/>
                <w:lang w:eastAsia="pt-BR"/>
              </w:rPr>
              <w:t>”</w:t>
            </w:r>
          </w:p>
        </w:tc>
        <w:tc>
          <w:tcPr>
            <w:tcW w:w="5096" w:type="dxa"/>
          </w:tcPr>
          <w:p w14:paraId="1ABE50AB" w14:textId="049B5DC3"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hAnsiTheme="minorHAnsi" w:cstheme="minorHAnsi"/>
              </w:rPr>
              <w:fldChar w:fldCharType="begin"/>
            </w:r>
            <w:r w:rsidRPr="00583407">
              <w:rPr>
                <w:rFonts w:asciiTheme="minorHAnsi" w:eastAsia="Times New Roman" w:hAnsiTheme="minorHAnsi" w:cstheme="minorHAnsi"/>
                <w:lang w:eastAsia="pt-BR"/>
              </w:rPr>
              <w:instrText xml:space="preserve"> REF _Ref489276572 \r \h </w:instrText>
            </w:r>
            <w:r w:rsidRPr="00583407">
              <w:rPr>
                <w:rFonts w:asciiTheme="minorHAnsi" w:hAnsiTheme="minorHAnsi" w:cstheme="minorHAnsi"/>
              </w:rPr>
              <w:instrText xml:space="preserve"> \* MERGEFORMAT </w:instrText>
            </w:r>
            <w:r w:rsidRPr="00583407">
              <w:rPr>
                <w:rFonts w:asciiTheme="minorHAnsi" w:hAnsiTheme="minorHAnsi" w:cstheme="minorHAnsi"/>
              </w:rPr>
            </w:r>
            <w:r w:rsidRPr="00583407">
              <w:rPr>
                <w:rFonts w:asciiTheme="minorHAnsi" w:hAnsiTheme="minorHAnsi" w:cstheme="minorHAnsi"/>
              </w:rPr>
              <w:fldChar w:fldCharType="separate"/>
            </w:r>
            <w:r w:rsidRPr="00583407">
              <w:rPr>
                <w:rFonts w:asciiTheme="minorHAnsi" w:eastAsia="Times New Roman" w:hAnsiTheme="minorHAnsi" w:cstheme="minorHAnsi"/>
                <w:lang w:eastAsia="pt-BR"/>
              </w:rPr>
              <w:t>7.3.2</w:t>
            </w:r>
            <w:r w:rsidRPr="00583407">
              <w:rPr>
                <w:rFonts w:asciiTheme="minorHAnsi" w:hAnsiTheme="minorHAnsi" w:cstheme="minorHAnsi"/>
              </w:rPr>
              <w:fldChar w:fldCharType="end"/>
            </w:r>
            <w:r w:rsidRPr="00583407">
              <w:rPr>
                <w:rFonts w:asciiTheme="minorHAnsi" w:hAnsiTheme="minorHAnsi" w:cstheme="minorHAnsi"/>
              </w:rPr>
              <w:t xml:space="preserve"> desta Escritura.</w:t>
            </w:r>
          </w:p>
        </w:tc>
      </w:tr>
      <w:tr w:rsidR="00F4493C" w:rsidRPr="00550BF0" w14:paraId="15A17B64" w14:textId="77777777" w:rsidTr="00251413">
        <w:tc>
          <w:tcPr>
            <w:tcW w:w="3551" w:type="dxa"/>
          </w:tcPr>
          <w:p w14:paraId="0AC890BF" w14:textId="3D54932D"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w:t>
            </w:r>
            <w:r w:rsidRPr="00583407">
              <w:rPr>
                <w:rFonts w:asciiTheme="minorHAnsi" w:eastAsia="Arial Unicode MS" w:hAnsiTheme="minorHAnsi" w:cstheme="minorHAnsi"/>
                <w:b/>
                <w:w w:val="0"/>
                <w:lang w:eastAsia="pt-BR"/>
              </w:rPr>
              <w:t>Eventos de Vencimento Antecipado</w:t>
            </w:r>
            <w:r w:rsidRPr="00583407">
              <w:rPr>
                <w:rFonts w:asciiTheme="minorHAnsi" w:eastAsia="Arial Unicode MS" w:hAnsiTheme="minorHAnsi" w:cstheme="minorHAnsi"/>
                <w:w w:val="0"/>
                <w:lang w:eastAsia="pt-BR"/>
              </w:rPr>
              <w:t>”</w:t>
            </w:r>
          </w:p>
        </w:tc>
        <w:tc>
          <w:tcPr>
            <w:tcW w:w="5096" w:type="dxa"/>
          </w:tcPr>
          <w:p w14:paraId="4B65A616" w14:textId="5768B337"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_Ref489276572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7.3.2</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0E53FFBB" w14:textId="77777777" w:rsidTr="00251413">
        <w:tc>
          <w:tcPr>
            <w:tcW w:w="3551" w:type="dxa"/>
          </w:tcPr>
          <w:p w14:paraId="3D5D6442" w14:textId="234758A4" w:rsidR="00F4493C" w:rsidRPr="00550BF0" w:rsidRDefault="00F4493C" w:rsidP="00F4493C">
            <w:pPr>
              <w:keepNext/>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lang w:eastAsia="pt-BR"/>
              </w:rPr>
              <w:t>Fiança</w:t>
            </w:r>
            <w:r w:rsidRPr="00550BF0">
              <w:rPr>
                <w:rFonts w:asciiTheme="minorHAnsi" w:eastAsia="Arial Unicode MS" w:hAnsiTheme="minorHAnsi" w:cstheme="minorHAnsi"/>
                <w:lang w:eastAsia="pt-BR"/>
              </w:rPr>
              <w:t>”</w:t>
            </w:r>
          </w:p>
        </w:tc>
        <w:tc>
          <w:tcPr>
            <w:tcW w:w="5096" w:type="dxa"/>
          </w:tcPr>
          <w:p w14:paraId="42DC090D" w14:textId="11A32189" w:rsidR="00F4493C" w:rsidRPr="00550BF0" w:rsidRDefault="00F4493C" w:rsidP="00F4493C">
            <w:pPr>
              <w:keepNext/>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lang w:eastAsia="pt-BR"/>
              </w:rPr>
              <w:t xml:space="preserve">Possui o </w:t>
            </w:r>
            <w:r w:rsidRPr="00583407">
              <w:rPr>
                <w:rFonts w:asciiTheme="minorHAnsi" w:eastAsia="Times New Roman" w:hAnsiTheme="minorHAnsi" w:cstheme="minorHAnsi"/>
                <w:lang w:eastAsia="pt-BR"/>
              </w:rPr>
              <w:t xml:space="preserve">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_Ref36734900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6.12.1</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4EC74730" w14:textId="77777777" w:rsidTr="00251413">
        <w:tc>
          <w:tcPr>
            <w:tcW w:w="3551" w:type="dxa"/>
          </w:tcPr>
          <w:p w14:paraId="62620210" w14:textId="7F2CE355" w:rsidR="00F4493C" w:rsidRPr="00550BF0" w:rsidRDefault="00F4493C" w:rsidP="00F4493C">
            <w:pPr>
              <w:keepNext/>
              <w:spacing w:after="0" w:line="320" w:lineRule="exact"/>
              <w:rPr>
                <w:rFonts w:asciiTheme="minorHAnsi" w:eastAsia="Arial Unicode MS" w:hAnsiTheme="minorHAnsi" w:cstheme="minorHAnsi"/>
                <w:b/>
                <w:lang w:eastAsia="pt-BR"/>
              </w:rPr>
            </w:pPr>
            <w:r w:rsidRPr="00550BF0">
              <w:rPr>
                <w:rFonts w:asciiTheme="minorHAnsi" w:eastAsia="Arial Unicode MS" w:hAnsiTheme="minorHAnsi" w:cstheme="minorHAnsi"/>
                <w:b/>
                <w:lang w:eastAsia="pt-BR"/>
              </w:rPr>
              <w:t>“Fiadores”</w:t>
            </w:r>
          </w:p>
        </w:tc>
        <w:tc>
          <w:tcPr>
            <w:tcW w:w="5096" w:type="dxa"/>
          </w:tcPr>
          <w:p w14:paraId="64F60FC1" w14:textId="139A5FB3" w:rsidR="00F4493C" w:rsidRPr="00550BF0" w:rsidRDefault="00F4493C" w:rsidP="00F4493C">
            <w:pPr>
              <w:keepNext/>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w:t>
            </w:r>
            <w:r w:rsidRPr="004D099F">
              <w:rPr>
                <w:rFonts w:asciiTheme="minorHAnsi" w:eastAsia="Times New Roman" w:hAnsiTheme="minorHAnsi" w:cstheme="minorHAnsi"/>
                <w:lang w:eastAsia="pt-BR"/>
              </w:rPr>
              <w:t>a M5 Investimentos, o Carlos, a CERN e a Caiapó em conjunto</w:t>
            </w:r>
            <w:r w:rsidRPr="00550BF0">
              <w:rPr>
                <w:rFonts w:asciiTheme="minorHAnsi" w:hAnsiTheme="minorHAnsi" w:cstheme="minorHAnsi"/>
              </w:rPr>
              <w:t>.</w:t>
            </w:r>
            <w:r>
              <w:rPr>
                <w:rFonts w:asciiTheme="minorHAnsi" w:hAnsiTheme="minorHAnsi" w:cstheme="minorHAnsi"/>
              </w:rPr>
              <w:t xml:space="preserve"> </w:t>
            </w:r>
          </w:p>
        </w:tc>
      </w:tr>
      <w:tr w:rsidR="00F4493C" w:rsidRPr="00550BF0" w14:paraId="0591FD79" w14:textId="77777777" w:rsidTr="00251413">
        <w:tc>
          <w:tcPr>
            <w:tcW w:w="3551" w:type="dxa"/>
          </w:tcPr>
          <w:p w14:paraId="0B28FCA3" w14:textId="13BDF624" w:rsidR="00F4493C" w:rsidRPr="00550BF0" w:rsidRDefault="00F4493C" w:rsidP="00F4493C">
            <w:pPr>
              <w:keepNext/>
              <w:spacing w:after="0" w:line="320" w:lineRule="exact"/>
              <w:rPr>
                <w:rFonts w:asciiTheme="minorHAnsi" w:eastAsia="Arial Unicode MS" w:hAnsiTheme="minorHAnsi" w:cstheme="minorHAnsi"/>
                <w:lang w:eastAsia="pt-BR"/>
              </w:rPr>
            </w:pPr>
            <w:r>
              <w:rPr>
                <w:rFonts w:asciiTheme="minorHAnsi" w:eastAsia="Arial Unicode MS" w:hAnsiTheme="minorHAnsi" w:cstheme="minorHAnsi"/>
                <w:lang w:eastAsia="pt-BR"/>
              </w:rPr>
              <w:t>“</w:t>
            </w:r>
            <w:r w:rsidRPr="00FA421B">
              <w:rPr>
                <w:rFonts w:asciiTheme="minorHAnsi" w:eastAsia="Arial Unicode MS" w:hAnsiTheme="minorHAnsi" w:cstheme="minorHAnsi"/>
                <w:b/>
                <w:bCs/>
                <w:lang w:eastAsia="pt-BR"/>
              </w:rPr>
              <w:t>FRAM Capital</w:t>
            </w:r>
            <w:r>
              <w:rPr>
                <w:rFonts w:asciiTheme="minorHAnsi" w:eastAsia="Arial Unicode MS" w:hAnsiTheme="minorHAnsi" w:cstheme="minorHAnsi"/>
                <w:lang w:eastAsia="pt-BR"/>
              </w:rPr>
              <w:t>”</w:t>
            </w:r>
          </w:p>
        </w:tc>
        <w:tc>
          <w:tcPr>
            <w:tcW w:w="5096" w:type="dxa"/>
          </w:tcPr>
          <w:p w14:paraId="3E70B9BB" w14:textId="7998761A" w:rsidR="00F4493C" w:rsidRPr="00550BF0" w:rsidRDefault="00F4493C" w:rsidP="00F4493C">
            <w:pPr>
              <w:keepNext/>
              <w:spacing w:after="0" w:line="320" w:lineRule="exact"/>
              <w:jc w:val="both"/>
              <w:rPr>
                <w:rFonts w:asciiTheme="minorHAnsi" w:eastAsia="Times New Roman" w:hAnsiTheme="minorHAnsi" w:cstheme="minorHAnsi"/>
                <w:w w:val="0"/>
                <w:lang w:eastAsia="pt-BR"/>
              </w:rPr>
            </w:pPr>
            <w:r w:rsidRPr="00550BF0">
              <w:rPr>
                <w:rFonts w:asciiTheme="minorHAnsi" w:hAnsiTheme="minorHAnsi" w:cstheme="minorHAnsi"/>
              </w:rPr>
              <w:t>FRAM Capital Distribuidora de Títulos e Valores Mobiliários S.A.</w:t>
            </w:r>
            <w:r w:rsidRPr="00550BF0">
              <w:rPr>
                <w:rFonts w:asciiTheme="minorHAnsi" w:eastAsia="Times New Roman" w:hAnsiTheme="minorHAnsi" w:cstheme="minorHAnsi"/>
                <w:lang w:eastAsia="pt-BR"/>
              </w:rPr>
              <w:t xml:space="preserve">, instituição financeira com sede na cidade de São Paulo, Estado de São Paulo, na Rua Doutor Eduardo de Souza Aranha, nº 153, 4º andar, Vila Nova Conceição, CEP 04.543-120, inscrita no CNPJ/ME nº </w:t>
            </w:r>
            <w:r w:rsidRPr="00550BF0">
              <w:rPr>
                <w:rFonts w:asciiTheme="minorHAnsi" w:hAnsiTheme="minorHAnsi" w:cstheme="minorHAnsi"/>
              </w:rPr>
              <w:t>13.673.855/0001-25</w:t>
            </w:r>
            <w:r>
              <w:rPr>
                <w:rFonts w:asciiTheme="minorHAnsi" w:hAnsiTheme="minorHAnsi" w:cstheme="minorHAnsi"/>
              </w:rPr>
              <w:t>.</w:t>
            </w:r>
          </w:p>
        </w:tc>
      </w:tr>
      <w:tr w:rsidR="00F4493C" w:rsidRPr="00550BF0" w14:paraId="1247F4A5" w14:textId="77777777" w:rsidTr="00251413">
        <w:tc>
          <w:tcPr>
            <w:tcW w:w="3551" w:type="dxa"/>
          </w:tcPr>
          <w:p w14:paraId="2DFF4BE7" w14:textId="449DA63F" w:rsidR="00F4493C" w:rsidRPr="001A361F" w:rsidRDefault="00F4493C" w:rsidP="00F4493C">
            <w:pPr>
              <w:spacing w:after="0" w:line="320" w:lineRule="exact"/>
              <w:rPr>
                <w:rFonts w:asciiTheme="minorHAnsi" w:eastAsia="Arial Unicode MS" w:hAnsiTheme="minorHAnsi" w:cstheme="minorHAnsi"/>
                <w:b/>
                <w:w w:val="0"/>
                <w:lang w:eastAsia="pt-BR"/>
              </w:rPr>
            </w:pPr>
            <w:r w:rsidRPr="001A361F">
              <w:rPr>
                <w:rFonts w:asciiTheme="minorHAnsi" w:eastAsia="Arial Unicode MS" w:hAnsiTheme="minorHAnsi" w:cstheme="minorHAnsi"/>
                <w:b/>
                <w:w w:val="0"/>
                <w:lang w:eastAsia="pt-BR"/>
              </w:rPr>
              <w:t>“Fazenda Toca da Coruja”</w:t>
            </w:r>
          </w:p>
        </w:tc>
        <w:tc>
          <w:tcPr>
            <w:tcW w:w="5096" w:type="dxa"/>
          </w:tcPr>
          <w:p w14:paraId="360FAC0B" w14:textId="2DCAE7F1" w:rsidR="00F4493C" w:rsidRPr="001A361F" w:rsidRDefault="00F4493C" w:rsidP="00F4493C">
            <w:pPr>
              <w:spacing w:after="0" w:line="320" w:lineRule="exact"/>
              <w:jc w:val="both"/>
              <w:rPr>
                <w:rFonts w:asciiTheme="minorHAnsi" w:hAnsiTheme="minorHAnsi" w:cstheme="minorHAnsi"/>
              </w:rPr>
            </w:pPr>
            <w:r w:rsidRPr="001A361F">
              <w:rPr>
                <w:rFonts w:asciiTheme="minorHAnsi" w:hAnsiTheme="minorHAnsi" w:cstheme="minorHAnsi"/>
              </w:rPr>
              <w:t xml:space="preserve">Imóvel de titularidade da Caiapó, objeto das matrículas nº </w:t>
            </w:r>
            <w:r w:rsidRPr="00F54389">
              <w:rPr>
                <w:sz w:val="23"/>
              </w:rPr>
              <w:t xml:space="preserve">35.167, </w:t>
            </w:r>
            <w:r w:rsidRPr="001A361F">
              <w:rPr>
                <w:sz w:val="23"/>
                <w:szCs w:val="23"/>
              </w:rPr>
              <w:t xml:space="preserve">35.169 e 35.271, </w:t>
            </w:r>
            <w:r w:rsidRPr="001A361F">
              <w:rPr>
                <w:rFonts w:asciiTheme="minorHAnsi" w:hAnsiTheme="minorHAnsi" w:cstheme="minorHAnsi"/>
              </w:rPr>
              <w:t xml:space="preserve">registradas perante o </w:t>
            </w:r>
            <w:r w:rsidRPr="001A361F">
              <w:rPr>
                <w:rFonts w:asciiTheme="minorHAnsi" w:hAnsiTheme="minorHAnsi" w:cstheme="minorHAnsi"/>
              </w:rPr>
              <w:lastRenderedPageBreak/>
              <w:t xml:space="preserve">Ofício de Registro de Imóveis da Comarca competente, na cidade de Paranaíba, Estado do Mato Grosso do Sul, a ser constituída por meio do </w:t>
            </w:r>
            <w:r w:rsidRPr="00550BF0">
              <w:rPr>
                <w:rFonts w:asciiTheme="minorHAnsi" w:eastAsia="Times New Roman" w:hAnsiTheme="minorHAnsi" w:cstheme="minorHAnsi"/>
                <w:lang w:eastAsia="pt-BR"/>
              </w:rPr>
              <w:t>Contrato de Alienação Fiduciária de Imóvel – Caiapó</w:t>
            </w:r>
            <w:r w:rsidRPr="007C05BB">
              <w:rPr>
                <w:rFonts w:asciiTheme="minorHAnsi" w:hAnsiTheme="minorHAnsi" w:cstheme="minorHAnsi"/>
              </w:rPr>
              <w:t>.</w:t>
            </w:r>
            <w:r w:rsidRPr="001A361F">
              <w:rPr>
                <w:rFonts w:asciiTheme="minorHAnsi" w:hAnsiTheme="minorHAnsi" w:cstheme="minorHAnsi"/>
              </w:rPr>
              <w:t xml:space="preserve"> </w:t>
            </w:r>
          </w:p>
        </w:tc>
      </w:tr>
      <w:tr w:rsidR="00F4493C" w:rsidRPr="00550BF0" w14:paraId="4C7C4859" w14:textId="77777777" w:rsidTr="00251413">
        <w:tc>
          <w:tcPr>
            <w:tcW w:w="3551" w:type="dxa"/>
          </w:tcPr>
          <w:p w14:paraId="3E64AD03" w14:textId="1717576C"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lastRenderedPageBreak/>
              <w:t>“Garantias”</w:t>
            </w:r>
          </w:p>
        </w:tc>
        <w:tc>
          <w:tcPr>
            <w:tcW w:w="5096" w:type="dxa"/>
          </w:tcPr>
          <w:p w14:paraId="374E28B4" w14:textId="1B40C727"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as seguintes garantias em conjunto: (i) Fiança; (</w:t>
            </w:r>
            <w:proofErr w:type="spellStart"/>
            <w:r w:rsidRPr="00550BF0">
              <w:rPr>
                <w:rFonts w:asciiTheme="minorHAnsi" w:hAnsiTheme="minorHAnsi" w:cstheme="minorHAnsi"/>
              </w:rPr>
              <w:t>ii</w:t>
            </w:r>
            <w:proofErr w:type="spellEnd"/>
            <w:r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Alienação Fiduciária de Imóveis; e (c) Cessão Fiduciária. </w:t>
            </w:r>
          </w:p>
        </w:tc>
      </w:tr>
      <w:tr w:rsidR="00F4493C" w:rsidRPr="00550BF0" w14:paraId="4A88D2F4" w14:textId="77777777" w:rsidTr="00251413">
        <w:tc>
          <w:tcPr>
            <w:tcW w:w="3551" w:type="dxa"/>
          </w:tcPr>
          <w:p w14:paraId="1FB9CD99" w14:textId="5DDE00E8"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lang w:eastAsia="pt-BR"/>
              </w:rPr>
              <w:t>IGP-M</w:t>
            </w:r>
            <w:r w:rsidRPr="00550BF0">
              <w:rPr>
                <w:rFonts w:asciiTheme="minorHAnsi" w:eastAsia="Arial Unicode MS" w:hAnsiTheme="minorHAnsi" w:cstheme="minorHAnsi"/>
                <w:lang w:eastAsia="pt-BR"/>
              </w:rPr>
              <w:t>”</w:t>
            </w:r>
          </w:p>
        </w:tc>
        <w:tc>
          <w:tcPr>
            <w:tcW w:w="5096" w:type="dxa"/>
          </w:tcPr>
          <w:p w14:paraId="3611236D" w14:textId="28D5B13B" w:rsidR="00F4493C" w:rsidRPr="00550BF0" w:rsidRDefault="00F4493C" w:rsidP="00F4493C">
            <w:pPr>
              <w:spacing w:after="0" w:line="320" w:lineRule="exact"/>
              <w:jc w:val="both"/>
              <w:rPr>
                <w:rFonts w:asciiTheme="minorHAnsi" w:hAnsiTheme="minorHAnsi" w:cstheme="minorHAnsi"/>
              </w:rPr>
            </w:pPr>
            <w:r w:rsidRPr="00550BF0">
              <w:rPr>
                <w:rFonts w:asciiTheme="minorHAnsi" w:eastAsia="Times New Roman" w:hAnsiTheme="minorHAnsi" w:cstheme="minorHAnsi"/>
                <w:w w:val="0"/>
                <w:lang w:eastAsia="pt-BR"/>
              </w:rPr>
              <w:t>Índice Geral de Preços do Mercado, calculado e divulgado pela Fundação Getúlio Vargas.</w:t>
            </w:r>
          </w:p>
        </w:tc>
      </w:tr>
      <w:tr w:rsidR="00F4493C" w:rsidRPr="00550BF0" w14:paraId="0FF5F22C" w14:textId="77777777" w:rsidTr="00251413">
        <w:tc>
          <w:tcPr>
            <w:tcW w:w="3551" w:type="dxa"/>
          </w:tcPr>
          <w:p w14:paraId="3D004549" w14:textId="190EE9B6"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“Imóveis”</w:t>
            </w:r>
          </w:p>
        </w:tc>
        <w:tc>
          <w:tcPr>
            <w:tcW w:w="5096" w:type="dxa"/>
          </w:tcPr>
          <w:p w14:paraId="4E6EE938" w14:textId="5645A64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 Centro de Distribuição e a Fazenda Toca da Coruja em conjunto.</w:t>
            </w:r>
          </w:p>
        </w:tc>
      </w:tr>
      <w:tr w:rsidR="00F4493C" w:rsidRPr="00550BF0" w14:paraId="577186BE" w14:textId="77777777" w:rsidTr="00251413">
        <w:tc>
          <w:tcPr>
            <w:tcW w:w="3551" w:type="dxa"/>
          </w:tcPr>
          <w:p w14:paraId="0B085C2F" w14:textId="77777777" w:rsidR="00F4493C" w:rsidRPr="00550BF0" w:rsidRDefault="00F4493C" w:rsidP="00F4493C">
            <w:pPr>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b/>
                <w:w w:val="0"/>
                <w:lang w:eastAsia="pt-BR"/>
              </w:rPr>
              <w:t>Instrução CVM 358</w:t>
            </w:r>
            <w:r w:rsidRPr="00550BF0">
              <w:rPr>
                <w:rFonts w:asciiTheme="minorHAnsi" w:eastAsia="Arial Unicode MS" w:hAnsiTheme="minorHAnsi" w:cstheme="minorHAnsi"/>
                <w:w w:val="0"/>
                <w:lang w:eastAsia="pt-BR"/>
              </w:rPr>
              <w:t>”</w:t>
            </w:r>
          </w:p>
        </w:tc>
        <w:tc>
          <w:tcPr>
            <w:tcW w:w="5096" w:type="dxa"/>
          </w:tcPr>
          <w:p w14:paraId="5AC52035" w14:textId="77777777" w:rsidR="00F4493C" w:rsidRPr="00550BF0" w:rsidRDefault="00F4493C" w:rsidP="00F4493C">
            <w:pPr>
              <w:spacing w:after="0" w:line="320" w:lineRule="exact"/>
              <w:jc w:val="both"/>
              <w:rPr>
                <w:rFonts w:asciiTheme="minorHAnsi" w:eastAsia="Arial Unicode MS" w:hAnsiTheme="minorHAnsi" w:cstheme="minorHAnsi"/>
                <w:lang w:eastAsia="pt-BR"/>
              </w:rPr>
            </w:pPr>
            <w:r w:rsidRPr="00550BF0">
              <w:rPr>
                <w:rFonts w:asciiTheme="minorHAnsi" w:eastAsia="Arial Unicode MS" w:hAnsiTheme="minorHAnsi" w:cstheme="minorHAnsi"/>
                <w:w w:val="0"/>
                <w:lang w:eastAsia="pt-BR"/>
              </w:rPr>
              <w:t>Instrução CVM nº 358, de 3 de janeiro de 2002, conforme alterada.</w:t>
            </w:r>
          </w:p>
        </w:tc>
      </w:tr>
      <w:tr w:rsidR="00F4493C" w:rsidRPr="00550BF0" w14:paraId="4CD6ADE4" w14:textId="77777777" w:rsidTr="00251413">
        <w:tc>
          <w:tcPr>
            <w:tcW w:w="3551" w:type="dxa"/>
          </w:tcPr>
          <w:p w14:paraId="394AF9A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476</w:t>
            </w:r>
            <w:r w:rsidRPr="00550BF0">
              <w:rPr>
                <w:rFonts w:asciiTheme="minorHAnsi" w:eastAsia="Times New Roman" w:hAnsiTheme="minorHAnsi" w:cstheme="minorHAnsi"/>
                <w:lang w:eastAsia="pt-BR"/>
              </w:rPr>
              <w:t>”</w:t>
            </w:r>
          </w:p>
        </w:tc>
        <w:tc>
          <w:tcPr>
            <w:tcW w:w="5096" w:type="dxa"/>
          </w:tcPr>
          <w:p w14:paraId="0C58FC60"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Instrução CVM nº 476, de 16 de janeiro de 2009, conforme alterada.</w:t>
            </w:r>
          </w:p>
        </w:tc>
      </w:tr>
      <w:tr w:rsidR="00F4493C" w:rsidRPr="00550BF0" w14:paraId="094AF696" w14:textId="77777777" w:rsidTr="00251413">
        <w:tc>
          <w:tcPr>
            <w:tcW w:w="3551" w:type="dxa"/>
          </w:tcPr>
          <w:p w14:paraId="62D9D473"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539</w:t>
            </w:r>
            <w:r w:rsidRPr="00550BF0">
              <w:rPr>
                <w:rFonts w:asciiTheme="minorHAnsi" w:eastAsia="Times New Roman" w:hAnsiTheme="minorHAnsi" w:cstheme="minorHAnsi"/>
                <w:lang w:eastAsia="pt-BR"/>
              </w:rPr>
              <w:t>”</w:t>
            </w:r>
          </w:p>
        </w:tc>
        <w:tc>
          <w:tcPr>
            <w:tcW w:w="5096" w:type="dxa"/>
          </w:tcPr>
          <w:p w14:paraId="59B82AB3"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Instrução CVM nº 539, de 13 de novembro de 2013, conforme alterada.</w:t>
            </w:r>
          </w:p>
        </w:tc>
      </w:tr>
      <w:tr w:rsidR="00F4493C" w:rsidRPr="00550BF0" w14:paraId="2BEF9AD3" w14:textId="77777777" w:rsidTr="00251413">
        <w:tc>
          <w:tcPr>
            <w:tcW w:w="3551" w:type="dxa"/>
          </w:tcPr>
          <w:p w14:paraId="1BE29F0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583</w:t>
            </w:r>
            <w:r w:rsidRPr="00550BF0">
              <w:rPr>
                <w:rFonts w:asciiTheme="minorHAnsi" w:eastAsia="Times New Roman" w:hAnsiTheme="minorHAnsi" w:cstheme="minorHAnsi"/>
                <w:lang w:eastAsia="pt-BR"/>
              </w:rPr>
              <w:t>”</w:t>
            </w:r>
          </w:p>
        </w:tc>
        <w:tc>
          <w:tcPr>
            <w:tcW w:w="5096" w:type="dxa"/>
          </w:tcPr>
          <w:p w14:paraId="5FFA99EA"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Instrução CVM nº 583, de 20 de dezembro de 2016, conforme alterada.</w:t>
            </w:r>
          </w:p>
        </w:tc>
      </w:tr>
      <w:tr w:rsidR="00F4493C" w:rsidRPr="00550BF0" w14:paraId="7CE80BD5" w14:textId="77777777" w:rsidTr="00251413">
        <w:tc>
          <w:tcPr>
            <w:tcW w:w="3551" w:type="dxa"/>
          </w:tcPr>
          <w:p w14:paraId="22134AF3"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Investidores Qualificados</w:t>
            </w:r>
            <w:r w:rsidRPr="00550BF0">
              <w:rPr>
                <w:rFonts w:asciiTheme="minorHAnsi" w:eastAsia="Times New Roman" w:hAnsiTheme="minorHAnsi" w:cstheme="minorHAnsi"/>
                <w:lang w:eastAsia="pt-BR"/>
              </w:rPr>
              <w:t>”</w:t>
            </w:r>
          </w:p>
        </w:tc>
        <w:tc>
          <w:tcPr>
            <w:tcW w:w="5096" w:type="dxa"/>
          </w:tcPr>
          <w:p w14:paraId="592F0BE4"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São os investidores qualificados definidos no artigo 9º-B da Instrução CVM 539.</w:t>
            </w:r>
          </w:p>
        </w:tc>
      </w:tr>
      <w:tr w:rsidR="00F4493C" w:rsidRPr="00550BF0" w14:paraId="7B04EBFC" w14:textId="77777777" w:rsidTr="00251413">
        <w:tc>
          <w:tcPr>
            <w:tcW w:w="3551" w:type="dxa"/>
          </w:tcPr>
          <w:p w14:paraId="6D1ADAB2"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Investidores Profissionais</w:t>
            </w:r>
            <w:r w:rsidRPr="00550BF0">
              <w:rPr>
                <w:rFonts w:asciiTheme="minorHAnsi" w:eastAsia="Times New Roman" w:hAnsiTheme="minorHAnsi" w:cstheme="minorHAnsi"/>
                <w:lang w:eastAsia="pt-BR"/>
              </w:rPr>
              <w:t>”</w:t>
            </w:r>
          </w:p>
        </w:tc>
        <w:tc>
          <w:tcPr>
            <w:tcW w:w="5096" w:type="dxa"/>
          </w:tcPr>
          <w:p w14:paraId="3A44C34B"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São os </w:t>
            </w:r>
            <w:r w:rsidRPr="00550BF0">
              <w:rPr>
                <w:rFonts w:asciiTheme="minorHAnsi" w:hAnsiTheme="minorHAnsi" w:cstheme="minorHAnsi"/>
              </w:rPr>
              <w:t>investidores referidos no artigo 9º-A da Instrução CVM 539.</w:t>
            </w:r>
          </w:p>
        </w:tc>
      </w:tr>
      <w:tr w:rsidR="00F4493C" w:rsidRPr="00550BF0" w14:paraId="64E9A637" w14:textId="77777777" w:rsidTr="00251413">
        <w:tc>
          <w:tcPr>
            <w:tcW w:w="3551" w:type="dxa"/>
          </w:tcPr>
          <w:p w14:paraId="33F0BC23" w14:textId="7D456A1D" w:rsidR="00F4493C" w:rsidRPr="00550BF0" w:rsidRDefault="00F4493C" w:rsidP="00F4493C">
            <w:pPr>
              <w:spacing w:after="0" w:line="320" w:lineRule="exact"/>
              <w:rPr>
                <w:rFonts w:asciiTheme="minorHAnsi" w:hAnsiTheme="minorHAnsi" w:cstheme="minorHAnsi"/>
                <w:b/>
              </w:rPr>
            </w:pPr>
            <w:r w:rsidRPr="00550BF0">
              <w:rPr>
                <w:rFonts w:asciiTheme="minorHAnsi" w:hAnsiTheme="minorHAnsi" w:cstheme="minorHAnsi"/>
                <w:b/>
              </w:rPr>
              <w:t>“JUCESM”</w:t>
            </w:r>
          </w:p>
        </w:tc>
        <w:tc>
          <w:tcPr>
            <w:tcW w:w="5096" w:type="dxa"/>
          </w:tcPr>
          <w:p w14:paraId="356E5618" w14:textId="3064E2A3" w:rsidR="00F4493C" w:rsidRPr="00550BF0" w:rsidRDefault="00F4493C" w:rsidP="00F4493C">
            <w:pPr>
              <w:spacing w:after="0" w:line="320" w:lineRule="exact"/>
              <w:jc w:val="both"/>
              <w:rPr>
                <w:rFonts w:asciiTheme="minorHAnsi" w:eastAsia="Times New Roman" w:hAnsiTheme="minorHAnsi" w:cstheme="minorHAnsi"/>
                <w:bCs/>
                <w:lang w:eastAsia="pt-BR"/>
              </w:rPr>
            </w:pPr>
            <w:r w:rsidRPr="00550BF0">
              <w:rPr>
                <w:rFonts w:asciiTheme="minorHAnsi" w:eastAsia="Times New Roman" w:hAnsiTheme="minorHAnsi" w:cstheme="minorHAnsi"/>
                <w:bCs/>
                <w:lang w:eastAsia="pt-BR"/>
              </w:rPr>
              <w:t>Junta Comercial do Estado do Mato Grosso do Sul.</w:t>
            </w:r>
          </w:p>
        </w:tc>
      </w:tr>
      <w:tr w:rsidR="00F4493C" w:rsidRPr="00550BF0" w14:paraId="79369B87" w14:textId="77777777" w:rsidTr="00251413">
        <w:tc>
          <w:tcPr>
            <w:tcW w:w="3551" w:type="dxa"/>
          </w:tcPr>
          <w:p w14:paraId="79DDBF4C" w14:textId="6A807D72"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rPr>
              <w:t>JUCESP</w:t>
            </w:r>
            <w:r w:rsidRPr="00550BF0">
              <w:rPr>
                <w:rFonts w:asciiTheme="minorHAnsi" w:hAnsiTheme="minorHAnsi" w:cstheme="minorHAnsi"/>
              </w:rPr>
              <w:t>”</w:t>
            </w:r>
          </w:p>
        </w:tc>
        <w:tc>
          <w:tcPr>
            <w:tcW w:w="5096" w:type="dxa"/>
          </w:tcPr>
          <w:p w14:paraId="4B00CFF4" w14:textId="5E5978FF"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Junta Comercial do Estado de São Paulo.</w:t>
            </w:r>
          </w:p>
        </w:tc>
      </w:tr>
      <w:tr w:rsidR="00F4493C" w:rsidRPr="00550BF0" w14:paraId="7F160C17" w14:textId="77777777" w:rsidTr="00251413">
        <w:tc>
          <w:tcPr>
            <w:tcW w:w="3551" w:type="dxa"/>
          </w:tcPr>
          <w:p w14:paraId="06DE174A"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Leis Anticorrupção</w:t>
            </w:r>
            <w:r w:rsidRPr="00550BF0">
              <w:rPr>
                <w:rFonts w:asciiTheme="minorHAnsi" w:hAnsiTheme="minorHAnsi" w:cstheme="minorHAnsi"/>
              </w:rPr>
              <w:t>”</w:t>
            </w:r>
          </w:p>
        </w:tc>
        <w:tc>
          <w:tcPr>
            <w:tcW w:w="5096" w:type="dxa"/>
          </w:tcPr>
          <w:p w14:paraId="1130255D" w14:textId="4909DE3E"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proofErr w:type="spellStart"/>
            <w:r w:rsidRPr="00550BF0">
              <w:rPr>
                <w:rFonts w:asciiTheme="minorHAnsi" w:eastAsia="Times New Roman" w:hAnsiTheme="minorHAnsi" w:cstheme="minorHAnsi"/>
                <w:i/>
                <w:lang w:eastAsia="pt-BR"/>
              </w:rPr>
              <w:t>Foreign</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Corrupt</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Practices</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Act</w:t>
            </w:r>
            <w:proofErr w:type="spellEnd"/>
            <w:r w:rsidRPr="00550BF0">
              <w:rPr>
                <w:rFonts w:asciiTheme="minorHAnsi" w:eastAsia="Times New Roman" w:hAnsiTheme="minorHAnsi" w:cstheme="minorHAnsi"/>
                <w:i/>
                <w:lang w:eastAsia="pt-BR"/>
              </w:rPr>
              <w:t xml:space="preserve"> </w:t>
            </w:r>
            <w:r w:rsidRPr="00550BF0">
              <w:rPr>
                <w:rFonts w:asciiTheme="minorHAnsi" w:eastAsia="Times New Roman" w:hAnsiTheme="minorHAnsi" w:cstheme="minorHAnsi"/>
                <w:lang w:eastAsia="pt-BR"/>
              </w:rPr>
              <w:t xml:space="preserve">e a </w:t>
            </w:r>
            <w:r w:rsidRPr="00550BF0">
              <w:rPr>
                <w:rFonts w:asciiTheme="minorHAnsi" w:eastAsia="Times New Roman" w:hAnsiTheme="minorHAnsi" w:cstheme="minorHAnsi"/>
                <w:i/>
                <w:lang w:eastAsia="pt-BR"/>
              </w:rPr>
              <w:t xml:space="preserve">UK </w:t>
            </w:r>
            <w:proofErr w:type="spellStart"/>
            <w:r w:rsidRPr="00550BF0">
              <w:rPr>
                <w:rFonts w:asciiTheme="minorHAnsi" w:eastAsia="Times New Roman" w:hAnsiTheme="minorHAnsi" w:cstheme="minorHAnsi"/>
                <w:i/>
                <w:lang w:eastAsia="pt-BR"/>
              </w:rPr>
              <w:t>Bribery</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Act</w:t>
            </w:r>
            <w:proofErr w:type="spellEnd"/>
            <w:r w:rsidRPr="00550BF0">
              <w:rPr>
                <w:rFonts w:asciiTheme="minorHAnsi" w:eastAsia="Times New Roman" w:hAnsiTheme="minorHAnsi" w:cstheme="minorHAnsi"/>
                <w:i/>
                <w:lang w:eastAsia="pt-BR"/>
              </w:rPr>
              <w:t>.</w:t>
            </w:r>
          </w:p>
        </w:tc>
      </w:tr>
      <w:tr w:rsidR="00F4493C" w:rsidRPr="00550BF0" w14:paraId="5BF32815" w14:textId="77777777" w:rsidTr="00251413">
        <w:tc>
          <w:tcPr>
            <w:tcW w:w="3551" w:type="dxa"/>
          </w:tcPr>
          <w:p w14:paraId="65A56E00" w14:textId="2E6B369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Lei das Sociedades por Ações</w:t>
            </w:r>
            <w:r w:rsidRPr="00550BF0">
              <w:rPr>
                <w:rFonts w:asciiTheme="minorHAnsi" w:eastAsia="Times New Roman" w:hAnsiTheme="minorHAnsi" w:cstheme="minorHAnsi"/>
                <w:lang w:eastAsia="pt-BR"/>
              </w:rPr>
              <w:t>”</w:t>
            </w:r>
          </w:p>
        </w:tc>
        <w:tc>
          <w:tcPr>
            <w:tcW w:w="5096" w:type="dxa"/>
          </w:tcPr>
          <w:p w14:paraId="1679DBD5" w14:textId="7B4C4B78"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6.404, de 15 de dezembro de 1976, conforme alterada.</w:t>
            </w:r>
          </w:p>
        </w:tc>
      </w:tr>
      <w:tr w:rsidR="00F4493C" w:rsidRPr="00550BF0" w14:paraId="0F0B84CA" w14:textId="77777777" w:rsidTr="00251413">
        <w:tc>
          <w:tcPr>
            <w:tcW w:w="3551" w:type="dxa"/>
          </w:tcPr>
          <w:p w14:paraId="512C851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Legislação Socioambiental</w:t>
            </w:r>
            <w:r w:rsidRPr="00550BF0">
              <w:rPr>
                <w:rFonts w:asciiTheme="minorHAnsi" w:eastAsia="Times New Roman" w:hAnsiTheme="minorHAnsi" w:cstheme="minorHAnsi"/>
                <w:lang w:eastAsia="pt-BR"/>
              </w:rPr>
              <w:t>”</w:t>
            </w:r>
          </w:p>
        </w:tc>
        <w:tc>
          <w:tcPr>
            <w:tcW w:w="5096" w:type="dxa"/>
          </w:tcPr>
          <w:p w14:paraId="33F9BE6F" w14:textId="285C216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w:t>
            </w:r>
            <w:r w:rsidRPr="00550BF0">
              <w:rPr>
                <w:rFonts w:asciiTheme="minorHAnsi" w:eastAsia="Times New Roman" w:hAnsiTheme="minorHAnsi" w:cstheme="minorHAnsi"/>
                <w:lang w:eastAsia="pt-BR"/>
              </w:rPr>
              <w:lastRenderedPageBreak/>
              <w:t>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F4493C" w:rsidRPr="00550BF0" w14:paraId="53248D84" w14:textId="77777777" w:rsidTr="00251413">
        <w:tc>
          <w:tcPr>
            <w:tcW w:w="3551" w:type="dxa"/>
          </w:tcPr>
          <w:p w14:paraId="47F1F26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MDA</w:t>
            </w:r>
            <w:r w:rsidRPr="00550BF0">
              <w:rPr>
                <w:rFonts w:asciiTheme="minorHAnsi" w:eastAsia="Times New Roman" w:hAnsiTheme="minorHAnsi" w:cstheme="minorHAnsi"/>
                <w:lang w:eastAsia="pt-BR"/>
              </w:rPr>
              <w:t>”</w:t>
            </w:r>
          </w:p>
        </w:tc>
        <w:tc>
          <w:tcPr>
            <w:tcW w:w="5096" w:type="dxa"/>
          </w:tcPr>
          <w:p w14:paraId="27ED3C07"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MDA – Módulo de Distribuição de Ativos, administrado e operacionalizado pela B3</w:t>
            </w:r>
            <w:r w:rsidRPr="00550BF0">
              <w:rPr>
                <w:rFonts w:asciiTheme="minorHAnsi" w:eastAsia="Times New Roman" w:hAnsiTheme="minorHAnsi" w:cstheme="minorHAnsi"/>
                <w:lang w:eastAsia="pt-BR"/>
              </w:rPr>
              <w:t>– Segmento CETIP UTVM.</w:t>
            </w:r>
          </w:p>
        </w:tc>
      </w:tr>
      <w:tr w:rsidR="00F4493C" w:rsidRPr="00550BF0" w14:paraId="6EA99604" w14:textId="77777777" w:rsidTr="00251413">
        <w:tc>
          <w:tcPr>
            <w:tcW w:w="3551" w:type="dxa"/>
          </w:tcPr>
          <w:p w14:paraId="6BF04741" w14:textId="03E40FBE" w:rsidR="00F4493C" w:rsidRPr="00A63936" w:rsidRDefault="00F4493C" w:rsidP="00F4493C">
            <w:pPr>
              <w:spacing w:after="0" w:line="320" w:lineRule="exact"/>
              <w:rPr>
                <w:rFonts w:asciiTheme="minorHAnsi" w:eastAsia="Times New Roman" w:hAnsiTheme="minorHAnsi" w:cstheme="minorHAnsi"/>
                <w:lang w:eastAsia="pt-BR"/>
              </w:rPr>
            </w:pPr>
            <w:r w:rsidRPr="00A63936">
              <w:rPr>
                <w:rFonts w:asciiTheme="minorHAnsi" w:eastAsia="Times New Roman" w:hAnsiTheme="minorHAnsi" w:cstheme="minorHAnsi"/>
                <w:lang w:eastAsia="pt-BR"/>
              </w:rPr>
              <w:t>“</w:t>
            </w:r>
            <w:r w:rsidRPr="00A63936">
              <w:rPr>
                <w:rFonts w:asciiTheme="minorHAnsi" w:eastAsia="Times New Roman" w:hAnsiTheme="minorHAnsi" w:cstheme="minorHAnsi"/>
                <w:b/>
                <w:bCs/>
                <w:lang w:eastAsia="pt-BR"/>
              </w:rPr>
              <w:t>M5 Investimentos</w:t>
            </w:r>
            <w:r w:rsidRPr="00A63936">
              <w:rPr>
                <w:rFonts w:asciiTheme="minorHAnsi" w:eastAsia="Times New Roman" w:hAnsiTheme="minorHAnsi" w:cstheme="minorHAnsi"/>
                <w:lang w:eastAsia="pt-BR"/>
              </w:rPr>
              <w:t>””</w:t>
            </w:r>
          </w:p>
        </w:tc>
        <w:tc>
          <w:tcPr>
            <w:tcW w:w="5096" w:type="dxa"/>
          </w:tcPr>
          <w:p w14:paraId="7BEA82D1" w14:textId="724D1253" w:rsidR="00F4493C" w:rsidRPr="00A63936" w:rsidRDefault="00F4493C" w:rsidP="00F4493C">
            <w:pPr>
              <w:spacing w:after="0" w:line="320" w:lineRule="exact"/>
              <w:jc w:val="both"/>
              <w:rPr>
                <w:rFonts w:asciiTheme="minorHAnsi" w:hAnsiTheme="minorHAnsi" w:cstheme="minorHAnsi"/>
                <w:bCs/>
              </w:rPr>
            </w:pPr>
            <w:r w:rsidRPr="00A63936">
              <w:rPr>
                <w:rFonts w:asciiTheme="minorHAnsi" w:eastAsia="Times New Roman" w:hAnsiTheme="minorHAnsi" w:cstheme="minorHAnsi"/>
                <w:bCs/>
                <w:lang w:eastAsia="pt-BR"/>
              </w:rPr>
              <w:t>M5 Investimentos e Negócios Ltda</w:t>
            </w:r>
            <w:r w:rsidRPr="00A63936">
              <w:rPr>
                <w:rFonts w:asciiTheme="minorHAnsi" w:eastAsia="Times New Roman" w:hAnsiTheme="minorHAnsi" w:cstheme="minorHAnsi"/>
                <w:bCs/>
                <w:caps/>
                <w:lang w:eastAsia="pt-BR"/>
              </w:rPr>
              <w:t xml:space="preserve">., </w:t>
            </w:r>
            <w:r w:rsidRPr="00A63936">
              <w:rPr>
                <w:rFonts w:asciiTheme="minorHAnsi" w:eastAsia="Times New Roman" w:hAnsiTheme="minorHAnsi" w:cstheme="minorHAnsi"/>
                <w:bCs/>
                <w:lang w:eastAsia="pt-BR"/>
              </w:rPr>
              <w:t>acima qualificada</w:t>
            </w:r>
            <w:r w:rsidRPr="00A63936">
              <w:rPr>
                <w:rFonts w:asciiTheme="minorHAnsi" w:eastAsia="Times New Roman" w:hAnsiTheme="minorHAnsi" w:cstheme="minorHAnsi"/>
                <w:bCs/>
                <w:caps/>
                <w:lang w:eastAsia="pt-BR"/>
              </w:rPr>
              <w:t>.</w:t>
            </w:r>
          </w:p>
        </w:tc>
      </w:tr>
      <w:tr w:rsidR="00F4493C" w:rsidRPr="00550BF0" w14:paraId="0A9D69AD" w14:textId="77777777" w:rsidTr="00251413">
        <w:tc>
          <w:tcPr>
            <w:tcW w:w="3551" w:type="dxa"/>
          </w:tcPr>
          <w:p w14:paraId="4124E741" w14:textId="1C1E6736" w:rsidR="00F4493C" w:rsidRPr="00550BF0" w:rsidRDefault="00F4493C" w:rsidP="00F4493C">
            <w:pPr>
              <w:spacing w:after="0" w:line="320" w:lineRule="exact"/>
              <w:jc w:val="both"/>
              <w:rPr>
                <w:rFonts w:asciiTheme="minorHAnsi" w:eastAsia="Times New Roman" w:hAnsiTheme="minorHAnsi" w:cstheme="minorHAnsi"/>
                <w:lang w:eastAsia="pt-BR"/>
              </w:rPr>
            </w:pPr>
            <w:r w:rsidRPr="00775EFE">
              <w:rPr>
                <w:rFonts w:asciiTheme="minorHAnsi" w:hAnsiTheme="minorHAnsi" w:cstheme="minorHAnsi"/>
                <w:w w:val="0"/>
              </w:rPr>
              <w:t>“</w:t>
            </w:r>
            <w:r w:rsidRPr="00775EFE">
              <w:rPr>
                <w:rFonts w:asciiTheme="minorHAnsi" w:hAnsiTheme="minorHAnsi" w:cstheme="minorHAnsi"/>
                <w:b/>
                <w:bCs/>
                <w:w w:val="0"/>
              </w:rPr>
              <w:t>Novo Contrato de Prestação de Serviço</w:t>
            </w:r>
            <w:r w:rsidRPr="00775EFE">
              <w:rPr>
                <w:rFonts w:asciiTheme="minorHAnsi" w:hAnsiTheme="minorHAnsi" w:cstheme="minorHAnsi"/>
                <w:w w:val="0"/>
              </w:rPr>
              <w:t>”</w:t>
            </w:r>
          </w:p>
        </w:tc>
        <w:tc>
          <w:tcPr>
            <w:tcW w:w="5096" w:type="dxa"/>
          </w:tcPr>
          <w:p w14:paraId="3FC884DA" w14:textId="7F2C0D5F" w:rsidR="00F4493C" w:rsidRPr="00583407" w:rsidRDefault="00F4493C" w:rsidP="00F4493C">
            <w:pPr>
              <w:spacing w:after="0" w:line="320" w:lineRule="exact"/>
              <w:jc w:val="both"/>
              <w:rPr>
                <w:rFonts w:asciiTheme="minorHAnsi" w:hAnsiTheme="minorHAnsi" w:cstheme="minorHAnsi"/>
              </w:rPr>
            </w:pPr>
            <w:r w:rsidRPr="00583407">
              <w:rPr>
                <w:rFonts w:asciiTheme="minorHAnsi" w:eastAsia="Times New Roman" w:hAnsiTheme="minorHAnsi" w:cstheme="minorHAnsi"/>
                <w:lang w:eastAsia="pt-BR"/>
              </w:rPr>
              <w:t>Possui o significado atribuído na Cláusula 8.1 (</w:t>
            </w:r>
            <w:proofErr w:type="spellStart"/>
            <w:r w:rsidRPr="00583407">
              <w:rPr>
                <w:rFonts w:asciiTheme="minorHAnsi" w:eastAsia="Times New Roman" w:hAnsiTheme="minorHAnsi" w:cstheme="minorHAnsi"/>
                <w:lang w:eastAsia="pt-BR"/>
              </w:rPr>
              <w:t>xxxv</w:t>
            </w:r>
            <w:proofErr w:type="spellEnd"/>
            <w:r w:rsidRPr="00583407">
              <w:rPr>
                <w:rFonts w:asciiTheme="minorHAnsi" w:eastAsia="Times New Roman" w:hAnsiTheme="minorHAnsi" w:cstheme="minorHAnsi"/>
                <w:lang w:eastAsia="pt-BR"/>
              </w:rPr>
              <w:t>) desta Escritura.</w:t>
            </w:r>
          </w:p>
        </w:tc>
      </w:tr>
      <w:tr w:rsidR="00F4493C" w:rsidRPr="00550BF0" w14:paraId="695D23C0" w14:textId="77777777" w:rsidTr="00251413">
        <w:tc>
          <w:tcPr>
            <w:tcW w:w="3551" w:type="dxa"/>
          </w:tcPr>
          <w:p w14:paraId="3C55EAE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Obrigações Garantidas</w:t>
            </w:r>
            <w:r w:rsidRPr="00550BF0">
              <w:rPr>
                <w:rFonts w:asciiTheme="minorHAnsi" w:eastAsia="Times New Roman" w:hAnsiTheme="minorHAnsi" w:cstheme="minorHAnsi"/>
                <w:lang w:eastAsia="pt-BR"/>
              </w:rPr>
              <w:t>”</w:t>
            </w:r>
          </w:p>
        </w:tc>
        <w:tc>
          <w:tcPr>
            <w:tcW w:w="5096" w:type="dxa"/>
          </w:tcPr>
          <w:p w14:paraId="4721739D" w14:textId="054384CC" w:rsidR="00F4493C" w:rsidRPr="00583407" w:rsidRDefault="00F4493C" w:rsidP="00F4493C">
            <w:pPr>
              <w:spacing w:after="0" w:line="320" w:lineRule="exact"/>
              <w:jc w:val="both"/>
              <w:rPr>
                <w:rFonts w:asciiTheme="minorHAnsi" w:hAnsiTheme="minorHAnsi" w:cstheme="minorHAnsi"/>
              </w:rPr>
            </w:pPr>
            <w:r w:rsidRPr="00583407">
              <w:rPr>
                <w:rFonts w:asciiTheme="minorHAnsi" w:hAnsiTheme="minorHAnsi" w:cstheme="minorHAnsi"/>
              </w:rPr>
              <w:t xml:space="preserve">Todas as obrigações, principais e acessórias, presentes ou futuras, assumidas ou que venham a ser assumidas pela Emissora e/ou pelos Fiadores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Banco Liquidante, do </w:t>
            </w:r>
            <w:proofErr w:type="spellStart"/>
            <w:r w:rsidRPr="00583407">
              <w:rPr>
                <w:rFonts w:asciiTheme="minorHAnsi" w:hAnsiTheme="minorHAnsi" w:cstheme="minorHAnsi"/>
              </w:rPr>
              <w:t>Escriturador</w:t>
            </w:r>
            <w:proofErr w:type="spellEnd"/>
            <w:r w:rsidRPr="00583407">
              <w:rPr>
                <w:rFonts w:asciiTheme="minorHAnsi" w:hAnsiTheme="minorHAnsi" w:cstheme="minorHAnsi"/>
              </w:rPr>
              <w:t xml:space="preserve">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F4493C" w:rsidRPr="00550BF0" w14:paraId="48F293C9" w14:textId="77777777" w:rsidTr="00251413">
        <w:tc>
          <w:tcPr>
            <w:tcW w:w="3551" w:type="dxa"/>
          </w:tcPr>
          <w:p w14:paraId="5F1D36F1" w14:textId="29955740"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Oferta Restrita</w:t>
            </w:r>
            <w:r w:rsidRPr="00550BF0">
              <w:rPr>
                <w:rFonts w:asciiTheme="minorHAnsi" w:eastAsia="Times New Roman" w:hAnsiTheme="minorHAnsi" w:cstheme="minorHAnsi"/>
                <w:lang w:eastAsia="pt-BR"/>
              </w:rPr>
              <w:t>”</w:t>
            </w:r>
          </w:p>
        </w:tc>
        <w:tc>
          <w:tcPr>
            <w:tcW w:w="5096" w:type="dxa"/>
          </w:tcPr>
          <w:p w14:paraId="7ED1929D" w14:textId="7E9C436F"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distribuição pública com esforços restritos das Debêntures da presente Emissão, nos termos da Instrução CVM 476.</w:t>
            </w:r>
          </w:p>
        </w:tc>
      </w:tr>
      <w:tr w:rsidR="00F4493C" w:rsidRPr="00550BF0" w14:paraId="6C3CA4A0" w14:textId="77777777" w:rsidTr="00251413">
        <w:tc>
          <w:tcPr>
            <w:tcW w:w="3551" w:type="dxa"/>
          </w:tcPr>
          <w:p w14:paraId="1FDEB74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Período de Capitalização</w:t>
            </w:r>
            <w:r w:rsidRPr="00550BF0">
              <w:rPr>
                <w:rFonts w:asciiTheme="minorHAnsi" w:eastAsia="Times New Roman" w:hAnsiTheme="minorHAnsi" w:cstheme="minorHAnsi"/>
                <w:lang w:eastAsia="pt-BR"/>
              </w:rPr>
              <w:t>”</w:t>
            </w:r>
          </w:p>
        </w:tc>
        <w:tc>
          <w:tcPr>
            <w:tcW w:w="5096" w:type="dxa"/>
          </w:tcPr>
          <w:p w14:paraId="3E29FF87" w14:textId="55F7C58C"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Intervalo de tempo que se inicia na Primeira Data de Integralização</w:t>
            </w:r>
            <w:r w:rsidR="00514C3B">
              <w:rPr>
                <w:rFonts w:asciiTheme="minorHAnsi" w:eastAsia="Times New Roman" w:hAnsiTheme="minorHAnsi" w:cstheme="minorHAnsi"/>
                <w:lang w:eastAsia="pt-BR"/>
              </w:rPr>
              <w:t xml:space="preserve"> </w:t>
            </w:r>
            <w:r w:rsidR="00514C3B" w:rsidRPr="00514C3B">
              <w:rPr>
                <w:rFonts w:asciiTheme="minorHAnsi" w:eastAsia="Times New Roman" w:hAnsiTheme="minorHAnsi" w:cstheme="minorHAnsi"/>
                <w:lang w:eastAsia="pt-BR"/>
              </w:rPr>
              <w:t>(inclusive)</w:t>
            </w:r>
            <w:r w:rsidRPr="00583407">
              <w:rPr>
                <w:rFonts w:asciiTheme="minorHAnsi" w:eastAsia="Times New Roman" w:hAnsiTheme="minorHAnsi" w:cstheme="minorHAnsi"/>
                <w:lang w:eastAsia="pt-BR"/>
              </w:rPr>
              <w:t>, no caso do primeiro Período de Capitalização, ou na data prevista do pagamento dos juros imediatamente anterior</w:t>
            </w:r>
            <w:r w:rsidR="00514C3B">
              <w:rPr>
                <w:rFonts w:asciiTheme="minorHAnsi" w:eastAsia="Times New Roman" w:hAnsiTheme="minorHAnsi" w:cstheme="minorHAnsi"/>
                <w:lang w:eastAsia="pt-BR"/>
              </w:rPr>
              <w:t xml:space="preserve"> </w:t>
            </w:r>
            <w:r w:rsidR="00514C3B" w:rsidRPr="00514C3B">
              <w:rPr>
                <w:rFonts w:asciiTheme="minorHAnsi" w:eastAsia="Times New Roman" w:hAnsiTheme="minorHAnsi" w:cstheme="minorHAnsi"/>
                <w:lang w:eastAsia="pt-BR"/>
              </w:rPr>
              <w:t>(inclusive)</w:t>
            </w:r>
            <w:r w:rsidRPr="00583407">
              <w:rPr>
                <w:rFonts w:asciiTheme="minorHAnsi" w:eastAsia="Times New Roman" w:hAnsiTheme="minorHAnsi" w:cstheme="minorHAnsi"/>
                <w:lang w:eastAsia="pt-BR"/>
              </w:rPr>
              <w:t xml:space="preserve">, no caso dos </w:t>
            </w:r>
            <w:r w:rsidRPr="00583407">
              <w:rPr>
                <w:rFonts w:asciiTheme="minorHAnsi" w:eastAsia="Times New Roman" w:hAnsiTheme="minorHAnsi" w:cstheme="minorHAnsi"/>
                <w:lang w:eastAsia="pt-BR"/>
              </w:rPr>
              <w:lastRenderedPageBreak/>
              <w:t>demais Períodos de Capitalização e termina na data prevista para o pagamento de juros correspondentes ao período</w:t>
            </w:r>
            <w:r w:rsidR="00514C3B">
              <w:rPr>
                <w:rFonts w:asciiTheme="minorHAnsi" w:eastAsia="Times New Roman" w:hAnsiTheme="minorHAnsi" w:cstheme="minorHAnsi"/>
                <w:lang w:eastAsia="pt-BR"/>
              </w:rPr>
              <w:t xml:space="preserve"> (exclusive)</w:t>
            </w:r>
            <w:r w:rsidRPr="00583407">
              <w:rPr>
                <w:rFonts w:asciiTheme="minorHAnsi" w:eastAsia="Times New Roman" w:hAnsiTheme="minorHAnsi" w:cstheme="minorHAnsi"/>
                <w:lang w:eastAsia="pt-BR"/>
              </w:rPr>
              <w:t>. Cada Período de Capitalização sucede o anterior sem solução de continuidade até o vencimento das Debêntures.</w:t>
            </w:r>
          </w:p>
        </w:tc>
      </w:tr>
      <w:tr w:rsidR="00F4493C" w:rsidRPr="00550BF0" w14:paraId="25B8E1A7" w14:textId="77777777" w:rsidTr="00251413">
        <w:tc>
          <w:tcPr>
            <w:tcW w:w="3551" w:type="dxa"/>
          </w:tcPr>
          <w:p w14:paraId="063C08FB" w14:textId="6981921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Prêmio</w:t>
            </w:r>
            <w:r w:rsidRPr="00550BF0">
              <w:rPr>
                <w:rFonts w:asciiTheme="minorHAnsi" w:eastAsia="Times New Roman" w:hAnsiTheme="minorHAnsi" w:cstheme="minorHAnsi"/>
                <w:lang w:eastAsia="pt-BR"/>
              </w:rPr>
              <w:t>”</w:t>
            </w:r>
          </w:p>
        </w:tc>
        <w:tc>
          <w:tcPr>
            <w:tcW w:w="5096" w:type="dxa"/>
          </w:tcPr>
          <w:p w14:paraId="4831488B" w14:textId="5AF213C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7.2.1.1 desta Escritura.</w:t>
            </w:r>
          </w:p>
        </w:tc>
      </w:tr>
      <w:tr w:rsidR="00F4493C" w:rsidRPr="00550BF0" w14:paraId="5E5A2F22" w14:textId="77777777" w:rsidTr="00251413">
        <w:tc>
          <w:tcPr>
            <w:tcW w:w="3551" w:type="dxa"/>
          </w:tcPr>
          <w:p w14:paraId="78D600CF" w14:textId="6EAC80E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Primeira Data de Integralização</w:t>
            </w:r>
            <w:r w:rsidRPr="00550BF0">
              <w:rPr>
                <w:rFonts w:asciiTheme="minorHAnsi" w:eastAsia="Times New Roman" w:hAnsiTheme="minorHAnsi" w:cstheme="minorHAnsi"/>
                <w:lang w:eastAsia="pt-BR"/>
              </w:rPr>
              <w:t>”</w:t>
            </w:r>
          </w:p>
        </w:tc>
        <w:tc>
          <w:tcPr>
            <w:tcW w:w="5096" w:type="dxa"/>
          </w:tcPr>
          <w:p w14:paraId="44E9F49E" w14:textId="7032748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_Ref36734479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6.3.1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0E13FA4" w14:textId="77777777" w:rsidTr="00251413">
        <w:tc>
          <w:tcPr>
            <w:tcW w:w="3551" w:type="dxa"/>
          </w:tcPr>
          <w:p w14:paraId="71F0348B" w14:textId="29903B6B" w:rsidR="00F4493C" w:rsidRPr="00550BF0" w:rsidRDefault="00F4493C" w:rsidP="00F4493C">
            <w:pPr>
              <w:spacing w:after="0" w:line="320" w:lineRule="exact"/>
              <w:rPr>
                <w:rFonts w:asciiTheme="minorHAnsi" w:eastAsia="Times New Roman" w:hAnsiTheme="minorHAnsi" w:cstheme="minorHAnsi"/>
                <w:lang w:eastAsia="pt-BR"/>
              </w:rPr>
            </w:pPr>
            <w:r>
              <w:rPr>
                <w:rFonts w:asciiTheme="minorHAnsi" w:eastAsia="Times New Roman" w:hAnsiTheme="minorHAnsi" w:cstheme="minorHAnsi"/>
                <w:lang w:eastAsia="pt-BR"/>
              </w:rPr>
              <w:t>“</w:t>
            </w:r>
            <w:r w:rsidRPr="00310212">
              <w:rPr>
                <w:rFonts w:asciiTheme="minorHAnsi" w:eastAsia="Times New Roman" w:hAnsiTheme="minorHAnsi" w:cstheme="minorHAnsi"/>
                <w:b/>
                <w:lang w:eastAsia="pt-BR"/>
              </w:rPr>
              <w:t xml:space="preserve">RCA </w:t>
            </w:r>
            <w:r>
              <w:rPr>
                <w:rFonts w:asciiTheme="minorHAnsi" w:eastAsia="Times New Roman" w:hAnsiTheme="minorHAnsi" w:cstheme="minorHAnsi"/>
                <w:b/>
                <w:lang w:eastAsia="pt-BR"/>
              </w:rPr>
              <w:t xml:space="preserve">da </w:t>
            </w:r>
            <w:r w:rsidRPr="00310212">
              <w:rPr>
                <w:rFonts w:asciiTheme="minorHAnsi" w:eastAsia="Times New Roman" w:hAnsiTheme="minorHAnsi" w:cstheme="minorHAnsi"/>
                <w:b/>
                <w:lang w:eastAsia="pt-BR"/>
              </w:rPr>
              <w:t>CERN</w:t>
            </w:r>
            <w:r>
              <w:rPr>
                <w:rFonts w:asciiTheme="minorHAnsi" w:eastAsia="Times New Roman" w:hAnsiTheme="minorHAnsi" w:cstheme="minorHAnsi"/>
                <w:lang w:eastAsia="pt-BR"/>
              </w:rPr>
              <w:t>”</w:t>
            </w:r>
          </w:p>
        </w:tc>
        <w:tc>
          <w:tcPr>
            <w:tcW w:w="5096" w:type="dxa"/>
          </w:tcPr>
          <w:p w14:paraId="271CA48B" w14:textId="6170DD72"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Reunião d</w:t>
            </w:r>
            <w:r>
              <w:rPr>
                <w:rFonts w:asciiTheme="minorHAnsi" w:eastAsia="Times New Roman" w:hAnsiTheme="minorHAnsi" w:cstheme="minorHAnsi"/>
                <w:lang w:eastAsia="pt-BR"/>
              </w:rPr>
              <w:t xml:space="preserve">o Conselho de Administração da CERN </w:t>
            </w:r>
            <w:r w:rsidRPr="00550BF0">
              <w:rPr>
                <w:rFonts w:asciiTheme="minorHAnsi" w:eastAsia="Times New Roman" w:hAnsiTheme="minorHAnsi" w:cstheme="minorHAnsi"/>
                <w:lang w:eastAsia="pt-BR"/>
              </w:rPr>
              <w:t>realizada em [=] de [=] de 2020, que aprovou, entre outros, (a) a outorga da Fiança</w:t>
            </w:r>
            <w:r>
              <w:rPr>
                <w:rFonts w:asciiTheme="minorHAnsi" w:eastAsia="Times New Roman" w:hAnsiTheme="minorHAnsi" w:cstheme="minorHAnsi"/>
                <w:lang w:eastAsia="pt-BR"/>
              </w:rPr>
              <w:t xml:space="preserve">; e (b) </w:t>
            </w:r>
            <w:r w:rsidRPr="00550BF0">
              <w:rPr>
                <w:rFonts w:asciiTheme="minorHAnsi" w:eastAsia="Times New Roman" w:hAnsiTheme="minorHAnsi" w:cstheme="minorHAnsi"/>
                <w:lang w:eastAsia="pt-BR"/>
              </w:rPr>
              <w:t>a celebração da presente Escritura e do Contrato de Distribuição;</w:t>
            </w:r>
            <w:r>
              <w:rPr>
                <w:rFonts w:asciiTheme="minorHAnsi" w:eastAsia="Times New Roman" w:hAnsiTheme="minorHAnsi" w:cstheme="minorHAnsi"/>
                <w:lang w:eastAsia="pt-BR"/>
              </w:rPr>
              <w:t xml:space="preserve"> </w:t>
            </w:r>
          </w:p>
        </w:tc>
      </w:tr>
      <w:tr w:rsidR="00F4493C" w:rsidRPr="00550BF0" w14:paraId="4ED8A0F7" w14:textId="77777777" w:rsidTr="00251413">
        <w:tc>
          <w:tcPr>
            <w:tcW w:w="3551" w:type="dxa"/>
          </w:tcPr>
          <w:p w14:paraId="091C9FCC" w14:textId="0BCBBCF2"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Reforço de Garantias</w:t>
            </w:r>
            <w:r w:rsidRPr="00550BF0">
              <w:rPr>
                <w:rFonts w:asciiTheme="minorHAnsi" w:eastAsia="Times New Roman" w:hAnsiTheme="minorHAnsi" w:cstheme="minorHAnsi"/>
                <w:lang w:eastAsia="pt-BR"/>
              </w:rPr>
              <w:t>”</w:t>
            </w:r>
          </w:p>
        </w:tc>
        <w:tc>
          <w:tcPr>
            <w:tcW w:w="5096" w:type="dxa"/>
          </w:tcPr>
          <w:p w14:paraId="2A2B012B" w14:textId="13EDF165"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Possui o significado </w:t>
            </w:r>
            <w:r w:rsidRPr="00583407">
              <w:rPr>
                <w:rFonts w:asciiTheme="minorHAnsi" w:eastAsia="Times New Roman" w:hAnsiTheme="minorHAnsi" w:cstheme="minorHAnsi"/>
                <w:lang w:eastAsia="pt-BR"/>
              </w:rPr>
              <w:t>atribuído na Cláusula 6.11.5.6 desta</w:t>
            </w:r>
            <w:r w:rsidRPr="00550BF0">
              <w:rPr>
                <w:rFonts w:asciiTheme="minorHAnsi" w:eastAsia="Times New Roman" w:hAnsiTheme="minorHAnsi" w:cstheme="minorHAnsi"/>
                <w:lang w:eastAsia="pt-BR"/>
              </w:rPr>
              <w:t xml:space="preserve"> Escritura.</w:t>
            </w:r>
          </w:p>
        </w:tc>
      </w:tr>
      <w:tr w:rsidR="00F4493C" w:rsidRPr="00550BF0" w14:paraId="7E5B557F" w14:textId="77777777" w:rsidTr="00251413">
        <w:tc>
          <w:tcPr>
            <w:tcW w:w="3551" w:type="dxa"/>
          </w:tcPr>
          <w:p w14:paraId="02BE41CB" w14:textId="2503B443"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Remuneração</w:t>
            </w:r>
            <w:r w:rsidRPr="00550BF0">
              <w:rPr>
                <w:rFonts w:asciiTheme="minorHAnsi" w:eastAsia="Times New Roman" w:hAnsiTheme="minorHAnsi" w:cstheme="minorHAnsi"/>
                <w:lang w:eastAsia="pt-BR"/>
              </w:rPr>
              <w:t>”</w:t>
            </w:r>
          </w:p>
        </w:tc>
        <w:tc>
          <w:tcPr>
            <w:tcW w:w="5096" w:type="dxa"/>
          </w:tcPr>
          <w:p w14:paraId="57EEC729" w14:textId="2B00F4AF"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_Ref36734439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6.6.1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F68EA2F" w14:textId="77777777" w:rsidTr="00251413">
        <w:tc>
          <w:tcPr>
            <w:tcW w:w="3551" w:type="dxa"/>
          </w:tcPr>
          <w:p w14:paraId="0F71BDFE" w14:textId="4F88E2D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Resgate Antecipado Facultativo Total</w:t>
            </w:r>
            <w:r w:rsidRPr="00550BF0">
              <w:rPr>
                <w:rFonts w:asciiTheme="minorHAnsi" w:eastAsia="Times New Roman" w:hAnsiTheme="minorHAnsi" w:cstheme="minorHAnsi"/>
                <w:lang w:eastAsia="pt-BR"/>
              </w:rPr>
              <w:t>”</w:t>
            </w:r>
          </w:p>
        </w:tc>
        <w:tc>
          <w:tcPr>
            <w:tcW w:w="5096" w:type="dxa"/>
          </w:tcPr>
          <w:p w14:paraId="19925F91" w14:textId="45219BED"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_Ref36734395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7.2.1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2DEBE9C1" w14:textId="77777777" w:rsidTr="00251413">
        <w:tc>
          <w:tcPr>
            <w:tcW w:w="3551" w:type="dxa"/>
          </w:tcPr>
          <w:p w14:paraId="0403C2A4" w14:textId="1FFC058B" w:rsidR="00F4493C" w:rsidRPr="00550BF0" w:rsidRDefault="00F4493C" w:rsidP="00F4493C">
            <w:pPr>
              <w:spacing w:after="0" w:line="320" w:lineRule="exact"/>
              <w:rPr>
                <w:rFonts w:asciiTheme="minorHAnsi" w:eastAsia="Times New Roman" w:hAnsiTheme="minorHAnsi" w:cstheme="minorHAnsi"/>
                <w:lang w:eastAsia="pt-BR"/>
              </w:rPr>
            </w:pPr>
            <w:r>
              <w:rPr>
                <w:rFonts w:asciiTheme="minorHAnsi" w:eastAsia="Times New Roman" w:hAnsiTheme="minorHAnsi" w:cstheme="minorHAnsi"/>
                <w:lang w:eastAsia="pt-BR"/>
              </w:rPr>
              <w:t>“</w:t>
            </w:r>
            <w:r w:rsidRPr="00A50F74">
              <w:rPr>
                <w:rFonts w:asciiTheme="minorHAnsi" w:eastAsia="Times New Roman" w:hAnsiTheme="minorHAnsi" w:cstheme="minorHAnsi"/>
                <w:b/>
                <w:bCs/>
                <w:lang w:eastAsia="pt-BR"/>
              </w:rPr>
              <w:t>Seguro</w:t>
            </w:r>
            <w:r>
              <w:rPr>
                <w:rFonts w:asciiTheme="minorHAnsi" w:eastAsia="Times New Roman" w:hAnsiTheme="minorHAnsi" w:cstheme="minorHAnsi"/>
                <w:lang w:eastAsia="pt-BR"/>
              </w:rPr>
              <w:t>”</w:t>
            </w:r>
          </w:p>
        </w:tc>
        <w:tc>
          <w:tcPr>
            <w:tcW w:w="5096" w:type="dxa"/>
          </w:tcPr>
          <w:p w14:paraId="1F4ED271" w14:textId="5E0F6D28" w:rsidR="00F4493C" w:rsidRPr="00583407" w:rsidRDefault="00F4493C" w:rsidP="00F4493C">
            <w:pPr>
              <w:spacing w:after="0" w:line="320" w:lineRule="exact"/>
              <w:jc w:val="both"/>
              <w:rPr>
                <w:rFonts w:asciiTheme="minorHAnsi" w:hAnsiTheme="minorHAnsi" w:cstheme="minorHAnsi"/>
              </w:rPr>
            </w:pPr>
            <w:r w:rsidRPr="00583407">
              <w:rPr>
                <w:rFonts w:asciiTheme="minorHAnsi" w:eastAsia="Times New Roman" w:hAnsiTheme="minorHAnsi" w:cstheme="minorHAnsi"/>
                <w:lang w:eastAsia="pt-BR"/>
              </w:rPr>
              <w:t>Possui o significado atribuído na Cláusula 7.3.2 (</w:t>
            </w:r>
            <w:proofErr w:type="spellStart"/>
            <w:r w:rsidRPr="00583407">
              <w:rPr>
                <w:rFonts w:asciiTheme="minorHAnsi" w:eastAsia="Times New Roman" w:hAnsiTheme="minorHAnsi" w:cstheme="minorHAnsi"/>
                <w:lang w:eastAsia="pt-BR"/>
              </w:rPr>
              <w:t>xvii</w:t>
            </w:r>
            <w:proofErr w:type="spellEnd"/>
            <w:r w:rsidRPr="00583407">
              <w:rPr>
                <w:rFonts w:asciiTheme="minorHAnsi" w:eastAsia="Times New Roman" w:hAnsiTheme="minorHAnsi" w:cstheme="minorHAnsi"/>
                <w:lang w:eastAsia="pt-BR"/>
              </w:rPr>
              <w:t>) desta Escritura.</w:t>
            </w:r>
          </w:p>
        </w:tc>
      </w:tr>
      <w:tr w:rsidR="00F4493C" w:rsidRPr="00550BF0" w14:paraId="3D63BAC1" w14:textId="77777777" w:rsidTr="00251413">
        <w:tc>
          <w:tcPr>
            <w:tcW w:w="3551" w:type="dxa"/>
          </w:tcPr>
          <w:p w14:paraId="74B5A1F6" w14:textId="119F5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Singer</w:t>
            </w:r>
            <w:r w:rsidRPr="00550BF0">
              <w:rPr>
                <w:rFonts w:asciiTheme="minorHAnsi" w:eastAsia="Times New Roman" w:hAnsiTheme="minorHAnsi" w:cstheme="minorHAnsi"/>
                <w:lang w:eastAsia="pt-BR"/>
              </w:rPr>
              <w:t>”</w:t>
            </w:r>
          </w:p>
        </w:tc>
        <w:tc>
          <w:tcPr>
            <w:tcW w:w="5096" w:type="dxa"/>
          </w:tcPr>
          <w:p w14:paraId="77136056" w14:textId="02699DBA"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hAnsiTheme="minorHAnsi" w:cstheme="minorHAnsi"/>
              </w:rPr>
              <w:t>Singer do Brasil Indústria e Comércio Ltda, inscrita no CNPJ/MF sob o nº 61.432.506/0003-26</w:t>
            </w:r>
          </w:p>
        </w:tc>
      </w:tr>
      <w:tr w:rsidR="00F4493C" w:rsidRPr="00550BF0" w14:paraId="7D1ECC5B" w14:textId="77777777" w:rsidTr="00251413">
        <w:tc>
          <w:tcPr>
            <w:tcW w:w="3551" w:type="dxa"/>
          </w:tcPr>
          <w:p w14:paraId="270AA52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Taxa DI</w:t>
            </w:r>
            <w:r w:rsidRPr="00550BF0">
              <w:rPr>
                <w:rFonts w:asciiTheme="minorHAnsi" w:eastAsia="Times New Roman" w:hAnsiTheme="minorHAnsi" w:cstheme="minorHAnsi"/>
                <w:lang w:eastAsia="pt-BR"/>
              </w:rPr>
              <w:t>”</w:t>
            </w:r>
          </w:p>
        </w:tc>
        <w:tc>
          <w:tcPr>
            <w:tcW w:w="5096" w:type="dxa"/>
          </w:tcPr>
          <w:p w14:paraId="5E6FABCD" w14:textId="569E393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As taxas médias diárias dos DI - depósitos interfinanceiros, de um dia, </w:t>
            </w:r>
            <w:r w:rsidRPr="00583407">
              <w:rPr>
                <w:rFonts w:asciiTheme="minorHAnsi" w:eastAsia="Times New Roman" w:hAnsiTheme="minorHAnsi" w:cstheme="minorHAnsi"/>
                <w:i/>
                <w:lang w:eastAsia="pt-BR"/>
              </w:rPr>
              <w:t>over</w:t>
            </w:r>
            <w:r w:rsidRPr="00583407">
              <w:rPr>
                <w:rFonts w:asciiTheme="minorHAnsi" w:eastAsia="Times New Roman" w:hAnsiTheme="minorHAnsi" w:cstheme="minorHAnsi"/>
                <w:lang w:eastAsia="pt-BR"/>
              </w:rPr>
              <w:t xml:space="preserve"> extra grupo, expressa na forma percentual ao ano, base 252 (duzentos e cinquenta e dois) Dias Úteis, calculada e divulgada pela B3 S.A. – Brasil, Bolsa, Balcão, no Informativo Diário disponível em sua página na Internet (http://www.b3.com.br).</w:t>
            </w:r>
          </w:p>
        </w:tc>
      </w:tr>
      <w:tr w:rsidR="00F4493C" w:rsidRPr="00550BF0" w14:paraId="4DDD2B3B" w14:textId="77777777" w:rsidTr="00251413">
        <w:tc>
          <w:tcPr>
            <w:tcW w:w="3551" w:type="dxa"/>
          </w:tcPr>
          <w:p w14:paraId="2192CD0D"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Taxa SELIC</w:t>
            </w:r>
            <w:r w:rsidRPr="00550BF0">
              <w:rPr>
                <w:rFonts w:asciiTheme="minorHAnsi" w:eastAsia="Times New Roman" w:hAnsiTheme="minorHAnsi" w:cstheme="minorHAnsi"/>
                <w:lang w:eastAsia="pt-BR"/>
              </w:rPr>
              <w:t>”</w:t>
            </w:r>
          </w:p>
        </w:tc>
        <w:tc>
          <w:tcPr>
            <w:tcW w:w="5096" w:type="dxa"/>
          </w:tcPr>
          <w:p w14:paraId="17D1274B"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Taxa média ajustada dos financiamentos diários apurados no Sistema Especial de Liquidação e de Custódia (Selic) para títulos federais fixada pelo Comitê de Política Monetária (COPOM) do Banco Central do Brasil.</w:t>
            </w:r>
          </w:p>
        </w:tc>
      </w:tr>
      <w:tr w:rsidR="00F4493C" w:rsidRPr="00550BF0" w14:paraId="2E6B1F80" w14:textId="77777777" w:rsidTr="00251413">
        <w:tc>
          <w:tcPr>
            <w:tcW w:w="3551" w:type="dxa"/>
          </w:tcPr>
          <w:p w14:paraId="33B3F8EE" w14:textId="5B053C53"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“Valor do Resgate Antecipado Facultativo”</w:t>
            </w:r>
          </w:p>
        </w:tc>
        <w:tc>
          <w:tcPr>
            <w:tcW w:w="5096" w:type="dxa"/>
          </w:tcPr>
          <w:p w14:paraId="1A61A106" w14:textId="31F82C83"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_Ref36734221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7.2.1.1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AF217A1" w14:textId="77777777" w:rsidTr="00251413">
        <w:tc>
          <w:tcPr>
            <w:tcW w:w="3551" w:type="dxa"/>
          </w:tcPr>
          <w:p w14:paraId="52898B36" w14:textId="41EC3DDF" w:rsidR="00F4493C" w:rsidRPr="00F54389" w:rsidRDefault="00F4493C" w:rsidP="00F4493C">
            <w:pPr>
              <w:spacing w:after="0" w:line="320" w:lineRule="exact"/>
              <w:rPr>
                <w:rFonts w:asciiTheme="minorHAnsi" w:hAnsiTheme="minorHAnsi"/>
                <w:b/>
              </w:rPr>
            </w:pPr>
            <w:r w:rsidRPr="00F54389">
              <w:rPr>
                <w:rFonts w:asciiTheme="minorHAnsi" w:hAnsiTheme="minorHAnsi"/>
                <w:b/>
              </w:rPr>
              <w:t>“</w:t>
            </w:r>
            <w:r>
              <w:rPr>
                <w:rFonts w:asciiTheme="minorHAnsi" w:eastAsia="Times New Roman" w:hAnsiTheme="minorHAnsi" w:cstheme="minorHAnsi"/>
                <w:b/>
                <w:lang w:eastAsia="pt-BR"/>
              </w:rPr>
              <w:t>Valor Máximo de Distribuições</w:t>
            </w:r>
            <w:r w:rsidRPr="00F54389">
              <w:rPr>
                <w:rFonts w:asciiTheme="minorHAnsi" w:hAnsiTheme="minorHAnsi"/>
                <w:b/>
              </w:rPr>
              <w:t>”</w:t>
            </w:r>
          </w:p>
        </w:tc>
        <w:tc>
          <w:tcPr>
            <w:tcW w:w="5096" w:type="dxa"/>
          </w:tcPr>
          <w:p w14:paraId="01AE68AB" w14:textId="517F5F2A" w:rsidR="00F4493C" w:rsidRPr="00583407" w:rsidRDefault="00F4493C" w:rsidP="00F4493C">
            <w:pPr>
              <w:spacing w:after="0" w:line="320" w:lineRule="exact"/>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Significa o montante máximo de recursos a ser distribuído pela Emissora aos seus acionistas e/ou </w:t>
            </w:r>
            <w:r>
              <w:rPr>
                <w:rFonts w:asciiTheme="minorHAnsi" w:eastAsia="Times New Roman" w:hAnsiTheme="minorHAnsi" w:cstheme="minorHAnsi"/>
                <w:lang w:eastAsia="pt-BR"/>
              </w:rPr>
              <w:lastRenderedPageBreak/>
              <w:t>executivos e/ou empregados conforme a seguinte regra: enquanto saldo devedor das Debentures não for igual ou inferior a R$</w:t>
            </w:r>
            <w:r w:rsidRPr="00D1318C">
              <w:rPr>
                <w:rFonts w:asciiTheme="minorHAnsi" w:eastAsia="Times New Roman" w:hAnsiTheme="minorHAnsi" w:cstheme="minorHAnsi"/>
                <w:lang w:eastAsia="pt-BR"/>
              </w:rPr>
              <w:t>18</w:t>
            </w:r>
            <w:r>
              <w:rPr>
                <w:rFonts w:asciiTheme="minorHAnsi" w:eastAsia="Times New Roman" w:hAnsiTheme="minorHAnsi" w:cstheme="minorHAnsi"/>
                <w:lang w:eastAsia="pt-BR"/>
              </w:rPr>
              <w:t>.</w:t>
            </w:r>
            <w:r w:rsidRPr="00D1318C">
              <w:rPr>
                <w:rFonts w:asciiTheme="minorHAnsi" w:eastAsia="Times New Roman" w:hAnsiTheme="minorHAnsi" w:cstheme="minorHAnsi"/>
                <w:lang w:eastAsia="pt-BR"/>
              </w:rPr>
              <w:t>750</w:t>
            </w:r>
            <w:r>
              <w:rPr>
                <w:rFonts w:asciiTheme="minorHAnsi" w:eastAsia="Times New Roman" w:hAnsiTheme="minorHAnsi" w:cstheme="minorHAnsi"/>
                <w:lang w:eastAsia="pt-BR"/>
              </w:rPr>
              <w:t>.</w:t>
            </w:r>
            <w:r w:rsidRPr="00D1318C">
              <w:rPr>
                <w:rFonts w:asciiTheme="minorHAnsi" w:eastAsia="Times New Roman" w:hAnsiTheme="minorHAnsi" w:cstheme="minorHAnsi"/>
                <w:lang w:eastAsia="pt-BR"/>
              </w:rPr>
              <w:t>000</w:t>
            </w:r>
            <w:r>
              <w:rPr>
                <w:rFonts w:asciiTheme="minorHAnsi" w:eastAsia="Times New Roman" w:hAnsiTheme="minorHAnsi" w:cstheme="minorHAnsi"/>
                <w:lang w:eastAsia="pt-BR"/>
              </w:rPr>
              <w:t xml:space="preserve"> (dezoito milhões e quinhentos mil reais) a Emissora não poderá (i) realizar o pagamento de </w:t>
            </w:r>
            <w:r w:rsidRPr="00D1318C">
              <w:rPr>
                <w:rFonts w:asciiTheme="minorHAnsi" w:eastAsia="Times New Roman" w:hAnsiTheme="minorHAnsi" w:cstheme="minorHAnsi"/>
                <w:lang w:eastAsia="pt-BR"/>
              </w:rPr>
              <w:t xml:space="preserve">dividendos, lucros, rendimentos, bonificações, direitos, juros sobre capital próprio, distribuições e demais valores de remuneração do capital </w:t>
            </w:r>
            <w:r w:rsidRPr="00D84088">
              <w:rPr>
                <w:rFonts w:asciiTheme="minorHAnsi" w:eastAsia="Times New Roman" w:hAnsiTheme="minorHAnsi" w:cstheme="minorHAnsi"/>
                <w:lang w:eastAsia="pt-BR"/>
              </w:rPr>
              <w:t>relacionados às ações de emissão da Emissora, exceto pelo montante referente ao dividendo mínimo obrigatório previsto na Lei das Sociedade por Ações;</w:t>
            </w:r>
            <w:r>
              <w:rPr>
                <w:rFonts w:asciiTheme="minorHAnsi" w:eastAsia="Times New Roman" w:hAnsiTheme="minorHAnsi" w:cstheme="minorHAnsi"/>
                <w:lang w:eastAsia="pt-BR"/>
              </w:rPr>
              <w:t xml:space="preserve"> (</w:t>
            </w:r>
            <w:proofErr w:type="spellStart"/>
            <w:r>
              <w:rPr>
                <w:rFonts w:asciiTheme="minorHAnsi" w:eastAsia="Times New Roman" w:hAnsiTheme="minorHAnsi" w:cstheme="minorHAnsi"/>
                <w:lang w:eastAsia="pt-BR"/>
              </w:rPr>
              <w:t>ii</w:t>
            </w:r>
            <w:proofErr w:type="spellEnd"/>
            <w:r>
              <w:rPr>
                <w:rFonts w:asciiTheme="minorHAnsi" w:eastAsia="Times New Roman" w:hAnsiTheme="minorHAnsi" w:cstheme="minorHAnsi"/>
                <w:lang w:eastAsia="pt-BR"/>
              </w:rPr>
              <w:t>) realizar o pagamento de salários e/ou bônus aos seus executivos e empregados em montante igual ou superior a R$[=]; (</w:t>
            </w:r>
            <w:proofErr w:type="spellStart"/>
            <w:r>
              <w:rPr>
                <w:rFonts w:asciiTheme="minorHAnsi" w:eastAsia="Times New Roman" w:hAnsiTheme="minorHAnsi" w:cstheme="minorHAnsi"/>
                <w:lang w:eastAsia="pt-BR"/>
              </w:rPr>
              <w:t>iii</w:t>
            </w:r>
            <w:proofErr w:type="spellEnd"/>
            <w:r>
              <w:rPr>
                <w:rFonts w:asciiTheme="minorHAnsi" w:eastAsia="Times New Roman" w:hAnsiTheme="minorHAnsi" w:cstheme="minorHAnsi"/>
                <w:lang w:eastAsia="pt-BR"/>
              </w:rPr>
              <w:t>) realizar o pagamento de royalties pelo uso de marca de terceiros em montante igual ou superior a R$[=];</w:t>
            </w:r>
            <w:r w:rsidRPr="000C51BC">
              <w:rPr>
                <w:rFonts w:asciiTheme="minorHAnsi" w:eastAsia="Times New Roman" w:hAnsiTheme="minorHAnsi" w:cstheme="minorHAnsi"/>
                <w:lang w:eastAsia="pt-BR"/>
              </w:rPr>
              <w:t>;</w:t>
            </w:r>
          </w:p>
        </w:tc>
      </w:tr>
      <w:tr w:rsidR="00F4493C" w:rsidRPr="00550BF0" w14:paraId="1E6C8248" w14:textId="77777777" w:rsidTr="00251413">
        <w:tc>
          <w:tcPr>
            <w:tcW w:w="3551" w:type="dxa"/>
          </w:tcPr>
          <w:p w14:paraId="4F1EE500" w14:textId="48B4B41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bCs/>
                <w:lang w:eastAsia="pt-BR"/>
              </w:rPr>
              <w:t>Valor Mínimo Duplicatas Cedidas</w:t>
            </w:r>
            <w:r w:rsidRPr="00550BF0">
              <w:rPr>
                <w:rFonts w:asciiTheme="minorHAnsi" w:eastAsia="Times New Roman" w:hAnsiTheme="minorHAnsi" w:cstheme="minorHAnsi"/>
                <w:lang w:eastAsia="pt-BR"/>
              </w:rPr>
              <w:t>”</w:t>
            </w:r>
          </w:p>
        </w:tc>
        <w:tc>
          <w:tcPr>
            <w:tcW w:w="5096" w:type="dxa"/>
          </w:tcPr>
          <w:p w14:paraId="6F43FDCD" w14:textId="18D05C2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desta Escritura.</w:t>
            </w:r>
          </w:p>
        </w:tc>
      </w:tr>
      <w:tr w:rsidR="00F4493C" w:rsidRPr="00550BF0" w14:paraId="30645C60" w14:textId="77777777" w:rsidTr="00251413">
        <w:tc>
          <w:tcPr>
            <w:tcW w:w="3551" w:type="dxa"/>
          </w:tcPr>
          <w:p w14:paraId="23DFF388" w14:textId="6A42227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Centro de Distribuição</w:t>
            </w:r>
            <w:r w:rsidRPr="00550BF0">
              <w:rPr>
                <w:rFonts w:asciiTheme="minorHAnsi" w:eastAsia="Times New Roman" w:hAnsiTheme="minorHAnsi" w:cstheme="minorHAnsi"/>
                <w:lang w:eastAsia="pt-BR"/>
              </w:rPr>
              <w:t>”</w:t>
            </w:r>
          </w:p>
        </w:tc>
        <w:tc>
          <w:tcPr>
            <w:tcW w:w="5096" w:type="dxa"/>
          </w:tcPr>
          <w:p w14:paraId="618E6FD0" w14:textId="317EBF6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(i) desta Escritura.</w:t>
            </w:r>
          </w:p>
        </w:tc>
      </w:tr>
      <w:tr w:rsidR="00F4493C" w:rsidRPr="00550BF0" w14:paraId="62B53353" w14:textId="77777777" w:rsidTr="00251413">
        <w:tc>
          <w:tcPr>
            <w:tcW w:w="3551" w:type="dxa"/>
          </w:tcPr>
          <w:p w14:paraId="188623E6" w14:textId="3284D70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Contrato Singer</w:t>
            </w:r>
            <w:r w:rsidRPr="00550BF0">
              <w:rPr>
                <w:rFonts w:asciiTheme="minorHAnsi" w:eastAsia="Times New Roman" w:hAnsiTheme="minorHAnsi" w:cstheme="minorHAnsi"/>
                <w:lang w:eastAsia="pt-BR"/>
              </w:rPr>
              <w:t>”</w:t>
            </w:r>
          </w:p>
        </w:tc>
        <w:tc>
          <w:tcPr>
            <w:tcW w:w="5096" w:type="dxa"/>
          </w:tcPr>
          <w:p w14:paraId="6D1BE88C" w14:textId="07C5ED05"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iii</w:t>
            </w:r>
            <w:proofErr w:type="spellEnd"/>
            <w:r w:rsidRPr="00583407">
              <w:rPr>
                <w:rFonts w:asciiTheme="minorHAnsi" w:eastAsia="Times New Roman" w:hAnsiTheme="minorHAnsi" w:cstheme="minorHAnsi"/>
                <w:lang w:eastAsia="pt-BR"/>
              </w:rPr>
              <w:t>) desta Escritura.</w:t>
            </w:r>
          </w:p>
        </w:tc>
      </w:tr>
      <w:tr w:rsidR="00F4493C" w:rsidRPr="00550BF0" w14:paraId="1FE20C3D" w14:textId="77777777" w:rsidTr="00251413">
        <w:tc>
          <w:tcPr>
            <w:tcW w:w="3551" w:type="dxa"/>
          </w:tcPr>
          <w:p w14:paraId="444B4705" w14:textId="7F2F36B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Depósito Conta Vinculada</w:t>
            </w:r>
            <w:r w:rsidRPr="00550BF0">
              <w:rPr>
                <w:rFonts w:asciiTheme="minorHAnsi" w:eastAsia="Times New Roman" w:hAnsiTheme="minorHAnsi" w:cstheme="minorHAnsi"/>
                <w:lang w:eastAsia="pt-BR"/>
              </w:rPr>
              <w:t>”</w:t>
            </w:r>
          </w:p>
        </w:tc>
        <w:tc>
          <w:tcPr>
            <w:tcW w:w="5096" w:type="dxa"/>
          </w:tcPr>
          <w:p w14:paraId="16F06868" w14:textId="0C6C37B6"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desta Escritura.</w:t>
            </w:r>
          </w:p>
        </w:tc>
      </w:tr>
      <w:tr w:rsidR="00F4493C" w:rsidRPr="00550BF0" w14:paraId="6B213251" w14:textId="77777777" w:rsidTr="00251413">
        <w:tc>
          <w:tcPr>
            <w:tcW w:w="3551" w:type="dxa"/>
          </w:tcPr>
          <w:p w14:paraId="127E2A04" w14:textId="5A61227F" w:rsidR="00F4493C" w:rsidRPr="00F056D3" w:rsidRDefault="00F4493C" w:rsidP="00F4493C">
            <w:pPr>
              <w:spacing w:after="0" w:line="320" w:lineRule="exact"/>
              <w:rPr>
                <w:rFonts w:asciiTheme="minorHAnsi" w:eastAsia="Times New Roman" w:hAnsiTheme="minorHAnsi" w:cstheme="minorHAnsi"/>
                <w:lang w:eastAsia="pt-BR"/>
              </w:rPr>
            </w:pPr>
            <w:r w:rsidRPr="00F056D3">
              <w:rPr>
                <w:rFonts w:asciiTheme="minorHAnsi" w:eastAsia="Times New Roman" w:hAnsiTheme="minorHAnsi" w:cstheme="minorHAnsi"/>
                <w:lang w:eastAsia="pt-BR"/>
              </w:rPr>
              <w:t>“</w:t>
            </w:r>
            <w:r w:rsidRPr="00F056D3">
              <w:rPr>
                <w:rFonts w:asciiTheme="minorHAnsi" w:eastAsia="Times New Roman" w:hAnsiTheme="minorHAnsi" w:cstheme="minorHAnsi"/>
                <w:b/>
                <w:bCs/>
                <w:lang w:eastAsia="pt-BR"/>
              </w:rPr>
              <w:t>Valor Mínimo de Garantia</w:t>
            </w:r>
            <w:r w:rsidRPr="00F056D3">
              <w:rPr>
                <w:rFonts w:asciiTheme="minorHAnsi" w:eastAsia="Times New Roman" w:hAnsiTheme="minorHAnsi" w:cstheme="minorHAnsi"/>
                <w:lang w:eastAsia="pt-BR"/>
              </w:rPr>
              <w:t>”</w:t>
            </w:r>
          </w:p>
        </w:tc>
        <w:tc>
          <w:tcPr>
            <w:tcW w:w="5096" w:type="dxa"/>
          </w:tcPr>
          <w:p w14:paraId="0D1EA15D" w14:textId="375F8706"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6.11.5.5 desta Escritura.</w:t>
            </w:r>
          </w:p>
        </w:tc>
      </w:tr>
      <w:tr w:rsidR="00F4493C" w:rsidRPr="00550BF0" w14:paraId="75FE3047" w14:textId="77777777" w:rsidTr="00251413">
        <w:tc>
          <w:tcPr>
            <w:tcW w:w="3551" w:type="dxa"/>
          </w:tcPr>
          <w:p w14:paraId="618D0FD1" w14:textId="3AC938D6"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Fazenda Toca da Coruja</w:t>
            </w:r>
            <w:r w:rsidRPr="00550BF0">
              <w:rPr>
                <w:rFonts w:asciiTheme="minorHAnsi" w:eastAsia="Times New Roman" w:hAnsiTheme="minorHAnsi" w:cstheme="minorHAnsi"/>
                <w:lang w:eastAsia="pt-BR"/>
              </w:rPr>
              <w:t>”;</w:t>
            </w:r>
          </w:p>
        </w:tc>
        <w:tc>
          <w:tcPr>
            <w:tcW w:w="5096" w:type="dxa"/>
          </w:tcPr>
          <w:p w14:paraId="7BA4A295" w14:textId="68E3C342" w:rsidR="00F4493C" w:rsidRPr="00583407" w:rsidDel="00C16F20"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ii</w:t>
            </w:r>
            <w:proofErr w:type="spellEnd"/>
            <w:r w:rsidRPr="00583407">
              <w:rPr>
                <w:rFonts w:asciiTheme="minorHAnsi" w:eastAsia="Times New Roman" w:hAnsiTheme="minorHAnsi" w:cstheme="minorHAnsi"/>
                <w:lang w:eastAsia="pt-BR"/>
              </w:rPr>
              <w:t>) desta Escritura.</w:t>
            </w:r>
          </w:p>
        </w:tc>
      </w:tr>
      <w:tr w:rsidR="00F4493C" w:rsidRPr="00550BF0" w14:paraId="30ABD66D" w14:textId="77777777" w:rsidTr="00251413">
        <w:tc>
          <w:tcPr>
            <w:tcW w:w="3551" w:type="dxa"/>
          </w:tcPr>
          <w:p w14:paraId="0728D3BA" w14:textId="6587403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Valor Nominal Unitário</w:t>
            </w:r>
            <w:r w:rsidRPr="00550BF0">
              <w:rPr>
                <w:rFonts w:asciiTheme="minorHAnsi" w:eastAsia="Times New Roman" w:hAnsiTheme="minorHAnsi" w:cstheme="minorHAnsi"/>
                <w:lang w:eastAsia="pt-BR"/>
              </w:rPr>
              <w:t>”</w:t>
            </w:r>
          </w:p>
        </w:tc>
        <w:tc>
          <w:tcPr>
            <w:tcW w:w="5096" w:type="dxa"/>
          </w:tcPr>
          <w:p w14:paraId="444F48E2" w14:textId="10B85707" w:rsidR="00F4493C" w:rsidRPr="00550BF0"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O valor nominal unitário de cada Debênture, que equivale a R$ 1.000,00 (mil reais) na Data de Emissão. </w:t>
            </w:r>
          </w:p>
        </w:tc>
      </w:tr>
      <w:tr w:rsidR="00F4493C" w:rsidRPr="00550BF0" w14:paraId="45D56D49" w14:textId="77777777" w:rsidTr="00251413">
        <w:tc>
          <w:tcPr>
            <w:tcW w:w="3551" w:type="dxa"/>
          </w:tcPr>
          <w:p w14:paraId="2FAD851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Valor Total da Emissão</w:t>
            </w:r>
            <w:r w:rsidRPr="00550BF0">
              <w:rPr>
                <w:rFonts w:asciiTheme="minorHAnsi" w:eastAsia="Times New Roman" w:hAnsiTheme="minorHAnsi" w:cstheme="minorHAnsi"/>
                <w:lang w:eastAsia="pt-BR"/>
              </w:rPr>
              <w:t>”</w:t>
            </w:r>
          </w:p>
        </w:tc>
        <w:tc>
          <w:tcPr>
            <w:tcW w:w="5096" w:type="dxa"/>
          </w:tcPr>
          <w:p w14:paraId="2ED894E9" w14:textId="174C7ACC"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R$</w:t>
            </w:r>
            <w:r>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37.500.000,00 (trinta e sete milhões e quinhentos mil reais), na Data de Emissão.</w:t>
            </w:r>
          </w:p>
        </w:tc>
      </w:tr>
    </w:tbl>
    <w:p w14:paraId="27CE5DAA" w14:textId="77777777" w:rsidR="006F49DC" w:rsidRPr="00550BF0" w:rsidRDefault="006F49DC" w:rsidP="0015727A">
      <w:pPr>
        <w:spacing w:after="0" w:line="320" w:lineRule="exact"/>
        <w:jc w:val="both"/>
        <w:rPr>
          <w:rFonts w:asciiTheme="minorHAnsi" w:eastAsia="Times New Roman" w:hAnsiTheme="minorHAnsi" w:cstheme="minorHAnsi"/>
          <w:lang w:eastAsia="pt-BR"/>
        </w:rPr>
      </w:pPr>
    </w:p>
    <w:p w14:paraId="32EC1BEC" w14:textId="0E81E8E5"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9" w:name="_Toc531632534"/>
      <w:r w:rsidRPr="00550BF0">
        <w:rPr>
          <w:rFonts w:asciiTheme="minorHAnsi" w:eastAsia="Times New Roman" w:hAnsiTheme="minorHAnsi" w:cstheme="minorHAnsi"/>
          <w:b/>
          <w:bCs/>
          <w:kern w:val="32"/>
          <w:lang w:eastAsia="pt-BR"/>
        </w:rPr>
        <w:t>AUTORIZAÇÃO</w:t>
      </w:r>
      <w:bookmarkEnd w:id="9"/>
    </w:p>
    <w:p w14:paraId="28D04B3F"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F80C6B" w14:textId="3F749DC6"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presente Emissão, a Oferta Restrita e a celebração desta Escritura são realizadas com base nos termos da Instrução CVM 476 e nas deliberações da AGE, nos termos do artigo 59 da Lei das Sociedades por Ações.</w:t>
      </w:r>
    </w:p>
    <w:p w14:paraId="05562238"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lang w:eastAsia="pt-BR"/>
        </w:rPr>
      </w:pPr>
    </w:p>
    <w:p w14:paraId="6B8D80C3" w14:textId="546B5F16"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0" w:name="_Toc531632535"/>
      <w:r w:rsidRPr="00550BF0">
        <w:rPr>
          <w:rFonts w:asciiTheme="minorHAnsi" w:eastAsia="Times New Roman" w:hAnsiTheme="minorHAnsi" w:cstheme="minorHAnsi"/>
          <w:b/>
          <w:bCs/>
          <w:kern w:val="32"/>
          <w:lang w:eastAsia="pt-BR"/>
        </w:rPr>
        <w:lastRenderedPageBreak/>
        <w:t>DOS REQUISITOS</w:t>
      </w:r>
      <w:bookmarkEnd w:id="10"/>
      <w:r w:rsidRPr="00550BF0">
        <w:rPr>
          <w:rFonts w:asciiTheme="minorHAnsi" w:eastAsia="Times New Roman" w:hAnsiTheme="minorHAnsi" w:cstheme="minorHAnsi"/>
          <w:b/>
          <w:bCs/>
          <w:kern w:val="32"/>
          <w:lang w:eastAsia="pt-BR"/>
        </w:rPr>
        <w:t xml:space="preserve"> </w:t>
      </w:r>
    </w:p>
    <w:p w14:paraId="362BB74B"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E91A44A" w14:textId="210566E5"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Emissão e a </w:t>
      </w:r>
      <w:r w:rsidR="000F50D3" w:rsidRPr="00550BF0">
        <w:rPr>
          <w:rFonts w:asciiTheme="minorHAnsi" w:eastAsia="Times New Roman" w:hAnsiTheme="minorHAnsi" w:cstheme="minorHAnsi"/>
          <w:lang w:eastAsia="pt-BR"/>
        </w:rPr>
        <w:t>distribuição pública, com esforços restritos, das Debêntures (“</w:t>
      </w:r>
      <w:r w:rsidR="000F50D3" w:rsidRPr="00550BF0">
        <w:rPr>
          <w:rFonts w:asciiTheme="minorHAnsi" w:eastAsia="Times New Roman" w:hAnsiTheme="minorHAnsi" w:cstheme="minorHAnsi"/>
          <w:u w:val="single"/>
          <w:lang w:eastAsia="pt-BR"/>
        </w:rPr>
        <w:t>Oferta Restrita</w:t>
      </w:r>
      <w:r w:rsidR="000F50D3" w:rsidRPr="00550BF0">
        <w:rPr>
          <w:rFonts w:asciiTheme="minorHAnsi" w:eastAsia="Times New Roman" w:hAnsiTheme="minorHAnsi" w:cstheme="minorHAnsi"/>
          <w:lang w:eastAsia="pt-BR"/>
        </w:rPr>
        <w:t>”), nos termos da Instrução CVM 476, serão realizadas com observância dos seguintes requisitos:</w:t>
      </w:r>
    </w:p>
    <w:p w14:paraId="674935CE"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lang w:eastAsia="pt-BR"/>
        </w:rPr>
      </w:pPr>
    </w:p>
    <w:p w14:paraId="245870A5" w14:textId="2BDCD9C4"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Arquivamento e Publicação</w:t>
      </w:r>
    </w:p>
    <w:p w14:paraId="2C9172DC"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0C045AAC" w14:textId="356DD4E2" w:rsidR="007E77C1" w:rsidRPr="00550BF0" w:rsidRDefault="003F423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ata</w:t>
      </w:r>
      <w:r w:rsidR="00A078AD" w:rsidRPr="00550BF0">
        <w:rPr>
          <w:rFonts w:asciiTheme="minorHAnsi" w:eastAsia="Times New Roman" w:hAnsiTheme="minorHAnsi" w:cstheme="minorHAnsi"/>
          <w:lang w:eastAsia="pt-BR"/>
        </w:rPr>
        <w:t xml:space="preserve"> da AGE</w:t>
      </w:r>
      <w:r w:rsidR="001776AA" w:rsidRPr="00550BF0">
        <w:rPr>
          <w:rFonts w:asciiTheme="minorHAnsi" w:eastAsia="Times New Roman" w:hAnsiTheme="minorHAnsi" w:cstheme="minorHAnsi"/>
          <w:lang w:eastAsia="pt-BR"/>
        </w:rPr>
        <w:t xml:space="preserve"> </w:t>
      </w:r>
      <w:r w:rsidR="00EC20BC">
        <w:rPr>
          <w:rFonts w:asciiTheme="minorHAnsi" w:eastAsia="Times New Roman" w:hAnsiTheme="minorHAnsi" w:cstheme="minorHAnsi"/>
          <w:lang w:eastAsia="pt-BR"/>
        </w:rPr>
        <w:t xml:space="preserve">da Emissora </w:t>
      </w:r>
      <w:r w:rsidR="001776AA" w:rsidRPr="00550BF0">
        <w:rPr>
          <w:rFonts w:asciiTheme="minorHAnsi" w:eastAsia="Times New Roman" w:hAnsiTheme="minorHAnsi" w:cstheme="minorHAnsi"/>
          <w:lang w:eastAsia="pt-BR"/>
        </w:rPr>
        <w:t xml:space="preserve">e </w:t>
      </w:r>
      <w:r w:rsidR="00DE4788">
        <w:rPr>
          <w:rFonts w:asciiTheme="minorHAnsi" w:eastAsia="Times New Roman" w:hAnsiTheme="minorHAnsi" w:cstheme="minorHAnsi"/>
          <w:lang w:eastAsia="pt-BR"/>
        </w:rPr>
        <w:t>os Atos Societários</w:t>
      </w:r>
      <w:r w:rsidR="00C401E1">
        <w:rPr>
          <w:rFonts w:asciiTheme="minorHAnsi" w:eastAsia="Times New Roman" w:hAnsiTheme="minorHAnsi" w:cstheme="minorHAnsi"/>
          <w:lang w:eastAsia="pt-BR"/>
        </w:rPr>
        <w:t xml:space="preserve"> dos</w:t>
      </w:r>
      <w:r w:rsidR="00DE4788">
        <w:rPr>
          <w:rFonts w:asciiTheme="minorHAnsi" w:eastAsia="Times New Roman" w:hAnsiTheme="minorHAnsi" w:cstheme="minorHAnsi"/>
          <w:lang w:eastAsia="pt-BR"/>
        </w:rPr>
        <w:t xml:space="preserve"> </w:t>
      </w:r>
      <w:r w:rsidR="00DE4788" w:rsidRPr="00DE4788">
        <w:rPr>
          <w:rFonts w:asciiTheme="minorHAnsi" w:eastAsia="Times New Roman" w:hAnsiTheme="minorHAnsi" w:cstheme="minorHAnsi"/>
          <w:lang w:eastAsia="pt-BR"/>
        </w:rPr>
        <w:t>Fiadores</w:t>
      </w:r>
      <w:r w:rsidR="000E1D57" w:rsidRPr="00550BF0">
        <w:rPr>
          <w:rFonts w:asciiTheme="minorHAnsi" w:eastAsia="Times New Roman" w:hAnsiTheme="minorHAnsi" w:cstheme="minorHAnsi"/>
          <w:lang w:eastAsia="pt-BR"/>
        </w:rPr>
        <w:t xml:space="preserve"> </w:t>
      </w:r>
      <w:r w:rsidR="001F780B" w:rsidRPr="00550BF0">
        <w:rPr>
          <w:rFonts w:asciiTheme="minorHAnsi" w:eastAsia="Times New Roman" w:hAnsiTheme="minorHAnsi" w:cstheme="minorHAnsi"/>
          <w:lang w:eastAsia="pt-BR"/>
        </w:rPr>
        <w:t xml:space="preserve">serão </w:t>
      </w:r>
      <w:r w:rsidR="00A078AD" w:rsidRPr="00550BF0">
        <w:rPr>
          <w:rFonts w:asciiTheme="minorHAnsi" w:eastAsia="Times New Roman" w:hAnsiTheme="minorHAnsi" w:cstheme="minorHAnsi"/>
          <w:lang w:eastAsia="pt-BR"/>
        </w:rPr>
        <w:t>arquivada</w:t>
      </w:r>
      <w:r w:rsidR="001F780B" w:rsidRPr="00550BF0">
        <w:rPr>
          <w:rFonts w:asciiTheme="minorHAnsi" w:eastAsia="Times New Roman" w:hAnsiTheme="minorHAnsi" w:cstheme="minorHAnsi"/>
          <w:lang w:eastAsia="pt-BR"/>
        </w:rPr>
        <w:t>s</w:t>
      </w:r>
      <w:r w:rsidR="00A078AD" w:rsidRPr="00550BF0">
        <w:rPr>
          <w:rFonts w:asciiTheme="minorHAnsi" w:eastAsia="Times New Roman" w:hAnsiTheme="minorHAnsi" w:cstheme="minorHAnsi"/>
          <w:lang w:eastAsia="pt-BR"/>
        </w:rPr>
        <w:t xml:space="preserve"> na</w:t>
      </w:r>
      <w:r w:rsidR="00DE4788">
        <w:rPr>
          <w:rFonts w:asciiTheme="minorHAnsi" w:eastAsia="Times New Roman" w:hAnsiTheme="minorHAnsi" w:cstheme="minorHAnsi"/>
          <w:lang w:eastAsia="pt-BR"/>
        </w:rPr>
        <w:t>s respectivas juntas comerciais competentes</w:t>
      </w:r>
      <w:r w:rsidR="001776AA" w:rsidRPr="00550BF0">
        <w:rPr>
          <w:rFonts w:asciiTheme="minorHAnsi" w:eastAsia="Times New Roman" w:hAnsiTheme="minorHAnsi" w:cstheme="minorHAnsi"/>
          <w:bCs/>
          <w:lang w:eastAsia="pt-BR"/>
        </w:rPr>
        <w:t xml:space="preserve">, </w:t>
      </w:r>
      <w:r w:rsidR="001F780B" w:rsidRPr="00550BF0">
        <w:rPr>
          <w:rFonts w:asciiTheme="minorHAnsi" w:eastAsia="Times New Roman" w:hAnsiTheme="minorHAnsi" w:cstheme="minorHAnsi"/>
          <w:lang w:eastAsia="pt-BR"/>
        </w:rPr>
        <w:t xml:space="preserve">previamente à subscrição e integralização das Debêntures, </w:t>
      </w:r>
      <w:r w:rsidR="001F780B" w:rsidRPr="00550BF0">
        <w:rPr>
          <w:rFonts w:asciiTheme="minorHAnsi" w:eastAsia="Times New Roman" w:hAnsiTheme="minorHAnsi" w:cstheme="minorHAnsi"/>
          <w:bCs/>
          <w:lang w:eastAsia="pt-BR"/>
        </w:rPr>
        <w:t>sendo a ata de AGE</w:t>
      </w:r>
      <w:r w:rsidR="00A078AD" w:rsidRPr="00550BF0">
        <w:rPr>
          <w:rFonts w:asciiTheme="minorHAnsi" w:eastAsia="Times New Roman" w:hAnsiTheme="minorHAnsi" w:cstheme="minorHAnsi"/>
          <w:lang w:eastAsia="pt-BR"/>
        </w:rPr>
        <w:t xml:space="preserve"> </w:t>
      </w:r>
      <w:r w:rsidR="00EC20BC">
        <w:rPr>
          <w:rFonts w:asciiTheme="minorHAnsi" w:eastAsia="Times New Roman" w:hAnsiTheme="minorHAnsi" w:cstheme="minorHAnsi"/>
          <w:lang w:eastAsia="pt-BR"/>
        </w:rPr>
        <w:t xml:space="preserve">da Emissora </w:t>
      </w:r>
      <w:r w:rsidR="008F5323" w:rsidRPr="00550BF0">
        <w:rPr>
          <w:rFonts w:asciiTheme="minorHAnsi" w:hAnsiTheme="minorHAnsi" w:cstheme="minorHAnsi"/>
        </w:rPr>
        <w:t>publicada</w:t>
      </w:r>
      <w:r w:rsidR="00E116E6" w:rsidRPr="00550BF0">
        <w:rPr>
          <w:rFonts w:asciiTheme="minorHAnsi" w:hAnsiTheme="minorHAnsi" w:cstheme="minorHAnsi"/>
        </w:rPr>
        <w:t>,</w:t>
      </w:r>
      <w:r w:rsidR="008F5323" w:rsidRPr="00550BF0">
        <w:rPr>
          <w:rFonts w:asciiTheme="minorHAnsi" w:hAnsiTheme="minorHAnsi" w:cstheme="minorHAnsi"/>
        </w:rPr>
        <w:t xml:space="preserve"> </w:t>
      </w:r>
      <w:r w:rsidR="00E116E6" w:rsidRPr="00550BF0">
        <w:rPr>
          <w:rFonts w:asciiTheme="minorHAnsi" w:eastAsia="Times New Roman" w:hAnsiTheme="minorHAnsi" w:cstheme="minorHAnsi"/>
          <w:lang w:eastAsia="pt-BR"/>
        </w:rPr>
        <w:t>nos termos do artigo 62, inciso I, da Lei das Sociedades por Ações, previamente à subscrição e integralização das Debêntures,</w:t>
      </w:r>
      <w:r w:rsidR="00E116E6" w:rsidRPr="00550BF0">
        <w:rPr>
          <w:rFonts w:asciiTheme="minorHAnsi" w:hAnsiTheme="minorHAnsi" w:cstheme="minorHAnsi"/>
          <w:iCs/>
          <w:color w:val="000000"/>
        </w:rPr>
        <w:t xml:space="preserve"> </w:t>
      </w:r>
      <w:r w:rsidR="00DF7D10" w:rsidRPr="00550BF0">
        <w:rPr>
          <w:rFonts w:asciiTheme="minorHAnsi" w:hAnsiTheme="minorHAnsi" w:cstheme="minorHAnsi"/>
          <w:iCs/>
          <w:color w:val="000000"/>
        </w:rPr>
        <w:t xml:space="preserve">no </w:t>
      </w:r>
      <w:r w:rsidR="00CD0C27" w:rsidRPr="00550BF0">
        <w:rPr>
          <w:rFonts w:asciiTheme="minorHAnsi" w:hAnsiTheme="minorHAnsi" w:cstheme="minorHAnsi"/>
          <w:iCs/>
          <w:color w:val="000000"/>
        </w:rPr>
        <w:t>Diário Oficial do Estado de São Paulo</w:t>
      </w:r>
      <w:r w:rsidR="00131B0E" w:rsidRPr="00550BF0">
        <w:rPr>
          <w:rFonts w:asciiTheme="minorHAnsi" w:hAnsiTheme="minorHAnsi" w:cstheme="minorHAnsi"/>
          <w:iCs/>
          <w:color w:val="000000"/>
        </w:rPr>
        <w:t xml:space="preserve"> </w:t>
      </w:r>
      <w:r w:rsidR="00DF7D10" w:rsidRPr="00550BF0">
        <w:rPr>
          <w:rFonts w:asciiTheme="minorHAnsi" w:hAnsiTheme="minorHAnsi" w:cstheme="minorHAnsi"/>
          <w:iCs/>
          <w:color w:val="000000"/>
        </w:rPr>
        <w:t xml:space="preserve">e no jornal </w:t>
      </w:r>
      <w:r w:rsidR="008C3224" w:rsidRPr="00550BF0">
        <w:rPr>
          <w:rFonts w:asciiTheme="minorHAnsi" w:hAnsiTheme="minorHAnsi" w:cstheme="minorHAnsi"/>
          <w:iCs/>
          <w:color w:val="000000"/>
        </w:rPr>
        <w:t>“</w:t>
      </w:r>
      <w:r w:rsidR="009A10F5" w:rsidRPr="009A10F5">
        <w:rPr>
          <w:rFonts w:asciiTheme="minorHAnsi" w:hAnsiTheme="minorHAnsi" w:cstheme="minorHAnsi"/>
          <w:iCs/>
          <w:color w:val="000000"/>
        </w:rPr>
        <w:t>Correio Popular</w:t>
      </w:r>
      <w:r w:rsidR="008C3224" w:rsidRPr="00550BF0">
        <w:rPr>
          <w:rFonts w:asciiTheme="minorHAnsi" w:hAnsiTheme="minorHAnsi" w:cstheme="minorHAnsi"/>
          <w:iCs/>
          <w:color w:val="000000"/>
        </w:rPr>
        <w:t>”</w:t>
      </w:r>
      <w:r w:rsidR="00837348">
        <w:rPr>
          <w:rFonts w:asciiTheme="minorHAnsi" w:hAnsiTheme="minorHAnsi" w:cstheme="minorHAnsi"/>
          <w:iCs/>
          <w:color w:val="000000"/>
        </w:rPr>
        <w:t xml:space="preserve"> e </w:t>
      </w:r>
      <w:r w:rsidR="000867CB" w:rsidRPr="000867CB">
        <w:rPr>
          <w:rFonts w:asciiTheme="minorHAnsi" w:hAnsiTheme="minorHAnsi" w:cstheme="minorHAnsi"/>
          <w:iCs/>
          <w:color w:val="000000"/>
        </w:rPr>
        <w:t>os Atos Societários da</w:t>
      </w:r>
      <w:r w:rsidR="000867CB" w:rsidRPr="00F54389">
        <w:rPr>
          <w:rFonts w:asciiTheme="minorHAnsi" w:hAnsiTheme="minorHAnsi"/>
          <w:color w:val="000000"/>
        </w:rPr>
        <w:t xml:space="preserve"> CERN</w:t>
      </w:r>
      <w:r w:rsidR="00837348" w:rsidRPr="000867CB">
        <w:rPr>
          <w:rFonts w:asciiTheme="minorHAnsi" w:eastAsia="Times New Roman" w:hAnsiTheme="minorHAnsi" w:cstheme="minorHAnsi"/>
          <w:lang w:eastAsia="pt-BR"/>
        </w:rPr>
        <w:t xml:space="preserve"> publicad</w:t>
      </w:r>
      <w:r w:rsidR="000867CB" w:rsidRPr="000867CB">
        <w:rPr>
          <w:rFonts w:asciiTheme="minorHAnsi" w:eastAsia="Times New Roman" w:hAnsiTheme="minorHAnsi" w:cstheme="minorHAnsi"/>
          <w:lang w:eastAsia="pt-BR"/>
        </w:rPr>
        <w:t>os</w:t>
      </w:r>
      <w:r w:rsidR="00F553FD" w:rsidRPr="000867CB">
        <w:rPr>
          <w:rFonts w:asciiTheme="minorHAnsi" w:eastAsia="Times New Roman" w:hAnsiTheme="minorHAnsi" w:cstheme="minorHAnsi"/>
          <w:lang w:eastAsia="pt-BR"/>
        </w:rPr>
        <w:t>, previamente à subscrição e integralização das Debêntures,</w:t>
      </w:r>
      <w:r w:rsidR="00837348">
        <w:rPr>
          <w:rFonts w:asciiTheme="minorHAnsi" w:eastAsia="Times New Roman" w:hAnsiTheme="minorHAnsi" w:cstheme="minorHAnsi"/>
          <w:lang w:eastAsia="pt-BR"/>
        </w:rPr>
        <w:t xml:space="preserve"> no </w:t>
      </w:r>
      <w:r w:rsidR="00837348" w:rsidRPr="00550BF0">
        <w:rPr>
          <w:rFonts w:asciiTheme="minorHAnsi" w:hAnsiTheme="minorHAnsi" w:cstheme="minorHAnsi"/>
          <w:iCs/>
          <w:color w:val="000000"/>
        </w:rPr>
        <w:t xml:space="preserve">Diário Oficial do Estado </w:t>
      </w:r>
      <w:r w:rsidR="00837348">
        <w:rPr>
          <w:rFonts w:asciiTheme="minorHAnsi" w:hAnsiTheme="minorHAnsi" w:cstheme="minorHAnsi"/>
          <w:iCs/>
          <w:color w:val="000000"/>
        </w:rPr>
        <w:t>do Mato Grosso do Sul</w:t>
      </w:r>
      <w:r w:rsidR="00837348" w:rsidRPr="00550BF0">
        <w:rPr>
          <w:rFonts w:asciiTheme="minorHAnsi" w:hAnsiTheme="minorHAnsi" w:cstheme="minorHAnsi"/>
          <w:iCs/>
          <w:color w:val="000000"/>
        </w:rPr>
        <w:t xml:space="preserve"> e no jornal “</w:t>
      </w:r>
      <w:r w:rsidR="009A10F5" w:rsidRPr="009A10F5">
        <w:rPr>
          <w:rFonts w:asciiTheme="minorHAnsi" w:hAnsiTheme="minorHAnsi" w:cstheme="minorHAnsi"/>
          <w:iCs/>
          <w:color w:val="000000"/>
        </w:rPr>
        <w:t>Jornal Interativo MS</w:t>
      </w:r>
      <w:r w:rsidR="00837348" w:rsidRPr="00550BF0">
        <w:rPr>
          <w:rFonts w:asciiTheme="minorHAnsi" w:hAnsiTheme="minorHAnsi" w:cstheme="minorHAnsi"/>
          <w:iCs/>
          <w:color w:val="000000"/>
        </w:rPr>
        <w:t>”</w:t>
      </w:r>
      <w:r w:rsidR="008C3224" w:rsidRPr="00550BF0">
        <w:rPr>
          <w:rFonts w:asciiTheme="minorHAnsi" w:hAnsiTheme="minorHAnsi" w:cstheme="minorHAnsi"/>
          <w:iCs/>
          <w:color w:val="000000"/>
        </w:rPr>
        <w:t>.</w:t>
      </w:r>
    </w:p>
    <w:p w14:paraId="310FA91B"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5BBAB12F" w14:textId="25340CAB" w:rsidR="00F56554" w:rsidRPr="00550BF0" w:rsidRDefault="008F6144"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 xml:space="preserve">Não obstante o disposto acima, caso as </w:t>
      </w:r>
      <w:r w:rsidRPr="00550BF0">
        <w:rPr>
          <w:rFonts w:asciiTheme="minorHAnsi" w:hAnsiTheme="minorHAnsi" w:cstheme="minorHAnsi"/>
          <w:color w:val="000000"/>
        </w:rPr>
        <w:t>medidas restritivas ao funcionamento normal das juntas comerciais decorrentes exclusivamente da pandemia da covid-19</w:t>
      </w:r>
      <w:r w:rsidRPr="00550BF0">
        <w:rPr>
          <w:rFonts w:asciiTheme="minorHAnsi" w:eastAsia="Times New Roman" w:hAnsiTheme="minorHAnsi" w:cstheme="minorHAnsi"/>
          <w:lang w:eastAsia="pt-BR"/>
        </w:rPr>
        <w:t xml:space="preserve"> estejam vigentes à época da subscrição e integralização das Debêntures e desde que a Medida </w:t>
      </w:r>
      <w:r w:rsidRPr="00583407">
        <w:rPr>
          <w:rFonts w:asciiTheme="minorHAnsi" w:eastAsia="Times New Roman" w:hAnsiTheme="minorHAnsi" w:cstheme="minorHAnsi"/>
          <w:lang w:eastAsia="pt-BR"/>
        </w:rPr>
        <w:t>Provisória nº 931, de 30 de março de 2020 (“</w:t>
      </w:r>
      <w:r w:rsidRPr="00583407">
        <w:rPr>
          <w:rFonts w:asciiTheme="minorHAnsi" w:eastAsia="Times New Roman" w:hAnsiTheme="minorHAnsi" w:cstheme="minorHAnsi"/>
          <w:u w:val="single"/>
          <w:lang w:eastAsia="pt-BR"/>
        </w:rPr>
        <w:t>MP 931</w:t>
      </w:r>
      <w:r w:rsidRPr="00583407">
        <w:rPr>
          <w:rFonts w:asciiTheme="minorHAnsi" w:eastAsia="Times New Roman" w:hAnsiTheme="minorHAnsi" w:cstheme="minorHAnsi"/>
          <w:lang w:eastAsia="pt-BR"/>
        </w:rPr>
        <w:t>”) esteja vigen</w:t>
      </w:r>
      <w:r w:rsidRPr="00F54389">
        <w:rPr>
          <w:rFonts w:asciiTheme="minorHAnsi" w:hAnsiTheme="minorHAnsi"/>
          <w:color w:val="000000"/>
        </w:rPr>
        <w:t xml:space="preserve">te, o arquivamento </w:t>
      </w:r>
      <w:r w:rsidR="00D84088" w:rsidRPr="00D84088">
        <w:rPr>
          <w:rFonts w:asciiTheme="minorHAnsi" w:hAnsiTheme="minorHAnsi" w:cstheme="minorHAnsi"/>
          <w:color w:val="000000"/>
        </w:rPr>
        <w:t xml:space="preserve">da AGE da Emissora e da ARS M5 Investimentos </w:t>
      </w:r>
      <w:r w:rsidR="00D84088">
        <w:rPr>
          <w:rFonts w:asciiTheme="minorHAnsi" w:hAnsiTheme="minorHAnsi" w:cstheme="minorHAnsi"/>
          <w:color w:val="000000"/>
        </w:rPr>
        <w:t xml:space="preserve">na JUCESP </w:t>
      </w:r>
      <w:r w:rsidRPr="00F54389">
        <w:rPr>
          <w:rFonts w:asciiTheme="minorHAnsi" w:hAnsiTheme="minorHAnsi"/>
          <w:color w:val="000000"/>
        </w:rPr>
        <w:t xml:space="preserve">previsto </w:t>
      </w:r>
      <w:r w:rsidRPr="00583407">
        <w:rPr>
          <w:rFonts w:asciiTheme="minorHAnsi" w:eastAsia="Times New Roman" w:hAnsiTheme="minorHAnsi" w:cstheme="minorHAnsi"/>
          <w:lang w:eastAsia="pt-BR"/>
        </w:rPr>
        <w:t xml:space="preserve">na Cláusula 3.1.1.1 acima não será um requisito prévio para realização da Emissão, devendo tal arquivamento ser realizado </w:t>
      </w:r>
      <w:r w:rsidRPr="00583407">
        <w:rPr>
          <w:rFonts w:asciiTheme="minorHAnsi" w:hAnsiTheme="minorHAnsi" w:cstheme="minorHAnsi"/>
          <w:color w:val="000000"/>
        </w:rPr>
        <w:t>no prazo de até 30 (trinta) dias corridos contados da data em que a JUCESP</w:t>
      </w:r>
      <w:r w:rsidRPr="00550BF0">
        <w:rPr>
          <w:rFonts w:asciiTheme="minorHAnsi" w:hAnsiTheme="minorHAnsi" w:cstheme="minorHAnsi"/>
          <w:color w:val="000000"/>
        </w:rPr>
        <w:t>, restabelecer a prestação regular dos seus serviços, conforme os termos e condições previstos na</w:t>
      </w:r>
      <w:r w:rsidRPr="00550BF0">
        <w:rPr>
          <w:rFonts w:asciiTheme="minorHAnsi" w:eastAsia="Times New Roman" w:hAnsiTheme="minorHAnsi" w:cstheme="minorHAnsi"/>
          <w:lang w:eastAsia="pt-BR"/>
        </w:rPr>
        <w:t xml:space="preserve"> MP 931.</w:t>
      </w:r>
      <w:r w:rsidR="00A7190F" w:rsidRPr="00550BF0">
        <w:rPr>
          <w:rFonts w:asciiTheme="minorHAnsi" w:eastAsia="Times New Roman" w:hAnsiTheme="minorHAnsi" w:cstheme="minorHAnsi"/>
          <w:lang w:eastAsia="pt-BR"/>
        </w:rPr>
        <w:t xml:space="preserve"> </w:t>
      </w:r>
    </w:p>
    <w:p w14:paraId="1B9473CB"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6AA17C6E" w14:textId="70304EF6"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1" w:name="_Ref36734089"/>
      <w:r w:rsidRPr="00550BF0">
        <w:rPr>
          <w:rFonts w:asciiTheme="minorHAnsi" w:eastAsia="Times New Roman" w:hAnsiTheme="minorHAnsi" w:cstheme="minorHAnsi"/>
          <w:b/>
          <w:lang w:eastAsia="pt-BR"/>
        </w:rPr>
        <w:t xml:space="preserve">Registro desta Escritura e seus eventuais aditamentos na </w:t>
      </w:r>
      <w:r w:rsidR="004D2951" w:rsidRPr="00550BF0">
        <w:rPr>
          <w:rFonts w:asciiTheme="minorHAnsi" w:eastAsia="Times New Roman" w:hAnsiTheme="minorHAnsi" w:cstheme="minorHAnsi"/>
          <w:b/>
          <w:lang w:eastAsia="pt-BR"/>
        </w:rPr>
        <w:t>JUCESP</w:t>
      </w:r>
      <w:r w:rsidR="00ED1D7E" w:rsidRPr="00550BF0">
        <w:rPr>
          <w:rFonts w:asciiTheme="minorHAnsi" w:eastAsia="Times New Roman" w:hAnsiTheme="minorHAnsi" w:cstheme="minorHAnsi"/>
          <w:b/>
          <w:lang w:eastAsia="pt-BR"/>
        </w:rPr>
        <w:t xml:space="preserve"> e no</w:t>
      </w:r>
      <w:r w:rsidR="006572FE" w:rsidRPr="00550BF0">
        <w:rPr>
          <w:rFonts w:asciiTheme="minorHAnsi" w:eastAsia="Times New Roman" w:hAnsiTheme="minorHAnsi" w:cstheme="minorHAnsi"/>
          <w:b/>
          <w:lang w:eastAsia="pt-BR"/>
        </w:rPr>
        <w:t>s</w:t>
      </w:r>
      <w:r w:rsidR="00ED1D7E" w:rsidRPr="00550BF0">
        <w:rPr>
          <w:rFonts w:asciiTheme="minorHAnsi" w:eastAsia="Times New Roman" w:hAnsiTheme="minorHAnsi" w:cstheme="minorHAnsi"/>
          <w:b/>
          <w:lang w:eastAsia="pt-BR"/>
        </w:rPr>
        <w:t xml:space="preserve"> Cartório</w:t>
      </w:r>
      <w:r w:rsidR="006572FE" w:rsidRPr="00550BF0">
        <w:rPr>
          <w:rFonts w:asciiTheme="minorHAnsi" w:eastAsia="Times New Roman" w:hAnsiTheme="minorHAnsi" w:cstheme="minorHAnsi"/>
          <w:b/>
          <w:lang w:eastAsia="pt-BR"/>
        </w:rPr>
        <w:t>s</w:t>
      </w:r>
      <w:r w:rsidR="00ED1D7E" w:rsidRPr="00550BF0">
        <w:rPr>
          <w:rFonts w:asciiTheme="minorHAnsi" w:eastAsia="Times New Roman" w:hAnsiTheme="minorHAnsi" w:cstheme="minorHAnsi"/>
          <w:b/>
          <w:lang w:eastAsia="pt-BR"/>
        </w:rPr>
        <w:t xml:space="preserve"> de Títulos e Documentos</w:t>
      </w:r>
      <w:bookmarkEnd w:id="11"/>
    </w:p>
    <w:p w14:paraId="08521574"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454081B6" w14:textId="142EEF32" w:rsidR="00A07420"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Esta Escritura e seus eventuais aditamentos serão registrados na </w:t>
      </w:r>
      <w:r w:rsidR="004D2951" w:rsidRPr="00550BF0">
        <w:rPr>
          <w:rFonts w:asciiTheme="minorHAnsi" w:eastAsia="Times New Roman" w:hAnsiTheme="minorHAnsi" w:cstheme="minorHAnsi"/>
          <w:bCs/>
          <w:lang w:eastAsia="pt-BR"/>
        </w:rPr>
        <w:t>JUCESP</w:t>
      </w:r>
      <w:r w:rsidRPr="00550BF0">
        <w:rPr>
          <w:rFonts w:asciiTheme="minorHAnsi" w:eastAsia="Times New Roman" w:hAnsiTheme="minorHAnsi" w:cstheme="minorHAnsi"/>
          <w:lang w:eastAsia="pt-BR"/>
        </w:rPr>
        <w:t>, nos termos do artigo 62, inciso II e parágrafo 3º, da Lei das Sociedades por Ações</w:t>
      </w:r>
      <w:r w:rsidR="002243A1" w:rsidRPr="00550BF0">
        <w:rPr>
          <w:rFonts w:asciiTheme="minorHAnsi" w:eastAsia="Times New Roman" w:hAnsiTheme="minorHAnsi" w:cstheme="minorHAnsi"/>
          <w:lang w:eastAsia="pt-BR"/>
        </w:rPr>
        <w:t xml:space="preserve">, devendo o seu protocolo perante a JUCESP ser realizado em até 5 (cinco) </w:t>
      </w:r>
      <w:r w:rsidR="008F5323" w:rsidRPr="00550BF0">
        <w:rPr>
          <w:rFonts w:asciiTheme="minorHAnsi" w:eastAsia="Times New Roman" w:hAnsiTheme="minorHAnsi" w:cstheme="minorHAnsi"/>
          <w:lang w:eastAsia="pt-BR"/>
        </w:rPr>
        <w:t>D</w:t>
      </w:r>
      <w:r w:rsidR="002243A1" w:rsidRPr="00550BF0">
        <w:rPr>
          <w:rFonts w:asciiTheme="minorHAnsi" w:eastAsia="Times New Roman" w:hAnsiTheme="minorHAnsi" w:cstheme="minorHAnsi"/>
          <w:lang w:eastAsia="pt-BR"/>
        </w:rPr>
        <w:t xml:space="preserve">ias </w:t>
      </w:r>
      <w:r w:rsidR="008F5323" w:rsidRPr="00550BF0">
        <w:rPr>
          <w:rFonts w:asciiTheme="minorHAnsi" w:eastAsia="Times New Roman" w:hAnsiTheme="minorHAnsi" w:cstheme="minorHAnsi"/>
          <w:lang w:eastAsia="pt-BR"/>
        </w:rPr>
        <w:t>Ú</w:t>
      </w:r>
      <w:r w:rsidR="002243A1" w:rsidRPr="00550BF0">
        <w:rPr>
          <w:rFonts w:asciiTheme="minorHAnsi" w:eastAsia="Times New Roman" w:hAnsiTheme="minorHAnsi" w:cstheme="minorHAnsi"/>
          <w:lang w:eastAsia="pt-BR"/>
        </w:rPr>
        <w:t>teis contados da assinatura d</w:t>
      </w:r>
      <w:r w:rsidR="00DB7A9F" w:rsidRPr="00550BF0">
        <w:rPr>
          <w:rFonts w:asciiTheme="minorHAnsi" w:eastAsia="Times New Roman" w:hAnsiTheme="minorHAnsi" w:cstheme="minorHAnsi"/>
          <w:lang w:eastAsia="pt-BR"/>
        </w:rPr>
        <w:t>esta</w:t>
      </w:r>
      <w:r w:rsidR="002243A1" w:rsidRPr="00550BF0">
        <w:rPr>
          <w:rFonts w:asciiTheme="minorHAnsi" w:eastAsia="Times New Roman" w:hAnsiTheme="minorHAnsi" w:cstheme="minorHAnsi"/>
          <w:lang w:eastAsia="pt-BR"/>
        </w:rPr>
        <w:t xml:space="preserve"> Escritura, e de seus eventuais aditamentos, por todas as partes</w:t>
      </w:r>
      <w:r w:rsidR="00AE006C">
        <w:rPr>
          <w:rFonts w:asciiTheme="minorHAnsi" w:eastAsia="Times New Roman" w:hAnsiTheme="minorHAnsi" w:cstheme="minorHAnsi"/>
          <w:lang w:eastAsia="pt-BR"/>
        </w:rPr>
        <w:t xml:space="preserve">, devendo o seu registro ser obtido </w:t>
      </w:r>
      <w:r w:rsidR="00AE006C" w:rsidRPr="00550BF0">
        <w:rPr>
          <w:rFonts w:asciiTheme="minorHAnsi" w:eastAsia="Times New Roman" w:hAnsiTheme="minorHAnsi" w:cstheme="minorHAnsi"/>
          <w:lang w:eastAsia="pt-BR"/>
        </w:rPr>
        <w:t>previamente à subscrição e integralização das Debêntures</w:t>
      </w:r>
      <w:r w:rsidRPr="00550BF0">
        <w:rPr>
          <w:rFonts w:asciiTheme="minorHAnsi" w:eastAsia="Times New Roman" w:hAnsiTheme="minorHAnsi" w:cstheme="minorHAnsi"/>
          <w:lang w:eastAsia="pt-BR"/>
        </w:rPr>
        <w:t xml:space="preserve">. A via original desta Escritura e de seus eventuais aditamentos devidamente registrados na </w:t>
      </w:r>
      <w:r w:rsidR="004D2951" w:rsidRPr="00550BF0">
        <w:rPr>
          <w:rFonts w:asciiTheme="minorHAnsi" w:eastAsia="Times New Roman" w:hAnsiTheme="minorHAnsi" w:cstheme="minorHAnsi"/>
          <w:bCs/>
          <w:lang w:eastAsia="pt-BR"/>
        </w:rPr>
        <w:t>JUCESP</w:t>
      </w:r>
      <w:r w:rsidRPr="00550BF0">
        <w:rPr>
          <w:rFonts w:asciiTheme="minorHAnsi" w:eastAsia="Times New Roman" w:hAnsiTheme="minorHAnsi" w:cstheme="minorHAnsi"/>
          <w:lang w:eastAsia="pt-BR"/>
        </w:rPr>
        <w:t xml:space="preserve"> deverão ser encaminhadas ao Agente Fiduciário em até </w:t>
      </w:r>
      <w:r w:rsidR="00F20D1E">
        <w:rPr>
          <w:rFonts w:asciiTheme="minorHAnsi" w:eastAsia="Times New Roman" w:hAnsiTheme="minorHAnsi" w:cstheme="minorHAnsi"/>
          <w:lang w:eastAsia="pt-BR"/>
        </w:rPr>
        <w:t>3</w:t>
      </w:r>
      <w:r w:rsidR="00F20D1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w:t>
      </w:r>
      <w:r w:rsidR="00F20D1E">
        <w:rPr>
          <w:rFonts w:asciiTheme="minorHAnsi" w:eastAsia="Times New Roman" w:hAnsiTheme="minorHAnsi" w:cstheme="minorHAnsi"/>
          <w:lang w:eastAsia="pt-BR"/>
        </w:rPr>
        <w:t>três</w:t>
      </w:r>
      <w:r w:rsidRPr="00550BF0">
        <w:rPr>
          <w:rFonts w:asciiTheme="minorHAnsi" w:eastAsia="Times New Roman" w:hAnsiTheme="minorHAnsi" w:cstheme="minorHAnsi"/>
          <w:lang w:eastAsia="pt-BR"/>
        </w:rPr>
        <w:t xml:space="preserve">) Dias Úteis contados da </w:t>
      </w:r>
      <w:r w:rsidR="00B77905" w:rsidRPr="00550BF0">
        <w:rPr>
          <w:rFonts w:asciiTheme="minorHAnsi" w:eastAsia="Times New Roman" w:hAnsiTheme="minorHAnsi" w:cstheme="minorHAnsi"/>
          <w:lang w:eastAsia="pt-BR"/>
        </w:rPr>
        <w:t>data de obtenção dos respectivos registros</w:t>
      </w:r>
      <w:r w:rsidRPr="00550BF0">
        <w:rPr>
          <w:rFonts w:asciiTheme="minorHAnsi" w:eastAsia="Times New Roman" w:hAnsiTheme="minorHAnsi" w:cstheme="minorHAnsi"/>
          <w:lang w:eastAsia="pt-BR"/>
        </w:rPr>
        <w:t>.</w:t>
      </w:r>
      <w:r w:rsidR="00490222" w:rsidRPr="00550BF0">
        <w:rPr>
          <w:rFonts w:asciiTheme="minorHAnsi" w:eastAsia="Times New Roman" w:hAnsiTheme="minorHAnsi" w:cstheme="minorHAnsi"/>
          <w:lang w:eastAsia="pt-BR"/>
        </w:rPr>
        <w:t xml:space="preserve"> </w:t>
      </w:r>
      <w:r w:rsidR="003646CA">
        <w:rPr>
          <w:rFonts w:asciiTheme="minorHAnsi" w:eastAsia="Times New Roman" w:hAnsiTheme="minorHAnsi" w:cstheme="minorHAnsi"/>
          <w:lang w:eastAsia="pt-BR"/>
        </w:rPr>
        <w:t>[</w:t>
      </w:r>
      <w:r w:rsidR="003646CA" w:rsidRPr="008F6887">
        <w:rPr>
          <w:rFonts w:asciiTheme="minorHAnsi" w:eastAsia="Times New Roman" w:hAnsiTheme="minorHAnsi" w:cstheme="minorHAnsi"/>
          <w:highlight w:val="yellow"/>
          <w:lang w:eastAsia="pt-BR"/>
        </w:rPr>
        <w:t>Nota</w:t>
      </w:r>
      <w:r w:rsidR="00B80DB4">
        <w:rPr>
          <w:rFonts w:asciiTheme="minorHAnsi" w:eastAsia="Times New Roman" w:hAnsiTheme="minorHAnsi" w:cstheme="minorHAnsi"/>
          <w:highlight w:val="yellow"/>
          <w:lang w:eastAsia="pt-BR"/>
        </w:rPr>
        <w:t xml:space="preserve"> para EXES</w:t>
      </w:r>
      <w:r w:rsidR="00376258" w:rsidRPr="008F6887">
        <w:rPr>
          <w:rFonts w:asciiTheme="minorHAnsi" w:eastAsia="Times New Roman" w:hAnsiTheme="minorHAnsi" w:cstheme="minorHAnsi"/>
          <w:highlight w:val="yellow"/>
          <w:lang w:eastAsia="pt-BR"/>
        </w:rPr>
        <w:t xml:space="preserve">: </w:t>
      </w:r>
      <w:r w:rsidR="00AE006C">
        <w:rPr>
          <w:rFonts w:asciiTheme="minorHAnsi" w:eastAsia="Times New Roman" w:hAnsiTheme="minorHAnsi" w:cstheme="minorHAnsi"/>
          <w:highlight w:val="yellow"/>
          <w:lang w:eastAsia="pt-BR"/>
        </w:rPr>
        <w:t xml:space="preserve">Se a JUCESP estiver funcionando normalmente à época da nossa </w:t>
      </w:r>
      <w:r w:rsidR="00412E48">
        <w:rPr>
          <w:rFonts w:asciiTheme="minorHAnsi" w:eastAsia="Times New Roman" w:hAnsiTheme="minorHAnsi" w:cstheme="minorHAnsi"/>
          <w:highlight w:val="yellow"/>
          <w:lang w:eastAsia="pt-BR"/>
        </w:rPr>
        <w:lastRenderedPageBreak/>
        <w:t>emissão</w:t>
      </w:r>
      <w:r w:rsidR="00AE006C">
        <w:rPr>
          <w:rFonts w:asciiTheme="minorHAnsi" w:eastAsia="Times New Roman" w:hAnsiTheme="minorHAnsi" w:cstheme="minorHAnsi"/>
          <w:highlight w:val="yellow"/>
          <w:lang w:eastAsia="pt-BR"/>
        </w:rPr>
        <w:t>, o registro precisa ser CP. Nesse cenário, se quisermos liquidar apenas com o protocolo precisaremos alinhar com a B3</w:t>
      </w:r>
      <w:r w:rsidR="008F6887">
        <w:rPr>
          <w:rFonts w:asciiTheme="minorHAnsi" w:eastAsia="Times New Roman" w:hAnsiTheme="minorHAnsi" w:cstheme="minorHAnsi"/>
          <w:lang w:eastAsia="pt-BR"/>
        </w:rPr>
        <w:t>]</w:t>
      </w:r>
    </w:p>
    <w:p w14:paraId="37D06C55"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11B1DBCF" w14:textId="355C6763" w:rsidR="00A7190F" w:rsidRPr="00583407" w:rsidRDefault="00A7190F" w:rsidP="0015727A">
      <w:pPr>
        <w:keepNext/>
        <w:numPr>
          <w:ilvl w:val="4"/>
          <w:numId w:val="12"/>
        </w:numPr>
        <w:tabs>
          <w:tab w:val="left" w:pos="993"/>
        </w:tabs>
        <w:spacing w:after="0" w:line="320" w:lineRule="exact"/>
        <w:ind w:left="284"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 xml:space="preserve">Não obstante o </w:t>
      </w:r>
      <w:r w:rsidRPr="00583407">
        <w:rPr>
          <w:rFonts w:asciiTheme="minorHAnsi" w:hAnsiTheme="minorHAnsi" w:cstheme="minorHAnsi"/>
          <w:iCs/>
          <w:color w:val="000000"/>
        </w:rPr>
        <w:t xml:space="preserve">disposto acima, caso as </w:t>
      </w:r>
      <w:r w:rsidRPr="00583407">
        <w:rPr>
          <w:rFonts w:asciiTheme="minorHAnsi" w:hAnsiTheme="minorHAnsi" w:cstheme="minorHAnsi"/>
          <w:color w:val="000000"/>
        </w:rPr>
        <w:t>medidas restritivas ao funcionamento normal das juntas comerciais decorrentes exclusivamente da pandemia da covid-19</w:t>
      </w:r>
      <w:r w:rsidRPr="00583407">
        <w:rPr>
          <w:rFonts w:asciiTheme="minorHAnsi" w:eastAsia="Times New Roman" w:hAnsiTheme="minorHAnsi" w:cstheme="minorHAnsi"/>
          <w:lang w:eastAsia="pt-BR"/>
        </w:rPr>
        <w:t xml:space="preserve"> estejam vigentes à época da subscrição e integralização das Debêntures e desde que a MP 931 esteja vigente, o arquivamento </w:t>
      </w:r>
      <w:r w:rsidR="00AE5FFE">
        <w:rPr>
          <w:rFonts w:asciiTheme="minorHAnsi" w:eastAsia="Times New Roman" w:hAnsiTheme="minorHAnsi" w:cstheme="minorHAnsi"/>
          <w:lang w:eastAsia="pt-BR"/>
        </w:rPr>
        <w:t xml:space="preserve">na JUCESP </w:t>
      </w:r>
      <w:r w:rsidRPr="00583407">
        <w:rPr>
          <w:rFonts w:asciiTheme="minorHAnsi" w:eastAsia="Times New Roman" w:hAnsiTheme="minorHAnsi" w:cstheme="minorHAnsi"/>
          <w:lang w:eastAsia="pt-BR"/>
        </w:rPr>
        <w:t xml:space="preserve">previsto na Cláusula 3.1.2.1 acima não será um requisito prévio para realização da Emissão, devendo tal arquivamento ser realizado </w:t>
      </w:r>
      <w:r w:rsidRPr="00583407">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583407">
        <w:rPr>
          <w:rFonts w:asciiTheme="minorHAnsi" w:eastAsia="Times New Roman" w:hAnsiTheme="minorHAnsi" w:cstheme="minorHAnsi"/>
          <w:lang w:eastAsia="pt-BR"/>
        </w:rPr>
        <w:t xml:space="preserve"> MP 931</w:t>
      </w:r>
      <w:r w:rsidR="003E7FDD" w:rsidRPr="00583407">
        <w:rPr>
          <w:rFonts w:asciiTheme="minorHAnsi" w:eastAsia="Times New Roman" w:hAnsiTheme="minorHAnsi" w:cstheme="minorHAnsi"/>
          <w:lang w:eastAsia="pt-BR"/>
        </w:rPr>
        <w:t>.</w:t>
      </w:r>
      <w:r w:rsidR="008E1C56">
        <w:rPr>
          <w:rFonts w:asciiTheme="minorHAnsi" w:eastAsia="Times New Roman" w:hAnsiTheme="minorHAnsi" w:cstheme="minorHAnsi"/>
          <w:lang w:eastAsia="pt-BR"/>
        </w:rPr>
        <w:t xml:space="preserve"> </w:t>
      </w:r>
    </w:p>
    <w:p w14:paraId="042A44C3" w14:textId="77777777" w:rsidR="000F5B30" w:rsidRPr="00583407" w:rsidRDefault="000F5B30" w:rsidP="000F5B30">
      <w:pPr>
        <w:keepNext/>
        <w:tabs>
          <w:tab w:val="left" w:pos="993"/>
        </w:tabs>
        <w:spacing w:after="0" w:line="320" w:lineRule="exact"/>
        <w:ind w:left="284"/>
        <w:jc w:val="both"/>
        <w:rPr>
          <w:rFonts w:asciiTheme="minorHAnsi" w:eastAsia="Times New Roman" w:hAnsiTheme="minorHAnsi" w:cstheme="minorHAnsi"/>
          <w:lang w:eastAsia="pt-BR"/>
        </w:rPr>
      </w:pPr>
    </w:p>
    <w:p w14:paraId="5A18247F" w14:textId="76A608DD" w:rsidR="00DB7A9F" w:rsidRPr="00550BF0" w:rsidRDefault="00DB7A9F"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Em função da garantia fidejussória prestada pelo</w:t>
      </w:r>
      <w:r w:rsidR="00973F05" w:rsidRPr="00583407">
        <w:rPr>
          <w:rFonts w:asciiTheme="minorHAnsi" w:eastAsia="Times New Roman" w:hAnsiTheme="minorHAnsi" w:cstheme="minorHAnsi"/>
          <w:lang w:eastAsia="pt-BR"/>
        </w:rPr>
        <w:t>s Fiadores</w:t>
      </w:r>
      <w:r w:rsidR="0005781C" w:rsidRPr="00583407">
        <w:rPr>
          <w:rFonts w:asciiTheme="minorHAnsi" w:eastAsia="Times New Roman" w:hAnsiTheme="minorHAnsi" w:cstheme="minorHAnsi"/>
          <w:lang w:eastAsia="pt-BR"/>
        </w:rPr>
        <w:t>,</w:t>
      </w:r>
      <w:r w:rsidRPr="00583407">
        <w:rPr>
          <w:rFonts w:asciiTheme="minorHAnsi" w:eastAsia="Times New Roman" w:hAnsiTheme="minorHAnsi" w:cstheme="minorHAnsi"/>
          <w:lang w:eastAsia="pt-BR"/>
        </w:rPr>
        <w:t xml:space="preserve"> esta Escritura e eventuais aditamentos serão registrados </w:t>
      </w:r>
      <w:r w:rsidR="00E13397" w:rsidRPr="00583407">
        <w:rPr>
          <w:rFonts w:asciiTheme="minorHAnsi" w:eastAsia="Times New Roman" w:hAnsiTheme="minorHAnsi" w:cstheme="minorHAnsi"/>
          <w:lang w:eastAsia="pt-BR"/>
        </w:rPr>
        <w:t>no</w:t>
      </w:r>
      <w:r w:rsidR="00973F05" w:rsidRPr="00583407">
        <w:rPr>
          <w:rFonts w:asciiTheme="minorHAnsi" w:eastAsia="Times New Roman" w:hAnsiTheme="minorHAnsi" w:cstheme="minorHAnsi"/>
          <w:lang w:eastAsia="pt-BR"/>
        </w:rPr>
        <w:t>s</w:t>
      </w:r>
      <w:r w:rsidR="00E13397"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Cartório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de Títulos e Documentos, devendo o seu protocolo perante </w:t>
      </w:r>
      <w:r w:rsidR="00973F05" w:rsidRPr="00583407">
        <w:rPr>
          <w:rFonts w:asciiTheme="minorHAnsi" w:eastAsia="Times New Roman" w:hAnsiTheme="minorHAnsi" w:cstheme="minorHAnsi"/>
          <w:lang w:eastAsia="pt-BR"/>
        </w:rPr>
        <w:t>cada um d</w:t>
      </w:r>
      <w:r w:rsidR="00E13397" w:rsidRPr="00583407">
        <w:rPr>
          <w:rFonts w:asciiTheme="minorHAnsi" w:eastAsia="Times New Roman" w:hAnsiTheme="minorHAnsi" w:cstheme="minorHAnsi"/>
          <w:lang w:eastAsia="pt-BR"/>
        </w:rPr>
        <w:t>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Cartório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de Títulos e Documentos ser realizado em até </w:t>
      </w:r>
      <w:r w:rsidR="00223F2E" w:rsidRPr="00583407">
        <w:rPr>
          <w:rFonts w:asciiTheme="minorHAnsi" w:eastAsia="Times New Roman" w:hAnsiTheme="minorHAnsi" w:cstheme="minorHAnsi"/>
          <w:lang w:eastAsia="pt-BR"/>
        </w:rPr>
        <w:t>7 </w:t>
      </w:r>
      <w:r w:rsidRPr="00583407">
        <w:rPr>
          <w:rFonts w:asciiTheme="minorHAnsi" w:eastAsia="Times New Roman" w:hAnsiTheme="minorHAnsi" w:cstheme="minorHAnsi"/>
          <w:lang w:eastAsia="pt-BR"/>
        </w:rPr>
        <w:t>(</w:t>
      </w:r>
      <w:r w:rsidR="00223F2E" w:rsidRPr="00583407">
        <w:rPr>
          <w:rFonts w:asciiTheme="minorHAnsi" w:eastAsia="Times New Roman" w:hAnsiTheme="minorHAnsi" w:cstheme="minorHAnsi"/>
          <w:lang w:eastAsia="pt-BR"/>
        </w:rPr>
        <w:t>sete</w:t>
      </w:r>
      <w:r w:rsidRPr="00583407">
        <w:rPr>
          <w:rFonts w:asciiTheme="minorHAnsi" w:eastAsia="Times New Roman" w:hAnsiTheme="minorHAnsi" w:cstheme="minorHAnsi"/>
          <w:lang w:eastAsia="pt-BR"/>
        </w:rPr>
        <w:t>) Dias Úteis contados da assinatura desta Escritura, e de seus eventuais aditamentos, por todas as partes</w:t>
      </w:r>
      <w:r w:rsidR="006F4DF4">
        <w:rPr>
          <w:rFonts w:asciiTheme="minorHAnsi" w:eastAsia="Times New Roman" w:hAnsiTheme="minorHAnsi" w:cstheme="minorHAnsi"/>
          <w:lang w:eastAsia="pt-BR"/>
        </w:rPr>
        <w:t xml:space="preserve">, devendo o registro em cada um dos </w:t>
      </w:r>
      <w:r w:rsidR="006F4DF4" w:rsidRPr="00583407">
        <w:rPr>
          <w:rFonts w:asciiTheme="minorHAnsi" w:eastAsia="Times New Roman" w:hAnsiTheme="minorHAnsi" w:cstheme="minorHAnsi"/>
          <w:lang w:eastAsia="pt-BR"/>
        </w:rPr>
        <w:t xml:space="preserve">Cartórios de Títulos e Documentos </w:t>
      </w:r>
      <w:r w:rsidR="006F4DF4">
        <w:rPr>
          <w:rFonts w:asciiTheme="minorHAnsi" w:eastAsia="Times New Roman" w:hAnsiTheme="minorHAnsi" w:cstheme="minorHAnsi"/>
          <w:lang w:eastAsia="pt-BR"/>
        </w:rPr>
        <w:t xml:space="preserve">ser obtido </w:t>
      </w:r>
      <w:r w:rsidR="006F4DF4" w:rsidRPr="00550BF0">
        <w:rPr>
          <w:rFonts w:asciiTheme="minorHAnsi" w:eastAsia="Times New Roman" w:hAnsiTheme="minorHAnsi" w:cstheme="minorHAnsi"/>
          <w:lang w:eastAsia="pt-BR"/>
        </w:rPr>
        <w:t>previamente à subscrição e integralização das Debêntures</w:t>
      </w:r>
      <w:r w:rsidRPr="00583407">
        <w:rPr>
          <w:rFonts w:asciiTheme="minorHAnsi" w:eastAsia="Times New Roman" w:hAnsiTheme="minorHAnsi" w:cstheme="minorHAnsi"/>
          <w:lang w:eastAsia="pt-BR"/>
        </w:rPr>
        <w:t xml:space="preserve">. A via original desta Escritura e de seus eventuais aditamentos devidamente registrados </w:t>
      </w:r>
      <w:r w:rsidR="00877099" w:rsidRPr="00583407">
        <w:rPr>
          <w:rFonts w:asciiTheme="minorHAnsi" w:eastAsia="Times New Roman" w:hAnsiTheme="minorHAnsi" w:cstheme="minorHAnsi"/>
          <w:lang w:eastAsia="pt-BR"/>
        </w:rPr>
        <w:t xml:space="preserve">no </w:t>
      </w:r>
      <w:r w:rsidRPr="00583407">
        <w:rPr>
          <w:rFonts w:asciiTheme="minorHAnsi" w:eastAsia="Times New Roman" w:hAnsiTheme="minorHAnsi" w:cstheme="minorHAnsi"/>
          <w:lang w:eastAsia="pt-BR"/>
        </w:rPr>
        <w:t xml:space="preserve">Cartório de Títulos e Documentos deverão ser encaminhadas ao Agente Fiduciário em até </w:t>
      </w:r>
      <w:r w:rsidR="000B483C">
        <w:rPr>
          <w:rFonts w:asciiTheme="minorHAnsi" w:eastAsia="Times New Roman" w:hAnsiTheme="minorHAnsi" w:cstheme="minorHAnsi"/>
          <w:lang w:eastAsia="pt-BR"/>
        </w:rPr>
        <w:t>3</w:t>
      </w:r>
      <w:r w:rsidR="000B483C"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w:t>
      </w:r>
      <w:r w:rsidR="000B483C">
        <w:rPr>
          <w:rFonts w:asciiTheme="minorHAnsi" w:eastAsia="Times New Roman" w:hAnsiTheme="minorHAnsi" w:cstheme="minorHAnsi"/>
          <w:lang w:eastAsia="pt-BR"/>
        </w:rPr>
        <w:t>três</w:t>
      </w:r>
      <w:r w:rsidRPr="00583407">
        <w:rPr>
          <w:rFonts w:asciiTheme="minorHAnsi" w:eastAsia="Times New Roman" w:hAnsiTheme="minorHAnsi" w:cstheme="minorHAnsi"/>
          <w:lang w:eastAsia="pt-BR"/>
        </w:rPr>
        <w:t>) Dias Úteis contados da data de obtenção dos</w:t>
      </w:r>
      <w:r w:rsidRPr="00550BF0">
        <w:rPr>
          <w:rFonts w:asciiTheme="minorHAnsi" w:eastAsia="Times New Roman" w:hAnsiTheme="minorHAnsi" w:cstheme="minorHAnsi"/>
          <w:lang w:eastAsia="pt-BR"/>
        </w:rPr>
        <w:t xml:space="preserve"> respectivos registros.</w:t>
      </w:r>
    </w:p>
    <w:p w14:paraId="6A6B3651"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75C6DBC0" w14:textId="475A04DF" w:rsidR="00A21A28" w:rsidRPr="00550BF0" w:rsidRDefault="00DB7A9F"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a Emissora não providencie os registros previstos neste item </w:t>
      </w:r>
      <w:r w:rsidR="00A73BA9" w:rsidRPr="00550BF0">
        <w:rPr>
          <w:rFonts w:asciiTheme="minorHAnsi" w:eastAsia="Times New Roman" w:hAnsiTheme="minorHAnsi" w:cstheme="minorHAnsi"/>
          <w:lang w:eastAsia="pt-BR"/>
        </w:rPr>
        <w:fldChar w:fldCharType="begin"/>
      </w:r>
      <w:r w:rsidR="00A73BA9" w:rsidRPr="00550BF0">
        <w:rPr>
          <w:rFonts w:asciiTheme="minorHAnsi" w:eastAsia="Times New Roman" w:hAnsiTheme="minorHAnsi" w:cstheme="minorHAnsi"/>
          <w:lang w:eastAsia="pt-BR"/>
        </w:rPr>
        <w:instrText xml:space="preserve"> REF _Ref36734089 \r \h </w:instrText>
      </w:r>
      <w:r w:rsidR="0015727A" w:rsidRPr="00550BF0">
        <w:rPr>
          <w:rFonts w:asciiTheme="minorHAnsi" w:eastAsia="Times New Roman" w:hAnsiTheme="minorHAnsi" w:cstheme="minorHAnsi"/>
          <w:lang w:eastAsia="pt-BR"/>
        </w:rPr>
        <w:instrText xml:space="preserve"> \* MERGEFORMAT </w:instrText>
      </w:r>
      <w:r w:rsidR="00A73BA9" w:rsidRPr="00550BF0">
        <w:rPr>
          <w:rFonts w:asciiTheme="minorHAnsi" w:eastAsia="Times New Roman" w:hAnsiTheme="minorHAnsi" w:cstheme="minorHAnsi"/>
          <w:lang w:eastAsia="pt-BR"/>
        </w:rPr>
      </w:r>
      <w:r w:rsidR="00A73BA9" w:rsidRPr="00550BF0">
        <w:rPr>
          <w:rFonts w:asciiTheme="minorHAnsi" w:eastAsia="Times New Roman" w:hAnsiTheme="minorHAnsi" w:cstheme="minorHAnsi"/>
          <w:lang w:eastAsia="pt-BR"/>
        </w:rPr>
        <w:fldChar w:fldCharType="separate"/>
      </w:r>
      <w:r w:rsidR="00973F05" w:rsidRPr="00550BF0">
        <w:rPr>
          <w:rFonts w:asciiTheme="minorHAnsi" w:eastAsia="Times New Roman" w:hAnsiTheme="minorHAnsi" w:cstheme="minorHAnsi"/>
          <w:lang w:eastAsia="pt-BR"/>
        </w:rPr>
        <w:t>3.1.2</w:t>
      </w:r>
      <w:r w:rsidR="00A73BA9" w:rsidRPr="00550BF0">
        <w:rPr>
          <w:rFonts w:asciiTheme="minorHAnsi" w:eastAsia="Times New Roman" w:hAnsiTheme="minorHAnsi" w:cstheme="minorHAnsi"/>
          <w:lang w:eastAsia="pt-BR"/>
        </w:rPr>
        <w:fldChar w:fldCharType="end"/>
      </w:r>
      <w:r w:rsidRPr="00550BF0">
        <w:rPr>
          <w:rFonts w:asciiTheme="minorHAnsi" w:eastAsia="Times New Roman" w:hAnsiTheme="minorHAnsi" w:cstheme="minorHAnsi"/>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276240A2" w14:textId="5F380FB9" w:rsidR="00A21A28" w:rsidRPr="00550BF0" w:rsidRDefault="00DD512C"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550BF0">
        <w:rPr>
          <w:rFonts w:asciiTheme="minorHAnsi" w:eastAsia="Times New Roman" w:hAnsiTheme="minorHAnsi" w:cstheme="minorHAnsi"/>
          <w:b/>
          <w:lang w:eastAsia="pt-BR"/>
        </w:rPr>
        <w:t>Dispensas e demais registros</w:t>
      </w:r>
    </w:p>
    <w:p w14:paraId="04C024EC"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56BD0F3D" w14:textId="5A5516B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Dispensa de Registro na CVM </w:t>
      </w:r>
    </w:p>
    <w:p w14:paraId="0D569341"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2DFE751F" w14:textId="4D5BCD60" w:rsidR="006F49DC" w:rsidRPr="00550BF0" w:rsidRDefault="00A078AD" w:rsidP="00A82B41">
      <w:pPr>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550BF0">
        <w:rPr>
          <w:rFonts w:asciiTheme="minorHAnsi" w:eastAsia="Times New Roman" w:hAnsiTheme="minorHAnsi" w:cstheme="minorHAnsi"/>
          <w:lang w:eastAsia="pt-BR"/>
        </w:rPr>
        <w:t xml:space="preserve">não obstante a obrigação do Coordenador Líder enviar a </w:t>
      </w:r>
      <w:r w:rsidRPr="00550BF0">
        <w:rPr>
          <w:rFonts w:asciiTheme="minorHAnsi" w:eastAsia="Times New Roman" w:hAnsiTheme="minorHAnsi" w:cstheme="minorHAnsi"/>
          <w:lang w:eastAsia="pt-BR"/>
        </w:rPr>
        <w:t>Comunicação de Início e a Comunicação de Encerramento à CVM.</w:t>
      </w:r>
    </w:p>
    <w:p w14:paraId="55E2AE85" w14:textId="77777777" w:rsidR="000F5B30" w:rsidRPr="00550BF0" w:rsidRDefault="000F5B30" w:rsidP="00A82B41">
      <w:pPr>
        <w:tabs>
          <w:tab w:val="left" w:pos="993"/>
        </w:tabs>
        <w:spacing w:after="0" w:line="320" w:lineRule="exact"/>
        <w:jc w:val="both"/>
        <w:rPr>
          <w:rFonts w:asciiTheme="minorHAnsi" w:eastAsia="Times New Roman" w:hAnsiTheme="minorHAnsi" w:cstheme="minorHAnsi"/>
          <w:lang w:eastAsia="pt-BR"/>
        </w:rPr>
      </w:pPr>
    </w:p>
    <w:p w14:paraId="15DFF790" w14:textId="744E0B91" w:rsidR="006F49DC" w:rsidRPr="00550BF0" w:rsidRDefault="00A078AD"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2" w:name="_Ref489276639"/>
      <w:r w:rsidRPr="00550BF0">
        <w:rPr>
          <w:rFonts w:asciiTheme="minorHAnsi" w:eastAsia="Times New Roman" w:hAnsiTheme="minorHAnsi" w:cstheme="minorHAnsi"/>
          <w:b/>
          <w:lang w:eastAsia="pt-BR"/>
        </w:rPr>
        <w:lastRenderedPageBreak/>
        <w:t>Registro na ANBIMA</w:t>
      </w:r>
      <w:bookmarkEnd w:id="12"/>
    </w:p>
    <w:p w14:paraId="711E9F0D" w14:textId="77777777" w:rsidR="000F5B30" w:rsidRPr="00550BF0" w:rsidRDefault="000F5B30" w:rsidP="00A82B41">
      <w:pPr>
        <w:keepNext/>
        <w:tabs>
          <w:tab w:val="left" w:pos="851"/>
        </w:tabs>
        <w:spacing w:after="0" w:line="320" w:lineRule="exact"/>
        <w:jc w:val="both"/>
        <w:rPr>
          <w:rFonts w:asciiTheme="minorHAnsi" w:eastAsia="Times New Roman" w:hAnsiTheme="minorHAnsi" w:cstheme="minorHAnsi"/>
          <w:b/>
          <w:lang w:eastAsia="pt-BR"/>
        </w:rPr>
      </w:pPr>
    </w:p>
    <w:p w14:paraId="4C2905DC" w14:textId="1F02C62B" w:rsidR="006F49DC" w:rsidRPr="00550BF0" w:rsidRDefault="000F50D3" w:rsidP="00A82B41">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w:t>
      </w:r>
      <w:r w:rsidR="00A078AD" w:rsidRPr="00550BF0">
        <w:rPr>
          <w:rFonts w:asciiTheme="minorHAnsi" w:eastAsia="Times New Roman" w:hAnsiTheme="minorHAnsi" w:cstheme="minorHAnsi"/>
          <w:lang w:eastAsia="pt-BR"/>
        </w:rPr>
        <w:t xml:space="preserve"> Oferta Restrita </w:t>
      </w:r>
      <w:r w:rsidR="002901B1" w:rsidRPr="00550BF0">
        <w:rPr>
          <w:rFonts w:asciiTheme="minorHAnsi" w:eastAsia="Times New Roman" w:hAnsiTheme="minorHAnsi" w:cstheme="minorHAnsi"/>
          <w:lang w:eastAsia="pt-BR"/>
        </w:rPr>
        <w:t xml:space="preserve">será objeto de registro na </w:t>
      </w:r>
      <w:r w:rsidR="00A078AD" w:rsidRPr="00550BF0">
        <w:rPr>
          <w:rFonts w:asciiTheme="minorHAnsi" w:eastAsia="Times New Roman" w:hAnsiTheme="minorHAnsi" w:cstheme="minorHAnsi"/>
          <w:lang w:eastAsia="pt-BR"/>
        </w:rPr>
        <w:t xml:space="preserve">ANBIMA, </w:t>
      </w:r>
      <w:r w:rsidR="002901B1" w:rsidRPr="00550BF0">
        <w:rPr>
          <w:rFonts w:asciiTheme="minorHAnsi" w:eastAsia="Times New Roman" w:hAnsiTheme="minorHAnsi" w:cstheme="minorHAnsi"/>
          <w:lang w:eastAsia="pt-BR"/>
        </w:rPr>
        <w:t>no prazo de até 15 (quinze) dia</w:t>
      </w:r>
      <w:r w:rsidR="00194C31" w:rsidRPr="00550BF0">
        <w:rPr>
          <w:rFonts w:asciiTheme="minorHAnsi" w:eastAsia="Times New Roman" w:hAnsiTheme="minorHAnsi" w:cstheme="minorHAnsi"/>
          <w:lang w:eastAsia="pt-BR"/>
        </w:rPr>
        <w:t>s contados da data do envio da Comunicação de Encerramento</w:t>
      </w:r>
      <w:r w:rsidR="002901B1" w:rsidRPr="00550BF0">
        <w:rPr>
          <w:rFonts w:asciiTheme="minorHAnsi" w:eastAsia="Times New Roman" w:hAnsiTheme="minorHAnsi" w:cstheme="minorHAnsi"/>
          <w:lang w:eastAsia="pt-BR"/>
        </w:rPr>
        <w:t xml:space="preserve"> à CVM</w:t>
      </w:r>
      <w:r w:rsidR="00194C31" w:rsidRPr="00550BF0">
        <w:rPr>
          <w:rFonts w:asciiTheme="minorHAnsi" w:eastAsia="Times New Roman" w:hAnsiTheme="minorHAnsi" w:cstheme="minorHAnsi"/>
          <w:lang w:eastAsia="pt-BR"/>
        </w:rPr>
        <w:t>,</w:t>
      </w:r>
      <w:r w:rsidR="002901B1" w:rsidRPr="00550BF0">
        <w:rPr>
          <w:rFonts w:asciiTheme="minorHAnsi" w:eastAsia="Times New Roman" w:hAnsiTheme="minorHAnsi" w:cstheme="minorHAnsi"/>
          <w:lang w:eastAsia="pt-BR"/>
        </w:rPr>
        <w:t xml:space="preserve"> nos termos do inciso II do artigo 16 e do inciso V do artigo 18 do </w:t>
      </w:r>
      <w:r w:rsidR="00A078AD" w:rsidRPr="00550BF0">
        <w:rPr>
          <w:rFonts w:asciiTheme="minorHAnsi" w:eastAsia="Times New Roman" w:hAnsiTheme="minorHAnsi" w:cstheme="minorHAnsi"/>
          <w:lang w:eastAsia="pt-BR"/>
        </w:rPr>
        <w:t>Código ANBIMA.</w:t>
      </w:r>
      <w:bookmarkStart w:id="13" w:name="_DV_M26"/>
      <w:bookmarkEnd w:id="13"/>
    </w:p>
    <w:p w14:paraId="48792262"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5CD2ABC0" w14:textId="6379BDF2"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Registro da</w:t>
      </w:r>
      <w:r w:rsidR="00477952" w:rsidRPr="00550BF0">
        <w:rPr>
          <w:rFonts w:asciiTheme="minorHAnsi" w:eastAsia="Times New Roman" w:hAnsiTheme="minorHAnsi" w:cstheme="minorHAnsi"/>
          <w:b/>
          <w:lang w:eastAsia="pt-BR"/>
        </w:rPr>
        <w:t>s Garantias Reais</w:t>
      </w:r>
    </w:p>
    <w:p w14:paraId="3CC16233"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1913D4FF" w14:textId="29921EEE" w:rsidR="000E2BAA"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Contrato de Cessão Fiduciária, assim como quaisquer aditamentos subsequentes a </w:t>
      </w:r>
      <w:r w:rsidR="007423A2" w:rsidRPr="00550BF0">
        <w:rPr>
          <w:rFonts w:asciiTheme="minorHAnsi" w:eastAsia="Times New Roman" w:hAnsiTheme="minorHAnsi" w:cstheme="minorHAnsi"/>
          <w:lang w:eastAsia="pt-BR"/>
        </w:rPr>
        <w:t xml:space="preserve">tal </w:t>
      </w:r>
      <w:r w:rsidRPr="00550BF0">
        <w:rPr>
          <w:rFonts w:asciiTheme="minorHAnsi" w:eastAsia="Times New Roman" w:hAnsiTheme="minorHAnsi" w:cstheme="minorHAnsi"/>
          <w:lang w:eastAsia="pt-BR"/>
        </w:rPr>
        <w:t>contrato, se</w:t>
      </w:r>
      <w:r w:rsidR="00284B37" w:rsidRPr="00550BF0">
        <w:rPr>
          <w:rFonts w:asciiTheme="minorHAnsi" w:eastAsia="Times New Roman" w:hAnsiTheme="minorHAnsi" w:cstheme="minorHAnsi"/>
          <w:lang w:eastAsia="pt-BR"/>
        </w:rPr>
        <w:t>rá registrado no cartório de registro de títulos e documentos das partes signatárias do Contrato de Cessão Fiduciária</w:t>
      </w:r>
      <w:r w:rsidRPr="00550BF0">
        <w:rPr>
          <w:rFonts w:asciiTheme="minorHAnsi" w:eastAsia="Times New Roman" w:hAnsiTheme="minorHAnsi" w:cstheme="minorHAnsi"/>
          <w:lang w:eastAsia="pt-BR"/>
        </w:rPr>
        <w:t xml:space="preserve">, </w:t>
      </w:r>
      <w:r w:rsidR="006C30BB" w:rsidRPr="00550BF0">
        <w:rPr>
          <w:rFonts w:asciiTheme="minorHAnsi" w:eastAsia="Times New Roman" w:hAnsiTheme="minorHAnsi" w:cstheme="minorHAnsi"/>
          <w:lang w:eastAsia="pt-BR"/>
        </w:rPr>
        <w:t>nos prazos</w:t>
      </w:r>
      <w:r w:rsidRPr="00550BF0">
        <w:rPr>
          <w:rFonts w:asciiTheme="minorHAnsi" w:eastAsia="Times New Roman" w:hAnsiTheme="minorHAnsi" w:cstheme="minorHAnsi"/>
          <w:lang w:eastAsia="pt-BR"/>
        </w:rPr>
        <w:t xml:space="preserve"> estipulado</w:t>
      </w:r>
      <w:r w:rsidR="006C30BB" w:rsidRPr="00550BF0">
        <w:rPr>
          <w:rFonts w:asciiTheme="minorHAnsi" w:eastAsia="Times New Roman" w:hAnsiTheme="minorHAnsi" w:cstheme="minorHAnsi"/>
          <w:lang w:eastAsia="pt-BR"/>
        </w:rPr>
        <w:t>s no respectivo</w:t>
      </w:r>
      <w:r w:rsidRPr="00550BF0">
        <w:rPr>
          <w:rFonts w:asciiTheme="minorHAnsi" w:eastAsia="Times New Roman" w:hAnsiTheme="minorHAnsi" w:cstheme="minorHAnsi"/>
          <w:lang w:eastAsia="pt-BR"/>
        </w:rPr>
        <w:t xml:space="preserve"> instrumento</w:t>
      </w:r>
      <w:r w:rsidR="008232C7">
        <w:rPr>
          <w:rFonts w:asciiTheme="minorHAnsi" w:eastAsia="Times New Roman" w:hAnsiTheme="minorHAnsi" w:cstheme="minorHAnsi"/>
          <w:lang w:eastAsia="pt-BR"/>
        </w:rPr>
        <w:t>, previamente à subscrição e integralização das Debêntures</w:t>
      </w:r>
      <w:r w:rsidRPr="00550BF0">
        <w:rPr>
          <w:rFonts w:asciiTheme="minorHAnsi" w:eastAsia="Times New Roman" w:hAnsiTheme="minorHAnsi" w:cstheme="minorHAnsi"/>
          <w:lang w:eastAsia="pt-BR"/>
        </w:rPr>
        <w:t>.</w:t>
      </w:r>
      <w:r w:rsidR="00415185" w:rsidRPr="00550BF0">
        <w:rPr>
          <w:rFonts w:asciiTheme="minorHAnsi" w:eastAsia="Times New Roman" w:hAnsiTheme="minorHAnsi" w:cstheme="minorHAnsi"/>
          <w:lang w:eastAsia="pt-BR"/>
        </w:rPr>
        <w:t xml:space="preserve"> </w:t>
      </w:r>
    </w:p>
    <w:p w14:paraId="11A79463"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1E61D2CF" w14:textId="6DE309A6" w:rsidR="00477952" w:rsidRPr="00550BF0" w:rsidRDefault="00477952"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w:t>
      </w:r>
      <w:r w:rsidRPr="00550BF0">
        <w:rPr>
          <w:rFonts w:asciiTheme="minorHAnsi" w:eastAsia="Times New Roman" w:hAnsiTheme="minorHAnsi" w:cstheme="minorHAnsi"/>
          <w:bCs/>
          <w:lang w:eastAsia="pt-BR"/>
        </w:rPr>
        <w:t xml:space="preserve">Contratos de Alienação Fiduciária, assim como quaisquer aditamentos subsequentes a tais </w:t>
      </w:r>
      <w:r w:rsidRPr="001B0AE3">
        <w:rPr>
          <w:rFonts w:asciiTheme="minorHAnsi" w:eastAsia="Times New Roman" w:hAnsiTheme="minorHAnsi" w:cstheme="minorHAnsi"/>
          <w:bCs/>
          <w:lang w:eastAsia="pt-BR"/>
        </w:rPr>
        <w:t xml:space="preserve">contratos, serão </w:t>
      </w:r>
      <w:r w:rsidR="002978BE" w:rsidRPr="001B0AE3">
        <w:rPr>
          <w:rFonts w:asciiTheme="minorHAnsi" w:eastAsia="Times New Roman" w:hAnsiTheme="minorHAnsi" w:cstheme="minorHAnsi"/>
          <w:bCs/>
          <w:lang w:eastAsia="pt-BR"/>
        </w:rPr>
        <w:t xml:space="preserve">celebrados </w:t>
      </w:r>
      <w:r w:rsidR="00804BC7" w:rsidRPr="001B0AE3">
        <w:rPr>
          <w:rFonts w:asciiTheme="minorHAnsi" w:eastAsia="Times New Roman" w:hAnsiTheme="minorHAnsi" w:cstheme="minorHAnsi"/>
          <w:bCs/>
          <w:lang w:eastAsia="pt-BR"/>
        </w:rPr>
        <w:t xml:space="preserve">conforme previsto na Cláusula 6.11.2 abaixo e </w:t>
      </w:r>
      <w:r w:rsidRPr="001B0AE3">
        <w:rPr>
          <w:rFonts w:asciiTheme="minorHAnsi" w:eastAsia="Times New Roman" w:hAnsiTheme="minorHAnsi" w:cstheme="minorHAnsi"/>
          <w:bCs/>
          <w:lang w:eastAsia="pt-BR"/>
        </w:rPr>
        <w:t>registrados perante os Ofícios de Registro de Imóveis das Comarcas competentes, nos prazos estipulados no</w:t>
      </w:r>
      <w:r w:rsidR="00FB5C0E" w:rsidRPr="001B0AE3">
        <w:rPr>
          <w:rFonts w:asciiTheme="minorHAnsi" w:eastAsia="Times New Roman" w:hAnsiTheme="minorHAnsi" w:cstheme="minorHAnsi"/>
          <w:bCs/>
          <w:lang w:eastAsia="pt-BR"/>
        </w:rPr>
        <w:t>s</w:t>
      </w:r>
      <w:r w:rsidRPr="001B0AE3">
        <w:rPr>
          <w:rFonts w:asciiTheme="minorHAnsi" w:eastAsia="Times New Roman" w:hAnsiTheme="minorHAnsi" w:cstheme="minorHAnsi"/>
          <w:bCs/>
          <w:lang w:eastAsia="pt-BR"/>
        </w:rPr>
        <w:t xml:space="preserve"> respectivo</w:t>
      </w:r>
      <w:r w:rsidR="00FB5C0E" w:rsidRPr="001B0AE3">
        <w:rPr>
          <w:rFonts w:asciiTheme="minorHAnsi" w:eastAsia="Times New Roman" w:hAnsiTheme="minorHAnsi" w:cstheme="minorHAnsi"/>
          <w:bCs/>
          <w:lang w:eastAsia="pt-BR"/>
        </w:rPr>
        <w:t>s</w:t>
      </w:r>
      <w:r w:rsidRPr="001B0AE3">
        <w:rPr>
          <w:rFonts w:asciiTheme="minorHAnsi" w:eastAsia="Times New Roman" w:hAnsiTheme="minorHAnsi" w:cstheme="minorHAnsi"/>
          <w:bCs/>
          <w:lang w:eastAsia="pt-BR"/>
        </w:rPr>
        <w:t xml:space="preserve"> instrumento</w:t>
      </w:r>
      <w:r w:rsidR="00FB5C0E" w:rsidRPr="001B0AE3">
        <w:rPr>
          <w:rFonts w:asciiTheme="minorHAnsi" w:eastAsia="Times New Roman" w:hAnsiTheme="minorHAnsi" w:cstheme="minorHAnsi"/>
          <w:bCs/>
          <w:lang w:eastAsia="pt-BR"/>
        </w:rPr>
        <w:t>s</w:t>
      </w:r>
      <w:r w:rsidR="00BF087B" w:rsidRPr="001B0AE3">
        <w:rPr>
          <w:rFonts w:asciiTheme="minorHAnsi" w:eastAsia="Times New Roman" w:hAnsiTheme="minorHAnsi" w:cstheme="minorHAnsi"/>
          <w:bCs/>
          <w:lang w:eastAsia="pt-BR"/>
        </w:rPr>
        <w:t>.</w:t>
      </w:r>
    </w:p>
    <w:p w14:paraId="269EB5C3" w14:textId="77777777" w:rsidR="008232C7" w:rsidRPr="00550BF0" w:rsidRDefault="008232C7" w:rsidP="000F5B30">
      <w:pPr>
        <w:keepNext/>
        <w:tabs>
          <w:tab w:val="left" w:pos="993"/>
        </w:tabs>
        <w:spacing w:after="0" w:line="320" w:lineRule="exact"/>
        <w:jc w:val="both"/>
        <w:rPr>
          <w:rFonts w:asciiTheme="minorHAnsi" w:eastAsia="Times New Roman" w:hAnsiTheme="minorHAnsi" w:cstheme="minorHAnsi"/>
          <w:lang w:eastAsia="pt-BR"/>
        </w:rPr>
      </w:pPr>
    </w:p>
    <w:p w14:paraId="0BF159BF" w14:textId="3F04FDE8"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Depósito para Distribuição, </w:t>
      </w:r>
      <w:bookmarkStart w:id="14" w:name="_DV_M43"/>
      <w:bookmarkEnd w:id="14"/>
      <w:r w:rsidRPr="00550BF0">
        <w:rPr>
          <w:rFonts w:asciiTheme="minorHAnsi" w:eastAsia="Times New Roman" w:hAnsiTheme="minorHAnsi" w:cstheme="minorHAnsi"/>
          <w:b/>
          <w:lang w:eastAsia="pt-BR"/>
        </w:rPr>
        <w:t xml:space="preserve">Negociação e Custódia Eletrônica </w:t>
      </w:r>
    </w:p>
    <w:p w14:paraId="3D8D70DE" w14:textId="77777777" w:rsidR="000F5B30" w:rsidRPr="00550BF0" w:rsidRDefault="000F5B30" w:rsidP="000F5B30">
      <w:pPr>
        <w:keepNext/>
        <w:tabs>
          <w:tab w:val="left" w:pos="851"/>
        </w:tabs>
        <w:spacing w:after="0" w:line="320" w:lineRule="exact"/>
        <w:jc w:val="both"/>
        <w:rPr>
          <w:rFonts w:asciiTheme="minorHAnsi" w:eastAsia="Times New Roman" w:hAnsiTheme="minorHAnsi" w:cstheme="minorHAnsi"/>
          <w:b/>
          <w:lang w:eastAsia="pt-BR"/>
        </w:rPr>
      </w:pPr>
    </w:p>
    <w:p w14:paraId="450C992D" w14:textId="762FC857" w:rsidR="006F49DC" w:rsidRPr="00583407"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bookmarkStart w:id="15" w:name="_Ref489276612"/>
      <w:r w:rsidRPr="00550BF0">
        <w:rPr>
          <w:rFonts w:asciiTheme="minorHAnsi" w:eastAsia="Times New Roman" w:hAnsiTheme="minorHAnsi" w:cstheme="minorHAnsi"/>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550BF0">
        <w:rPr>
          <w:rFonts w:asciiTheme="minorHAnsi" w:eastAsia="Times New Roman" w:hAnsiTheme="minorHAnsi" w:cstheme="minorHAnsi"/>
          <w:lang w:eastAsia="pt-BR"/>
        </w:rPr>
        <w:t>ii</w:t>
      </w:r>
      <w:proofErr w:type="spellEnd"/>
      <w:r w:rsidRPr="00550BF0">
        <w:rPr>
          <w:rFonts w:asciiTheme="minorHAnsi" w:eastAsia="Times New Roman" w:hAnsiTheme="minorHAnsi" w:cstheme="minorHAnsi"/>
          <w:lang w:eastAsia="pt-BR"/>
        </w:rPr>
        <w:t>) negociação no mercado secundário por meio do CETIP21, administrado e operacionalizado pela B3 – Segmento CETIP UTVM, sendo as negociações liquidadas financeiramente por meio da B3 – Segmento CETIP UTVM; e (</w:t>
      </w:r>
      <w:proofErr w:type="spellStart"/>
      <w:r w:rsidRPr="00550BF0">
        <w:rPr>
          <w:rFonts w:asciiTheme="minorHAnsi" w:eastAsia="Times New Roman" w:hAnsiTheme="minorHAnsi" w:cstheme="minorHAnsi"/>
          <w:lang w:eastAsia="pt-BR"/>
        </w:rPr>
        <w:t>iii</w:t>
      </w:r>
      <w:proofErr w:type="spellEnd"/>
      <w:r w:rsidRPr="00550BF0">
        <w:rPr>
          <w:rFonts w:asciiTheme="minorHAnsi" w:eastAsia="Times New Roman" w:hAnsiTheme="minorHAnsi" w:cstheme="minorHAnsi"/>
          <w:lang w:eastAsia="pt-BR"/>
        </w:rPr>
        <w:t xml:space="preserve">) custódia </w:t>
      </w:r>
      <w:r w:rsidRPr="00583407">
        <w:rPr>
          <w:rFonts w:asciiTheme="minorHAnsi" w:eastAsia="Times New Roman" w:hAnsiTheme="minorHAnsi" w:cstheme="minorHAnsi"/>
          <w:lang w:eastAsia="pt-BR"/>
        </w:rPr>
        <w:t>eletrônica na B3 – Segmento CETIP UTVM.</w:t>
      </w:r>
      <w:bookmarkEnd w:id="15"/>
    </w:p>
    <w:p w14:paraId="2225ADB0" w14:textId="77777777" w:rsidR="000F5B30" w:rsidRPr="00583407"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0F5D344F" w14:textId="34E923A9" w:rsidR="006F49DC"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obstante o descrito na Cláusula </w:t>
      </w:r>
      <w:r w:rsidR="00A77D4B" w:rsidRPr="00583407">
        <w:rPr>
          <w:rFonts w:asciiTheme="minorHAnsi" w:eastAsia="Times New Roman" w:hAnsiTheme="minorHAnsi" w:cstheme="minorHAnsi"/>
          <w:lang w:eastAsia="pt-BR"/>
        </w:rPr>
        <w:fldChar w:fldCharType="begin"/>
      </w:r>
      <w:r w:rsidR="00A77D4B" w:rsidRPr="00583407">
        <w:rPr>
          <w:rFonts w:asciiTheme="minorHAnsi" w:eastAsia="Times New Roman" w:hAnsiTheme="minorHAnsi" w:cstheme="minorHAnsi"/>
          <w:lang w:eastAsia="pt-BR"/>
        </w:rPr>
        <w:instrText xml:space="preserve"> REF _Ref489276612 \r \h </w:instrText>
      </w:r>
      <w:r w:rsidR="0015727A" w:rsidRPr="00583407">
        <w:rPr>
          <w:rFonts w:asciiTheme="minorHAnsi" w:eastAsia="Times New Roman" w:hAnsiTheme="minorHAnsi" w:cstheme="minorHAnsi"/>
          <w:lang w:eastAsia="pt-BR"/>
        </w:rPr>
        <w:instrText xml:space="preserve"> \* MERGEFORMAT </w:instrText>
      </w:r>
      <w:r w:rsidR="00A77D4B" w:rsidRPr="00583407">
        <w:rPr>
          <w:rFonts w:asciiTheme="minorHAnsi" w:eastAsia="Times New Roman" w:hAnsiTheme="minorHAnsi" w:cstheme="minorHAnsi"/>
          <w:lang w:eastAsia="pt-BR"/>
        </w:rPr>
      </w:r>
      <w:r w:rsidR="00A77D4B" w:rsidRPr="00583407">
        <w:rPr>
          <w:rFonts w:asciiTheme="minorHAnsi" w:eastAsia="Times New Roman" w:hAnsiTheme="minorHAnsi" w:cstheme="minorHAnsi"/>
          <w:lang w:eastAsia="pt-BR"/>
        </w:rPr>
        <w:fldChar w:fldCharType="separate"/>
      </w:r>
      <w:r w:rsidR="00A77D4B" w:rsidRPr="00583407">
        <w:rPr>
          <w:rFonts w:asciiTheme="minorHAnsi" w:eastAsia="Times New Roman" w:hAnsiTheme="minorHAnsi" w:cstheme="minorHAnsi"/>
          <w:lang w:eastAsia="pt-BR"/>
        </w:rPr>
        <w:t>4.1.4.1</w:t>
      </w:r>
      <w:r w:rsidR="00A77D4B" w:rsidRPr="00583407">
        <w:rPr>
          <w:rFonts w:asciiTheme="minorHAnsi" w:eastAsia="Times New Roman" w:hAnsiTheme="minorHAnsi" w:cstheme="minorHAnsi"/>
          <w:lang w:eastAsia="pt-BR"/>
        </w:rPr>
        <w:fldChar w:fldCharType="end"/>
      </w:r>
      <w:r w:rsidR="00A77D4B"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 xml:space="preserve">acima, as Debêntures somente poderão ser negociadas </w:t>
      </w:r>
      <w:r w:rsidR="006C30BB" w:rsidRPr="00583407">
        <w:rPr>
          <w:rFonts w:asciiTheme="minorHAnsi" w:eastAsia="Times New Roman" w:hAnsiTheme="minorHAnsi" w:cstheme="minorHAnsi"/>
          <w:lang w:eastAsia="pt-BR"/>
        </w:rPr>
        <w:t xml:space="preserve">nos mercados regulamentados de valores mobiliários </w:t>
      </w:r>
      <w:r w:rsidRPr="00583407">
        <w:rPr>
          <w:rFonts w:asciiTheme="minorHAnsi" w:eastAsia="Times New Roman" w:hAnsiTheme="minorHAnsi" w:cstheme="minorHAnsi"/>
          <w:lang w:eastAsia="pt-BR"/>
        </w:rPr>
        <w:t>depois de decorridos 90</w:t>
      </w:r>
      <w:r w:rsidR="007423A2" w:rsidRPr="00583407">
        <w:rPr>
          <w:rFonts w:asciiTheme="minorHAnsi" w:eastAsia="Times New Roman" w:hAnsiTheme="minorHAnsi" w:cstheme="minorHAnsi"/>
          <w:lang w:eastAsia="pt-BR"/>
        </w:rPr>
        <w:t> </w:t>
      </w:r>
      <w:r w:rsidRPr="00583407">
        <w:rPr>
          <w:rFonts w:asciiTheme="minorHAnsi" w:eastAsia="Times New Roman" w:hAnsiTheme="minorHAnsi" w:cstheme="minorHAnsi"/>
          <w:lang w:eastAsia="pt-BR"/>
        </w:rPr>
        <w:t xml:space="preserve">(noventa) dias contados </w:t>
      </w:r>
      <w:r w:rsidR="006C30BB" w:rsidRPr="00583407">
        <w:rPr>
          <w:rFonts w:asciiTheme="minorHAnsi" w:eastAsia="Times New Roman" w:hAnsiTheme="minorHAnsi" w:cstheme="minorHAnsi"/>
          <w:lang w:eastAsia="pt-BR"/>
        </w:rPr>
        <w:t>da data de cada subscrição ou aquisição pelos Investidores Profissionais</w:t>
      </w:r>
      <w:r w:rsidR="006370B2" w:rsidRPr="00583407">
        <w:rPr>
          <w:rFonts w:asciiTheme="minorHAnsi" w:eastAsia="Times New Roman" w:hAnsiTheme="minorHAnsi" w:cstheme="minorHAnsi"/>
          <w:lang w:eastAsia="pt-BR"/>
        </w:rPr>
        <w:t>,</w:t>
      </w:r>
      <w:r w:rsidRPr="00583407">
        <w:rPr>
          <w:rFonts w:asciiTheme="minorHAnsi" w:eastAsia="Times New Roman" w:hAnsiTheme="minorHAnsi" w:cstheme="minorHAnsi"/>
          <w:lang w:eastAsia="pt-BR"/>
        </w:rPr>
        <w:t xml:space="preserve"> </w:t>
      </w:r>
      <w:r w:rsidR="006370B2" w:rsidRPr="00583407">
        <w:rPr>
          <w:rFonts w:asciiTheme="minorHAnsi" w:eastAsia="Times New Roman" w:hAnsiTheme="minorHAnsi" w:cstheme="minorHAnsi"/>
          <w:lang w:eastAsia="pt-BR"/>
        </w:rPr>
        <w:t xml:space="preserve">observada as condições previstas no </w:t>
      </w:r>
      <w:r w:rsidRPr="00583407">
        <w:rPr>
          <w:rFonts w:asciiTheme="minorHAnsi" w:eastAsia="Times New Roman" w:hAnsiTheme="minorHAnsi" w:cstheme="minorHAnsi"/>
          <w:lang w:eastAsia="pt-BR"/>
        </w:rPr>
        <w:t>15 da Instrução CVM 476 e</w:t>
      </w:r>
      <w:r w:rsidR="006370B2" w:rsidRPr="00583407">
        <w:rPr>
          <w:rFonts w:asciiTheme="minorHAnsi" w:eastAsia="Times New Roman" w:hAnsiTheme="minorHAnsi" w:cstheme="minorHAnsi"/>
          <w:lang w:eastAsia="pt-BR"/>
        </w:rPr>
        <w:t xml:space="preserve"> desde que a Emissora esteja cumprindo com as </w:t>
      </w:r>
      <w:r w:rsidRPr="00583407">
        <w:rPr>
          <w:rFonts w:asciiTheme="minorHAnsi" w:eastAsia="Times New Roman" w:hAnsiTheme="minorHAnsi" w:cstheme="minorHAnsi"/>
          <w:lang w:eastAsia="pt-BR"/>
        </w:rPr>
        <w:t>obrigações descritas no artigo</w:t>
      </w:r>
      <w:r w:rsidRPr="00550BF0">
        <w:rPr>
          <w:rFonts w:asciiTheme="minorHAnsi" w:eastAsia="Times New Roman" w:hAnsiTheme="minorHAnsi" w:cstheme="minorHAnsi"/>
          <w:lang w:eastAsia="pt-BR"/>
        </w:rPr>
        <w:t xml:space="preserve"> 17 da Instrução </w:t>
      </w:r>
      <w:r w:rsidR="00A65282" w:rsidRPr="00550BF0">
        <w:rPr>
          <w:rFonts w:asciiTheme="minorHAnsi" w:eastAsia="Times New Roman" w:hAnsiTheme="minorHAnsi" w:cstheme="minorHAnsi"/>
          <w:lang w:eastAsia="pt-BR"/>
        </w:rPr>
        <w:t xml:space="preserve">CVM </w:t>
      </w:r>
      <w:r w:rsidRPr="00550BF0">
        <w:rPr>
          <w:rFonts w:asciiTheme="minorHAnsi" w:eastAsia="Times New Roman" w:hAnsiTheme="minorHAnsi" w:cstheme="minorHAnsi"/>
          <w:lang w:eastAsia="pt-BR"/>
        </w:rPr>
        <w:t>476, bem como as demais disposições legais e regulamentares aplicáveis.</w:t>
      </w:r>
      <w:r w:rsidR="006C30BB" w:rsidRPr="00550BF0">
        <w:rPr>
          <w:rFonts w:asciiTheme="minorHAnsi" w:eastAsia="Times New Roman" w:hAnsiTheme="minorHAnsi" w:cstheme="minorHAnsi"/>
          <w:lang w:eastAsia="pt-BR"/>
        </w:rPr>
        <w:t xml:space="preserve"> </w:t>
      </w:r>
    </w:p>
    <w:p w14:paraId="48767C79"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05AC6FD4" w14:textId="15AF3B8F" w:rsidR="006F49DC" w:rsidRPr="00550BF0" w:rsidRDefault="00A846CC" w:rsidP="00BA4D29">
      <w:pPr>
        <w:keepNext/>
        <w:numPr>
          <w:ilvl w:val="4"/>
          <w:numId w:val="12"/>
        </w:numPr>
        <w:tabs>
          <w:tab w:val="left" w:pos="567"/>
        </w:tabs>
        <w:spacing w:after="0" w:line="320" w:lineRule="exact"/>
        <w:ind w:left="567"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O</w:t>
      </w:r>
      <w:r w:rsidR="00AE47F3" w:rsidRPr="00550BF0">
        <w:rPr>
          <w:rFonts w:asciiTheme="minorHAnsi" w:hAnsiTheme="minorHAnsi" w:cstheme="minorHAnsi"/>
          <w:iCs/>
          <w:color w:val="000000"/>
        </w:rPr>
        <w:t xml:space="preserve"> período de restrição acima descrito não será aplicável na hipótese de negociação das Debêntures</w:t>
      </w:r>
      <w:r w:rsidR="00D4474B" w:rsidRPr="00550BF0">
        <w:rPr>
          <w:rFonts w:asciiTheme="minorHAnsi" w:hAnsiTheme="minorHAnsi" w:cstheme="minorHAnsi"/>
          <w:iCs/>
          <w:color w:val="000000"/>
        </w:rPr>
        <w:t xml:space="preserve"> entre Investidores Profissionais, desde que tal subscrição ou </w:t>
      </w:r>
      <w:r w:rsidR="00D4474B" w:rsidRPr="00550BF0">
        <w:rPr>
          <w:rFonts w:asciiTheme="minorHAnsi" w:hAnsiTheme="minorHAnsi" w:cstheme="minorHAnsi"/>
          <w:iCs/>
          <w:color w:val="000000"/>
        </w:rPr>
        <w:lastRenderedPageBreak/>
        <w:t xml:space="preserve">aquisição ocorra até 01 de agosto de 2020 (inclusive), conforme os termos e condições da </w:t>
      </w:r>
      <w:r w:rsidR="00D4474B" w:rsidRPr="00550BF0">
        <w:rPr>
          <w:rFonts w:asciiTheme="minorHAnsi" w:hAnsiTheme="minorHAnsi" w:cstheme="minorHAnsi"/>
        </w:rPr>
        <w:t xml:space="preserve">Deliberação CVM Nº 849, de 31 de março de 2020. </w:t>
      </w:r>
    </w:p>
    <w:p w14:paraId="3C5FF648" w14:textId="77777777" w:rsidR="000F5B30" w:rsidRPr="00550BF0" w:rsidRDefault="000F5B30" w:rsidP="000F5B30">
      <w:pPr>
        <w:keepNext/>
        <w:tabs>
          <w:tab w:val="left" w:pos="993"/>
        </w:tabs>
        <w:spacing w:after="0" w:line="320" w:lineRule="exact"/>
        <w:ind w:left="1440"/>
        <w:jc w:val="both"/>
        <w:rPr>
          <w:rFonts w:asciiTheme="minorHAnsi" w:eastAsia="Times New Roman" w:hAnsiTheme="minorHAnsi" w:cstheme="minorHAnsi"/>
          <w:lang w:eastAsia="pt-BR"/>
        </w:rPr>
      </w:pPr>
    </w:p>
    <w:p w14:paraId="434AC32D" w14:textId="4B1DCDFB"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6" w:name="_Toc531632536"/>
      <w:r w:rsidRPr="00550BF0">
        <w:rPr>
          <w:rFonts w:asciiTheme="minorHAnsi" w:eastAsia="Times New Roman" w:hAnsiTheme="minorHAnsi" w:cstheme="minorHAnsi"/>
          <w:b/>
          <w:bCs/>
          <w:kern w:val="32"/>
          <w:lang w:eastAsia="pt-BR"/>
        </w:rPr>
        <w:t>DAS CARACTERÍSTICAS DA EMISSÃO</w:t>
      </w:r>
      <w:bookmarkEnd w:id="16"/>
    </w:p>
    <w:p w14:paraId="5173E2D6" w14:textId="77777777" w:rsidR="00EB2EA6" w:rsidRPr="00550BF0" w:rsidRDefault="00EB2EA6" w:rsidP="00EB2EA6">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2E60CD" w14:textId="65D1FE9C"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Objeto Social da Emissora</w:t>
      </w:r>
    </w:p>
    <w:p w14:paraId="4421A2D4"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2B4303A8" w14:textId="2825F68E" w:rsidR="00D9129E"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lang w:eastAsia="pt-BR"/>
        </w:rPr>
        <w:t>A Emissora tem por objeto social</w:t>
      </w:r>
      <w:r w:rsidR="00AA091A" w:rsidRPr="00550BF0">
        <w:rPr>
          <w:rFonts w:asciiTheme="minorHAnsi" w:eastAsia="Times New Roman" w:hAnsiTheme="minorHAnsi" w:cstheme="minorHAnsi"/>
          <w:lang w:eastAsia="pt-BR"/>
        </w:rPr>
        <w:t xml:space="preserve"> específico: (a) fabricação de produtos químicos não especificados, (b) fabricação de produtos de limpeza e polimento, (c) fabricação de outros produtos derivados do petróleo, exceto produtos do refino.</w:t>
      </w:r>
    </w:p>
    <w:p w14:paraId="4AB99CA7"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b/>
          <w:lang w:eastAsia="pt-BR"/>
        </w:rPr>
      </w:pPr>
    </w:p>
    <w:p w14:paraId="4860DE8E" w14:textId="4DBB9306"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Número da Emissão</w:t>
      </w:r>
    </w:p>
    <w:p w14:paraId="30043DA6"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746C09B" w14:textId="2DBDD56F"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Debêntures representam a </w:t>
      </w:r>
      <w:r w:rsidR="00B77905" w:rsidRPr="00550BF0">
        <w:rPr>
          <w:rFonts w:asciiTheme="minorHAnsi" w:eastAsia="Times New Roman" w:hAnsiTheme="minorHAnsi" w:cstheme="minorHAnsi"/>
          <w:lang w:eastAsia="pt-BR"/>
        </w:rPr>
        <w:t>1ª (</w:t>
      </w:r>
      <w:r w:rsidR="003B6056" w:rsidRPr="00550BF0">
        <w:rPr>
          <w:rFonts w:asciiTheme="minorHAnsi" w:eastAsia="Times New Roman" w:hAnsiTheme="minorHAnsi" w:cstheme="minorHAnsi"/>
          <w:lang w:eastAsia="pt-BR"/>
        </w:rPr>
        <w:t>p</w:t>
      </w:r>
      <w:r w:rsidR="00B77905" w:rsidRPr="00550BF0">
        <w:rPr>
          <w:rFonts w:asciiTheme="minorHAnsi" w:eastAsia="Times New Roman" w:hAnsiTheme="minorHAnsi" w:cstheme="minorHAnsi"/>
          <w:lang w:eastAsia="pt-BR"/>
        </w:rPr>
        <w:t>rimeira)</w:t>
      </w:r>
      <w:r w:rsidRPr="00550BF0">
        <w:rPr>
          <w:rFonts w:asciiTheme="minorHAnsi" w:eastAsia="Times New Roman" w:hAnsiTheme="minorHAnsi" w:cstheme="minorHAnsi"/>
          <w:lang w:eastAsia="pt-BR"/>
        </w:rPr>
        <w:t xml:space="preserve"> emissão de debêntures da Emissora.</w:t>
      </w:r>
    </w:p>
    <w:p w14:paraId="66B1CBC7"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0057DE0B" w14:textId="4DE383EF"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Número de Séries</w:t>
      </w:r>
    </w:p>
    <w:p w14:paraId="2C493E38"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5EDF668" w14:textId="10E4AE62"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Emissão será realizada em série única.</w:t>
      </w:r>
    </w:p>
    <w:p w14:paraId="30029662"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5512C647" w14:textId="6E4FEA97"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Valor Total da Emissão</w:t>
      </w:r>
    </w:p>
    <w:p w14:paraId="0AE79D84"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C4D797E" w14:textId="20B83A2D"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montante </w:t>
      </w:r>
      <w:r w:rsidR="006C30BB" w:rsidRPr="00550BF0">
        <w:rPr>
          <w:rFonts w:asciiTheme="minorHAnsi" w:eastAsia="Times New Roman" w:hAnsiTheme="minorHAnsi" w:cstheme="minorHAnsi"/>
          <w:lang w:eastAsia="pt-BR"/>
        </w:rPr>
        <w:t>total da emissão será de R$</w:t>
      </w:r>
      <w:r w:rsidR="00F63F65">
        <w:rPr>
          <w:rFonts w:asciiTheme="minorHAnsi" w:eastAsia="Times New Roman" w:hAnsiTheme="minorHAnsi" w:cstheme="minorHAnsi"/>
          <w:lang w:eastAsia="pt-BR"/>
        </w:rPr>
        <w:t xml:space="preserve"> </w:t>
      </w:r>
      <w:r w:rsidR="00086BB9" w:rsidRPr="00550BF0">
        <w:rPr>
          <w:rFonts w:asciiTheme="minorHAnsi" w:eastAsia="Times New Roman" w:hAnsiTheme="minorHAnsi" w:cstheme="minorHAnsi"/>
          <w:lang w:eastAsia="pt-BR"/>
        </w:rPr>
        <w:t>37</w:t>
      </w:r>
      <w:r w:rsidRPr="00550BF0">
        <w:rPr>
          <w:rFonts w:asciiTheme="minorHAnsi" w:eastAsia="Times New Roman" w:hAnsiTheme="minorHAnsi" w:cstheme="minorHAnsi"/>
          <w:lang w:eastAsia="pt-BR"/>
        </w:rPr>
        <w:t>.</w:t>
      </w:r>
      <w:r w:rsidR="00086BB9" w:rsidRPr="00550BF0">
        <w:rPr>
          <w:rFonts w:asciiTheme="minorHAnsi" w:eastAsia="Times New Roman" w:hAnsiTheme="minorHAnsi" w:cstheme="minorHAnsi"/>
          <w:lang w:eastAsia="pt-BR"/>
        </w:rPr>
        <w:t>500</w:t>
      </w:r>
      <w:r w:rsidRPr="00550BF0">
        <w:rPr>
          <w:rFonts w:asciiTheme="minorHAnsi" w:eastAsia="Times New Roman" w:hAnsiTheme="minorHAnsi" w:cstheme="minorHAnsi"/>
          <w:lang w:eastAsia="pt-BR"/>
        </w:rPr>
        <w:t>.000,00 (</w:t>
      </w:r>
      <w:r w:rsidR="00491DC7" w:rsidRPr="00550BF0">
        <w:rPr>
          <w:rFonts w:asciiTheme="minorHAnsi" w:eastAsia="Times New Roman" w:hAnsiTheme="minorHAnsi" w:cstheme="minorHAnsi"/>
          <w:lang w:eastAsia="pt-BR"/>
        </w:rPr>
        <w:t xml:space="preserve">trinta e </w:t>
      </w:r>
      <w:r w:rsidR="00086BB9" w:rsidRPr="00550BF0">
        <w:rPr>
          <w:rFonts w:asciiTheme="minorHAnsi" w:eastAsia="Times New Roman" w:hAnsiTheme="minorHAnsi" w:cstheme="minorHAnsi"/>
          <w:lang w:eastAsia="pt-BR"/>
        </w:rPr>
        <w:t xml:space="preserve">sete </w:t>
      </w:r>
      <w:r w:rsidRPr="00550BF0">
        <w:rPr>
          <w:rFonts w:asciiTheme="minorHAnsi" w:eastAsia="Times New Roman" w:hAnsiTheme="minorHAnsi" w:cstheme="minorHAnsi"/>
          <w:lang w:eastAsia="pt-BR"/>
        </w:rPr>
        <w:t>milhões</w:t>
      </w:r>
      <w:r w:rsidR="00086BB9" w:rsidRPr="00550BF0">
        <w:rPr>
          <w:rFonts w:asciiTheme="minorHAnsi" w:eastAsia="Times New Roman" w:hAnsiTheme="minorHAnsi" w:cstheme="minorHAnsi"/>
          <w:lang w:eastAsia="pt-BR"/>
        </w:rPr>
        <w:t xml:space="preserve"> e quinhentos mil</w:t>
      </w:r>
      <w:r w:rsidRPr="00550BF0">
        <w:rPr>
          <w:rFonts w:asciiTheme="minorHAnsi" w:eastAsia="Times New Roman" w:hAnsiTheme="minorHAnsi" w:cstheme="minorHAnsi"/>
          <w:lang w:eastAsia="pt-BR"/>
        </w:rPr>
        <w:t xml:space="preserve"> reais), na Data de Emissão (“</w:t>
      </w:r>
      <w:r w:rsidRPr="00550BF0">
        <w:rPr>
          <w:rFonts w:asciiTheme="minorHAnsi" w:eastAsia="Times New Roman" w:hAnsiTheme="minorHAnsi" w:cstheme="minorHAnsi"/>
          <w:u w:val="single"/>
          <w:lang w:eastAsia="pt-BR"/>
        </w:rPr>
        <w:t>Valor Total da Emissão</w:t>
      </w:r>
      <w:r w:rsidRPr="00550BF0">
        <w:rPr>
          <w:rFonts w:asciiTheme="minorHAnsi" w:eastAsia="Times New Roman" w:hAnsiTheme="minorHAnsi" w:cstheme="minorHAnsi"/>
          <w:lang w:eastAsia="pt-BR"/>
        </w:rPr>
        <w:t>”).</w:t>
      </w:r>
      <w:r w:rsidR="006C30BB" w:rsidRPr="00550BF0">
        <w:rPr>
          <w:rFonts w:asciiTheme="minorHAnsi" w:eastAsia="Times New Roman" w:hAnsiTheme="minorHAnsi" w:cstheme="minorHAnsi"/>
          <w:lang w:eastAsia="pt-BR"/>
        </w:rPr>
        <w:t xml:space="preserve"> </w:t>
      </w:r>
    </w:p>
    <w:p w14:paraId="7BEEEA9C"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533ABF99" w14:textId="17AB5DC8" w:rsidR="006F49DC" w:rsidRPr="00550BF0" w:rsidRDefault="00A078AD" w:rsidP="0015727A">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Quantidade de Debêntures</w:t>
      </w:r>
    </w:p>
    <w:p w14:paraId="243985EB"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b/>
          <w:lang w:eastAsia="pt-BR"/>
        </w:rPr>
      </w:pPr>
    </w:p>
    <w:p w14:paraId="0FD52ED8" w14:textId="24D689B5"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Serão emitidas </w:t>
      </w:r>
      <w:r w:rsidR="00491DC7" w:rsidRPr="00550BF0">
        <w:rPr>
          <w:rFonts w:asciiTheme="minorHAnsi" w:eastAsia="Times New Roman" w:hAnsiTheme="minorHAnsi" w:cstheme="minorHAnsi"/>
          <w:lang w:eastAsia="pt-BR"/>
        </w:rPr>
        <w:t>3</w:t>
      </w:r>
      <w:r w:rsidR="00086BB9" w:rsidRPr="00550BF0">
        <w:rPr>
          <w:rFonts w:asciiTheme="minorHAnsi" w:eastAsia="Times New Roman" w:hAnsiTheme="minorHAnsi" w:cstheme="minorHAnsi"/>
          <w:lang w:eastAsia="pt-BR"/>
        </w:rPr>
        <w:t>7</w:t>
      </w:r>
      <w:r w:rsidR="00DC7625" w:rsidRPr="00550BF0">
        <w:rPr>
          <w:rFonts w:asciiTheme="minorHAnsi" w:eastAsia="Times New Roman" w:hAnsiTheme="minorHAnsi" w:cstheme="minorHAnsi"/>
          <w:lang w:eastAsia="pt-BR"/>
        </w:rPr>
        <w:t>.</w:t>
      </w:r>
      <w:r w:rsidR="00086BB9" w:rsidRPr="00550BF0">
        <w:rPr>
          <w:rFonts w:asciiTheme="minorHAnsi" w:eastAsia="Times New Roman" w:hAnsiTheme="minorHAnsi" w:cstheme="minorHAnsi"/>
          <w:lang w:eastAsia="pt-BR"/>
        </w:rPr>
        <w:t xml:space="preserve">500 </w:t>
      </w:r>
      <w:r w:rsidRPr="00550BF0">
        <w:rPr>
          <w:rFonts w:asciiTheme="minorHAnsi" w:eastAsia="Times New Roman" w:hAnsiTheme="minorHAnsi" w:cstheme="minorHAnsi"/>
          <w:lang w:eastAsia="pt-BR"/>
        </w:rPr>
        <w:t>(</w:t>
      </w:r>
      <w:r w:rsidR="00491DC7" w:rsidRPr="00550BF0">
        <w:rPr>
          <w:rFonts w:asciiTheme="minorHAnsi" w:eastAsia="Times New Roman" w:hAnsiTheme="minorHAnsi" w:cstheme="minorHAnsi"/>
          <w:lang w:eastAsia="pt-BR"/>
        </w:rPr>
        <w:t xml:space="preserve">trinta e </w:t>
      </w:r>
      <w:r w:rsidR="00086BB9" w:rsidRPr="00550BF0">
        <w:rPr>
          <w:rFonts w:asciiTheme="minorHAnsi" w:eastAsia="Times New Roman" w:hAnsiTheme="minorHAnsi" w:cstheme="minorHAnsi"/>
          <w:lang w:eastAsia="pt-BR"/>
        </w:rPr>
        <w:t xml:space="preserve">sete </w:t>
      </w:r>
      <w:r w:rsidR="00DC7625" w:rsidRPr="00550BF0">
        <w:rPr>
          <w:rFonts w:asciiTheme="minorHAnsi" w:eastAsia="Times New Roman" w:hAnsiTheme="minorHAnsi" w:cstheme="minorHAnsi"/>
          <w:lang w:eastAsia="pt-BR"/>
        </w:rPr>
        <w:t>mil</w:t>
      </w:r>
      <w:r w:rsidR="00086BB9" w:rsidRPr="00550BF0">
        <w:rPr>
          <w:rFonts w:asciiTheme="minorHAnsi" w:eastAsia="Times New Roman" w:hAnsiTheme="minorHAnsi" w:cstheme="minorHAnsi"/>
          <w:lang w:eastAsia="pt-BR"/>
        </w:rPr>
        <w:t xml:space="preserve"> e quinhentas</w:t>
      </w:r>
      <w:r w:rsidRPr="00550BF0">
        <w:rPr>
          <w:rFonts w:asciiTheme="minorHAnsi" w:eastAsia="Times New Roman" w:hAnsiTheme="minorHAnsi" w:cstheme="minorHAnsi"/>
          <w:lang w:eastAsia="pt-BR"/>
        </w:rPr>
        <w:t>) Debêntures.</w:t>
      </w:r>
      <w:r w:rsidR="004E34A6" w:rsidRPr="00550BF0">
        <w:rPr>
          <w:rFonts w:asciiTheme="minorHAnsi" w:eastAsia="Times New Roman" w:hAnsiTheme="minorHAnsi" w:cstheme="minorHAnsi"/>
          <w:lang w:eastAsia="pt-BR"/>
        </w:rPr>
        <w:t xml:space="preserve"> </w:t>
      </w:r>
    </w:p>
    <w:p w14:paraId="3E664614"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0072DB48" w14:textId="749B42AE" w:rsidR="006F49DC" w:rsidRPr="00550BF0" w:rsidRDefault="00AB5C93"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Banco Liquidante</w:t>
      </w:r>
      <w:r w:rsidR="00500988" w:rsidRPr="00550BF0">
        <w:rPr>
          <w:rFonts w:asciiTheme="minorHAnsi" w:eastAsia="Times New Roman" w:hAnsiTheme="minorHAnsi" w:cstheme="minorHAnsi"/>
          <w:b/>
          <w:lang w:eastAsia="pt-BR"/>
        </w:rPr>
        <w:t xml:space="preserve"> </w:t>
      </w:r>
      <w:r w:rsidR="00A078AD" w:rsidRPr="00550BF0">
        <w:rPr>
          <w:rFonts w:asciiTheme="minorHAnsi" w:eastAsia="Times New Roman" w:hAnsiTheme="minorHAnsi" w:cstheme="minorHAnsi"/>
          <w:b/>
          <w:lang w:eastAsia="pt-BR"/>
        </w:rPr>
        <w:t xml:space="preserve">e </w:t>
      </w:r>
      <w:proofErr w:type="spellStart"/>
      <w:r w:rsidR="00A078AD" w:rsidRPr="00550BF0">
        <w:rPr>
          <w:rFonts w:asciiTheme="minorHAnsi" w:eastAsia="Times New Roman" w:hAnsiTheme="minorHAnsi" w:cstheme="minorHAnsi"/>
          <w:b/>
          <w:lang w:eastAsia="pt-BR"/>
        </w:rPr>
        <w:t>Escriturador</w:t>
      </w:r>
      <w:proofErr w:type="spellEnd"/>
    </w:p>
    <w:p w14:paraId="035A101D"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5152FF38" w14:textId="569C841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w:t>
      </w:r>
      <w:r w:rsidR="00AB5C93" w:rsidRPr="00550BF0">
        <w:rPr>
          <w:rFonts w:asciiTheme="minorHAnsi" w:hAnsiTheme="minorHAnsi" w:cstheme="minorHAnsi"/>
        </w:rPr>
        <w:t>Banco Liquidante</w:t>
      </w:r>
      <w:r w:rsidR="00500988"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da Emissão </w:t>
      </w:r>
      <w:r w:rsidR="004F5C76" w:rsidRPr="00550BF0">
        <w:rPr>
          <w:rFonts w:asciiTheme="minorHAnsi" w:eastAsia="Times New Roman" w:hAnsiTheme="minorHAnsi" w:cstheme="minorHAnsi"/>
          <w:lang w:eastAsia="pt-BR"/>
        </w:rPr>
        <w:t xml:space="preserve">e o </w:t>
      </w:r>
      <w:proofErr w:type="spellStart"/>
      <w:r w:rsidR="004F5C76" w:rsidRPr="00550BF0">
        <w:rPr>
          <w:rFonts w:asciiTheme="minorHAnsi" w:eastAsia="Times New Roman" w:hAnsiTheme="minorHAnsi" w:cstheme="minorHAnsi"/>
          <w:lang w:eastAsia="pt-BR"/>
        </w:rPr>
        <w:t>Escriturador</w:t>
      </w:r>
      <w:proofErr w:type="spellEnd"/>
      <w:r w:rsidR="004F5C76" w:rsidRPr="00550BF0">
        <w:rPr>
          <w:rFonts w:asciiTheme="minorHAnsi" w:eastAsia="Times New Roman" w:hAnsiTheme="minorHAnsi" w:cstheme="minorHAnsi"/>
          <w:lang w:eastAsia="pt-BR"/>
        </w:rPr>
        <w:t xml:space="preserve"> das Debêntures </w:t>
      </w:r>
      <w:r w:rsidRPr="00550BF0">
        <w:rPr>
          <w:rFonts w:asciiTheme="minorHAnsi" w:eastAsia="Times New Roman" w:hAnsiTheme="minorHAnsi" w:cstheme="minorHAnsi"/>
          <w:lang w:eastAsia="pt-BR"/>
        </w:rPr>
        <w:t xml:space="preserve">será </w:t>
      </w:r>
      <w:r w:rsidR="00491DC7" w:rsidRPr="00550BF0">
        <w:rPr>
          <w:rFonts w:asciiTheme="minorHAnsi" w:eastAsia="Times New Roman" w:hAnsiTheme="minorHAnsi" w:cstheme="minorHAnsi"/>
          <w:lang w:eastAsia="pt-BR"/>
        </w:rPr>
        <w:t>a</w:t>
      </w:r>
      <w:r w:rsidR="000536A3" w:rsidRPr="00550BF0">
        <w:rPr>
          <w:rFonts w:asciiTheme="minorHAnsi" w:eastAsia="Times New Roman" w:hAnsiTheme="minorHAnsi" w:cstheme="minorHAnsi"/>
          <w:lang w:eastAsia="pt-BR"/>
        </w:rPr>
        <w:t xml:space="preserve"> </w:t>
      </w:r>
      <w:proofErr w:type="spellStart"/>
      <w:r w:rsidR="00491DC7" w:rsidRPr="00550BF0">
        <w:rPr>
          <w:rFonts w:asciiTheme="minorHAnsi" w:eastAsia="Times New Roman" w:hAnsiTheme="minorHAnsi" w:cstheme="minorHAnsi"/>
          <w:lang w:eastAsia="pt-BR"/>
        </w:rPr>
        <w:t>Fram</w:t>
      </w:r>
      <w:proofErr w:type="spellEnd"/>
      <w:r w:rsidR="00491DC7" w:rsidRPr="00550BF0">
        <w:rPr>
          <w:rFonts w:asciiTheme="minorHAnsi" w:eastAsia="Times New Roman" w:hAnsiTheme="minorHAnsi" w:cstheme="minorHAnsi"/>
          <w:lang w:eastAsia="pt-BR"/>
        </w:rPr>
        <w:t xml:space="preserve"> Capital Distribuidora de Títulos e Valores Mobiliários</w:t>
      </w:r>
      <w:r w:rsidR="000536A3" w:rsidRPr="00550BF0">
        <w:rPr>
          <w:rFonts w:asciiTheme="minorHAnsi" w:eastAsia="Times New Roman" w:hAnsiTheme="minorHAnsi" w:cstheme="minorHAnsi"/>
          <w:lang w:eastAsia="pt-BR"/>
        </w:rPr>
        <w:t xml:space="preserve"> S.A.</w:t>
      </w:r>
      <w:r w:rsidRPr="00550BF0">
        <w:rPr>
          <w:rFonts w:asciiTheme="minorHAnsi" w:eastAsia="Times New Roman" w:hAnsiTheme="minorHAnsi" w:cstheme="minorHAnsi"/>
          <w:lang w:eastAsia="pt-BR"/>
        </w:rPr>
        <w:t xml:space="preserve">, acima </w:t>
      </w:r>
      <w:r w:rsidR="004F5C76" w:rsidRPr="00550BF0">
        <w:rPr>
          <w:rFonts w:asciiTheme="minorHAnsi" w:eastAsia="Times New Roman" w:hAnsiTheme="minorHAnsi" w:cstheme="minorHAnsi"/>
          <w:lang w:eastAsia="pt-BR"/>
        </w:rPr>
        <w:t>qualificada, que será responsável por pelos procedimentos de liquidação das deb</w:t>
      </w:r>
      <w:r w:rsidR="000321DF">
        <w:rPr>
          <w:rFonts w:asciiTheme="minorHAnsi" w:eastAsia="Times New Roman" w:hAnsiTheme="minorHAnsi" w:cstheme="minorHAnsi"/>
          <w:lang w:eastAsia="pt-BR"/>
        </w:rPr>
        <w:t>ê</w:t>
      </w:r>
      <w:r w:rsidR="004F5C76" w:rsidRPr="00550BF0">
        <w:rPr>
          <w:rFonts w:asciiTheme="minorHAnsi" w:eastAsia="Times New Roman" w:hAnsiTheme="minorHAnsi" w:cstheme="minorHAnsi"/>
          <w:lang w:eastAsia="pt-BR"/>
        </w:rPr>
        <w:t>ntures e efetuar a escrituração das Debêntures, entre outras questões listadas em normas operacionais da B3 - Segmento CETIP UTVM, conforme aplicável</w:t>
      </w:r>
      <w:r w:rsidRPr="00550BF0">
        <w:rPr>
          <w:rFonts w:asciiTheme="minorHAnsi" w:eastAsia="Times New Roman" w:hAnsiTheme="minorHAnsi" w:cstheme="minorHAnsi"/>
          <w:lang w:eastAsia="pt-BR"/>
        </w:rPr>
        <w:t xml:space="preserve">. </w:t>
      </w:r>
    </w:p>
    <w:p w14:paraId="09701B0A"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7BFF131A" w14:textId="2CC9FFDD"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7" w:name="_Ref36734025"/>
      <w:r w:rsidRPr="00550BF0">
        <w:rPr>
          <w:rFonts w:asciiTheme="minorHAnsi" w:eastAsia="Times New Roman" w:hAnsiTheme="minorHAnsi" w:cstheme="minorHAnsi"/>
          <w:b/>
          <w:lang w:eastAsia="pt-BR"/>
        </w:rPr>
        <w:t>Destinação dos Recursos</w:t>
      </w:r>
      <w:bookmarkEnd w:id="17"/>
      <w:r w:rsidRPr="00550BF0">
        <w:rPr>
          <w:rFonts w:asciiTheme="minorHAnsi" w:eastAsia="Times New Roman" w:hAnsiTheme="minorHAnsi" w:cstheme="minorHAnsi"/>
          <w:b/>
          <w:lang w:eastAsia="pt-BR"/>
        </w:rPr>
        <w:t xml:space="preserve"> </w:t>
      </w:r>
    </w:p>
    <w:p w14:paraId="5C6981B9"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6716FD4F" w14:textId="2A104FD5" w:rsidR="00CD63F4" w:rsidRPr="00550BF0" w:rsidRDefault="00A078AD" w:rsidP="00707EC9">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8" w:name="_Hlk38475201"/>
      <w:bookmarkStart w:id="19" w:name="_Ref22205285"/>
      <w:r w:rsidRPr="00550BF0">
        <w:rPr>
          <w:rFonts w:asciiTheme="minorHAnsi" w:eastAsia="Times New Roman" w:hAnsiTheme="minorHAnsi" w:cstheme="minorHAnsi"/>
          <w:lang w:eastAsia="pt-BR"/>
        </w:rPr>
        <w:lastRenderedPageBreak/>
        <w:t xml:space="preserve">Os </w:t>
      </w:r>
      <w:r w:rsidRPr="003F2F56">
        <w:rPr>
          <w:rFonts w:asciiTheme="minorHAnsi" w:eastAsia="Times New Roman" w:hAnsiTheme="minorHAnsi" w:cstheme="minorHAnsi"/>
          <w:lang w:eastAsia="pt-BR"/>
        </w:rPr>
        <w:t xml:space="preserve">recursos obtidos pela Emissora com a Emissão serão </w:t>
      </w:r>
      <w:r w:rsidR="00F918CC" w:rsidRPr="003F2F56">
        <w:rPr>
          <w:rFonts w:asciiTheme="minorHAnsi" w:eastAsia="Times New Roman" w:hAnsiTheme="minorHAnsi" w:cstheme="minorHAnsi"/>
          <w:lang w:eastAsia="pt-BR"/>
        </w:rPr>
        <w:t xml:space="preserve">depositados exclusivamente </w:t>
      </w:r>
      <w:bookmarkEnd w:id="18"/>
      <w:r w:rsidR="00F918CC" w:rsidRPr="003F2F56">
        <w:rPr>
          <w:rFonts w:asciiTheme="minorHAnsi" w:eastAsia="Times New Roman" w:hAnsiTheme="minorHAnsi" w:cstheme="minorHAnsi"/>
          <w:lang w:eastAsia="pt-BR"/>
        </w:rPr>
        <w:t xml:space="preserve">na Conta Vinculada e </w:t>
      </w:r>
      <w:r w:rsidRPr="003F2F56">
        <w:rPr>
          <w:rFonts w:asciiTheme="minorHAnsi" w:eastAsia="Times New Roman" w:hAnsiTheme="minorHAnsi" w:cstheme="minorHAnsi"/>
          <w:lang w:eastAsia="pt-BR"/>
        </w:rPr>
        <w:t>utilizados para</w:t>
      </w:r>
      <w:r w:rsidR="00CD63F4" w:rsidRPr="003F2F56">
        <w:rPr>
          <w:rFonts w:asciiTheme="minorHAnsi" w:eastAsia="Times New Roman" w:hAnsiTheme="minorHAnsi" w:cstheme="minorHAnsi"/>
          <w:lang w:eastAsia="pt-BR"/>
        </w:rPr>
        <w:t>:</w:t>
      </w:r>
    </w:p>
    <w:p w14:paraId="4A1FA786" w14:textId="77777777" w:rsidR="00CD63F4" w:rsidRPr="00550BF0" w:rsidRDefault="00CD63F4" w:rsidP="00707EC9">
      <w:pPr>
        <w:keepNext/>
        <w:tabs>
          <w:tab w:val="left" w:pos="851"/>
        </w:tabs>
        <w:spacing w:after="0" w:line="320" w:lineRule="exact"/>
        <w:jc w:val="both"/>
        <w:rPr>
          <w:rFonts w:asciiTheme="minorHAnsi" w:eastAsia="Times New Roman" w:hAnsiTheme="minorHAnsi" w:cstheme="minorHAnsi"/>
          <w:lang w:eastAsia="pt-BR"/>
        </w:rPr>
      </w:pPr>
    </w:p>
    <w:p w14:paraId="3FB5726E" w14:textId="47154EB5" w:rsidR="00CD63F4" w:rsidRPr="00550BF0" w:rsidRDefault="00BF3F5B"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quitação integral antecipada d</w:t>
      </w:r>
      <w:r w:rsidR="00F4493C">
        <w:rPr>
          <w:rFonts w:asciiTheme="minorHAnsi" w:eastAsia="Times New Roman" w:hAnsiTheme="minorHAnsi" w:cstheme="minorHAnsi"/>
          <w:lang w:eastAsia="pt-BR"/>
        </w:rPr>
        <w:t xml:space="preserve">a cédula de crédito bancário nº 21.0657.737.0000007/14 emitida em 07 de agosto de 2018 pela Emissora em favor da </w:t>
      </w:r>
      <w:r w:rsidRPr="00550BF0">
        <w:rPr>
          <w:rFonts w:asciiTheme="minorHAnsi" w:eastAsia="Times New Roman" w:hAnsiTheme="minorHAnsi" w:cstheme="minorHAnsi"/>
          <w:lang w:eastAsia="pt-BR"/>
        </w:rPr>
        <w:t>Caixa Econômica Federal</w:t>
      </w:r>
      <w:r w:rsidR="001332FC" w:rsidRPr="00550BF0">
        <w:rPr>
          <w:rFonts w:asciiTheme="minorHAnsi" w:hAnsiTheme="minorHAnsi" w:cstheme="minorHAnsi"/>
        </w:rPr>
        <w:t xml:space="preserve"> (“</w:t>
      </w:r>
      <w:r w:rsidR="001332FC" w:rsidRPr="00550BF0">
        <w:rPr>
          <w:rFonts w:asciiTheme="minorHAnsi" w:hAnsiTheme="minorHAnsi" w:cstheme="minorHAnsi"/>
          <w:u w:val="single"/>
        </w:rPr>
        <w:t>C</w:t>
      </w:r>
      <w:r w:rsidR="00F4493C">
        <w:rPr>
          <w:rFonts w:asciiTheme="minorHAnsi" w:hAnsiTheme="minorHAnsi" w:cstheme="minorHAnsi"/>
          <w:u w:val="single"/>
        </w:rPr>
        <w:t>CB</w:t>
      </w:r>
      <w:r w:rsidR="001332FC" w:rsidRPr="00550BF0">
        <w:rPr>
          <w:rFonts w:asciiTheme="minorHAnsi" w:hAnsiTheme="minorHAnsi" w:cstheme="minorHAnsi"/>
          <w:u w:val="single"/>
        </w:rPr>
        <w:t xml:space="preserve"> Caixa</w:t>
      </w:r>
      <w:r w:rsidR="001332FC" w:rsidRPr="00550BF0">
        <w:rPr>
          <w:rFonts w:asciiTheme="minorHAnsi" w:hAnsiTheme="minorHAnsi" w:cstheme="minorHAnsi"/>
        </w:rPr>
        <w:t>”)</w:t>
      </w:r>
      <w:r w:rsidRPr="00550BF0">
        <w:rPr>
          <w:rFonts w:asciiTheme="minorHAnsi" w:hAnsiTheme="minorHAnsi" w:cstheme="minorHAnsi"/>
        </w:rPr>
        <w:t xml:space="preserve">; </w:t>
      </w:r>
    </w:p>
    <w:p w14:paraId="0EE86D9A" w14:textId="77777777" w:rsidR="00CD63F4" w:rsidRPr="00550BF0" w:rsidRDefault="00CD63F4" w:rsidP="00707EC9">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225610D2" w14:textId="0B289FC9" w:rsidR="00CD63F4" w:rsidRPr="00550BF0" w:rsidRDefault="00BF3F5B"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quitação integral </w:t>
      </w:r>
      <w:r w:rsidRPr="00003283">
        <w:rPr>
          <w:rFonts w:asciiTheme="minorHAnsi" w:hAnsiTheme="minorHAnsi" w:cstheme="minorHAnsi"/>
        </w:rPr>
        <w:t xml:space="preserve">antecipada </w:t>
      </w:r>
      <w:r w:rsidRPr="00550BF0">
        <w:rPr>
          <w:rFonts w:asciiTheme="minorHAnsi" w:hAnsiTheme="minorHAnsi" w:cstheme="minorHAnsi"/>
        </w:rPr>
        <w:t>d</w:t>
      </w:r>
      <w:r w:rsidR="00003283">
        <w:rPr>
          <w:rFonts w:asciiTheme="minorHAnsi" w:hAnsiTheme="minorHAnsi" w:cstheme="minorHAnsi"/>
        </w:rPr>
        <w:t xml:space="preserve">a </w:t>
      </w:r>
      <w:r w:rsidR="005E1EB3">
        <w:rPr>
          <w:rFonts w:asciiTheme="minorHAnsi" w:hAnsiTheme="minorHAnsi" w:cstheme="minorHAnsi"/>
        </w:rPr>
        <w:t>c</w:t>
      </w:r>
      <w:r w:rsidR="00003283">
        <w:rPr>
          <w:rFonts w:asciiTheme="minorHAnsi" w:hAnsiTheme="minorHAnsi" w:cstheme="minorHAnsi"/>
        </w:rPr>
        <w:t xml:space="preserve">édula de </w:t>
      </w:r>
      <w:r w:rsidR="005E1EB3">
        <w:rPr>
          <w:rFonts w:asciiTheme="minorHAnsi" w:hAnsiTheme="minorHAnsi" w:cstheme="minorHAnsi"/>
        </w:rPr>
        <w:t>c</w:t>
      </w:r>
      <w:r w:rsidR="00003283">
        <w:rPr>
          <w:rFonts w:asciiTheme="minorHAnsi" w:hAnsiTheme="minorHAnsi" w:cstheme="minorHAnsi"/>
        </w:rPr>
        <w:t xml:space="preserve">rédito </w:t>
      </w:r>
      <w:r w:rsidR="005E1EB3">
        <w:rPr>
          <w:rFonts w:asciiTheme="minorHAnsi" w:hAnsiTheme="minorHAnsi" w:cstheme="minorHAnsi"/>
        </w:rPr>
        <w:t>b</w:t>
      </w:r>
      <w:r w:rsidR="00003283">
        <w:rPr>
          <w:rFonts w:asciiTheme="minorHAnsi" w:hAnsiTheme="minorHAnsi" w:cstheme="minorHAnsi"/>
        </w:rPr>
        <w:t>ancário n</w:t>
      </w:r>
      <w:r w:rsidR="00003283" w:rsidRPr="00003283">
        <w:rPr>
          <w:rFonts w:asciiTheme="minorHAnsi" w:hAnsiTheme="minorHAnsi" w:cstheme="minorHAnsi"/>
        </w:rPr>
        <w:t xml:space="preserve">º 1910180090/OQL </w:t>
      </w:r>
      <w:r w:rsidR="00415AC3" w:rsidRPr="00415AC3">
        <w:rPr>
          <w:rFonts w:asciiTheme="minorHAnsi" w:hAnsiTheme="minorHAnsi" w:cstheme="minorHAnsi"/>
        </w:rPr>
        <w:t>e da crédito bancário nº 1910180091/OQL</w:t>
      </w:r>
      <w:r w:rsidR="00415AC3" w:rsidRPr="00003283">
        <w:rPr>
          <w:rFonts w:asciiTheme="minorHAnsi" w:hAnsiTheme="minorHAnsi" w:cstheme="minorHAnsi"/>
        </w:rPr>
        <w:t xml:space="preserve"> </w:t>
      </w:r>
      <w:r w:rsidR="00003283" w:rsidRPr="00003283">
        <w:rPr>
          <w:rFonts w:asciiTheme="minorHAnsi" w:hAnsiTheme="minorHAnsi" w:cstheme="minorHAnsi"/>
        </w:rPr>
        <w:t>emitida</w:t>
      </w:r>
      <w:r w:rsidR="00415AC3">
        <w:rPr>
          <w:rFonts w:asciiTheme="minorHAnsi" w:hAnsiTheme="minorHAnsi" w:cstheme="minorHAnsi"/>
        </w:rPr>
        <w:t>s</w:t>
      </w:r>
      <w:r w:rsidR="00003283" w:rsidRPr="00003283">
        <w:rPr>
          <w:rFonts w:asciiTheme="minorHAnsi" w:hAnsiTheme="minorHAnsi" w:cstheme="minorHAnsi"/>
        </w:rPr>
        <w:t xml:space="preserve"> pela Emissora em favor d</w:t>
      </w:r>
      <w:r w:rsidR="00415AC3">
        <w:rPr>
          <w:rFonts w:asciiTheme="minorHAnsi" w:hAnsiTheme="minorHAnsi" w:cstheme="minorHAnsi"/>
        </w:rPr>
        <w:t xml:space="preserve">a </w:t>
      </w:r>
      <w:r w:rsidR="00415AC3" w:rsidRPr="00415AC3">
        <w:rPr>
          <w:rFonts w:asciiTheme="minorHAnsi" w:hAnsiTheme="minorHAnsi" w:cstheme="minorHAnsi"/>
        </w:rPr>
        <w:t>QI Sociedade de Crédito S.A.</w:t>
      </w:r>
      <w:r w:rsidR="00415AC3">
        <w:rPr>
          <w:rFonts w:asciiTheme="minorHAnsi" w:hAnsiTheme="minorHAnsi" w:cstheme="minorHAnsi"/>
        </w:rPr>
        <w:t xml:space="preserve"> (inscrita no CNPJ/ME sob o nº 32.402.502/001-35)</w:t>
      </w:r>
      <w:r w:rsidR="00003283" w:rsidRPr="00003283">
        <w:rPr>
          <w:rFonts w:asciiTheme="minorHAnsi" w:hAnsiTheme="minorHAnsi" w:cstheme="minorHAnsi"/>
        </w:rPr>
        <w:t>, a</w:t>
      </w:r>
      <w:r w:rsidR="00415AC3">
        <w:rPr>
          <w:rFonts w:asciiTheme="minorHAnsi" w:hAnsiTheme="minorHAnsi" w:cstheme="minorHAnsi"/>
        </w:rPr>
        <w:t>s</w:t>
      </w:r>
      <w:r w:rsidR="00003283" w:rsidRPr="00003283">
        <w:rPr>
          <w:rFonts w:asciiTheme="minorHAnsi" w:hAnsiTheme="minorHAnsi" w:cstheme="minorHAnsi"/>
        </w:rPr>
        <w:t xml:space="preserve"> qua</w:t>
      </w:r>
      <w:r w:rsidR="00415AC3">
        <w:rPr>
          <w:rFonts w:asciiTheme="minorHAnsi" w:hAnsiTheme="minorHAnsi" w:cstheme="minorHAnsi"/>
        </w:rPr>
        <w:t>is</w:t>
      </w:r>
      <w:r w:rsidR="00003283" w:rsidRPr="00003283">
        <w:rPr>
          <w:rFonts w:asciiTheme="minorHAnsi" w:hAnsiTheme="minorHAnsi" w:cstheme="minorHAnsi"/>
        </w:rPr>
        <w:t xml:space="preserve"> fo</w:t>
      </w:r>
      <w:r w:rsidR="00415AC3">
        <w:rPr>
          <w:rFonts w:asciiTheme="minorHAnsi" w:hAnsiTheme="minorHAnsi" w:cstheme="minorHAnsi"/>
        </w:rPr>
        <w:t>ram</w:t>
      </w:r>
      <w:r w:rsidR="00003283" w:rsidRPr="00003283">
        <w:rPr>
          <w:rFonts w:asciiTheme="minorHAnsi" w:hAnsiTheme="minorHAnsi" w:cstheme="minorHAnsi"/>
        </w:rPr>
        <w:t xml:space="preserve"> posteriormente cedida</w:t>
      </w:r>
      <w:r w:rsidR="00415AC3">
        <w:rPr>
          <w:rFonts w:asciiTheme="minorHAnsi" w:hAnsiTheme="minorHAnsi" w:cstheme="minorHAnsi"/>
        </w:rPr>
        <w:t>s</w:t>
      </w:r>
      <w:r w:rsidR="00003283" w:rsidRPr="00003283">
        <w:rPr>
          <w:rFonts w:asciiTheme="minorHAnsi" w:hAnsiTheme="minorHAnsi" w:cstheme="minorHAnsi"/>
        </w:rPr>
        <w:t xml:space="preserve"> </w:t>
      </w:r>
      <w:r w:rsidR="00415AC3">
        <w:rPr>
          <w:rFonts w:asciiTheme="minorHAnsi" w:hAnsiTheme="minorHAnsi" w:cstheme="minorHAnsi"/>
        </w:rPr>
        <w:t xml:space="preserve">ao </w:t>
      </w:r>
      <w:r w:rsidR="00415AC3" w:rsidRPr="00415AC3">
        <w:rPr>
          <w:rFonts w:asciiTheme="minorHAnsi" w:hAnsiTheme="minorHAnsi" w:cstheme="minorHAnsi"/>
        </w:rPr>
        <w:t>Top Spin Fundo de Investimento em Direitos Creditórios (inscrito no CNPJ/ME sob o nº 29.226.688/0001-04</w:t>
      </w:r>
      <w:r w:rsidR="00330F95" w:rsidRPr="00550BF0">
        <w:rPr>
          <w:rFonts w:asciiTheme="minorHAnsi" w:hAnsiTheme="minorHAnsi" w:cstheme="minorHAnsi"/>
        </w:rPr>
        <w:t>, por meio d</w:t>
      </w:r>
      <w:r w:rsidR="00415AC3">
        <w:rPr>
          <w:rFonts w:asciiTheme="minorHAnsi" w:hAnsiTheme="minorHAnsi" w:cstheme="minorHAnsi"/>
        </w:rPr>
        <w:t xml:space="preserve">as quais </w:t>
      </w:r>
      <w:r w:rsidR="00330F95" w:rsidRPr="00550BF0">
        <w:rPr>
          <w:rFonts w:asciiTheme="minorHAnsi" w:hAnsiTheme="minorHAnsi" w:cstheme="minorHAnsi"/>
        </w:rPr>
        <w:t>a Fazenda Toca da Coruja foi originalmente onerada</w:t>
      </w:r>
      <w:r w:rsidR="001332FC" w:rsidRPr="00550BF0">
        <w:rPr>
          <w:rFonts w:asciiTheme="minorHAnsi" w:hAnsiTheme="minorHAnsi" w:cstheme="minorHAnsi"/>
        </w:rPr>
        <w:t xml:space="preserve"> (“</w:t>
      </w:r>
      <w:proofErr w:type="spellStart"/>
      <w:r w:rsidR="00003283" w:rsidRPr="00003283">
        <w:rPr>
          <w:rFonts w:asciiTheme="minorHAnsi" w:hAnsiTheme="minorHAnsi" w:cstheme="minorHAnsi"/>
          <w:u w:val="single"/>
        </w:rPr>
        <w:t>CCB</w:t>
      </w:r>
      <w:r w:rsidR="00A81FC5">
        <w:rPr>
          <w:rFonts w:asciiTheme="minorHAnsi" w:hAnsiTheme="minorHAnsi" w:cstheme="minorHAnsi"/>
          <w:u w:val="single"/>
        </w:rPr>
        <w:t>s</w:t>
      </w:r>
      <w:proofErr w:type="spellEnd"/>
      <w:r w:rsidR="00003283" w:rsidRPr="00003283">
        <w:rPr>
          <w:rFonts w:asciiTheme="minorHAnsi" w:hAnsiTheme="minorHAnsi" w:cstheme="minorHAnsi"/>
          <w:u w:val="single"/>
        </w:rPr>
        <w:t xml:space="preserve"> Top Spin</w:t>
      </w:r>
      <w:r w:rsidR="001332FC" w:rsidRPr="00550BF0">
        <w:rPr>
          <w:rFonts w:asciiTheme="minorHAnsi" w:hAnsiTheme="minorHAnsi" w:cstheme="minorHAnsi"/>
        </w:rPr>
        <w:t>”)</w:t>
      </w:r>
      <w:r w:rsidR="00330F95" w:rsidRPr="00550BF0">
        <w:rPr>
          <w:rFonts w:asciiTheme="minorHAnsi" w:hAnsiTheme="minorHAnsi" w:cstheme="minorHAnsi"/>
        </w:rPr>
        <w:t>;</w:t>
      </w:r>
    </w:p>
    <w:p w14:paraId="5AD0032E" w14:textId="77777777" w:rsidR="00CD63F4" w:rsidRPr="00550BF0" w:rsidRDefault="00CD63F4" w:rsidP="00707EC9">
      <w:pPr>
        <w:pStyle w:val="PargrafodaLista"/>
        <w:spacing w:after="0" w:line="320" w:lineRule="exact"/>
        <w:rPr>
          <w:rFonts w:asciiTheme="minorHAnsi" w:hAnsiTheme="minorHAnsi" w:cstheme="minorHAnsi"/>
        </w:rPr>
      </w:pPr>
    </w:p>
    <w:p w14:paraId="35C98FA9" w14:textId="3A8C0745" w:rsidR="00CD63F4" w:rsidRPr="00550BF0" w:rsidRDefault="00E441E6"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quitação integral antecipada da </w:t>
      </w:r>
      <w:r w:rsidR="005E1EB3">
        <w:rPr>
          <w:rFonts w:asciiTheme="minorHAnsi" w:eastAsia="Times New Roman" w:hAnsiTheme="minorHAnsi" w:cstheme="minorHAnsi"/>
          <w:lang w:eastAsia="pt-BR"/>
        </w:rPr>
        <w:t>c</w:t>
      </w:r>
      <w:r w:rsidR="005E1EB3" w:rsidRPr="00550BF0">
        <w:rPr>
          <w:rFonts w:asciiTheme="minorHAnsi" w:eastAsia="Times New Roman" w:hAnsiTheme="minorHAnsi" w:cstheme="minorHAnsi"/>
          <w:lang w:eastAsia="pt-BR"/>
        </w:rPr>
        <w:t xml:space="preserve">édula </w:t>
      </w:r>
      <w:r w:rsidRPr="00550BF0">
        <w:rPr>
          <w:rFonts w:asciiTheme="minorHAnsi" w:eastAsia="Times New Roman" w:hAnsiTheme="minorHAnsi" w:cstheme="minorHAnsi"/>
          <w:lang w:eastAsia="pt-BR"/>
        </w:rPr>
        <w:t xml:space="preserve">de </w:t>
      </w:r>
      <w:r w:rsidR="005E1EB3">
        <w:rPr>
          <w:rFonts w:asciiTheme="minorHAnsi" w:eastAsia="Times New Roman" w:hAnsiTheme="minorHAnsi" w:cstheme="minorHAnsi"/>
          <w:lang w:eastAsia="pt-BR"/>
        </w:rPr>
        <w:t>c</w:t>
      </w:r>
      <w:r w:rsidR="005E1EB3" w:rsidRPr="00550BF0">
        <w:rPr>
          <w:rFonts w:asciiTheme="minorHAnsi" w:eastAsia="Times New Roman" w:hAnsiTheme="minorHAnsi" w:cstheme="minorHAnsi"/>
          <w:lang w:eastAsia="pt-BR"/>
        </w:rPr>
        <w:t xml:space="preserve">rédito </w:t>
      </w:r>
      <w:r w:rsidR="005E1EB3">
        <w:rPr>
          <w:rFonts w:asciiTheme="minorHAnsi" w:eastAsia="Times New Roman" w:hAnsiTheme="minorHAnsi" w:cstheme="minorHAnsi"/>
          <w:lang w:eastAsia="pt-BR"/>
        </w:rPr>
        <w:t>b</w:t>
      </w:r>
      <w:r w:rsidR="005E1EB3" w:rsidRPr="00550BF0">
        <w:rPr>
          <w:rFonts w:asciiTheme="minorHAnsi" w:eastAsia="Times New Roman" w:hAnsiTheme="minorHAnsi" w:cstheme="minorHAnsi"/>
          <w:lang w:eastAsia="pt-BR"/>
        </w:rPr>
        <w:t xml:space="preserve">ancário </w:t>
      </w:r>
      <w:r w:rsidRPr="00550BF0">
        <w:rPr>
          <w:rFonts w:asciiTheme="minorHAnsi" w:eastAsia="Times New Roman" w:hAnsiTheme="minorHAnsi" w:cstheme="minorHAnsi"/>
          <w:lang w:eastAsia="pt-BR"/>
        </w:rPr>
        <w:t xml:space="preserve">nº 1013481 emitida em 05 de junho de 2019 pela Emissora em favor do Banco Santander (Brasil) S.A., </w:t>
      </w:r>
      <w:proofErr w:type="spellStart"/>
      <w:r w:rsidRPr="00550BF0">
        <w:rPr>
          <w:rFonts w:asciiTheme="minorHAnsi" w:eastAsia="Times New Roman" w:hAnsiTheme="minorHAnsi" w:cstheme="minorHAnsi"/>
          <w:lang w:eastAsia="pt-BR"/>
        </w:rPr>
        <w:t>Luxembourg</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Branch</w:t>
      </w:r>
      <w:proofErr w:type="spellEnd"/>
      <w:r w:rsidRPr="00550BF0">
        <w:rPr>
          <w:rFonts w:asciiTheme="minorHAnsi" w:eastAsia="Times New Roman" w:hAnsiTheme="minorHAnsi" w:cstheme="minorHAnsi"/>
          <w:lang w:eastAsia="pt-BR"/>
        </w:rPr>
        <w:t xml:space="preserve">, </w:t>
      </w:r>
      <w:r w:rsidR="00330F95" w:rsidRPr="00550BF0">
        <w:rPr>
          <w:rFonts w:asciiTheme="minorHAnsi" w:hAnsiTheme="minorHAnsi" w:cstheme="minorHAnsi"/>
        </w:rPr>
        <w:t xml:space="preserve">por meio do qual os </w:t>
      </w:r>
      <w:r w:rsidR="00330F95" w:rsidRPr="00550BF0">
        <w:rPr>
          <w:rFonts w:asciiTheme="minorHAnsi" w:eastAsia="Times New Roman" w:hAnsiTheme="minorHAnsi" w:cstheme="minorHAnsi"/>
          <w:lang w:eastAsia="pt-BR"/>
        </w:rPr>
        <w:t>Direitos Creditórios – Contrato Singer foram originalmente onerados</w:t>
      </w:r>
      <w:r w:rsidR="001332FC" w:rsidRPr="00550BF0">
        <w:rPr>
          <w:rFonts w:asciiTheme="minorHAnsi" w:eastAsia="Times New Roman" w:hAnsiTheme="minorHAnsi" w:cstheme="minorHAnsi"/>
          <w:lang w:eastAsia="pt-BR"/>
        </w:rPr>
        <w:t xml:space="preserve"> (“</w:t>
      </w:r>
      <w:r w:rsidR="001332FC" w:rsidRPr="00550BF0">
        <w:rPr>
          <w:rFonts w:asciiTheme="minorHAnsi" w:eastAsia="Times New Roman" w:hAnsiTheme="minorHAnsi" w:cstheme="minorHAnsi"/>
          <w:u w:val="single"/>
          <w:lang w:eastAsia="pt-BR"/>
        </w:rPr>
        <w:t>CCB Santander</w:t>
      </w:r>
      <w:r w:rsidR="001332FC" w:rsidRPr="00550BF0">
        <w:rPr>
          <w:rFonts w:asciiTheme="minorHAnsi" w:eastAsia="Times New Roman" w:hAnsiTheme="minorHAnsi" w:cstheme="minorHAnsi"/>
          <w:lang w:eastAsia="pt-BR"/>
        </w:rPr>
        <w:t>”)</w:t>
      </w:r>
      <w:r w:rsidR="00EA7DF9" w:rsidRPr="00550BF0">
        <w:rPr>
          <w:rFonts w:asciiTheme="minorHAnsi" w:hAnsiTheme="minorHAnsi" w:cstheme="minorHAnsi"/>
        </w:rPr>
        <w:t xml:space="preserve">; </w:t>
      </w:r>
    </w:p>
    <w:p w14:paraId="10990E41" w14:textId="77777777" w:rsidR="00CD63F4" w:rsidRPr="00550BF0" w:rsidRDefault="00CD63F4" w:rsidP="00707EC9">
      <w:pPr>
        <w:pStyle w:val="PargrafodaLista"/>
        <w:spacing w:after="0" w:line="320" w:lineRule="exact"/>
        <w:rPr>
          <w:rFonts w:asciiTheme="minorHAnsi" w:hAnsiTheme="minorHAnsi" w:cstheme="minorHAnsi"/>
        </w:rPr>
      </w:pPr>
    </w:p>
    <w:p w14:paraId="16402F82" w14:textId="2D85EDA0" w:rsidR="00780D16" w:rsidRPr="00550BF0" w:rsidRDefault="007A2573"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6630D8">
        <w:rPr>
          <w:rFonts w:asciiTheme="minorHAnsi" w:eastAsia="Times New Roman" w:hAnsiTheme="minorHAnsi" w:cstheme="minorHAnsi"/>
          <w:lang w:eastAsia="pt-BR"/>
        </w:rPr>
        <w:t xml:space="preserve">exceto pelo previsto na Cláusula </w:t>
      </w:r>
      <w:r w:rsidR="006630D8" w:rsidRPr="006630D8">
        <w:rPr>
          <w:rFonts w:asciiTheme="minorHAnsi" w:eastAsia="Times New Roman" w:hAnsiTheme="minorHAnsi" w:cstheme="minorHAnsi"/>
          <w:lang w:eastAsia="pt-BR"/>
        </w:rPr>
        <w:t xml:space="preserve">11.4.1 </w:t>
      </w:r>
      <w:r w:rsidRPr="006630D8">
        <w:rPr>
          <w:rFonts w:asciiTheme="minorHAnsi" w:eastAsia="Times New Roman" w:hAnsiTheme="minorHAnsi" w:cstheme="minorHAnsi"/>
          <w:lang w:eastAsia="pt-BR"/>
        </w:rPr>
        <w:t>abaixo</w:t>
      </w:r>
      <w:r w:rsidRPr="006630D8">
        <w:rPr>
          <w:rFonts w:asciiTheme="minorHAnsi" w:hAnsiTheme="minorHAnsi" w:cstheme="minorHAnsi"/>
        </w:rPr>
        <w:t xml:space="preserve">, </w:t>
      </w:r>
      <w:r w:rsidR="00FD5D56" w:rsidRPr="006630D8">
        <w:rPr>
          <w:rFonts w:asciiTheme="minorHAnsi" w:hAnsiTheme="minorHAnsi" w:cstheme="minorHAnsi"/>
        </w:rPr>
        <w:t>após</w:t>
      </w:r>
      <w:r w:rsidR="00FD5D56" w:rsidRPr="00550BF0">
        <w:rPr>
          <w:rFonts w:asciiTheme="minorHAnsi" w:hAnsiTheme="minorHAnsi" w:cstheme="minorHAnsi"/>
        </w:rPr>
        <w:t xml:space="preserve"> a quitação dos instrument</w:t>
      </w:r>
      <w:r w:rsidR="00FD5D56" w:rsidRPr="005B286B">
        <w:rPr>
          <w:rFonts w:asciiTheme="minorHAnsi" w:hAnsiTheme="minorHAnsi" w:cstheme="minorHAnsi"/>
        </w:rPr>
        <w:t>os financeiros listados acima</w:t>
      </w:r>
      <w:r w:rsidR="005B286B" w:rsidRPr="005B286B">
        <w:rPr>
          <w:rFonts w:asciiTheme="minorHAnsi" w:hAnsiTheme="minorHAnsi" w:cstheme="minorHAnsi"/>
        </w:rPr>
        <w:t xml:space="preserve"> e a perfeita constituição das Garantias, o que inclui a conclusão dos registros dos Contratos de Garantia nos respectivos cartórios competentes</w:t>
      </w:r>
      <w:r w:rsidR="00FD5D56" w:rsidRPr="00550BF0">
        <w:rPr>
          <w:rFonts w:asciiTheme="minorHAnsi" w:hAnsiTheme="minorHAnsi" w:cstheme="minorHAnsi"/>
        </w:rPr>
        <w:t xml:space="preserve">, </w:t>
      </w:r>
      <w:r w:rsidR="00780D16" w:rsidRPr="00550BF0">
        <w:rPr>
          <w:rFonts w:asciiTheme="minorHAnsi" w:hAnsiTheme="minorHAnsi" w:cstheme="minorHAnsi"/>
        </w:rPr>
        <w:t>o valor remanescente</w:t>
      </w:r>
      <w:r w:rsidR="00FD5D56" w:rsidRPr="00550BF0">
        <w:rPr>
          <w:rFonts w:asciiTheme="minorHAnsi" w:hAnsiTheme="minorHAnsi" w:cstheme="minorHAnsi"/>
        </w:rPr>
        <w:t>, se houver,</w:t>
      </w:r>
      <w:r w:rsidR="00780D16" w:rsidRPr="00550BF0">
        <w:rPr>
          <w:rFonts w:asciiTheme="minorHAnsi" w:hAnsiTheme="minorHAnsi" w:cstheme="minorHAnsi"/>
        </w:rPr>
        <w:t xml:space="preserve"> será utilizado pela Emissora para capital de giro</w:t>
      </w:r>
      <w:r w:rsidR="008A18C2" w:rsidRPr="00550BF0">
        <w:rPr>
          <w:rFonts w:asciiTheme="minorHAnsi" w:hAnsiTheme="minorHAnsi" w:cstheme="minorHAnsi"/>
        </w:rPr>
        <w:t>.</w:t>
      </w:r>
    </w:p>
    <w:p w14:paraId="31E7C011" w14:textId="77777777" w:rsidR="00EB2EA6" w:rsidRPr="00550BF0" w:rsidRDefault="00EB2EA6" w:rsidP="00707EC9">
      <w:pPr>
        <w:keepNext/>
        <w:tabs>
          <w:tab w:val="left" w:pos="851"/>
        </w:tabs>
        <w:spacing w:after="0" w:line="320" w:lineRule="exact"/>
        <w:jc w:val="both"/>
        <w:rPr>
          <w:rFonts w:asciiTheme="minorHAnsi" w:eastAsia="Times New Roman" w:hAnsiTheme="minorHAnsi" w:cstheme="minorHAnsi"/>
          <w:lang w:eastAsia="pt-BR"/>
        </w:rPr>
      </w:pPr>
    </w:p>
    <w:p w14:paraId="1EA99B0E" w14:textId="762D60B6" w:rsidR="00BA641B" w:rsidRPr="00550BF0" w:rsidRDefault="00D31A05" w:rsidP="00707EC9">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instrumentos financeiros descritos acima deverão </w:t>
      </w:r>
      <w:r w:rsidR="002D78B0" w:rsidRPr="00550BF0">
        <w:rPr>
          <w:rFonts w:asciiTheme="minorHAnsi" w:eastAsia="Times New Roman" w:hAnsiTheme="minorHAnsi" w:cstheme="minorHAnsi"/>
          <w:lang w:eastAsia="pt-BR"/>
        </w:rPr>
        <w:t xml:space="preserve">ser </w:t>
      </w:r>
      <w:r w:rsidR="005B286B">
        <w:rPr>
          <w:rFonts w:asciiTheme="minorHAnsi" w:eastAsia="Times New Roman" w:hAnsiTheme="minorHAnsi" w:cstheme="minorHAnsi"/>
          <w:lang w:eastAsia="pt-BR"/>
        </w:rPr>
        <w:t>quitados</w:t>
      </w:r>
      <w:r w:rsidR="005B286B" w:rsidRPr="00550BF0">
        <w:rPr>
          <w:rFonts w:asciiTheme="minorHAnsi" w:eastAsia="Times New Roman" w:hAnsiTheme="minorHAnsi" w:cstheme="minorHAnsi"/>
          <w:lang w:eastAsia="pt-BR"/>
        </w:rPr>
        <w:t xml:space="preserve"> </w:t>
      </w:r>
      <w:r w:rsidR="002D78B0" w:rsidRPr="00550BF0">
        <w:rPr>
          <w:rFonts w:asciiTheme="minorHAnsi" w:eastAsia="Times New Roman" w:hAnsiTheme="minorHAnsi" w:cstheme="minorHAnsi"/>
          <w:lang w:eastAsia="pt-BR"/>
        </w:rPr>
        <w:t xml:space="preserve">nos prazos indicados abaixo, mediante transferência de recursos da Conta Vinculada para a conta dos seus respectivos credores, conforme os procedimentos previstos no Contrato de </w:t>
      </w:r>
      <w:r w:rsidR="00755023" w:rsidRPr="00550BF0">
        <w:rPr>
          <w:rFonts w:asciiTheme="minorHAnsi" w:eastAsia="Times New Roman" w:hAnsiTheme="minorHAnsi" w:cstheme="minorHAnsi"/>
          <w:lang w:eastAsia="pt-BR"/>
        </w:rPr>
        <w:t>Cessão</w:t>
      </w:r>
      <w:r w:rsidR="002D78B0" w:rsidRPr="00550BF0">
        <w:rPr>
          <w:rFonts w:asciiTheme="minorHAnsi" w:eastAsia="Times New Roman" w:hAnsiTheme="minorHAnsi" w:cstheme="minorHAnsi"/>
          <w:lang w:eastAsia="pt-BR"/>
        </w:rPr>
        <w:t xml:space="preserve"> Fiduciária</w:t>
      </w:r>
      <w:r w:rsidRPr="00550BF0">
        <w:rPr>
          <w:rFonts w:asciiTheme="minorHAnsi" w:eastAsia="Times New Roman" w:hAnsiTheme="minorHAnsi" w:cstheme="minorHAnsi"/>
          <w:lang w:eastAsia="pt-BR"/>
        </w:rPr>
        <w:t xml:space="preserve"> </w:t>
      </w:r>
    </w:p>
    <w:p w14:paraId="15BCA2F0" w14:textId="77777777" w:rsidR="00BA641B" w:rsidRPr="00550BF0" w:rsidRDefault="00BA641B" w:rsidP="00BA641B">
      <w:pPr>
        <w:keepNext/>
        <w:tabs>
          <w:tab w:val="left" w:pos="851"/>
        </w:tabs>
        <w:spacing w:after="0" w:line="320" w:lineRule="exact"/>
        <w:jc w:val="both"/>
        <w:rPr>
          <w:rFonts w:asciiTheme="minorHAnsi" w:eastAsia="Times New Roman" w:hAnsiTheme="minorHAnsi" w:cstheme="minorHAnsi"/>
          <w:lang w:eastAsia="pt-BR"/>
        </w:rPr>
      </w:pPr>
    </w:p>
    <w:p w14:paraId="2D8CCC68" w14:textId="6BF61E6A" w:rsidR="00BA641B" w:rsidRPr="00DF0D97" w:rsidRDefault="00D31A05"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DF0D97">
        <w:rPr>
          <w:rFonts w:asciiTheme="minorHAnsi" w:eastAsia="Times New Roman" w:hAnsiTheme="minorHAnsi" w:cstheme="minorHAnsi"/>
          <w:lang w:eastAsia="pt-BR"/>
        </w:rPr>
        <w:t xml:space="preserve">até </w:t>
      </w:r>
      <w:r w:rsidR="00F4493C" w:rsidRPr="00DF0D97">
        <w:rPr>
          <w:rFonts w:asciiTheme="minorHAnsi" w:eastAsia="Times New Roman" w:hAnsiTheme="minorHAnsi" w:cstheme="minorHAnsi"/>
          <w:lang w:eastAsia="pt-BR"/>
        </w:rPr>
        <w:t>0</w:t>
      </w:r>
      <w:r w:rsidR="00DF0D97" w:rsidRPr="00DF0D97">
        <w:rPr>
          <w:rFonts w:asciiTheme="minorHAnsi" w:eastAsia="Times New Roman" w:hAnsiTheme="minorHAnsi" w:cstheme="minorHAnsi"/>
          <w:lang w:eastAsia="pt-BR"/>
        </w:rPr>
        <w:t>3</w:t>
      </w:r>
      <w:r w:rsidR="00F4493C"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três</w:t>
      </w:r>
      <w:r w:rsidR="00F4493C" w:rsidRPr="00DF0D97">
        <w:rPr>
          <w:rFonts w:asciiTheme="minorHAnsi" w:eastAsia="Times New Roman" w:hAnsiTheme="minorHAnsi" w:cstheme="minorHAnsi"/>
          <w:lang w:eastAsia="pt-BR"/>
        </w:rPr>
        <w:t>) Dias Úteis</w:t>
      </w:r>
      <w:r w:rsidRPr="00DF0D97">
        <w:rPr>
          <w:rFonts w:asciiTheme="minorHAnsi" w:eastAsia="Times New Roman" w:hAnsiTheme="minorHAnsi" w:cstheme="minorHAnsi"/>
          <w:lang w:eastAsia="pt-BR"/>
        </w:rPr>
        <w:t xml:space="preserve"> contados da </w:t>
      </w:r>
      <w:r w:rsidR="008C2319" w:rsidRPr="00DF0D97">
        <w:rPr>
          <w:rFonts w:asciiTheme="minorHAnsi" w:eastAsia="Times New Roman" w:hAnsiTheme="minorHAnsi" w:cstheme="minorHAnsi"/>
          <w:lang w:eastAsia="pt-BR"/>
        </w:rPr>
        <w:t xml:space="preserve">Primeira </w:t>
      </w:r>
      <w:r w:rsidRPr="00DF0D97">
        <w:rPr>
          <w:rFonts w:asciiTheme="minorHAnsi" w:eastAsia="Times New Roman" w:hAnsiTheme="minorHAnsi" w:cstheme="minorHAnsi"/>
          <w:lang w:eastAsia="pt-BR"/>
        </w:rPr>
        <w:t>Data de Integralização</w:t>
      </w:r>
      <w:r w:rsidR="00BA641B" w:rsidRPr="00DF0D97">
        <w:rPr>
          <w:rFonts w:asciiTheme="minorHAnsi" w:eastAsia="Times New Roman" w:hAnsiTheme="minorHAnsi" w:cstheme="minorHAnsi"/>
          <w:lang w:eastAsia="pt-BR"/>
        </w:rPr>
        <w:t xml:space="preserve"> para quitação d</w:t>
      </w:r>
      <w:r w:rsidR="00F4493C" w:rsidRPr="00DF0D97">
        <w:rPr>
          <w:rFonts w:asciiTheme="minorHAnsi" w:eastAsia="Times New Roman" w:hAnsiTheme="minorHAnsi" w:cstheme="minorHAnsi"/>
          <w:lang w:eastAsia="pt-BR"/>
        </w:rPr>
        <w:t>a CCB Caixa</w:t>
      </w:r>
      <w:r w:rsidR="00BA641B" w:rsidRPr="00DF0D97">
        <w:rPr>
          <w:rFonts w:asciiTheme="minorHAnsi" w:hAnsiTheme="minorHAnsi" w:cstheme="minorHAnsi"/>
        </w:rPr>
        <w:t>;</w:t>
      </w:r>
      <w:r w:rsidR="002D78B0" w:rsidRPr="00DF0D97">
        <w:rPr>
          <w:rFonts w:asciiTheme="minorHAnsi" w:hAnsiTheme="minorHAnsi" w:cstheme="minorHAnsi"/>
        </w:rPr>
        <w:t xml:space="preserve"> </w:t>
      </w:r>
    </w:p>
    <w:p w14:paraId="107441BB" w14:textId="77777777" w:rsidR="00630E92" w:rsidRPr="00DF0D97" w:rsidRDefault="00630E92" w:rsidP="00630E92">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7EB6DE3E" w14:textId="1122A7F5" w:rsidR="00630E92" w:rsidRPr="00DF0D97" w:rsidRDefault="00630E92"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DF0D97">
        <w:rPr>
          <w:rFonts w:asciiTheme="minorHAnsi" w:eastAsia="Times New Roman" w:hAnsiTheme="minorHAnsi" w:cstheme="minorHAnsi"/>
          <w:lang w:eastAsia="pt-BR"/>
        </w:rPr>
        <w:t xml:space="preserve">até </w:t>
      </w:r>
      <w:r w:rsidR="000B25DE" w:rsidRPr="00DF0D97">
        <w:rPr>
          <w:rFonts w:asciiTheme="minorHAnsi" w:eastAsia="Times New Roman" w:hAnsiTheme="minorHAnsi" w:cstheme="minorHAnsi"/>
          <w:lang w:eastAsia="pt-BR"/>
        </w:rPr>
        <w:t>0</w:t>
      </w:r>
      <w:r w:rsidR="00DF0D97" w:rsidRPr="00DF0D97">
        <w:rPr>
          <w:rFonts w:asciiTheme="minorHAnsi" w:eastAsia="Times New Roman" w:hAnsiTheme="minorHAnsi" w:cstheme="minorHAnsi"/>
          <w:lang w:eastAsia="pt-BR"/>
        </w:rPr>
        <w:t>3</w:t>
      </w:r>
      <w:r w:rsidR="000B25DE"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três</w:t>
      </w:r>
      <w:r w:rsidR="000B25DE"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Dias Úteis</w:t>
      </w:r>
      <w:r w:rsidRPr="00DF0D97">
        <w:rPr>
          <w:rFonts w:asciiTheme="minorHAnsi" w:eastAsia="Times New Roman" w:hAnsiTheme="minorHAnsi" w:cstheme="minorHAnsi"/>
          <w:lang w:eastAsia="pt-BR"/>
        </w:rPr>
        <w:t xml:space="preserve"> dias contados da Primeira Data de Integralização para quitação d</w:t>
      </w:r>
      <w:r w:rsidR="00003283" w:rsidRPr="00DF0D97">
        <w:rPr>
          <w:rFonts w:asciiTheme="minorHAnsi" w:eastAsia="Times New Roman" w:hAnsiTheme="minorHAnsi" w:cstheme="minorHAnsi"/>
          <w:lang w:eastAsia="pt-BR"/>
        </w:rPr>
        <w:t>a</w:t>
      </w:r>
      <w:r w:rsidR="00A81FC5" w:rsidRPr="00DF0D97">
        <w:rPr>
          <w:rFonts w:asciiTheme="minorHAnsi" w:eastAsia="Times New Roman" w:hAnsiTheme="minorHAnsi" w:cstheme="minorHAnsi"/>
          <w:lang w:eastAsia="pt-BR"/>
        </w:rPr>
        <w:t>s</w:t>
      </w:r>
      <w:r w:rsidR="00003283" w:rsidRPr="00DF0D97">
        <w:rPr>
          <w:rFonts w:asciiTheme="minorHAnsi" w:eastAsia="Times New Roman" w:hAnsiTheme="minorHAnsi" w:cstheme="minorHAnsi"/>
          <w:lang w:eastAsia="pt-BR"/>
        </w:rPr>
        <w:t xml:space="preserve"> </w:t>
      </w:r>
      <w:proofErr w:type="spellStart"/>
      <w:r w:rsidR="00003283" w:rsidRPr="00DF0D97">
        <w:rPr>
          <w:rFonts w:asciiTheme="minorHAnsi" w:eastAsia="Times New Roman" w:hAnsiTheme="minorHAnsi" w:cstheme="minorHAnsi"/>
          <w:lang w:eastAsia="pt-BR"/>
        </w:rPr>
        <w:t>CCB</w:t>
      </w:r>
      <w:r w:rsidR="00A81FC5" w:rsidRPr="00DF0D97">
        <w:rPr>
          <w:rFonts w:asciiTheme="minorHAnsi" w:eastAsia="Times New Roman" w:hAnsiTheme="minorHAnsi" w:cstheme="minorHAnsi"/>
          <w:lang w:eastAsia="pt-BR"/>
        </w:rPr>
        <w:t>s</w:t>
      </w:r>
      <w:proofErr w:type="spellEnd"/>
      <w:r w:rsidR="00003283" w:rsidRPr="00DF0D97">
        <w:rPr>
          <w:rFonts w:asciiTheme="minorHAnsi" w:eastAsia="Times New Roman" w:hAnsiTheme="minorHAnsi" w:cstheme="minorHAnsi"/>
          <w:lang w:eastAsia="pt-BR"/>
        </w:rPr>
        <w:t xml:space="preserve"> Top Spin</w:t>
      </w:r>
      <w:r w:rsidRPr="00DF0D97">
        <w:rPr>
          <w:rFonts w:asciiTheme="minorHAnsi" w:hAnsiTheme="minorHAnsi" w:cstheme="minorHAnsi"/>
        </w:rPr>
        <w:t xml:space="preserve">; </w:t>
      </w:r>
    </w:p>
    <w:p w14:paraId="12A5C891" w14:textId="77777777" w:rsidR="00630E92" w:rsidRPr="00550BF0" w:rsidRDefault="00630E92" w:rsidP="00630E92">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4FA2992D" w14:textId="2376E97D" w:rsidR="00630E92" w:rsidRPr="00550BF0" w:rsidRDefault="00630E92"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até 35 (trinta e cinco) dias contados da Primeira Data de Integralização para quitação da CCB Santander; </w:t>
      </w:r>
    </w:p>
    <w:p w14:paraId="3CA20F51" w14:textId="77777777" w:rsidR="00755023" w:rsidRPr="00550BF0" w:rsidRDefault="00755023" w:rsidP="0040722C">
      <w:pPr>
        <w:keepNext/>
        <w:tabs>
          <w:tab w:val="left" w:pos="851"/>
        </w:tabs>
        <w:spacing w:after="0" w:line="320" w:lineRule="exact"/>
        <w:jc w:val="both"/>
        <w:rPr>
          <w:rFonts w:asciiTheme="minorHAnsi" w:eastAsia="Times New Roman" w:hAnsiTheme="minorHAnsi" w:cstheme="minorHAnsi"/>
          <w:lang w:eastAsia="pt-BR"/>
        </w:rPr>
      </w:pPr>
    </w:p>
    <w:p w14:paraId="096DCCD7" w14:textId="1DE1A881" w:rsidR="00755023" w:rsidRPr="00583407" w:rsidRDefault="007A2573" w:rsidP="00401722">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6630D8">
        <w:rPr>
          <w:rFonts w:asciiTheme="minorHAnsi" w:eastAsia="Times New Roman" w:hAnsiTheme="minorHAnsi" w:cstheme="minorHAnsi"/>
          <w:lang w:eastAsia="pt-BR"/>
        </w:rPr>
        <w:t xml:space="preserve">Exceto pelo previsto na Cláusula </w:t>
      </w:r>
      <w:r w:rsidR="006630D8" w:rsidRPr="006630D8">
        <w:rPr>
          <w:rFonts w:asciiTheme="minorHAnsi" w:eastAsia="Times New Roman" w:hAnsiTheme="minorHAnsi" w:cstheme="minorHAnsi"/>
          <w:lang w:eastAsia="pt-BR"/>
        </w:rPr>
        <w:t>11.4.1</w:t>
      </w:r>
      <w:r w:rsidRPr="006630D8">
        <w:rPr>
          <w:rFonts w:asciiTheme="minorHAnsi" w:eastAsia="Times New Roman" w:hAnsiTheme="minorHAnsi" w:cstheme="minorHAnsi"/>
          <w:lang w:eastAsia="pt-BR"/>
        </w:rPr>
        <w:t xml:space="preserve"> abaixo, após</w:t>
      </w:r>
      <w:r w:rsidRPr="00550BF0">
        <w:rPr>
          <w:rFonts w:asciiTheme="minorHAnsi" w:eastAsia="Times New Roman" w:hAnsiTheme="minorHAnsi" w:cstheme="minorHAnsi"/>
          <w:lang w:eastAsia="pt-BR"/>
        </w:rPr>
        <w:t xml:space="preserve"> </w:t>
      </w:r>
      <w:r w:rsidR="00755023" w:rsidRPr="00550BF0">
        <w:rPr>
          <w:rFonts w:asciiTheme="minorHAnsi" w:eastAsia="Times New Roman" w:hAnsiTheme="minorHAnsi" w:cstheme="minorHAnsi"/>
          <w:lang w:eastAsia="pt-BR"/>
        </w:rPr>
        <w:t>a quitação d</w:t>
      </w:r>
      <w:r w:rsidR="005B286B">
        <w:rPr>
          <w:rFonts w:asciiTheme="minorHAnsi" w:eastAsia="Times New Roman" w:hAnsiTheme="minorHAnsi" w:cstheme="minorHAnsi"/>
          <w:lang w:eastAsia="pt-BR"/>
        </w:rPr>
        <w:t xml:space="preserve">e todos </w:t>
      </w:r>
      <w:r w:rsidR="005B286B" w:rsidRPr="00583407">
        <w:rPr>
          <w:rFonts w:asciiTheme="minorHAnsi" w:eastAsia="Times New Roman" w:hAnsiTheme="minorHAnsi" w:cstheme="minorHAnsi"/>
          <w:lang w:eastAsia="pt-BR"/>
        </w:rPr>
        <w:t xml:space="preserve">os </w:t>
      </w:r>
      <w:r w:rsidR="00755023" w:rsidRPr="00583407">
        <w:rPr>
          <w:rFonts w:asciiTheme="minorHAnsi" w:eastAsia="Times New Roman" w:hAnsiTheme="minorHAnsi" w:cstheme="minorHAnsi"/>
          <w:lang w:eastAsia="pt-BR"/>
        </w:rPr>
        <w:t>instrumento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financeiro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w:t>
      </w:r>
      <w:r w:rsidR="00BB43C2" w:rsidRPr="00583407">
        <w:rPr>
          <w:rFonts w:asciiTheme="minorHAnsi" w:eastAsia="Times New Roman" w:hAnsiTheme="minorHAnsi" w:cstheme="minorHAnsi"/>
          <w:lang w:eastAsia="pt-BR"/>
        </w:rPr>
        <w:t>descrito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na Cláusula 5.7.1 acima </w:t>
      </w:r>
      <w:r w:rsidR="005B286B" w:rsidRPr="00583407">
        <w:rPr>
          <w:rFonts w:asciiTheme="minorHAnsi" w:hAnsiTheme="minorHAnsi" w:cstheme="minorHAnsi"/>
        </w:rPr>
        <w:t xml:space="preserve">e a perfeita constituição das </w:t>
      </w:r>
      <w:r w:rsidR="005B286B" w:rsidRPr="00583407">
        <w:rPr>
          <w:rFonts w:asciiTheme="minorHAnsi" w:hAnsiTheme="minorHAnsi" w:cstheme="minorHAnsi"/>
        </w:rPr>
        <w:lastRenderedPageBreak/>
        <w:t>Garantias, o que inclui a conclusão dos registros dos Contratos de Garantia nos respectivos cartórios competentes</w:t>
      </w:r>
      <w:r w:rsidR="005B286B" w:rsidRPr="00583407">
        <w:rPr>
          <w:rFonts w:asciiTheme="minorHAnsi" w:eastAsia="Times New Roman" w:hAnsiTheme="minorHAnsi" w:cstheme="minorHAnsi"/>
          <w:lang w:eastAsia="pt-BR"/>
        </w:rPr>
        <w:t xml:space="preserve">, </w:t>
      </w:r>
      <w:r w:rsidR="00254702" w:rsidRPr="00583407">
        <w:rPr>
          <w:rFonts w:asciiTheme="minorHAnsi" w:eastAsia="Times New Roman" w:hAnsiTheme="minorHAnsi" w:cstheme="minorHAnsi"/>
          <w:lang w:eastAsia="pt-BR"/>
        </w:rPr>
        <w:t xml:space="preserve">os recursos excedentes ao montante do Serviço da Dívida </w:t>
      </w:r>
      <w:r w:rsidR="00755023" w:rsidRPr="00583407">
        <w:rPr>
          <w:rFonts w:asciiTheme="minorHAnsi" w:eastAsia="Times New Roman" w:hAnsiTheme="minorHAnsi" w:cstheme="minorHAnsi"/>
          <w:lang w:eastAsia="pt-BR"/>
        </w:rPr>
        <w:t>serão transferidos para a Conta de Livre Movimento da Emissora</w:t>
      </w:r>
      <w:r w:rsidR="00290A34" w:rsidRPr="00583407">
        <w:rPr>
          <w:rFonts w:asciiTheme="minorHAnsi" w:eastAsia="Times New Roman" w:hAnsiTheme="minorHAnsi" w:cstheme="minorHAnsi"/>
          <w:lang w:eastAsia="pt-BR"/>
        </w:rPr>
        <w:t xml:space="preserve"> conforme os procedimentos previstos no Contrato de Cessão Fiduciária.</w:t>
      </w:r>
    </w:p>
    <w:p w14:paraId="5ECB7BDC" w14:textId="77777777" w:rsidR="0040722C" w:rsidRPr="00583407" w:rsidRDefault="0040722C" w:rsidP="0040722C">
      <w:pPr>
        <w:keepNext/>
        <w:tabs>
          <w:tab w:val="left" w:pos="851"/>
        </w:tabs>
        <w:spacing w:after="0" w:line="320" w:lineRule="exact"/>
        <w:jc w:val="both"/>
        <w:rPr>
          <w:rFonts w:asciiTheme="minorHAnsi" w:eastAsia="Times New Roman" w:hAnsiTheme="minorHAnsi" w:cstheme="minorHAnsi"/>
          <w:lang w:eastAsia="pt-BR"/>
        </w:rPr>
      </w:pPr>
    </w:p>
    <w:p w14:paraId="73C382F5" w14:textId="43515349" w:rsidR="00D95D7B" w:rsidRPr="00583407" w:rsidRDefault="00D95D7B" w:rsidP="0015727A">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obstante o disposto sobre a constituição das garantias reais previstas nesta Escritura, a alienação </w:t>
      </w:r>
      <w:r w:rsidR="00463876" w:rsidRPr="00E55107">
        <w:rPr>
          <w:rFonts w:asciiTheme="minorHAnsi" w:eastAsia="Times New Roman" w:hAnsiTheme="minorHAnsi" w:cstheme="minorHAnsi"/>
          <w:lang w:eastAsia="pt-BR"/>
        </w:rPr>
        <w:t xml:space="preserve">fiduciária </w:t>
      </w:r>
      <w:r w:rsidR="006F5136" w:rsidRPr="00E55107">
        <w:rPr>
          <w:rFonts w:asciiTheme="minorHAnsi" w:eastAsia="Times New Roman" w:hAnsiTheme="minorHAnsi" w:cstheme="minorHAnsi"/>
          <w:lang w:eastAsia="pt-BR"/>
        </w:rPr>
        <w:t>dos Imóveis</w:t>
      </w:r>
      <w:r w:rsidR="00115D8D" w:rsidRPr="00E55107">
        <w:rPr>
          <w:rFonts w:asciiTheme="minorHAnsi" w:eastAsia="Times New Roman" w:hAnsiTheme="minorHAnsi" w:cstheme="minorHAnsi"/>
          <w:lang w:eastAsia="pt-BR"/>
        </w:rPr>
        <w:t xml:space="preserve"> </w:t>
      </w:r>
      <w:r w:rsidRPr="00E55107">
        <w:rPr>
          <w:rFonts w:asciiTheme="minorHAnsi" w:eastAsia="Times New Roman" w:hAnsiTheme="minorHAnsi" w:cstheme="minorHAnsi"/>
          <w:lang w:eastAsia="pt-BR"/>
        </w:rPr>
        <w:t xml:space="preserve">somente será constituída após a quitação </w:t>
      </w:r>
      <w:r w:rsidR="00133016" w:rsidRPr="00E55107">
        <w:rPr>
          <w:rFonts w:asciiTheme="minorHAnsi" w:eastAsia="Times New Roman" w:hAnsiTheme="minorHAnsi" w:cstheme="minorHAnsi"/>
          <w:lang w:eastAsia="pt-BR"/>
        </w:rPr>
        <w:t xml:space="preserve">das </w:t>
      </w:r>
      <w:proofErr w:type="spellStart"/>
      <w:r w:rsidR="00133016" w:rsidRPr="00E55107">
        <w:rPr>
          <w:rFonts w:asciiTheme="minorHAnsi" w:eastAsia="Times New Roman" w:hAnsiTheme="minorHAnsi" w:cstheme="minorHAnsi"/>
          <w:lang w:eastAsia="pt-BR"/>
        </w:rPr>
        <w:t>CCBs</w:t>
      </w:r>
      <w:proofErr w:type="spellEnd"/>
      <w:r w:rsidR="00133016" w:rsidRPr="00E55107">
        <w:rPr>
          <w:rFonts w:asciiTheme="minorHAnsi" w:eastAsia="Times New Roman" w:hAnsiTheme="minorHAnsi" w:cstheme="minorHAnsi"/>
          <w:lang w:eastAsia="pt-BR"/>
        </w:rPr>
        <w:t xml:space="preserve"> Top Spin e do Contrato de Compra e Venda Bradesco</w:t>
      </w:r>
      <w:r w:rsidR="00133016">
        <w:rPr>
          <w:rFonts w:asciiTheme="minorHAnsi" w:eastAsia="Times New Roman" w:hAnsiTheme="minorHAnsi" w:cstheme="minorHAnsi"/>
          <w:lang w:eastAsia="pt-BR"/>
        </w:rPr>
        <w:t xml:space="preserve"> </w:t>
      </w:r>
      <w:r w:rsidR="00A67C8E" w:rsidRPr="00583407">
        <w:rPr>
          <w:rFonts w:asciiTheme="minorHAnsi" w:eastAsia="Times New Roman" w:hAnsiTheme="minorHAnsi" w:cstheme="minorHAnsi"/>
          <w:lang w:eastAsia="pt-BR"/>
        </w:rPr>
        <w:t xml:space="preserve">e mediante a celebração e registro </w:t>
      </w:r>
      <w:r w:rsidR="00133016">
        <w:rPr>
          <w:rFonts w:asciiTheme="minorHAnsi" w:eastAsia="Times New Roman" w:hAnsiTheme="minorHAnsi" w:cstheme="minorHAnsi"/>
          <w:lang w:eastAsia="pt-BR"/>
        </w:rPr>
        <w:t xml:space="preserve">dos Contratos de Alienação Fiduciária </w:t>
      </w:r>
      <w:r w:rsidR="00A67C8E" w:rsidRPr="00583407">
        <w:rPr>
          <w:rFonts w:asciiTheme="minorHAnsi" w:eastAsia="Times New Roman" w:hAnsiTheme="minorHAnsi" w:cstheme="minorHAnsi"/>
          <w:lang w:eastAsia="pt-BR"/>
        </w:rPr>
        <w:t xml:space="preserve">nos cartórios de imóveis </w:t>
      </w:r>
      <w:r w:rsidR="00A67C8E" w:rsidRPr="00E55107">
        <w:rPr>
          <w:rFonts w:asciiTheme="minorHAnsi" w:eastAsia="Times New Roman" w:hAnsiTheme="minorHAnsi" w:cstheme="minorHAnsi"/>
          <w:lang w:eastAsia="pt-BR"/>
        </w:rPr>
        <w:t>competentes</w:t>
      </w:r>
      <w:r w:rsidR="00BF41B7" w:rsidRPr="00E55107">
        <w:rPr>
          <w:rFonts w:asciiTheme="minorHAnsi" w:eastAsia="Times New Roman" w:hAnsiTheme="minorHAnsi" w:cstheme="minorHAnsi"/>
          <w:lang w:eastAsia="pt-BR"/>
        </w:rPr>
        <w:t>, enquanto a cessão fiduciária decorrente do</w:t>
      </w:r>
      <w:r w:rsidR="00AE2CE7" w:rsidRPr="00E55107">
        <w:rPr>
          <w:rFonts w:asciiTheme="minorHAnsi" w:eastAsia="Times New Roman" w:hAnsiTheme="minorHAnsi" w:cstheme="minorHAnsi"/>
          <w:lang w:eastAsia="pt-BR"/>
        </w:rPr>
        <w:t xml:space="preserve">s Direitos Creditórios – </w:t>
      </w:r>
      <w:r w:rsidR="00BF41B7" w:rsidRPr="00E55107">
        <w:rPr>
          <w:rFonts w:asciiTheme="minorHAnsi" w:eastAsia="Times New Roman" w:hAnsiTheme="minorHAnsi" w:cstheme="minorHAnsi"/>
          <w:lang w:eastAsia="pt-BR"/>
        </w:rPr>
        <w:t>Contrato</w:t>
      </w:r>
      <w:r w:rsidR="00AE2CE7" w:rsidRPr="00E55107">
        <w:rPr>
          <w:rFonts w:asciiTheme="minorHAnsi" w:eastAsia="Times New Roman" w:hAnsiTheme="minorHAnsi" w:cstheme="minorHAnsi"/>
          <w:lang w:eastAsia="pt-BR"/>
        </w:rPr>
        <w:t xml:space="preserve"> </w:t>
      </w:r>
      <w:r w:rsidR="00BF41B7" w:rsidRPr="00E55107">
        <w:rPr>
          <w:rFonts w:asciiTheme="minorHAnsi" w:eastAsia="Times New Roman" w:hAnsiTheme="minorHAnsi" w:cstheme="minorHAnsi"/>
          <w:lang w:eastAsia="pt-BR"/>
        </w:rPr>
        <w:t xml:space="preserve">Singer </w:t>
      </w:r>
      <w:r w:rsidR="00D6580D" w:rsidRPr="00E55107">
        <w:rPr>
          <w:rFonts w:asciiTheme="minorHAnsi" w:eastAsia="Times New Roman" w:hAnsiTheme="minorHAnsi" w:cstheme="minorHAnsi"/>
          <w:lang w:eastAsia="pt-BR"/>
        </w:rPr>
        <w:t>terá sua eficácia condicionada</w:t>
      </w:r>
      <w:r w:rsidR="00BF41B7" w:rsidRPr="00E55107">
        <w:rPr>
          <w:rFonts w:asciiTheme="minorHAnsi" w:eastAsia="Times New Roman" w:hAnsiTheme="minorHAnsi" w:cstheme="minorHAnsi"/>
          <w:lang w:eastAsia="pt-BR"/>
        </w:rPr>
        <w:t xml:space="preserve"> </w:t>
      </w:r>
      <w:r w:rsidR="00074D9F" w:rsidRPr="00E55107">
        <w:rPr>
          <w:rFonts w:asciiTheme="minorHAnsi" w:eastAsia="Times New Roman" w:hAnsiTheme="minorHAnsi" w:cstheme="minorHAnsi"/>
          <w:lang w:eastAsia="pt-BR"/>
        </w:rPr>
        <w:t>à</w:t>
      </w:r>
      <w:r w:rsidR="00BF41B7" w:rsidRPr="00E55107">
        <w:rPr>
          <w:rFonts w:asciiTheme="minorHAnsi" w:eastAsia="Times New Roman" w:hAnsiTheme="minorHAnsi" w:cstheme="minorHAnsi"/>
          <w:lang w:eastAsia="pt-BR"/>
        </w:rPr>
        <w:t xml:space="preserve"> quitação d</w:t>
      </w:r>
      <w:r w:rsidR="00133016" w:rsidRPr="00E55107">
        <w:rPr>
          <w:rFonts w:asciiTheme="minorHAnsi" w:eastAsia="Times New Roman" w:hAnsiTheme="minorHAnsi" w:cstheme="minorHAnsi"/>
          <w:lang w:eastAsia="pt-BR"/>
        </w:rPr>
        <w:t>a CCB Santander</w:t>
      </w:r>
      <w:r w:rsidR="00BF41B7" w:rsidRPr="00583407">
        <w:rPr>
          <w:rFonts w:asciiTheme="minorHAnsi" w:eastAsia="Times New Roman" w:hAnsiTheme="minorHAnsi" w:cstheme="minorHAnsi"/>
          <w:lang w:eastAsia="pt-BR"/>
        </w:rPr>
        <w:t>.</w:t>
      </w:r>
    </w:p>
    <w:p w14:paraId="32740616" w14:textId="77777777" w:rsidR="00EB2EA6" w:rsidRPr="00583407" w:rsidRDefault="00EB2EA6" w:rsidP="00EB2EA6">
      <w:pPr>
        <w:keepNext/>
        <w:tabs>
          <w:tab w:val="left" w:pos="851"/>
        </w:tabs>
        <w:spacing w:after="0" w:line="320" w:lineRule="exact"/>
        <w:jc w:val="both"/>
        <w:rPr>
          <w:rFonts w:asciiTheme="minorHAnsi" w:eastAsia="Times New Roman" w:hAnsiTheme="minorHAnsi" w:cstheme="minorHAnsi"/>
          <w:lang w:eastAsia="pt-BR"/>
        </w:rPr>
      </w:pPr>
    </w:p>
    <w:bookmarkEnd w:id="19"/>
    <w:p w14:paraId="6FF47C9C" w14:textId="1A6F4E9F" w:rsidR="0000030B" w:rsidRPr="00550BF0" w:rsidRDefault="00C821B6"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Pr>
          <w:rFonts w:asciiTheme="minorHAnsi" w:hAnsiTheme="minorHAnsi" w:cstheme="minorHAnsi"/>
        </w:rPr>
        <w:t xml:space="preserve">A </w:t>
      </w:r>
      <w:r w:rsidR="00EF3EA0" w:rsidRPr="00550BF0">
        <w:rPr>
          <w:rFonts w:asciiTheme="minorHAnsi" w:hAnsiTheme="minorHAnsi" w:cstheme="minorHAnsi"/>
        </w:rPr>
        <w:t xml:space="preserve">Emissora </w:t>
      </w:r>
      <w:r>
        <w:rPr>
          <w:rFonts w:asciiTheme="minorHAnsi" w:hAnsiTheme="minorHAnsi" w:cstheme="minorHAnsi"/>
        </w:rPr>
        <w:t xml:space="preserve">deverá </w:t>
      </w:r>
      <w:r w:rsidR="00EF3EA0" w:rsidRPr="00550BF0">
        <w:rPr>
          <w:rFonts w:asciiTheme="minorHAnsi" w:hAnsiTheme="minorHAnsi" w:cstheme="minorHAnsi"/>
        </w:rPr>
        <w:t>envi</w:t>
      </w:r>
      <w:r>
        <w:rPr>
          <w:rFonts w:asciiTheme="minorHAnsi" w:hAnsiTheme="minorHAnsi" w:cstheme="minorHAnsi"/>
        </w:rPr>
        <w:t>ar</w:t>
      </w:r>
      <w:r w:rsidR="00DB6258">
        <w:rPr>
          <w:rFonts w:asciiTheme="minorHAnsi" w:hAnsiTheme="minorHAnsi" w:cstheme="minorHAnsi"/>
        </w:rPr>
        <w:t>, no prazo</w:t>
      </w:r>
      <w:r w:rsidR="00EF3EA0" w:rsidRPr="00550BF0">
        <w:rPr>
          <w:rFonts w:asciiTheme="minorHAnsi" w:hAnsiTheme="minorHAnsi" w:cstheme="minorHAnsi"/>
        </w:rPr>
        <w:t xml:space="preserve"> de </w:t>
      </w:r>
      <w:r w:rsidR="00DB6258">
        <w:rPr>
          <w:rFonts w:asciiTheme="minorHAnsi" w:hAnsiTheme="minorHAnsi" w:cstheme="minorHAnsi"/>
        </w:rPr>
        <w:t>5 (cinco) dias</w:t>
      </w:r>
      <w:r w:rsidR="00F02204">
        <w:rPr>
          <w:rFonts w:asciiTheme="minorHAnsi" w:hAnsiTheme="minorHAnsi" w:cstheme="minorHAnsi"/>
        </w:rPr>
        <w:t xml:space="preserve"> contados das respectivas datas de quitação</w:t>
      </w:r>
      <w:r w:rsidR="00997C51">
        <w:rPr>
          <w:rFonts w:asciiTheme="minorHAnsi" w:hAnsiTheme="minorHAnsi" w:cstheme="minorHAnsi"/>
        </w:rPr>
        <w:t>,</w:t>
      </w:r>
      <w:r w:rsidR="00EF3EA0" w:rsidRPr="00550BF0">
        <w:rPr>
          <w:rFonts w:asciiTheme="minorHAnsi" w:hAnsiTheme="minorHAnsi" w:cstheme="minorHAnsi"/>
        </w:rPr>
        <w:t xml:space="preserve"> </w:t>
      </w:r>
      <w:r>
        <w:rPr>
          <w:rFonts w:asciiTheme="minorHAnsi" w:hAnsiTheme="minorHAnsi" w:cstheme="minorHAnsi"/>
        </w:rPr>
        <w:t xml:space="preserve">os </w:t>
      </w:r>
      <w:r w:rsidR="00EF3EA0" w:rsidRPr="00550BF0">
        <w:rPr>
          <w:rFonts w:asciiTheme="minorHAnsi" w:hAnsiTheme="minorHAnsi" w:cstheme="minorHAnsi"/>
        </w:rPr>
        <w:t xml:space="preserve">documentos comprobatórios </w:t>
      </w:r>
      <w:r w:rsidR="00DB6258">
        <w:rPr>
          <w:rFonts w:asciiTheme="minorHAnsi" w:hAnsiTheme="minorHAnsi" w:cstheme="minorHAnsi"/>
        </w:rPr>
        <w:t xml:space="preserve">juntamente com </w:t>
      </w:r>
      <w:r w:rsidR="00EF3EA0" w:rsidRPr="00550BF0">
        <w:rPr>
          <w:rFonts w:asciiTheme="minorHAnsi" w:hAnsiTheme="minorHAnsi" w:cstheme="minorHAnsi"/>
        </w:rPr>
        <w:t xml:space="preserve">declaração </w:t>
      </w:r>
      <w:r w:rsidR="00DB6258">
        <w:rPr>
          <w:rFonts w:asciiTheme="minorHAnsi" w:hAnsiTheme="minorHAnsi" w:cstheme="minorHAnsi"/>
        </w:rPr>
        <w:t xml:space="preserve">própria para o Agente </w:t>
      </w:r>
      <w:r w:rsidR="00F30E03">
        <w:rPr>
          <w:rFonts w:asciiTheme="minorHAnsi" w:hAnsiTheme="minorHAnsi" w:cstheme="minorHAnsi"/>
        </w:rPr>
        <w:t>Fiduciário</w:t>
      </w:r>
      <w:r w:rsidR="0034123A">
        <w:rPr>
          <w:rFonts w:asciiTheme="minorHAnsi" w:hAnsiTheme="minorHAnsi" w:cstheme="minorHAnsi"/>
        </w:rPr>
        <w:t xml:space="preserve"> </w:t>
      </w:r>
      <w:r w:rsidR="00EF3EA0" w:rsidRPr="00550BF0">
        <w:rPr>
          <w:rFonts w:asciiTheme="minorHAnsi" w:hAnsiTheme="minorHAnsi" w:cstheme="minorHAnsi"/>
        </w:rPr>
        <w:t>quanto à utilização de recursos prevista</w:t>
      </w:r>
      <w:r w:rsidR="00F30E03">
        <w:rPr>
          <w:rFonts w:asciiTheme="minorHAnsi" w:hAnsiTheme="minorHAnsi" w:cstheme="minorHAnsi"/>
        </w:rPr>
        <w:t xml:space="preserve"> na Cláusula 5.7.1 acima</w:t>
      </w:r>
      <w:r w:rsidR="0000030B" w:rsidRPr="00550BF0">
        <w:rPr>
          <w:rFonts w:asciiTheme="minorHAnsi" w:eastAsia="Times New Roman" w:hAnsiTheme="minorHAnsi" w:cstheme="minorHAnsi"/>
          <w:lang w:eastAsia="pt-BR"/>
        </w:rPr>
        <w:t>.</w:t>
      </w:r>
    </w:p>
    <w:p w14:paraId="3A68306C"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4A185F1F" w14:textId="4A16775A"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Procedimento de Distribuição</w:t>
      </w:r>
    </w:p>
    <w:p w14:paraId="5AED828C"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24060F84" w14:textId="35FF0BC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Debêntures serão objeto de distribuição pública </w:t>
      </w:r>
      <w:r w:rsidR="00207B13" w:rsidRPr="00550BF0">
        <w:rPr>
          <w:rFonts w:asciiTheme="minorHAnsi" w:eastAsia="Times New Roman" w:hAnsiTheme="minorHAnsi" w:cstheme="minorHAnsi"/>
          <w:lang w:eastAsia="pt-BR"/>
        </w:rPr>
        <w:t xml:space="preserve">com esforços restritos </w:t>
      </w:r>
      <w:r w:rsidRPr="00550BF0">
        <w:rPr>
          <w:rFonts w:asciiTheme="minorHAnsi" w:eastAsia="Times New Roman" w:hAnsiTheme="minorHAnsi" w:cstheme="minorHAnsi"/>
          <w:lang w:eastAsia="pt-BR"/>
        </w:rPr>
        <w:t xml:space="preserve">destinada </w:t>
      </w:r>
      <w:r w:rsidR="00207B13" w:rsidRPr="00550BF0">
        <w:rPr>
          <w:rFonts w:asciiTheme="minorHAnsi" w:eastAsia="Times New Roman" w:hAnsiTheme="minorHAnsi" w:cstheme="minorHAnsi"/>
          <w:lang w:eastAsia="pt-BR"/>
        </w:rPr>
        <w:t xml:space="preserve">exclusivamente </w:t>
      </w:r>
      <w:r w:rsidRPr="00550BF0">
        <w:rPr>
          <w:rFonts w:asciiTheme="minorHAnsi" w:eastAsia="Times New Roman" w:hAnsiTheme="minorHAnsi" w:cstheme="minorHAnsi"/>
          <w:lang w:eastAsia="pt-BR"/>
        </w:rPr>
        <w:t xml:space="preserve">a Investidores Profissionais, nos termos da Instrução CVM 476, sob o regime </w:t>
      </w:r>
      <w:r w:rsidR="00207B13" w:rsidRPr="00550BF0">
        <w:rPr>
          <w:rFonts w:asciiTheme="minorHAnsi" w:eastAsia="Times New Roman" w:hAnsiTheme="minorHAnsi" w:cstheme="minorHAnsi"/>
          <w:lang w:eastAsia="pt-BR"/>
        </w:rPr>
        <w:t xml:space="preserve">de </w:t>
      </w:r>
      <w:r w:rsidR="000E5BB9" w:rsidRPr="00550BF0">
        <w:rPr>
          <w:rFonts w:asciiTheme="minorHAnsi" w:eastAsia="Times New Roman" w:hAnsiTheme="minorHAnsi" w:cstheme="minorHAnsi"/>
          <w:lang w:eastAsia="pt-BR"/>
        </w:rPr>
        <w:t xml:space="preserve">melhores esforços </w:t>
      </w:r>
      <w:r w:rsidR="00207B13" w:rsidRPr="00550BF0">
        <w:rPr>
          <w:rFonts w:asciiTheme="minorHAnsi" w:eastAsia="Times New Roman" w:hAnsiTheme="minorHAnsi" w:cstheme="minorHAnsi"/>
          <w:lang w:eastAsia="pt-BR"/>
        </w:rPr>
        <w:t>de colocação</w:t>
      </w:r>
      <w:r w:rsidR="00AC098C" w:rsidRPr="00550BF0">
        <w:rPr>
          <w:rFonts w:asciiTheme="minorHAnsi" w:eastAsia="Times New Roman" w:hAnsiTheme="minorHAnsi" w:cstheme="minorHAnsi"/>
          <w:lang w:eastAsia="pt-BR"/>
        </w:rPr>
        <w:t>, com a intermediação do Coordenador Líder</w:t>
      </w:r>
      <w:r w:rsidRPr="00550BF0">
        <w:rPr>
          <w:rFonts w:asciiTheme="minorHAnsi" w:eastAsia="Times New Roman" w:hAnsiTheme="minorHAnsi" w:cstheme="minorHAnsi"/>
          <w:lang w:eastAsia="pt-BR"/>
        </w:rPr>
        <w:t>.</w:t>
      </w:r>
      <w:r w:rsidR="005D422C" w:rsidRPr="00550BF0">
        <w:rPr>
          <w:rFonts w:asciiTheme="minorHAnsi" w:eastAsia="Times New Roman" w:hAnsiTheme="minorHAnsi" w:cstheme="minorHAnsi"/>
          <w:lang w:eastAsia="pt-BR"/>
        </w:rPr>
        <w:t xml:space="preserve"> </w:t>
      </w:r>
    </w:p>
    <w:p w14:paraId="3A023C4F" w14:textId="6F0BDD3D" w:rsidR="00EB2EA6" w:rsidRDefault="00EB2EA6" w:rsidP="00EB2EA6">
      <w:pPr>
        <w:tabs>
          <w:tab w:val="left" w:pos="851"/>
        </w:tabs>
        <w:spacing w:after="0" w:line="320" w:lineRule="exact"/>
        <w:jc w:val="both"/>
        <w:rPr>
          <w:rFonts w:asciiTheme="minorHAnsi" w:eastAsia="Times New Roman" w:hAnsiTheme="minorHAnsi" w:cstheme="minorHAnsi"/>
          <w:lang w:eastAsia="pt-BR"/>
        </w:rPr>
      </w:pPr>
    </w:p>
    <w:p w14:paraId="35335D1B" w14:textId="20D938E4" w:rsidR="00514C3B" w:rsidRDefault="00514C3B" w:rsidP="00514C3B">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Não será permitida a distribuição parcial das </w:t>
      </w:r>
      <w:r w:rsidR="00D44068">
        <w:rPr>
          <w:rFonts w:asciiTheme="minorHAnsi" w:eastAsia="Times New Roman" w:hAnsiTheme="minorHAnsi" w:cstheme="minorHAnsi"/>
          <w:lang w:eastAsia="pt-BR"/>
        </w:rPr>
        <w:t>D</w:t>
      </w:r>
      <w:r>
        <w:rPr>
          <w:rFonts w:asciiTheme="minorHAnsi" w:eastAsia="Times New Roman" w:hAnsiTheme="minorHAnsi" w:cstheme="minorHAnsi"/>
          <w:lang w:eastAsia="pt-BR"/>
        </w:rPr>
        <w:t xml:space="preserve">ebêntures, de forma que caso a totalidade das </w:t>
      </w:r>
      <w:r w:rsidR="00D44068">
        <w:rPr>
          <w:rFonts w:asciiTheme="minorHAnsi" w:eastAsia="Times New Roman" w:hAnsiTheme="minorHAnsi" w:cstheme="minorHAnsi"/>
          <w:lang w:eastAsia="pt-BR"/>
        </w:rPr>
        <w:t>D</w:t>
      </w:r>
      <w:r>
        <w:rPr>
          <w:rFonts w:asciiTheme="minorHAnsi" w:eastAsia="Times New Roman" w:hAnsiTheme="minorHAnsi" w:cstheme="minorHAnsi"/>
          <w:lang w:eastAsia="pt-BR"/>
        </w:rPr>
        <w:t xml:space="preserve">ebêntures não seja efetivamente subscrita e </w:t>
      </w:r>
      <w:r w:rsidR="00D44068">
        <w:rPr>
          <w:rFonts w:asciiTheme="minorHAnsi" w:eastAsia="Times New Roman" w:hAnsiTheme="minorHAnsi" w:cstheme="minorHAnsi"/>
          <w:lang w:eastAsia="pt-BR"/>
        </w:rPr>
        <w:t>integralizada</w:t>
      </w:r>
      <w:r>
        <w:rPr>
          <w:rFonts w:asciiTheme="minorHAnsi" w:eastAsia="Times New Roman" w:hAnsiTheme="minorHAnsi" w:cstheme="minorHAnsi"/>
          <w:lang w:eastAsia="pt-BR"/>
        </w:rPr>
        <w:t xml:space="preserve">, a Oferta será cancelada. </w:t>
      </w:r>
    </w:p>
    <w:p w14:paraId="3DB8C177" w14:textId="77777777" w:rsidR="00514C3B" w:rsidRPr="00550BF0" w:rsidRDefault="00514C3B" w:rsidP="00EB2EA6">
      <w:pPr>
        <w:tabs>
          <w:tab w:val="left" w:pos="851"/>
        </w:tabs>
        <w:spacing w:after="0" w:line="320" w:lineRule="exact"/>
        <w:jc w:val="both"/>
        <w:rPr>
          <w:rFonts w:asciiTheme="minorHAnsi" w:eastAsia="Times New Roman" w:hAnsiTheme="minorHAnsi" w:cstheme="minorHAnsi"/>
          <w:lang w:eastAsia="pt-BR"/>
        </w:rPr>
      </w:pPr>
    </w:p>
    <w:p w14:paraId="178DF9F8" w14:textId="4C01FDC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0" w:name="_Ref489276626"/>
      <w:r w:rsidRPr="00550BF0">
        <w:rPr>
          <w:rFonts w:asciiTheme="minorHAnsi" w:eastAsia="Times New Roman" w:hAnsiTheme="minorHAnsi" w:cstheme="minorHAnsi"/>
          <w:lang w:eastAsia="pt-BR"/>
        </w:rPr>
        <w:t xml:space="preserve">O plano de distribuição seguirá o procedimento descrito na Instrução CVM 476, conforme previsto no Contrato de Distribuição. Para tanto, o Coordenador </w:t>
      </w:r>
      <w:r w:rsidR="00F06A93" w:rsidRPr="00550BF0">
        <w:rPr>
          <w:rFonts w:asciiTheme="minorHAnsi" w:eastAsia="Times New Roman" w:hAnsiTheme="minorHAnsi" w:cstheme="minorHAnsi"/>
          <w:lang w:eastAsia="pt-BR"/>
        </w:rPr>
        <w:t xml:space="preserve">Líder </w:t>
      </w:r>
      <w:r w:rsidR="00D465C3" w:rsidRPr="00550BF0">
        <w:rPr>
          <w:rFonts w:asciiTheme="minorHAnsi" w:eastAsia="Times New Roman" w:hAnsiTheme="minorHAnsi" w:cstheme="minorHAnsi"/>
          <w:lang w:eastAsia="pt-BR"/>
        </w:rPr>
        <w:t>poder</w:t>
      </w:r>
      <w:r w:rsidR="000E5BB9" w:rsidRPr="00550BF0">
        <w:rPr>
          <w:rFonts w:asciiTheme="minorHAnsi" w:eastAsia="Times New Roman" w:hAnsiTheme="minorHAnsi" w:cstheme="minorHAnsi"/>
          <w:lang w:eastAsia="pt-BR"/>
        </w:rPr>
        <w:t>á</w:t>
      </w:r>
      <w:r w:rsidR="00D465C3" w:rsidRPr="00550BF0">
        <w:rPr>
          <w:rFonts w:asciiTheme="minorHAnsi" w:eastAsia="Times New Roman" w:hAnsiTheme="minorHAnsi" w:cstheme="minorHAnsi"/>
          <w:lang w:eastAsia="pt-BR"/>
        </w:rPr>
        <w:t xml:space="preserve"> </w:t>
      </w:r>
      <w:bookmarkStart w:id="21" w:name="_Ref258597483"/>
      <w:r w:rsidRPr="00550BF0">
        <w:rPr>
          <w:rFonts w:asciiTheme="minorHAnsi" w:eastAsia="Times New Roman" w:hAnsiTheme="minorHAnsi" w:cstheme="minorHAnsi"/>
          <w:lang w:eastAsia="pt-BR"/>
        </w:rPr>
        <w:t xml:space="preserve">acessar, no máximo, 75 (setenta e cinco) Investidores Profissionais, sendo possível a subscrição ou aquisição por, no máximo, 50 (cinquenta) Investidores </w:t>
      </w:r>
      <w:bookmarkEnd w:id="21"/>
      <w:r w:rsidRPr="00550BF0">
        <w:rPr>
          <w:rFonts w:asciiTheme="minorHAnsi" w:eastAsia="Times New Roman" w:hAnsiTheme="minorHAnsi" w:cstheme="minorHAnsi"/>
          <w:lang w:eastAsia="pt-BR"/>
        </w:rPr>
        <w:t>Profissionais</w:t>
      </w:r>
      <w:r w:rsidR="00D465C3" w:rsidRPr="00550BF0">
        <w:rPr>
          <w:rFonts w:asciiTheme="minorHAnsi" w:eastAsia="Times New Roman" w:hAnsiTheme="minorHAnsi" w:cstheme="minorHAnsi"/>
          <w:lang w:eastAsia="pt-BR"/>
        </w:rPr>
        <w:t>, em conformidade com o artigo 3º da Instrução CVM 476</w:t>
      </w:r>
      <w:r w:rsidRPr="00550BF0">
        <w:rPr>
          <w:rFonts w:asciiTheme="minorHAnsi" w:eastAsia="Times New Roman" w:hAnsiTheme="minorHAnsi" w:cstheme="minorHAnsi"/>
          <w:lang w:eastAsia="pt-BR"/>
        </w:rPr>
        <w:t>.</w:t>
      </w:r>
      <w:bookmarkEnd w:id="20"/>
    </w:p>
    <w:p w14:paraId="11CDFCC0"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CBB6FB8" w14:textId="2BC4B7B1" w:rsidR="005D422C" w:rsidRPr="00583407" w:rsidRDefault="005D422C"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Nos termos do artigo 3º, parágrafo 1º, da Instrução CVM 476, os fundos de investimento e as carteiras </w:t>
      </w:r>
      <w:r w:rsidRPr="00583407">
        <w:rPr>
          <w:rFonts w:asciiTheme="minorHAnsi" w:eastAsia="Times New Roman" w:hAnsiTheme="minorHAnsi" w:cstheme="minorHAnsi"/>
          <w:lang w:eastAsia="pt-BR"/>
        </w:rPr>
        <w:t xml:space="preserve">administradas de valores mobiliários cujas decisões de investimento sejam tomadas pelo mesmo gestor serão considerados como um único investidor, para os fins dos limites previstos na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_Ref489276626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5.8.2</w:t>
      </w:r>
      <w:r w:rsidR="0049106C"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w:t>
      </w:r>
    </w:p>
    <w:p w14:paraId="7BF72BBC" w14:textId="77777777" w:rsidR="00EB2EA6" w:rsidRPr="00583407" w:rsidRDefault="00EB2EA6" w:rsidP="00EB2EA6">
      <w:pPr>
        <w:tabs>
          <w:tab w:val="left" w:pos="851"/>
        </w:tabs>
        <w:spacing w:after="0" w:line="320" w:lineRule="exact"/>
        <w:jc w:val="both"/>
        <w:rPr>
          <w:rFonts w:asciiTheme="minorHAnsi" w:eastAsia="Times New Roman" w:hAnsiTheme="minorHAnsi" w:cstheme="minorHAnsi"/>
          <w:lang w:eastAsia="pt-BR"/>
        </w:rPr>
      </w:pPr>
    </w:p>
    <w:p w14:paraId="56CB12F9" w14:textId="2C4D690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2" w:name="_Ref36736495"/>
      <w:r w:rsidRPr="00583407">
        <w:rPr>
          <w:rFonts w:asciiTheme="minorHAnsi" w:eastAsia="Times New Roman" w:hAnsiTheme="minorHAnsi" w:cstheme="minorHAnsi"/>
          <w:lang w:eastAsia="pt-BR"/>
        </w:rPr>
        <w:t xml:space="preserve">No ato de subscrição das Debêntures, os Investidores Profissionais assinarão declaração atestando que efetuaram sua própria análise com relação à capacidade de pagamento da Emissora, à qualidade e riscos das Debêntures e à constituição, suficiência e </w:t>
      </w:r>
      <w:r w:rsidRPr="00583407">
        <w:rPr>
          <w:rFonts w:asciiTheme="minorHAnsi" w:eastAsia="Times New Roman" w:hAnsiTheme="minorHAnsi" w:cstheme="minorHAnsi"/>
          <w:lang w:eastAsia="pt-BR"/>
        </w:rPr>
        <w:lastRenderedPageBreak/>
        <w:t>exequibilidade da</w:t>
      </w:r>
      <w:r w:rsidR="0098653E" w:rsidRPr="00583407">
        <w:rPr>
          <w:rFonts w:asciiTheme="minorHAnsi" w:eastAsia="Times New Roman" w:hAnsiTheme="minorHAnsi" w:cstheme="minorHAnsi"/>
          <w:lang w:eastAsia="pt-BR"/>
        </w:rPr>
        <w:t>s Garantias</w:t>
      </w:r>
      <w:r w:rsidRPr="00583407">
        <w:rPr>
          <w:rFonts w:asciiTheme="minorHAnsi" w:eastAsia="Times New Roman" w:hAnsiTheme="minorHAnsi" w:cstheme="minorHAnsi"/>
          <w:lang w:eastAsia="pt-BR"/>
        </w:rPr>
        <w:t xml:space="preserve">, atestando, ainda, sua condição de Investidor Profissional, de acordo com o Anexo 9-A da Instrução CVM 539, e que estão cientes, entre outras coisas, de que: </w:t>
      </w:r>
      <w:r w:rsidRPr="00583407">
        <w:rPr>
          <w:rFonts w:asciiTheme="minorHAnsi" w:eastAsia="Times New Roman" w:hAnsiTheme="minorHAnsi" w:cstheme="minorHAnsi"/>
          <w:b/>
          <w:lang w:eastAsia="pt-BR"/>
        </w:rPr>
        <w:t>(i)</w:t>
      </w:r>
      <w:r w:rsidRPr="00583407">
        <w:rPr>
          <w:rFonts w:asciiTheme="minorHAnsi" w:eastAsia="Times New Roman" w:hAnsiTheme="minorHAnsi" w:cstheme="minorHAnsi"/>
          <w:lang w:eastAsia="pt-BR"/>
        </w:rPr>
        <w:t xml:space="preserve"> a Oferta Restrita não foi registrada perante a CVM e </w:t>
      </w:r>
      <w:r w:rsidR="00F06A93" w:rsidRPr="00583407">
        <w:rPr>
          <w:rFonts w:asciiTheme="minorHAnsi" w:eastAsia="Times New Roman" w:hAnsiTheme="minorHAnsi" w:cstheme="minorHAnsi"/>
          <w:lang w:eastAsia="pt-BR"/>
        </w:rPr>
        <w:t xml:space="preserve">será </w:t>
      </w:r>
      <w:r w:rsidRPr="00583407">
        <w:rPr>
          <w:rFonts w:asciiTheme="minorHAnsi" w:eastAsia="Times New Roman" w:hAnsiTheme="minorHAnsi" w:cstheme="minorHAnsi"/>
          <w:lang w:eastAsia="pt-BR"/>
        </w:rPr>
        <w:t xml:space="preserve">registrada na ANBIMA, nos termos da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_Ref489276639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4.1.2</w:t>
      </w:r>
      <w:r w:rsidR="0049106C" w:rsidRPr="00583407">
        <w:rPr>
          <w:rFonts w:asciiTheme="minorHAnsi" w:eastAsia="Times New Roman" w:hAnsiTheme="minorHAnsi" w:cstheme="minorHAnsi"/>
          <w:lang w:eastAsia="pt-BR"/>
        </w:rPr>
        <w:fldChar w:fldCharType="end"/>
      </w:r>
      <w:r w:rsidR="0049106C"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 xml:space="preserve">acima; e </w:t>
      </w:r>
      <w:r w:rsidRPr="00583407">
        <w:rPr>
          <w:rFonts w:asciiTheme="minorHAnsi" w:eastAsia="Times New Roman" w:hAnsiTheme="minorHAnsi" w:cstheme="minorHAnsi"/>
          <w:b/>
          <w:lang w:eastAsia="pt-BR"/>
        </w:rPr>
        <w:t>(</w:t>
      </w:r>
      <w:proofErr w:type="spellStart"/>
      <w:r w:rsidRPr="00583407">
        <w:rPr>
          <w:rFonts w:asciiTheme="minorHAnsi" w:eastAsia="Times New Roman" w:hAnsiTheme="minorHAnsi" w:cstheme="minorHAnsi"/>
          <w:b/>
          <w:lang w:eastAsia="pt-BR"/>
        </w:rPr>
        <w:t>ii</w:t>
      </w:r>
      <w:proofErr w:type="spellEnd"/>
      <w:r w:rsidRPr="00583407">
        <w:rPr>
          <w:rFonts w:asciiTheme="minorHAnsi" w:eastAsia="Times New Roman" w:hAnsiTheme="minorHAnsi" w:cstheme="minorHAnsi"/>
          <w:b/>
          <w:lang w:eastAsia="pt-BR"/>
        </w:rPr>
        <w:t>)</w:t>
      </w:r>
      <w:r w:rsidRPr="00583407">
        <w:rPr>
          <w:rFonts w:asciiTheme="minorHAnsi" w:eastAsia="Times New Roman" w:hAnsiTheme="minorHAnsi" w:cstheme="minorHAnsi"/>
          <w:lang w:eastAsia="pt-BR"/>
        </w:rPr>
        <w:t xml:space="preserve"> as Debêntures estão sujeitas a restrições de negociação previstas na regulamentação aplicável, notadamente a Instrução CVM 476 e nesta Escritura, devendo, ainda, por meio de tal declaração, manifestar</w:t>
      </w:r>
      <w:r w:rsidRPr="00550BF0">
        <w:rPr>
          <w:rFonts w:asciiTheme="minorHAnsi" w:eastAsia="Times New Roman" w:hAnsiTheme="minorHAnsi" w:cstheme="minorHAnsi"/>
          <w:lang w:eastAsia="pt-BR"/>
        </w:rPr>
        <w:t xml:space="preserve"> sua concordância expressa a todos os termos e condições desta Escritura.</w:t>
      </w:r>
      <w:bookmarkEnd w:id="22"/>
    </w:p>
    <w:p w14:paraId="01FD2AF7"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47A3C77A" w14:textId="28F9D03E"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Emissora obriga-se a: </w:t>
      </w:r>
      <w:r w:rsidRPr="00550BF0">
        <w:rPr>
          <w:rFonts w:asciiTheme="minorHAnsi" w:eastAsia="Times New Roman" w:hAnsiTheme="minorHAnsi" w:cstheme="minorHAnsi"/>
          <w:b/>
          <w:lang w:eastAsia="pt-BR"/>
        </w:rPr>
        <w:t>(i)</w:t>
      </w:r>
      <w:r w:rsidRPr="00550BF0">
        <w:rPr>
          <w:rFonts w:asciiTheme="minorHAnsi" w:eastAsia="Times New Roman" w:hAnsiTheme="minorHAnsi" w:cstheme="minorHAnsi"/>
          <w:lang w:eastAsia="pt-BR"/>
        </w:rPr>
        <w:t xml:space="preserve"> não contatar ou fornecer informações acerca da Oferta Restrita a qualquer Investidor Profissional, exceto se previamente acordado com o Coordenador Líder; e </w:t>
      </w:r>
      <w:r w:rsidRPr="00550BF0">
        <w:rPr>
          <w:rFonts w:asciiTheme="minorHAnsi" w:eastAsia="Times New Roman" w:hAnsiTheme="minorHAnsi" w:cstheme="minorHAnsi"/>
          <w:b/>
          <w:lang w:eastAsia="pt-BR"/>
        </w:rPr>
        <w:t>(</w:t>
      </w:r>
      <w:proofErr w:type="spellStart"/>
      <w:r w:rsidRPr="00550BF0">
        <w:rPr>
          <w:rFonts w:asciiTheme="minorHAnsi" w:eastAsia="Times New Roman" w:hAnsiTheme="minorHAnsi" w:cstheme="minorHAnsi"/>
          <w:b/>
          <w:lang w:eastAsia="pt-BR"/>
        </w:rPr>
        <w:t>ii</w:t>
      </w:r>
      <w:proofErr w:type="spellEnd"/>
      <w:r w:rsidRPr="00550BF0">
        <w:rPr>
          <w:rFonts w:asciiTheme="minorHAnsi" w:eastAsia="Times New Roman" w:hAnsiTheme="minorHAnsi" w:cstheme="minorHAnsi"/>
          <w:b/>
          <w:lang w:eastAsia="pt-BR"/>
        </w:rPr>
        <w:t>)</w:t>
      </w:r>
      <w:r w:rsidRPr="00550BF0">
        <w:rPr>
          <w:rFonts w:asciiTheme="minorHAnsi" w:eastAsia="Times New Roman" w:hAnsiTheme="minorHAnsi" w:cstheme="minorHAnsi"/>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7128782C" w14:textId="7C4BE907"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existirão reservas antecipadas, nem fixação de lotes mínimos ou máximos para a Oferta Restrita, independentemente da ordem cronológica, sendo que o Coordenador</w:t>
      </w:r>
      <w:r w:rsidR="00430567" w:rsidRPr="00550BF0">
        <w:rPr>
          <w:rFonts w:asciiTheme="minorHAnsi" w:eastAsia="Times New Roman" w:hAnsiTheme="minorHAnsi" w:cstheme="minorHAnsi"/>
          <w:lang w:eastAsia="pt-BR"/>
        </w:rPr>
        <w:t xml:space="preserve"> Líder</w:t>
      </w:r>
      <w:r w:rsidRPr="00550BF0">
        <w:rPr>
          <w:rFonts w:asciiTheme="minorHAnsi" w:eastAsia="Times New Roman" w:hAnsiTheme="minorHAnsi" w:cstheme="minorHAnsi"/>
          <w:lang w:eastAsia="pt-BR"/>
        </w:rPr>
        <w:t xml:space="preserve"> organizar</w:t>
      </w:r>
      <w:r w:rsidR="00430567" w:rsidRPr="00550BF0">
        <w:rPr>
          <w:rFonts w:asciiTheme="minorHAnsi" w:eastAsia="Times New Roman" w:hAnsiTheme="minorHAnsi" w:cstheme="minorHAnsi"/>
          <w:lang w:eastAsia="pt-BR"/>
        </w:rPr>
        <w:t>á</w:t>
      </w:r>
      <w:r w:rsidRPr="00550BF0">
        <w:rPr>
          <w:rFonts w:asciiTheme="minorHAnsi" w:eastAsia="Times New Roman" w:hAnsiTheme="minorHAnsi" w:cstheme="minorHAnsi"/>
          <w:lang w:eastAsia="pt-BR"/>
        </w:rPr>
        <w:t xml:space="preserve"> o plano de distribuição nos termos da Instrução CVM 476, tendo como público alvo Investidores Profissionais apenas.</w:t>
      </w:r>
    </w:p>
    <w:p w14:paraId="0737A2EA"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8971C8E" w14:textId="2B09A6A7" w:rsidR="006F49DC" w:rsidRPr="00583407"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À exclusiva discricionariedade do Coordenador</w:t>
      </w:r>
      <w:r w:rsidR="00F06A93" w:rsidRPr="00550BF0">
        <w:rPr>
          <w:rFonts w:asciiTheme="minorHAnsi" w:eastAsia="Times New Roman" w:hAnsiTheme="minorHAnsi" w:cstheme="minorHAnsi"/>
          <w:lang w:eastAsia="pt-BR"/>
        </w:rPr>
        <w:t xml:space="preserve"> Líder</w:t>
      </w:r>
      <w:r w:rsidRPr="00550BF0">
        <w:rPr>
          <w:rFonts w:asciiTheme="minorHAnsi" w:eastAsia="Times New Roman" w:hAnsiTheme="minorHAnsi" w:cstheme="minorHAnsi"/>
          <w:lang w:eastAsia="pt-BR"/>
        </w:rPr>
        <w:t>, serão atendidos os clientes do Coordenador</w:t>
      </w:r>
      <w:r w:rsidR="00F06A93"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que desejarem efetuar investimentos nas Debêntures, tendo em vista a relação do Coordenador</w:t>
      </w:r>
      <w:r w:rsidR="00430567"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com esse</w:t>
      </w:r>
      <w:r w:rsidR="00430567"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xml:space="preserve"> cliente</w:t>
      </w:r>
      <w:r w:rsidR="00430567"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bem como outros investidores, fundos de investimento e pessoas físicas e jurídicas, mesmo que não sejam clientes do Coordenador</w:t>
      </w:r>
      <w:r w:rsidR="00F06A93" w:rsidRPr="00550BF0">
        <w:rPr>
          <w:rFonts w:asciiTheme="minorHAnsi" w:eastAsia="Times New Roman" w:hAnsiTheme="minorHAnsi" w:cstheme="minorHAnsi"/>
          <w:lang w:eastAsia="pt-BR"/>
        </w:rPr>
        <w:t xml:space="preserve"> </w:t>
      </w:r>
      <w:r w:rsidR="00250947" w:rsidRPr="00550BF0">
        <w:rPr>
          <w:rFonts w:asciiTheme="minorHAnsi" w:eastAsia="Times New Roman" w:hAnsiTheme="minorHAnsi" w:cstheme="minorHAnsi"/>
          <w:lang w:eastAsia="pt-BR"/>
        </w:rPr>
        <w:t>Líder</w:t>
      </w:r>
      <w:r w:rsidRPr="00550BF0">
        <w:rPr>
          <w:rFonts w:asciiTheme="minorHAnsi" w:eastAsia="Times New Roman" w:hAnsiTheme="minorHAnsi" w:cstheme="minorHAnsi"/>
          <w:lang w:eastAsia="pt-BR"/>
        </w:rPr>
        <w:t xml:space="preserve">, desde que tais investidores sejam considerados Investidores </w:t>
      </w:r>
      <w:r w:rsidRPr="00583407">
        <w:rPr>
          <w:rFonts w:asciiTheme="minorHAnsi" w:eastAsia="Times New Roman" w:hAnsiTheme="minorHAnsi" w:cstheme="minorHAnsi"/>
          <w:lang w:eastAsia="pt-BR"/>
        </w:rPr>
        <w:t xml:space="preserve">Profissionais, atestem seus conhecimentos e experiência em finanças e negócios suficientes para avaliar a qualidade e os riscos das Debêntures, por meio da assinatura da declaração de que trata 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_Ref36736495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5.8.4</w:t>
      </w:r>
      <w:r w:rsidR="0049106C"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w:t>
      </w:r>
    </w:p>
    <w:p w14:paraId="52CE4E13" w14:textId="77777777" w:rsidR="00EB2EA6" w:rsidRPr="00583407" w:rsidRDefault="00EB2EA6" w:rsidP="00EB2EA6">
      <w:pPr>
        <w:tabs>
          <w:tab w:val="left" w:pos="851"/>
        </w:tabs>
        <w:spacing w:after="0" w:line="320" w:lineRule="exact"/>
        <w:jc w:val="both"/>
        <w:rPr>
          <w:rFonts w:asciiTheme="minorHAnsi" w:eastAsia="Times New Roman" w:hAnsiTheme="minorHAnsi" w:cstheme="minorHAnsi"/>
          <w:lang w:eastAsia="pt-BR"/>
        </w:rPr>
      </w:pPr>
    </w:p>
    <w:p w14:paraId="182F5512" w14:textId="48CEDEB9" w:rsidR="006F49DC" w:rsidRPr="00583407"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583407">
        <w:rPr>
          <w:rFonts w:asciiTheme="minorHAnsi" w:eastAsia="Times New Roman" w:hAnsiTheme="minorHAnsi" w:cstheme="minorHAnsi"/>
          <w:lang w:eastAsia="pt-BR"/>
        </w:rPr>
        <w:t xml:space="preserve"> </w:t>
      </w:r>
    </w:p>
    <w:p w14:paraId="43433839"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6ADF5313" w14:textId="55A7A67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será concedido qualquer tipo de desconto pelo Coordenador</w:t>
      </w:r>
      <w:r w:rsidR="00250947"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aos Investidores Profissionais interessados em adquirir Debêntures.</w:t>
      </w:r>
    </w:p>
    <w:p w14:paraId="1BAB469B"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1483014E" w14:textId="363FB525"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haverá preferência para subscrição das Debêntures pelos atuais acionistas da Emissora.</w:t>
      </w:r>
    </w:p>
    <w:p w14:paraId="451518B8"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00D5DB7E" w14:textId="30A1E532"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encerramento da Oferta Restrita será informado pelo Coordenador Líder à CVM, nos termos da regulamentação aplicável, no prazo máximo de 5 (cinco) dias contados da data de </w:t>
      </w:r>
      <w:r w:rsidRPr="00550BF0">
        <w:rPr>
          <w:rFonts w:asciiTheme="minorHAnsi" w:eastAsia="Times New Roman" w:hAnsiTheme="minorHAnsi" w:cstheme="minorHAnsi"/>
          <w:lang w:eastAsia="pt-BR"/>
        </w:rPr>
        <w:lastRenderedPageBreak/>
        <w:t>encerramento da Oferta Restrita, por meio do envio da Comunicação de Encerramento da Oferta Restrita.</w:t>
      </w:r>
    </w:p>
    <w:p w14:paraId="4DE2864E"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27520F32" w14:textId="76AFF798"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colocação das Debêntures será realizada de acordo com os procedimentos da B3 – Segmento CETIP UTVM.</w:t>
      </w:r>
    </w:p>
    <w:p w14:paraId="57BA6952"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C892AAC" w14:textId="7C686B81"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3" w:name="_Toc531632537"/>
      <w:bookmarkStart w:id="24" w:name="OLE_LINK5"/>
      <w:bookmarkStart w:id="25" w:name="OLE_LINK6"/>
      <w:r w:rsidRPr="00550BF0">
        <w:rPr>
          <w:rFonts w:asciiTheme="minorHAnsi" w:eastAsia="Times New Roman" w:hAnsiTheme="minorHAnsi" w:cstheme="minorHAnsi"/>
          <w:b/>
          <w:bCs/>
          <w:kern w:val="32"/>
          <w:lang w:eastAsia="pt-BR"/>
        </w:rPr>
        <w:t>DAS CARACTERÍSTICAS DAS DEBÊNTURES</w:t>
      </w:r>
      <w:bookmarkEnd w:id="23"/>
    </w:p>
    <w:p w14:paraId="4CF11D49" w14:textId="77777777" w:rsidR="00A368BA" w:rsidRPr="00550BF0" w:rsidRDefault="00A368BA" w:rsidP="00A368BA">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7536CA45" w14:textId="58FD693D"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Características Gerais</w:t>
      </w:r>
    </w:p>
    <w:p w14:paraId="0CBB1C56"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51FAA556" w14:textId="013AB430"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Valor Nominal Unitário</w:t>
      </w:r>
    </w:p>
    <w:p w14:paraId="441F379B"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17A5C037" w14:textId="7DA342E9" w:rsidR="006F49DC" w:rsidRPr="00550BF0"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Valor Nominal Unitário será de R$</w:t>
      </w:r>
      <w:r w:rsidR="00F63F65">
        <w:rPr>
          <w:rFonts w:asciiTheme="minorHAnsi" w:eastAsia="Times New Roman" w:hAnsiTheme="minorHAnsi" w:cstheme="minorHAnsi"/>
          <w:lang w:eastAsia="pt-BR"/>
        </w:rPr>
        <w:t xml:space="preserve"> </w:t>
      </w:r>
      <w:r w:rsidR="00DC7625" w:rsidRPr="00550BF0">
        <w:rPr>
          <w:rFonts w:asciiTheme="minorHAnsi" w:eastAsia="Times New Roman" w:hAnsiTheme="minorHAnsi" w:cstheme="minorHAnsi"/>
          <w:lang w:eastAsia="pt-BR"/>
        </w:rPr>
        <w:t>1.000</w:t>
      </w:r>
      <w:r w:rsidR="00174B58" w:rsidRPr="00550BF0">
        <w:rPr>
          <w:rFonts w:asciiTheme="minorHAnsi" w:eastAsia="Times New Roman" w:hAnsiTheme="minorHAnsi" w:cstheme="minorHAnsi"/>
          <w:lang w:eastAsia="pt-BR"/>
        </w:rPr>
        <w:t>,00</w:t>
      </w:r>
      <w:r w:rsidRPr="00550BF0">
        <w:rPr>
          <w:rFonts w:asciiTheme="minorHAnsi" w:eastAsia="Times New Roman" w:hAnsiTheme="minorHAnsi" w:cstheme="minorHAnsi"/>
          <w:lang w:eastAsia="pt-BR"/>
        </w:rPr>
        <w:t xml:space="preserve"> </w:t>
      </w:r>
      <w:r w:rsidR="001528D8" w:rsidRPr="00550BF0">
        <w:rPr>
          <w:rFonts w:asciiTheme="minorHAnsi" w:eastAsia="Times New Roman" w:hAnsiTheme="minorHAnsi" w:cstheme="minorHAnsi"/>
          <w:lang w:eastAsia="pt-BR"/>
        </w:rPr>
        <w:t>(</w:t>
      </w:r>
      <w:r w:rsidR="00DD512C" w:rsidRPr="00550BF0">
        <w:rPr>
          <w:rFonts w:asciiTheme="minorHAnsi" w:eastAsia="Times New Roman" w:hAnsiTheme="minorHAnsi" w:cstheme="minorHAnsi"/>
          <w:lang w:eastAsia="pt-BR"/>
        </w:rPr>
        <w:t>mil</w:t>
      </w:r>
      <w:r w:rsidR="001528D8"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reais) na Data de Emissão.</w:t>
      </w:r>
      <w:r w:rsidR="002C62C2" w:rsidRPr="00550BF0">
        <w:rPr>
          <w:rFonts w:asciiTheme="minorHAnsi" w:eastAsia="Times New Roman" w:hAnsiTheme="minorHAnsi" w:cstheme="minorHAnsi"/>
          <w:lang w:eastAsia="pt-BR"/>
        </w:rPr>
        <w:t xml:space="preserve"> </w:t>
      </w:r>
    </w:p>
    <w:p w14:paraId="62460D52"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CCBCE01" w14:textId="3479E59F" w:rsidR="006F49DC" w:rsidRPr="00550BF0" w:rsidRDefault="00A078AD"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Data de Emissão</w:t>
      </w:r>
    </w:p>
    <w:p w14:paraId="436ACEA4" w14:textId="77777777" w:rsidR="00A368BA" w:rsidRPr="00550BF0" w:rsidRDefault="00A368BA" w:rsidP="00A82B41">
      <w:pPr>
        <w:keepNext/>
        <w:tabs>
          <w:tab w:val="left" w:pos="851"/>
        </w:tabs>
        <w:spacing w:after="0" w:line="320" w:lineRule="exact"/>
        <w:jc w:val="both"/>
        <w:rPr>
          <w:rFonts w:asciiTheme="minorHAnsi" w:eastAsia="Times New Roman" w:hAnsiTheme="minorHAnsi" w:cstheme="minorHAnsi"/>
          <w:i/>
          <w:lang w:eastAsia="pt-BR"/>
        </w:rPr>
      </w:pPr>
    </w:p>
    <w:p w14:paraId="41AAD5E7" w14:textId="6A7D6778" w:rsidR="006F49DC" w:rsidRPr="00550BF0" w:rsidRDefault="00A078AD" w:rsidP="00A82B41">
      <w:pPr>
        <w:keepNext/>
        <w:numPr>
          <w:ilvl w:val="3"/>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Para todos os fins e efeitos legais, a Data de Emissão das Debêntures é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dia</w:t>
      </w:r>
      <w:r w:rsidR="0049106C" w:rsidRPr="00550BF0">
        <w:rPr>
          <w:rFonts w:asciiTheme="minorHAnsi" w:eastAsia="Times New Roman" w:hAnsiTheme="minorHAnsi" w:cstheme="minorHAnsi"/>
          <w:lang w:eastAsia="pt-BR"/>
        </w:rPr>
        <w:t>]</w:t>
      </w:r>
      <w:r w:rsidR="0028793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mês</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DC7625" w:rsidRPr="00550BF0">
        <w:rPr>
          <w:rFonts w:asciiTheme="minorHAnsi" w:eastAsia="Times New Roman" w:hAnsiTheme="minorHAnsi" w:cstheme="minorHAnsi"/>
          <w:lang w:eastAsia="pt-BR"/>
        </w:rPr>
        <w:t>2020</w:t>
      </w:r>
      <w:r w:rsidRPr="00550BF0">
        <w:rPr>
          <w:rFonts w:asciiTheme="minorHAnsi" w:eastAsia="Times New Roman" w:hAnsiTheme="minorHAnsi" w:cstheme="minorHAnsi"/>
          <w:lang w:eastAsia="pt-BR"/>
        </w:rPr>
        <w:t>.</w:t>
      </w:r>
    </w:p>
    <w:p w14:paraId="0164EB15"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51DCDB14" w14:textId="179B296C"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Prazo e Data de Vencimento</w:t>
      </w:r>
    </w:p>
    <w:p w14:paraId="3690CED5"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0CD7824" w14:textId="076E9741" w:rsidR="006F49DC" w:rsidRPr="00583407"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Observado o disposto nesta Escritura, as Debêntures terão prazo de vencimento de </w:t>
      </w:r>
      <w:r w:rsidR="0049106C" w:rsidRPr="00550BF0">
        <w:rPr>
          <w:rFonts w:asciiTheme="minorHAnsi" w:eastAsia="Times New Roman" w:hAnsiTheme="minorHAnsi" w:cstheme="minorHAnsi"/>
          <w:lang w:eastAsia="pt-BR"/>
        </w:rPr>
        <w:t>60</w:t>
      </w:r>
      <w:r w:rsidR="00A040C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lang w:eastAsia="pt-BR"/>
        </w:rPr>
        <w:t>sessenta</w:t>
      </w:r>
      <w:r w:rsidRPr="00550BF0">
        <w:rPr>
          <w:rFonts w:asciiTheme="minorHAnsi" w:eastAsia="Times New Roman" w:hAnsiTheme="minorHAnsi" w:cstheme="minorHAnsi"/>
          <w:lang w:eastAsia="pt-BR"/>
        </w:rPr>
        <w:t xml:space="preserve">) meses, contados da Data de Emissão, vencendo-se, portanto, em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dia</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mês</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111092" w:rsidRPr="00550BF0">
        <w:rPr>
          <w:rFonts w:asciiTheme="minorHAnsi" w:eastAsia="Times New Roman" w:hAnsiTheme="minorHAnsi" w:cstheme="minorHAnsi"/>
          <w:lang w:eastAsia="pt-BR"/>
        </w:rPr>
        <w:t>2025</w:t>
      </w:r>
      <w:r w:rsidRPr="00550BF0">
        <w:rPr>
          <w:rFonts w:asciiTheme="minorHAnsi" w:eastAsia="Times New Roman" w:hAnsiTheme="minorHAnsi" w:cstheme="minorHAnsi"/>
          <w:lang w:eastAsia="pt-BR"/>
        </w:rPr>
        <w:t xml:space="preserve">, ressalvada a eventual declaração </w:t>
      </w:r>
      <w:r w:rsidRPr="00550BF0">
        <w:rPr>
          <w:rFonts w:asciiTheme="minorHAnsi" w:hAnsiTheme="minorHAnsi" w:cstheme="minorHAnsi"/>
          <w:lang w:eastAsia="pt-BR"/>
        </w:rPr>
        <w:t>de</w:t>
      </w:r>
      <w:r w:rsidRPr="00550BF0">
        <w:rPr>
          <w:rFonts w:asciiTheme="minorHAnsi" w:eastAsia="Times New Roman" w:hAnsiTheme="minorHAnsi" w:cstheme="minorHAnsi"/>
          <w:lang w:eastAsia="pt-BR"/>
        </w:rPr>
        <w:t xml:space="preserve"> </w:t>
      </w:r>
      <w:r w:rsidR="00997467" w:rsidRPr="00550BF0">
        <w:rPr>
          <w:rFonts w:asciiTheme="minorHAnsi" w:eastAsia="Times New Roman" w:hAnsiTheme="minorHAnsi" w:cstheme="minorHAnsi"/>
          <w:lang w:eastAsia="pt-BR"/>
        </w:rPr>
        <w:t xml:space="preserve">vencimento </w:t>
      </w:r>
      <w:r w:rsidR="00997467" w:rsidRPr="00583407">
        <w:rPr>
          <w:rFonts w:asciiTheme="minorHAnsi" w:eastAsia="Times New Roman" w:hAnsiTheme="minorHAnsi" w:cstheme="minorHAnsi"/>
          <w:lang w:eastAsia="pt-BR"/>
        </w:rPr>
        <w:t xml:space="preserve">antecipado nos termos da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_Ref36736830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7.3</w:t>
      </w:r>
      <w:r w:rsidR="0049106C" w:rsidRPr="00583407">
        <w:rPr>
          <w:rFonts w:asciiTheme="minorHAnsi" w:eastAsia="Times New Roman" w:hAnsiTheme="minorHAnsi" w:cstheme="minorHAnsi"/>
          <w:lang w:eastAsia="pt-BR"/>
        </w:rPr>
        <w:fldChar w:fldCharType="end"/>
      </w:r>
      <w:r w:rsidR="00997467" w:rsidRPr="00583407">
        <w:rPr>
          <w:rFonts w:asciiTheme="minorHAnsi" w:eastAsia="Times New Roman" w:hAnsiTheme="minorHAnsi" w:cstheme="minorHAnsi"/>
          <w:lang w:eastAsia="pt-BR"/>
        </w:rPr>
        <w:t xml:space="preserve"> abaixo </w:t>
      </w:r>
      <w:r w:rsidR="00CB0BA6" w:rsidRPr="00583407">
        <w:rPr>
          <w:rFonts w:asciiTheme="minorHAnsi" w:eastAsia="Times New Roman" w:hAnsiTheme="minorHAnsi" w:cstheme="minorHAnsi"/>
          <w:lang w:eastAsia="pt-BR"/>
        </w:rPr>
        <w:t xml:space="preserve">e </w:t>
      </w:r>
      <w:r w:rsidR="00A30966" w:rsidRPr="00583407">
        <w:rPr>
          <w:rFonts w:asciiTheme="minorHAnsi" w:eastAsia="Times New Roman" w:hAnsiTheme="minorHAnsi" w:cstheme="minorHAnsi"/>
          <w:lang w:eastAsia="pt-BR"/>
        </w:rPr>
        <w:t xml:space="preserve">o </w:t>
      </w:r>
      <w:r w:rsidRPr="00583407">
        <w:rPr>
          <w:rFonts w:asciiTheme="minorHAnsi" w:eastAsia="Times New Roman" w:hAnsiTheme="minorHAnsi" w:cstheme="minorHAnsi"/>
          <w:lang w:eastAsia="pt-BR"/>
        </w:rPr>
        <w:t>Resgate Antecipado Facultativo</w:t>
      </w:r>
      <w:r w:rsidR="00A60BA6" w:rsidRPr="00583407">
        <w:rPr>
          <w:rFonts w:asciiTheme="minorHAnsi" w:eastAsia="Times New Roman" w:hAnsiTheme="minorHAnsi" w:cstheme="minorHAnsi"/>
          <w:lang w:eastAsia="pt-BR"/>
        </w:rPr>
        <w:t xml:space="preserve"> </w:t>
      </w:r>
      <w:r w:rsidR="0041671C" w:rsidRPr="00583407">
        <w:rPr>
          <w:rFonts w:asciiTheme="minorHAnsi" w:eastAsia="Times New Roman" w:hAnsiTheme="minorHAnsi" w:cstheme="minorHAnsi"/>
          <w:lang w:eastAsia="pt-BR"/>
        </w:rPr>
        <w:t xml:space="preserve">Total </w:t>
      </w:r>
      <w:r w:rsidR="002F147F" w:rsidRPr="00583407">
        <w:rPr>
          <w:rFonts w:asciiTheme="minorHAnsi" w:eastAsia="Times New Roman" w:hAnsiTheme="minorHAnsi" w:cstheme="minorHAnsi"/>
          <w:lang w:eastAsia="pt-BR"/>
        </w:rPr>
        <w:t>das Debêntures</w:t>
      </w:r>
      <w:r w:rsidRPr="00583407">
        <w:rPr>
          <w:rFonts w:asciiTheme="minorHAnsi" w:eastAsia="Times New Roman" w:hAnsiTheme="minorHAnsi" w:cstheme="minorHAnsi"/>
          <w:lang w:eastAsia="pt-BR"/>
        </w:rPr>
        <w:t>.</w:t>
      </w:r>
    </w:p>
    <w:p w14:paraId="0D974093"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lang w:eastAsia="pt-BR"/>
        </w:rPr>
      </w:pPr>
    </w:p>
    <w:p w14:paraId="0586C9CF" w14:textId="7E950391" w:rsidR="006F49DC" w:rsidRPr="00583407"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6" w:name="_Hlk532307827"/>
      <w:r w:rsidRPr="00583407">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nesta Escritura.</w:t>
      </w:r>
      <w:bookmarkEnd w:id="26"/>
    </w:p>
    <w:p w14:paraId="35B6CC6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1EF8BDAD" w14:textId="706264DB"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 xml:space="preserve">Forma, Tipo e Comprovação de Titularidade </w:t>
      </w:r>
    </w:p>
    <w:p w14:paraId="09C418E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4E7E4A8" w14:textId="75C434A1" w:rsidR="00A368BA" w:rsidRPr="00550BF0" w:rsidRDefault="009E5E38"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6</w:t>
      </w:r>
      <w:r w:rsidR="00354E21" w:rsidRPr="00550BF0">
        <w:rPr>
          <w:rFonts w:asciiTheme="minorHAnsi" w:eastAsia="Times New Roman" w:hAnsiTheme="minorHAnsi" w:cstheme="minorHAnsi"/>
          <w:lang w:eastAsia="pt-BR"/>
        </w:rPr>
        <w:t>.1.4.1</w:t>
      </w:r>
      <w:r w:rsidR="00354E21"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 xml:space="preserve">As Debêntures serão emitidas sob a forma nominativa, escritural, sem emissão </w:t>
      </w:r>
      <w:r w:rsidR="001528D8" w:rsidRPr="00550BF0">
        <w:rPr>
          <w:rFonts w:asciiTheme="minorHAnsi" w:eastAsia="Times New Roman" w:hAnsiTheme="minorHAnsi" w:cstheme="minorHAnsi"/>
          <w:lang w:eastAsia="pt-BR"/>
        </w:rPr>
        <w:t xml:space="preserve">de </w:t>
      </w:r>
      <w:r w:rsidR="00A078AD" w:rsidRPr="00550BF0">
        <w:rPr>
          <w:rFonts w:asciiTheme="minorHAnsi" w:eastAsia="Times New Roman" w:hAnsiTheme="minorHAnsi" w:cstheme="minorHAnsi"/>
          <w:lang w:eastAsia="pt-BR"/>
        </w:rPr>
        <w:t xml:space="preserve">cautelas ou certificados, sendo que, para todos os fins de direito, a titularidade das Debêntures será comprovada pelo extrato de conta de depósito emitido pelo </w:t>
      </w:r>
      <w:proofErr w:type="spellStart"/>
      <w:r w:rsidR="00A078AD" w:rsidRPr="00550BF0">
        <w:rPr>
          <w:rFonts w:asciiTheme="minorHAnsi" w:eastAsia="Times New Roman" w:hAnsiTheme="minorHAnsi" w:cstheme="minorHAnsi"/>
          <w:lang w:eastAsia="pt-BR"/>
        </w:rPr>
        <w:t>Escriturador</w:t>
      </w:r>
      <w:proofErr w:type="spellEnd"/>
      <w:r w:rsidR="00A078AD" w:rsidRPr="00550BF0">
        <w:rPr>
          <w:rFonts w:asciiTheme="minorHAnsi" w:eastAsia="Times New Roman" w:hAnsiTheme="minorHAnsi" w:cstheme="minorHAnsi"/>
          <w:lang w:eastAsia="pt-BR"/>
        </w:rPr>
        <w:t xml:space="preserve"> e, adicionalmente, com relação às Debêntures que estiverem custodiadas eletronicamente na B3 – Segmento CETIP UTVM, será expedido por est</w:t>
      </w:r>
      <w:r w:rsidR="007C1461" w:rsidRPr="00550BF0">
        <w:rPr>
          <w:rFonts w:asciiTheme="minorHAnsi" w:eastAsia="Times New Roman" w:hAnsiTheme="minorHAnsi" w:cstheme="minorHAnsi"/>
          <w:lang w:eastAsia="pt-BR"/>
        </w:rPr>
        <w:t>e</w:t>
      </w:r>
      <w:r w:rsidR="00A078AD" w:rsidRPr="00550BF0">
        <w:rPr>
          <w:rFonts w:asciiTheme="minorHAnsi" w:eastAsia="Times New Roman" w:hAnsiTheme="minorHAnsi" w:cstheme="minorHAnsi"/>
          <w:lang w:eastAsia="pt-BR"/>
        </w:rPr>
        <w:t xml:space="preserve"> extrato em nome do respectivo Debenturista, que servirá como comprovante de titularidade de tais Debêntures.</w:t>
      </w:r>
    </w:p>
    <w:p w14:paraId="032401FF"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303D32B5" w14:textId="176D50B5"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Conversibilidade</w:t>
      </w:r>
    </w:p>
    <w:p w14:paraId="57BDE4A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D5FD96B" w14:textId="281BB921" w:rsidR="00A368BA" w:rsidRPr="00550BF0" w:rsidRDefault="009E5E38"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6</w:t>
      </w:r>
      <w:r w:rsidR="00A054C8" w:rsidRPr="00550BF0">
        <w:rPr>
          <w:rFonts w:asciiTheme="minorHAnsi" w:eastAsia="Times New Roman" w:hAnsiTheme="minorHAnsi" w:cstheme="minorHAnsi"/>
          <w:lang w:eastAsia="pt-BR"/>
        </w:rPr>
        <w:t>.1.5.1</w:t>
      </w:r>
      <w:r w:rsidR="00A054C8"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As Debêntures serão simples, não conversíveis em ações de emissão da Emissora.</w:t>
      </w:r>
    </w:p>
    <w:p w14:paraId="4A99E434"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41D7C3F0" w14:textId="0CD48818"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Espécie</w:t>
      </w:r>
    </w:p>
    <w:p w14:paraId="5075B51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0D849A2B" w14:textId="71B56F3E" w:rsidR="006F49DC" w:rsidRPr="00550BF0" w:rsidRDefault="00AF1B60" w:rsidP="0015727A">
      <w:pPr>
        <w:spacing w:after="0" w:line="320" w:lineRule="exact"/>
        <w:jc w:val="both"/>
        <w:rPr>
          <w:rFonts w:asciiTheme="minorHAnsi" w:hAnsiTheme="minorHAnsi" w:cstheme="minorHAnsi"/>
        </w:rPr>
      </w:pPr>
      <w:r w:rsidRPr="00550BF0">
        <w:rPr>
          <w:rFonts w:asciiTheme="minorHAnsi" w:hAnsiTheme="minorHAnsi" w:cstheme="minorHAnsi"/>
        </w:rPr>
        <w:t>6</w:t>
      </w:r>
      <w:r w:rsidR="00A054C8" w:rsidRPr="00550BF0">
        <w:rPr>
          <w:rFonts w:asciiTheme="minorHAnsi" w:hAnsiTheme="minorHAnsi" w:cstheme="minorHAnsi"/>
        </w:rPr>
        <w:t>.1.6</w:t>
      </w:r>
      <w:r w:rsidR="00064498" w:rsidRPr="00550BF0">
        <w:rPr>
          <w:rFonts w:asciiTheme="minorHAnsi" w:hAnsiTheme="minorHAnsi" w:cstheme="minorHAnsi"/>
        </w:rPr>
        <w:t>.1</w:t>
      </w:r>
      <w:r w:rsidR="00A054C8" w:rsidRPr="00550BF0">
        <w:rPr>
          <w:rFonts w:asciiTheme="minorHAnsi" w:hAnsiTheme="minorHAnsi" w:cstheme="minorHAnsi"/>
        </w:rPr>
        <w:tab/>
      </w:r>
      <w:r w:rsidR="00406FC1" w:rsidRPr="00550BF0">
        <w:rPr>
          <w:rFonts w:asciiTheme="minorHAnsi" w:hAnsiTheme="minorHAnsi" w:cstheme="minorHAnsi"/>
        </w:rPr>
        <w:t>As Debêntures serão da espécie com garantia</w:t>
      </w:r>
      <w:r w:rsidR="004F6AFB" w:rsidRPr="00550BF0">
        <w:rPr>
          <w:rFonts w:asciiTheme="minorHAnsi" w:hAnsiTheme="minorHAnsi" w:cstheme="minorHAnsi"/>
        </w:rPr>
        <w:t xml:space="preserve"> real, com garantia</w:t>
      </w:r>
      <w:r w:rsidR="00406FC1" w:rsidRPr="00550BF0">
        <w:rPr>
          <w:rFonts w:asciiTheme="minorHAnsi" w:hAnsiTheme="minorHAnsi" w:cstheme="minorHAnsi"/>
        </w:rPr>
        <w:t xml:space="preserve"> adicional fidejussória, nos termos do artigo 58, </w:t>
      </w:r>
      <w:r w:rsidR="00406FC1" w:rsidRPr="00550BF0">
        <w:rPr>
          <w:rFonts w:asciiTheme="minorHAnsi" w:hAnsiTheme="minorHAnsi" w:cstheme="minorHAnsi"/>
          <w:i/>
          <w:iCs/>
        </w:rPr>
        <w:t>caput</w:t>
      </w:r>
      <w:r w:rsidR="00406FC1" w:rsidRPr="00550BF0">
        <w:rPr>
          <w:rFonts w:asciiTheme="minorHAnsi" w:hAnsiTheme="minorHAnsi" w:cstheme="minorHAnsi"/>
        </w:rPr>
        <w:t>, da Lei das Sociedades por Ações</w:t>
      </w:r>
      <w:r w:rsidR="00A078AD" w:rsidRPr="00550BF0">
        <w:rPr>
          <w:rFonts w:asciiTheme="minorHAnsi" w:hAnsiTheme="minorHAnsi" w:cstheme="minorHAnsi"/>
        </w:rPr>
        <w:t>.</w:t>
      </w:r>
      <w:r w:rsidR="00F71C11" w:rsidRPr="00550BF0">
        <w:rPr>
          <w:rFonts w:asciiTheme="minorHAnsi" w:hAnsiTheme="minorHAnsi" w:cstheme="minorHAnsi"/>
        </w:rPr>
        <w:t xml:space="preserve"> </w:t>
      </w:r>
    </w:p>
    <w:p w14:paraId="3C88D4AD" w14:textId="399E7200" w:rsidR="00406FC1" w:rsidRPr="00550BF0" w:rsidRDefault="00406FC1" w:rsidP="0015727A">
      <w:pPr>
        <w:spacing w:after="0" w:line="320" w:lineRule="exact"/>
        <w:jc w:val="both"/>
        <w:rPr>
          <w:rFonts w:asciiTheme="minorHAnsi" w:hAnsiTheme="minorHAnsi" w:cstheme="minorHAnsi"/>
        </w:rPr>
      </w:pPr>
    </w:p>
    <w:bookmarkEnd w:id="24"/>
    <w:bookmarkEnd w:id="25"/>
    <w:p w14:paraId="331B1E24" w14:textId="6E8F8523"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Garantia</w:t>
      </w:r>
      <w:r w:rsidR="00D26A1A" w:rsidRPr="00550BF0">
        <w:rPr>
          <w:rFonts w:asciiTheme="minorHAnsi" w:eastAsia="Times New Roman" w:hAnsiTheme="minorHAnsi" w:cstheme="minorHAnsi"/>
          <w:i/>
          <w:lang w:eastAsia="pt-BR"/>
        </w:rPr>
        <w:t>s</w:t>
      </w:r>
    </w:p>
    <w:p w14:paraId="4AB6A1F2"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51E094E" w14:textId="62D2DCEC" w:rsidR="004F6AFB" w:rsidRPr="00550BF0" w:rsidRDefault="007208E7"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6.1.7.1. </w:t>
      </w:r>
      <w:r w:rsidR="00D26A1A" w:rsidRPr="00550BF0">
        <w:rPr>
          <w:rFonts w:asciiTheme="minorHAnsi" w:eastAsia="Times New Roman" w:hAnsiTheme="minorHAnsi" w:cstheme="minorHAnsi"/>
          <w:lang w:eastAsia="pt-BR"/>
        </w:rPr>
        <w:t>As Debêntures contarão com garantias reais e fidejussória, conforme abaixo especificadas.</w:t>
      </w:r>
    </w:p>
    <w:p w14:paraId="64AD42FB"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2CA9063A" w14:textId="6D49789A" w:rsidR="006F49DC" w:rsidRPr="00550BF0" w:rsidRDefault="00A078AD" w:rsidP="00A82B41">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Prazo de Subscrição</w:t>
      </w:r>
    </w:p>
    <w:p w14:paraId="36A493F2" w14:textId="77777777" w:rsidR="00A368BA" w:rsidRPr="00550BF0" w:rsidRDefault="00A368BA" w:rsidP="00A82B41">
      <w:pPr>
        <w:keepNext/>
        <w:tabs>
          <w:tab w:val="left" w:pos="851"/>
        </w:tabs>
        <w:spacing w:after="0" w:line="320" w:lineRule="exact"/>
        <w:jc w:val="both"/>
        <w:rPr>
          <w:rFonts w:asciiTheme="minorHAnsi" w:eastAsia="Times New Roman" w:hAnsiTheme="minorHAnsi" w:cstheme="minorHAnsi"/>
          <w:b/>
          <w:lang w:eastAsia="pt-BR"/>
        </w:rPr>
      </w:pPr>
    </w:p>
    <w:p w14:paraId="6B60AA25" w14:textId="62CC893F" w:rsidR="006F49DC" w:rsidRPr="00550BF0" w:rsidRDefault="00913368"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550BF0">
        <w:rPr>
          <w:rFonts w:asciiTheme="minorHAnsi" w:eastAsia="Times New Roman" w:hAnsiTheme="minorHAnsi" w:cstheme="minorHAnsi"/>
          <w:lang w:eastAsia="pt-BR"/>
        </w:rPr>
        <w:t>.</w:t>
      </w:r>
    </w:p>
    <w:p w14:paraId="5BBA2A06"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766C4DCA" w14:textId="0FEB16DA"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Forma de Subscrição e de Integralização </w:t>
      </w:r>
    </w:p>
    <w:p w14:paraId="48D8678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33F1446E" w14:textId="3108D168" w:rsidR="006F49DC" w:rsidRPr="00550BF0" w:rsidRDefault="00A078AD" w:rsidP="0015727A">
      <w:pPr>
        <w:numPr>
          <w:ilvl w:val="2"/>
          <w:numId w:val="12"/>
        </w:numPr>
        <w:spacing w:after="0" w:line="320" w:lineRule="exact"/>
        <w:ind w:left="0" w:firstLine="0"/>
        <w:jc w:val="both"/>
        <w:rPr>
          <w:rFonts w:asciiTheme="minorHAnsi" w:eastAsia="Times New Roman" w:hAnsiTheme="minorHAnsi" w:cstheme="minorHAnsi"/>
          <w:lang w:eastAsia="pt-BR"/>
        </w:rPr>
      </w:pPr>
      <w:bookmarkStart w:id="27" w:name="_Ref36734479"/>
      <w:r w:rsidRPr="00550BF0">
        <w:rPr>
          <w:rFonts w:asciiTheme="minorHAnsi" w:eastAsia="Times New Roman" w:hAnsiTheme="minorHAnsi" w:cstheme="minorHAnsi"/>
          <w:lang w:eastAsia="pt-BR"/>
        </w:rPr>
        <w:t>As Debêntures serão subscritas e integralizadas no mercado primário à vista, no ato da subscrição (“</w:t>
      </w:r>
      <w:r w:rsidRPr="00550BF0">
        <w:rPr>
          <w:rFonts w:asciiTheme="minorHAnsi" w:eastAsia="Times New Roman" w:hAnsiTheme="minorHAnsi" w:cstheme="minorHAnsi"/>
          <w:u w:val="single"/>
          <w:lang w:eastAsia="pt-BR"/>
        </w:rPr>
        <w:t>Primeira Data de Integralização</w:t>
      </w:r>
      <w:r w:rsidRPr="00550BF0">
        <w:rPr>
          <w:rFonts w:asciiTheme="minorHAnsi" w:eastAsia="Times New Roman" w:hAnsiTheme="minorHAnsi" w:cstheme="minorHAnsi"/>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550BF0">
        <w:rPr>
          <w:rFonts w:asciiTheme="minorHAnsi" w:eastAsia="Times New Roman" w:hAnsiTheme="minorHAnsi" w:cstheme="minorHAnsi"/>
          <w:i/>
          <w:lang w:eastAsia="pt-BR"/>
        </w:rPr>
        <w:t xml:space="preserve">pro rata </w:t>
      </w:r>
      <w:proofErr w:type="spellStart"/>
      <w:r w:rsidRPr="00550BF0">
        <w:rPr>
          <w:rFonts w:asciiTheme="minorHAnsi" w:eastAsia="Times New Roman" w:hAnsiTheme="minorHAnsi" w:cstheme="minorHAnsi"/>
          <w:i/>
          <w:lang w:eastAsia="pt-BR"/>
        </w:rPr>
        <w:t>temporis</w:t>
      </w:r>
      <w:proofErr w:type="spellEnd"/>
      <w:r w:rsidRPr="00550BF0">
        <w:rPr>
          <w:rFonts w:asciiTheme="minorHAnsi" w:eastAsia="Times New Roman" w:hAnsiTheme="minorHAnsi" w:cstheme="minorHAnsi"/>
          <w:lang w:eastAsia="pt-BR"/>
        </w:rPr>
        <w:t xml:space="preserve"> desde a Primeira Data de Integralização até a data de sua efetiva integralização</w:t>
      </w:r>
      <w:r w:rsidR="00F510E8" w:rsidRPr="00550BF0">
        <w:rPr>
          <w:rFonts w:asciiTheme="minorHAnsi" w:eastAsia="Times New Roman" w:hAnsiTheme="minorHAnsi" w:cstheme="minorHAnsi"/>
          <w:lang w:eastAsia="pt-BR"/>
        </w:rPr>
        <w:t xml:space="preserve"> ou da Data de Pagamento da Remuneração imediatamente anterior, conforme aplicável</w:t>
      </w:r>
      <w:r w:rsidRPr="00550BF0">
        <w:rPr>
          <w:rFonts w:asciiTheme="minorHAnsi" w:eastAsia="Times New Roman" w:hAnsiTheme="minorHAnsi" w:cstheme="minorHAnsi"/>
          <w:lang w:eastAsia="pt-BR"/>
        </w:rPr>
        <w:t>.</w:t>
      </w:r>
      <w:bookmarkEnd w:id="27"/>
    </w:p>
    <w:p w14:paraId="3A564611"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49DB0827" w14:textId="6B93AB69" w:rsidR="006F49DC" w:rsidRPr="00550BF0" w:rsidRDefault="004D09EB" w:rsidP="0015727A">
      <w:pPr>
        <w:numPr>
          <w:ilvl w:val="2"/>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w:t>
      </w:r>
      <w:r w:rsidR="00A078AD" w:rsidRPr="00550BF0">
        <w:rPr>
          <w:rFonts w:asciiTheme="minorHAnsi" w:eastAsia="Times New Roman" w:hAnsiTheme="minorHAnsi" w:cstheme="minorHAnsi"/>
          <w:lang w:eastAsia="pt-BR"/>
        </w:rPr>
        <w:t xml:space="preserve">Debêntures </w:t>
      </w:r>
      <w:r w:rsidRPr="00550BF0">
        <w:rPr>
          <w:rFonts w:asciiTheme="minorHAnsi" w:eastAsia="Times New Roman" w:hAnsiTheme="minorHAnsi" w:cstheme="minorHAnsi"/>
          <w:lang w:eastAsia="pt-BR"/>
        </w:rPr>
        <w:t xml:space="preserve">não </w:t>
      </w:r>
      <w:r w:rsidR="00A078AD" w:rsidRPr="00550BF0">
        <w:rPr>
          <w:rFonts w:asciiTheme="minorHAnsi" w:eastAsia="Times New Roman" w:hAnsiTheme="minorHAnsi" w:cstheme="minorHAnsi"/>
          <w:lang w:eastAsia="pt-BR"/>
        </w:rPr>
        <w:t>poderão ser colocadas com ágio ou deságio.</w:t>
      </w:r>
      <w:r w:rsidR="00F9562C" w:rsidRPr="00550BF0">
        <w:rPr>
          <w:rFonts w:asciiTheme="minorHAnsi" w:eastAsia="Times New Roman" w:hAnsiTheme="minorHAnsi" w:cstheme="minorHAnsi"/>
          <w:lang w:eastAsia="pt-BR"/>
        </w:rPr>
        <w:t xml:space="preserve"> </w:t>
      </w:r>
    </w:p>
    <w:p w14:paraId="005CAB85"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536927D0" w14:textId="12FEBF2D" w:rsidR="006F49DC" w:rsidRPr="00550BF0" w:rsidRDefault="00A078AD" w:rsidP="0015727A">
      <w:pPr>
        <w:numPr>
          <w:ilvl w:val="1"/>
          <w:numId w:val="12"/>
        </w:numPr>
        <w:spacing w:after="0" w:line="320" w:lineRule="exact"/>
        <w:ind w:left="851" w:hanging="851"/>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Direito de Preferência</w:t>
      </w:r>
    </w:p>
    <w:p w14:paraId="51F8E442" w14:textId="77777777" w:rsidR="00A368BA" w:rsidRPr="00550BF0" w:rsidRDefault="00A368BA" w:rsidP="00A368BA">
      <w:pPr>
        <w:spacing w:after="0" w:line="320" w:lineRule="exact"/>
        <w:ind w:left="851"/>
        <w:jc w:val="both"/>
        <w:rPr>
          <w:rFonts w:asciiTheme="minorHAnsi" w:eastAsia="Times New Roman" w:hAnsiTheme="minorHAnsi" w:cstheme="minorHAnsi"/>
          <w:b/>
          <w:lang w:eastAsia="pt-BR"/>
        </w:rPr>
      </w:pPr>
    </w:p>
    <w:p w14:paraId="04293DBE" w14:textId="545999AF"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há direito de preferência na subscrição das Debêntures.</w:t>
      </w:r>
    </w:p>
    <w:p w14:paraId="0C69A306" w14:textId="77777777" w:rsidR="00A368BA" w:rsidRPr="00550BF0" w:rsidRDefault="00A368BA" w:rsidP="00A368BA">
      <w:pPr>
        <w:keepNext/>
        <w:tabs>
          <w:tab w:val="left" w:pos="851"/>
        </w:tabs>
        <w:spacing w:after="0" w:line="320" w:lineRule="exact"/>
        <w:jc w:val="both"/>
        <w:rPr>
          <w:rFonts w:asciiTheme="minorHAnsi" w:eastAsia="Times New Roman" w:hAnsiTheme="minorHAnsi" w:cstheme="minorHAnsi"/>
          <w:lang w:eastAsia="pt-BR"/>
        </w:rPr>
      </w:pPr>
    </w:p>
    <w:p w14:paraId="3D325A12" w14:textId="4B9FC57E"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Atualização do Valor Nominal</w:t>
      </w:r>
    </w:p>
    <w:p w14:paraId="4B6841F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4FB63948" w14:textId="79B7C711"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As Debêntures não terão o seu Valor Nominal Unitário atualizado monetariamente.</w:t>
      </w:r>
    </w:p>
    <w:p w14:paraId="1A5CE0AC" w14:textId="77777777" w:rsidR="00A368BA" w:rsidRPr="00550BF0" w:rsidRDefault="00A368BA" w:rsidP="00A368BA">
      <w:pPr>
        <w:keepNext/>
        <w:tabs>
          <w:tab w:val="left" w:pos="851"/>
        </w:tabs>
        <w:spacing w:after="0" w:line="320" w:lineRule="exact"/>
        <w:jc w:val="both"/>
        <w:rPr>
          <w:rFonts w:asciiTheme="minorHAnsi" w:eastAsia="Times New Roman" w:hAnsiTheme="minorHAnsi" w:cstheme="minorHAnsi"/>
          <w:lang w:eastAsia="pt-BR"/>
        </w:rPr>
      </w:pPr>
    </w:p>
    <w:p w14:paraId="1CC069B5" w14:textId="7823E5F2"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8" w:name="_Ref22202642"/>
      <w:r w:rsidRPr="00550BF0">
        <w:rPr>
          <w:rFonts w:asciiTheme="minorHAnsi" w:eastAsia="Times New Roman" w:hAnsiTheme="minorHAnsi" w:cstheme="minorHAnsi"/>
          <w:b/>
          <w:lang w:eastAsia="pt-BR"/>
        </w:rPr>
        <w:t>Remuneração</w:t>
      </w:r>
      <w:bookmarkEnd w:id="28"/>
      <w:r w:rsidRPr="00550BF0">
        <w:rPr>
          <w:rFonts w:asciiTheme="minorHAnsi" w:eastAsia="Times New Roman" w:hAnsiTheme="minorHAnsi" w:cstheme="minorHAnsi"/>
          <w:b/>
          <w:lang w:eastAsia="pt-BR"/>
        </w:rPr>
        <w:t xml:space="preserve"> </w:t>
      </w:r>
    </w:p>
    <w:p w14:paraId="14396F5A"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1CA40379" w14:textId="4F680B8B"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9" w:name="_Ref36734439"/>
      <w:bookmarkStart w:id="30" w:name="_Ref489276590"/>
      <w:r w:rsidRPr="00550BF0">
        <w:rPr>
          <w:rFonts w:asciiTheme="minorHAnsi" w:eastAsia="Times New Roman" w:hAnsiTheme="minorHAnsi" w:cstheme="minorHAnsi"/>
          <w:lang w:eastAsia="pt-BR"/>
        </w:rPr>
        <w:t xml:space="preserve">Sobre o Valor Nominal Unitário ou saldo do Valor Nominal Unitário, conforme o caso, incidirão juros remuneratórios correspondentes </w:t>
      </w:r>
      <w:r w:rsidR="00E5374A" w:rsidRPr="00550BF0">
        <w:rPr>
          <w:rFonts w:asciiTheme="minorHAnsi" w:eastAsia="Times New Roman" w:hAnsiTheme="minorHAnsi" w:cstheme="minorHAnsi"/>
          <w:lang w:eastAsia="pt-BR"/>
        </w:rPr>
        <w:t>à</w:t>
      </w:r>
      <w:r w:rsidRPr="00550BF0">
        <w:rPr>
          <w:rFonts w:asciiTheme="minorHAnsi" w:eastAsia="Times New Roman" w:hAnsiTheme="minorHAnsi" w:cstheme="minorHAnsi"/>
          <w:lang w:eastAsia="pt-BR"/>
        </w:rPr>
        <w:t xml:space="preserve"> 100% (cem por cento) da</w:t>
      </w:r>
      <w:r w:rsidR="00CA3B27" w:rsidRPr="00550BF0">
        <w:rPr>
          <w:rFonts w:asciiTheme="minorHAnsi" w:eastAsia="Times New Roman" w:hAnsiTheme="minorHAnsi" w:cstheme="minorHAnsi"/>
          <w:lang w:eastAsia="pt-BR"/>
        </w:rPr>
        <w:t xml:space="preserve"> variação acumulada da</w:t>
      </w:r>
      <w:r w:rsidRPr="00550BF0">
        <w:rPr>
          <w:rFonts w:asciiTheme="minorHAnsi" w:eastAsia="Times New Roman" w:hAnsiTheme="minorHAnsi" w:cstheme="minorHAnsi"/>
          <w:lang w:eastAsia="pt-BR"/>
        </w:rPr>
        <w:t xml:space="preserve"> Taxa DI</w:t>
      </w:r>
      <w:r w:rsidR="008B2F48" w:rsidRPr="00550BF0">
        <w:rPr>
          <w:rFonts w:asciiTheme="minorHAnsi" w:eastAsia="Times New Roman" w:hAnsiTheme="minorHAnsi" w:cstheme="minorHAnsi"/>
          <w:lang w:eastAsia="pt-BR"/>
        </w:rPr>
        <w:t xml:space="preserve">, expressas na forma percentual ao ano, base 252 (duzentos e cinquenta e dois) </w:t>
      </w:r>
      <w:r w:rsidR="00AC2829" w:rsidRPr="00550BF0">
        <w:rPr>
          <w:rFonts w:asciiTheme="minorHAnsi" w:eastAsia="Times New Roman" w:hAnsiTheme="minorHAnsi" w:cstheme="minorHAnsi"/>
          <w:lang w:eastAsia="pt-BR"/>
        </w:rPr>
        <w:t>Dias Úteis</w:t>
      </w:r>
      <w:r w:rsidR="008B2F48" w:rsidRPr="00550BF0">
        <w:rPr>
          <w:rFonts w:asciiTheme="minorHAnsi" w:eastAsia="Times New Roman" w:hAnsiTheme="minorHAnsi" w:cstheme="minorHAnsi"/>
          <w:lang w:eastAsia="pt-BR"/>
        </w:rPr>
        <w:t xml:space="preserve">, calculada e divulgada diariamente pela B3 </w:t>
      </w:r>
      <w:r w:rsidR="00BB0AC4" w:rsidRPr="00550BF0">
        <w:rPr>
          <w:rFonts w:asciiTheme="minorHAnsi" w:eastAsia="Times New Roman" w:hAnsiTheme="minorHAnsi" w:cstheme="minorHAnsi"/>
          <w:lang w:eastAsia="pt-BR"/>
        </w:rPr>
        <w:t xml:space="preserve">S.A. – Brasil, Bolsa, Balcão, </w:t>
      </w:r>
      <w:r w:rsidR="008B2F48" w:rsidRPr="00550BF0">
        <w:rPr>
          <w:rFonts w:asciiTheme="minorHAnsi" w:eastAsia="Times New Roman" w:hAnsiTheme="minorHAnsi" w:cstheme="minorHAnsi"/>
          <w:lang w:eastAsia="pt-BR"/>
        </w:rPr>
        <w:t xml:space="preserve">no informativo diário, disponível </w:t>
      </w:r>
      <w:r w:rsidR="008B2F48" w:rsidRPr="00F30E03">
        <w:rPr>
          <w:rFonts w:asciiTheme="minorHAnsi" w:eastAsia="Times New Roman" w:hAnsiTheme="minorHAnsi" w:cstheme="minorHAnsi"/>
          <w:lang w:eastAsia="pt-BR"/>
        </w:rPr>
        <w:t xml:space="preserve">em sua página na Internet </w:t>
      </w:r>
      <w:r w:rsidR="00A30966" w:rsidRPr="00F30E03">
        <w:rPr>
          <w:rFonts w:asciiTheme="minorHAnsi" w:eastAsia="Times New Roman" w:hAnsiTheme="minorHAnsi" w:cstheme="minorHAnsi"/>
          <w:lang w:eastAsia="pt-BR"/>
        </w:rPr>
        <w:t>(http://www.b3.com.br)</w:t>
      </w:r>
      <w:r w:rsidR="008B2F48" w:rsidRPr="00F30E03">
        <w:rPr>
          <w:rFonts w:asciiTheme="minorHAnsi" w:eastAsia="Times New Roman" w:hAnsiTheme="minorHAnsi" w:cstheme="minorHAnsi"/>
          <w:lang w:eastAsia="pt-BR"/>
        </w:rPr>
        <w:t xml:space="preserve">, acrescida de </w:t>
      </w:r>
      <w:r w:rsidR="008B2F48" w:rsidRPr="00F30E03">
        <w:rPr>
          <w:rFonts w:asciiTheme="minorHAnsi" w:eastAsia="Times New Roman" w:hAnsiTheme="minorHAnsi" w:cstheme="minorHAnsi"/>
          <w:i/>
          <w:lang w:eastAsia="pt-BR"/>
        </w:rPr>
        <w:t>spread</w:t>
      </w:r>
      <w:r w:rsidR="008B2F48" w:rsidRPr="00F30E03">
        <w:rPr>
          <w:rFonts w:asciiTheme="minorHAnsi" w:eastAsia="Times New Roman" w:hAnsiTheme="minorHAnsi" w:cstheme="minorHAnsi"/>
          <w:lang w:eastAsia="pt-BR"/>
        </w:rPr>
        <w:t xml:space="preserve"> (sobretaxa)</w:t>
      </w:r>
      <w:r w:rsidR="00AC2829" w:rsidRPr="00F30E03">
        <w:rPr>
          <w:rFonts w:asciiTheme="minorHAnsi" w:eastAsia="Times New Roman" w:hAnsiTheme="minorHAnsi" w:cstheme="minorHAnsi"/>
          <w:lang w:eastAsia="pt-BR"/>
        </w:rPr>
        <w:t xml:space="preserve"> de </w:t>
      </w:r>
      <w:r w:rsidR="00DC3822" w:rsidRPr="00F30E03">
        <w:rPr>
          <w:rFonts w:asciiTheme="minorHAnsi" w:eastAsia="Times New Roman" w:hAnsiTheme="minorHAnsi" w:cstheme="minorHAnsi"/>
          <w:lang w:eastAsia="pt-BR"/>
        </w:rPr>
        <w:t>10</w:t>
      </w:r>
      <w:r w:rsidR="00AC2829" w:rsidRPr="00F54389">
        <w:rPr>
          <w:rFonts w:asciiTheme="minorHAnsi" w:hAnsiTheme="minorHAnsi"/>
        </w:rPr>
        <w:t>,</w:t>
      </w:r>
      <w:r w:rsidR="00B356DE" w:rsidRPr="00F54389">
        <w:rPr>
          <w:rFonts w:asciiTheme="minorHAnsi" w:hAnsiTheme="minorHAnsi"/>
        </w:rPr>
        <w:t>00</w:t>
      </w:r>
      <w:r w:rsidR="00AC2829" w:rsidRPr="00F54389">
        <w:rPr>
          <w:rFonts w:asciiTheme="minorHAnsi" w:hAnsiTheme="minorHAnsi"/>
        </w:rPr>
        <w:t>% (</w:t>
      </w:r>
      <w:r w:rsidR="00DC3822" w:rsidRPr="00F30E03">
        <w:rPr>
          <w:rFonts w:asciiTheme="minorHAnsi" w:eastAsia="Times New Roman" w:hAnsiTheme="minorHAnsi" w:cstheme="minorHAnsi"/>
          <w:lang w:eastAsia="pt-BR"/>
        </w:rPr>
        <w:t>dez</w:t>
      </w:r>
      <w:r w:rsidR="00AC2829" w:rsidRPr="00F54389">
        <w:rPr>
          <w:rFonts w:asciiTheme="minorHAnsi" w:hAnsiTheme="minorHAnsi"/>
        </w:rPr>
        <w:t xml:space="preserve"> por cento</w:t>
      </w:r>
      <w:r w:rsidR="00AC2829" w:rsidRPr="00F30E03">
        <w:rPr>
          <w:rFonts w:asciiTheme="minorHAnsi" w:eastAsia="Times New Roman" w:hAnsiTheme="minorHAnsi" w:cstheme="minorHAnsi"/>
          <w:lang w:eastAsia="pt-BR"/>
        </w:rPr>
        <w:t xml:space="preserve">) </w:t>
      </w:r>
      <w:r w:rsidR="008B2F48" w:rsidRPr="00F30E03">
        <w:rPr>
          <w:rFonts w:asciiTheme="minorHAnsi" w:eastAsia="Times New Roman" w:hAnsiTheme="minorHAnsi" w:cstheme="minorHAnsi"/>
          <w:lang w:eastAsia="pt-BR"/>
        </w:rPr>
        <w:t>ao ano,</w:t>
      </w:r>
      <w:r w:rsidR="008B2F48" w:rsidRPr="00550BF0">
        <w:rPr>
          <w:rFonts w:asciiTheme="minorHAnsi" w:eastAsia="Times New Roman" w:hAnsiTheme="minorHAnsi" w:cstheme="minorHAnsi"/>
          <w:lang w:eastAsia="pt-BR"/>
        </w:rPr>
        <w:t xml:space="preserve"> base 252 (duzentos e cinquenta e dois) </w:t>
      </w:r>
      <w:r w:rsidR="00A30966" w:rsidRPr="00550BF0">
        <w:rPr>
          <w:rFonts w:asciiTheme="minorHAnsi" w:eastAsia="Times New Roman" w:hAnsiTheme="minorHAnsi" w:cstheme="minorHAnsi"/>
          <w:lang w:eastAsia="pt-BR"/>
        </w:rPr>
        <w:t>Dias Úteis</w:t>
      </w:r>
      <w:r w:rsidR="008B2F48" w:rsidRPr="00550BF0">
        <w:rPr>
          <w:rFonts w:asciiTheme="minorHAnsi" w:eastAsia="Times New Roman" w:hAnsiTheme="minorHAnsi" w:cstheme="minorHAnsi"/>
          <w:lang w:eastAsia="pt-BR"/>
        </w:rPr>
        <w:t xml:space="preserve">, calculado de forma exponencial e cumulativa </w:t>
      </w:r>
      <w:r w:rsidR="008B2F48" w:rsidRPr="00550BF0">
        <w:rPr>
          <w:rFonts w:asciiTheme="minorHAnsi" w:eastAsia="Times New Roman" w:hAnsiTheme="minorHAnsi" w:cstheme="minorHAnsi"/>
          <w:i/>
          <w:lang w:eastAsia="pt-BR"/>
        </w:rPr>
        <w:t xml:space="preserve">pro rata </w:t>
      </w:r>
      <w:proofErr w:type="spellStart"/>
      <w:r w:rsidR="008B2F48" w:rsidRPr="00550BF0">
        <w:rPr>
          <w:rFonts w:asciiTheme="minorHAnsi" w:eastAsia="Times New Roman" w:hAnsiTheme="minorHAnsi" w:cstheme="minorHAnsi"/>
          <w:i/>
          <w:lang w:eastAsia="pt-BR"/>
        </w:rPr>
        <w:t>temporis</w:t>
      </w:r>
      <w:proofErr w:type="spellEnd"/>
      <w:r w:rsidR="008B2F48" w:rsidRPr="00550BF0">
        <w:rPr>
          <w:rFonts w:asciiTheme="minorHAnsi" w:eastAsia="Times New Roman" w:hAnsiTheme="minorHAnsi" w:cstheme="minorHAnsi"/>
          <w:lang w:eastAsia="pt-BR"/>
        </w:rPr>
        <w:t xml:space="preserve"> por </w:t>
      </w:r>
      <w:r w:rsidR="00A30966" w:rsidRPr="00550BF0">
        <w:rPr>
          <w:rFonts w:asciiTheme="minorHAnsi" w:eastAsia="Times New Roman" w:hAnsiTheme="minorHAnsi" w:cstheme="minorHAnsi"/>
          <w:lang w:eastAsia="pt-BR"/>
        </w:rPr>
        <w:t xml:space="preserve">Dias Úteis </w:t>
      </w:r>
      <w:r w:rsidR="008B2F48" w:rsidRPr="00550BF0">
        <w:rPr>
          <w:rFonts w:asciiTheme="minorHAnsi" w:eastAsia="Times New Roman" w:hAnsiTheme="minorHAnsi" w:cstheme="minorHAnsi"/>
          <w:lang w:eastAsia="pt-BR"/>
        </w:rPr>
        <w:t>decorridos, incidentes sobre o Valor Nominal Unitário ou saldo do Valor Nominal Un</w:t>
      </w:r>
      <w:r w:rsidR="00520814" w:rsidRPr="00550BF0">
        <w:rPr>
          <w:rFonts w:asciiTheme="minorHAnsi" w:eastAsia="Times New Roman" w:hAnsiTheme="minorHAnsi" w:cstheme="minorHAnsi"/>
          <w:lang w:eastAsia="pt-BR"/>
        </w:rPr>
        <w:t xml:space="preserve">itário das Debêntures, </w:t>
      </w:r>
      <w:r w:rsidR="00BB0AC4" w:rsidRPr="00550BF0">
        <w:rPr>
          <w:rFonts w:asciiTheme="minorHAnsi" w:eastAsia="Times New Roman" w:hAnsiTheme="minorHAnsi" w:cstheme="minorHAnsi"/>
          <w:lang w:eastAsia="pt-BR"/>
        </w:rPr>
        <w:t xml:space="preserve">conforme o caso, </w:t>
      </w:r>
      <w:r w:rsidR="00520814" w:rsidRPr="00550BF0">
        <w:rPr>
          <w:rFonts w:asciiTheme="minorHAnsi" w:eastAsia="Times New Roman" w:hAnsiTheme="minorHAnsi" w:cstheme="minorHAnsi"/>
          <w:lang w:eastAsia="pt-BR"/>
        </w:rPr>
        <w:t>desde a P</w:t>
      </w:r>
      <w:r w:rsidR="008B2F48" w:rsidRPr="00550BF0">
        <w:rPr>
          <w:rFonts w:asciiTheme="minorHAnsi" w:eastAsia="Times New Roman" w:hAnsiTheme="minorHAnsi" w:cstheme="minorHAnsi"/>
          <w:lang w:eastAsia="pt-BR"/>
        </w:rPr>
        <w:t xml:space="preserve">rimeira Data de Integralização das Debêntures, inclusive, </w:t>
      </w:r>
      <w:r w:rsidR="00AC2829" w:rsidRPr="00550BF0">
        <w:rPr>
          <w:rFonts w:asciiTheme="minorHAnsi" w:eastAsia="Times New Roman" w:hAnsiTheme="minorHAnsi" w:cstheme="minorHAnsi"/>
          <w:lang w:eastAsia="pt-BR"/>
        </w:rPr>
        <w:t xml:space="preserve">ou </w:t>
      </w:r>
      <w:r w:rsidR="008B2F48" w:rsidRPr="00550BF0">
        <w:rPr>
          <w:rFonts w:asciiTheme="minorHAnsi" w:eastAsia="Times New Roman" w:hAnsiTheme="minorHAnsi" w:cstheme="minorHAnsi"/>
          <w:lang w:eastAsia="pt-BR"/>
        </w:rPr>
        <w:t xml:space="preserve">desde a última Data de Pagamento da Remuneração, </w:t>
      </w:r>
      <w:r w:rsidR="00064971" w:rsidRPr="00550BF0">
        <w:rPr>
          <w:rFonts w:asciiTheme="minorHAnsi" w:eastAsia="Times New Roman" w:hAnsiTheme="minorHAnsi" w:cstheme="minorHAnsi"/>
          <w:lang w:eastAsia="pt-BR"/>
        </w:rPr>
        <w:t>conforme o caso</w:t>
      </w:r>
      <w:r w:rsidR="008B2F48" w:rsidRPr="00550BF0">
        <w:rPr>
          <w:rFonts w:asciiTheme="minorHAnsi" w:eastAsia="Times New Roman" w:hAnsiTheme="minorHAnsi" w:cstheme="minorHAnsi"/>
          <w:lang w:eastAsia="pt-BR"/>
        </w:rPr>
        <w:t>, até a Data de Pagamento da Remuneração imediatamente subsequente, exclusive, ou a Data de Vencimento, conforme o caso (“</w:t>
      </w:r>
      <w:r w:rsidR="008B2F48" w:rsidRPr="00550BF0">
        <w:rPr>
          <w:rFonts w:asciiTheme="minorHAnsi" w:eastAsia="Times New Roman" w:hAnsiTheme="minorHAnsi" w:cstheme="minorHAnsi"/>
          <w:u w:val="single"/>
          <w:lang w:eastAsia="pt-BR"/>
        </w:rPr>
        <w:t>Remuneração</w:t>
      </w:r>
      <w:r w:rsidR="008B2F48" w:rsidRPr="00550BF0">
        <w:rPr>
          <w:rFonts w:asciiTheme="minorHAnsi" w:eastAsia="Times New Roman" w:hAnsiTheme="minorHAnsi" w:cstheme="minorHAnsi"/>
          <w:lang w:eastAsia="pt-BR"/>
        </w:rPr>
        <w:t>”).</w:t>
      </w:r>
      <w:bookmarkEnd w:id="29"/>
      <w:r w:rsidR="008B2F48" w:rsidRPr="00550BF0">
        <w:rPr>
          <w:rFonts w:asciiTheme="minorHAnsi" w:eastAsia="Times New Roman" w:hAnsiTheme="minorHAnsi" w:cstheme="minorHAnsi"/>
          <w:lang w:eastAsia="pt-BR"/>
        </w:rPr>
        <w:t xml:space="preserve"> </w:t>
      </w:r>
      <w:bookmarkEnd w:id="30"/>
    </w:p>
    <w:p w14:paraId="4C59970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32D6DCF6" w14:textId="56FD3F26" w:rsidR="00CA3B27"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Sem prejuízo dos pagamentos em decorrência de eventual declaração de vencimento antecipado das obrigações decorrentes das Debêntures</w:t>
      </w:r>
      <w:r w:rsidR="008E03F5" w:rsidRPr="00550BF0">
        <w:rPr>
          <w:rFonts w:asciiTheme="minorHAnsi" w:eastAsia="Times New Roman" w:hAnsiTheme="minorHAnsi" w:cstheme="minorHAnsi"/>
          <w:lang w:eastAsia="pt-BR"/>
        </w:rPr>
        <w:t xml:space="preserve"> e/ou</w:t>
      </w:r>
      <w:r w:rsidRPr="00550BF0">
        <w:rPr>
          <w:rFonts w:asciiTheme="minorHAnsi" w:eastAsia="Times New Roman" w:hAnsiTheme="minorHAnsi" w:cstheme="minorHAnsi"/>
          <w:lang w:eastAsia="pt-BR"/>
        </w:rPr>
        <w:t xml:space="preserve"> Resgate Antecipado Facultativo </w:t>
      </w:r>
      <w:r w:rsidR="0041671C" w:rsidRPr="00550BF0">
        <w:rPr>
          <w:rFonts w:asciiTheme="minorHAnsi" w:eastAsia="Times New Roman" w:hAnsiTheme="minorHAnsi" w:cstheme="minorHAnsi"/>
          <w:lang w:eastAsia="pt-BR"/>
        </w:rPr>
        <w:t>Total</w:t>
      </w:r>
      <w:r w:rsidRPr="00550BF0">
        <w:rPr>
          <w:rFonts w:asciiTheme="minorHAnsi" w:eastAsia="Times New Roman" w:hAnsiTheme="minorHAnsi" w:cstheme="minorHAnsi"/>
          <w:lang w:eastAsia="pt-BR"/>
        </w:rPr>
        <w:t xml:space="preserve">, nos termos previstos nesta Escritura, o pagamento da Remuneração será realizado </w:t>
      </w:r>
      <w:r w:rsidR="00B356DE" w:rsidRPr="00550BF0">
        <w:rPr>
          <w:rFonts w:asciiTheme="minorHAnsi" w:eastAsia="Times New Roman" w:hAnsiTheme="minorHAnsi" w:cstheme="minorHAnsi"/>
          <w:lang w:eastAsia="pt-BR"/>
        </w:rPr>
        <w:t xml:space="preserve">mensalmente </w:t>
      </w:r>
      <w:r w:rsidR="00A30966" w:rsidRPr="00550BF0">
        <w:rPr>
          <w:rFonts w:asciiTheme="minorHAnsi" w:eastAsia="Times New Roman" w:hAnsiTheme="minorHAnsi" w:cstheme="minorHAnsi"/>
          <w:lang w:eastAsia="pt-BR"/>
        </w:rPr>
        <w:t xml:space="preserve">sempre </w:t>
      </w:r>
      <w:r w:rsidRPr="00550BF0">
        <w:rPr>
          <w:rFonts w:asciiTheme="minorHAnsi" w:eastAsia="Times New Roman" w:hAnsiTheme="minorHAnsi" w:cstheme="minorHAnsi"/>
          <w:lang w:eastAsia="pt-BR"/>
        </w:rPr>
        <w:t xml:space="preserve">no dia </w:t>
      </w:r>
      <w:r w:rsidR="00B356DE" w:rsidRPr="00550BF0">
        <w:rPr>
          <w:rFonts w:asciiTheme="minorHAnsi" w:eastAsia="Times New Roman" w:hAnsiTheme="minorHAnsi" w:cstheme="minorHAnsi"/>
          <w:lang w:eastAsia="pt-BR"/>
        </w:rPr>
        <w:t xml:space="preserve">[=] de cada mês, </w:t>
      </w:r>
      <w:r w:rsidRPr="00550BF0">
        <w:rPr>
          <w:rFonts w:asciiTheme="minorHAnsi" w:eastAsia="Times New Roman" w:hAnsiTheme="minorHAnsi" w:cstheme="minorHAnsi"/>
          <w:lang w:eastAsia="pt-BR"/>
        </w:rPr>
        <w:t xml:space="preserve">sendo o primeiro pagamento da Remuneração devido no dia </w:t>
      </w:r>
      <w:r w:rsidR="00B356D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B356DE" w:rsidRPr="00550BF0">
        <w:rPr>
          <w:rFonts w:asciiTheme="minorHAnsi" w:eastAsia="Times New Roman" w:hAnsiTheme="minorHAnsi" w:cstheme="minorHAnsi"/>
          <w:lang w:eastAsia="pt-BR"/>
        </w:rPr>
        <w:t>[=]</w:t>
      </w:r>
      <w:r w:rsidR="00AC28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B356DE" w:rsidRPr="00550BF0">
        <w:rPr>
          <w:rFonts w:asciiTheme="minorHAnsi" w:eastAsia="Times New Roman" w:hAnsiTheme="minorHAnsi" w:cstheme="minorHAnsi"/>
          <w:lang w:eastAsia="pt-BR"/>
        </w:rPr>
        <w:t xml:space="preserve">2020 </w:t>
      </w:r>
      <w:r w:rsidRPr="00550BF0">
        <w:rPr>
          <w:rFonts w:asciiTheme="minorHAnsi" w:eastAsia="Times New Roman" w:hAnsiTheme="minorHAnsi" w:cstheme="minorHAnsi"/>
          <w:lang w:eastAsia="pt-BR"/>
        </w:rPr>
        <w:t>e o último na Data de Vencimento.</w:t>
      </w:r>
      <w:r w:rsidR="00AC2829" w:rsidRPr="00550BF0">
        <w:rPr>
          <w:rFonts w:asciiTheme="minorHAnsi" w:eastAsia="Times New Roman" w:hAnsiTheme="minorHAnsi" w:cstheme="minorHAnsi"/>
          <w:lang w:eastAsia="pt-BR"/>
        </w:rPr>
        <w:t xml:space="preserve"> </w:t>
      </w:r>
    </w:p>
    <w:p w14:paraId="050FFE8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591D0DCC" w14:textId="7C11F0ED"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1" w:name="_Ref489276683"/>
      <w:r w:rsidRPr="00550BF0">
        <w:rPr>
          <w:rFonts w:asciiTheme="minorHAnsi" w:eastAsia="Times New Roman" w:hAnsiTheme="minorHAnsi" w:cstheme="minorHAnsi"/>
          <w:lang w:eastAsia="pt-BR"/>
        </w:rPr>
        <w:t>A Remuneração deverá ser calculada de acordo com a seguinte fórmula:</w:t>
      </w:r>
      <w:bookmarkEnd w:id="31"/>
      <w:r w:rsidR="003E0C4F" w:rsidRPr="00550BF0">
        <w:rPr>
          <w:rFonts w:asciiTheme="minorHAnsi" w:eastAsia="Times New Roman" w:hAnsiTheme="minorHAnsi" w:cstheme="minorHAnsi"/>
          <w:lang w:eastAsia="pt-BR"/>
        </w:rPr>
        <w:t xml:space="preserve"> </w:t>
      </w:r>
    </w:p>
    <w:p w14:paraId="5754A517"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AA72B2B" w14:textId="279BB4A8" w:rsidR="006F49DC" w:rsidRPr="00550BF0" w:rsidRDefault="00A078AD" w:rsidP="0015727A">
      <w:pPr>
        <w:spacing w:after="0" w:line="320" w:lineRule="exact"/>
        <w:jc w:val="center"/>
        <w:rPr>
          <w:rFonts w:asciiTheme="minorHAnsi" w:hAnsiTheme="minorHAnsi" w:cstheme="minorHAnsi"/>
        </w:rPr>
      </w:pPr>
      <w:r w:rsidRPr="00550BF0">
        <w:rPr>
          <w:rFonts w:asciiTheme="minorHAnsi" w:hAnsiTheme="minorHAnsi" w:cstheme="minorHAnsi"/>
        </w:rPr>
        <w:t>J=</w:t>
      </w:r>
      <w:proofErr w:type="spellStart"/>
      <w:r w:rsidRPr="00550BF0">
        <w:rPr>
          <w:rFonts w:asciiTheme="minorHAnsi" w:hAnsiTheme="minorHAnsi" w:cstheme="minorHAnsi"/>
        </w:rPr>
        <w:t>VNe</w:t>
      </w:r>
      <w:proofErr w:type="spellEnd"/>
      <w:r w:rsidRPr="00550BF0">
        <w:rPr>
          <w:rFonts w:asciiTheme="minorHAnsi" w:hAnsiTheme="minorHAnsi" w:cstheme="minorHAnsi"/>
        </w:rPr>
        <w:t xml:space="preserve"> x (Fator Juros – 1)</w:t>
      </w:r>
    </w:p>
    <w:p w14:paraId="1B6E5E49" w14:textId="77777777" w:rsidR="00A368BA" w:rsidRPr="00550BF0" w:rsidRDefault="00A368BA" w:rsidP="0015727A">
      <w:pPr>
        <w:spacing w:after="0" w:line="320" w:lineRule="exact"/>
        <w:jc w:val="center"/>
        <w:rPr>
          <w:rFonts w:asciiTheme="minorHAnsi" w:hAnsiTheme="minorHAnsi" w:cstheme="minorHAnsi"/>
        </w:rPr>
      </w:pPr>
    </w:p>
    <w:p w14:paraId="0A2FE538" w14:textId="7423D468"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32" w:name="_DV_C121"/>
      <w:r w:rsidRPr="00550BF0">
        <w:rPr>
          <w:rFonts w:asciiTheme="minorHAnsi" w:eastAsia="Times New Roman" w:hAnsiTheme="minorHAnsi" w:cstheme="minorHAnsi"/>
          <w:snapToGrid w:val="0"/>
          <w:lang w:eastAsia="pt-BR"/>
        </w:rPr>
        <w:t>onde:</w:t>
      </w:r>
      <w:bookmarkEnd w:id="32"/>
    </w:p>
    <w:p w14:paraId="1D989B56" w14:textId="77777777" w:rsidR="00A368BA" w:rsidRPr="00550BF0" w:rsidRDefault="00A368BA" w:rsidP="0015727A">
      <w:pPr>
        <w:spacing w:after="0" w:line="320" w:lineRule="exact"/>
        <w:jc w:val="both"/>
        <w:rPr>
          <w:rFonts w:asciiTheme="minorHAnsi" w:eastAsia="MS Mincho" w:hAnsiTheme="minorHAnsi" w:cstheme="minorHAnsi"/>
          <w:lang w:eastAsia="pt-BR"/>
        </w:rPr>
      </w:pPr>
    </w:p>
    <w:p w14:paraId="6A794B97" w14:textId="06CD2B12"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33" w:name="_DV_C128"/>
      <w:r w:rsidRPr="00550BF0">
        <w:rPr>
          <w:rFonts w:asciiTheme="minorHAnsi" w:hAnsiTheme="minorHAnsi" w:cstheme="minorHAnsi"/>
          <w:snapToGrid w:val="0"/>
        </w:rPr>
        <w:t>J = valor unitário da Remuneração</w:t>
      </w:r>
      <w:r w:rsidR="007D7863" w:rsidRPr="00550BF0">
        <w:rPr>
          <w:rFonts w:asciiTheme="minorHAnsi" w:hAnsiTheme="minorHAnsi" w:cstheme="minorHAnsi"/>
          <w:snapToGrid w:val="0"/>
        </w:rPr>
        <w:t xml:space="preserve"> devida no final de cada Período de Capitalização</w:t>
      </w:r>
      <w:r w:rsidRPr="00550BF0">
        <w:rPr>
          <w:rFonts w:asciiTheme="minorHAnsi" w:hAnsiTheme="minorHAnsi" w:cstheme="minorHAnsi"/>
        </w:rPr>
        <w:t>, calculado com 8 (oito) casas decimais, sem arredondamento</w:t>
      </w:r>
      <w:r w:rsidRPr="00550BF0">
        <w:rPr>
          <w:rFonts w:asciiTheme="minorHAnsi" w:eastAsia="Times New Roman" w:hAnsiTheme="minorHAnsi" w:cstheme="minorHAnsi"/>
          <w:snapToGrid w:val="0"/>
          <w:lang w:eastAsia="pt-BR"/>
        </w:rPr>
        <w:t>;</w:t>
      </w:r>
      <w:bookmarkEnd w:id="33"/>
    </w:p>
    <w:p w14:paraId="07F9F549"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4A55CD2D" w14:textId="6FACAA18"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34" w:name="_DV_C129"/>
      <w:proofErr w:type="spellStart"/>
      <w:r w:rsidRPr="00550BF0">
        <w:rPr>
          <w:rFonts w:asciiTheme="minorHAnsi" w:eastAsia="Times New Roman" w:hAnsiTheme="minorHAnsi" w:cstheme="minorHAnsi"/>
          <w:snapToGrid w:val="0"/>
          <w:lang w:eastAsia="pt-BR"/>
        </w:rPr>
        <w:t>VNe</w:t>
      </w:r>
      <w:proofErr w:type="spellEnd"/>
      <w:r w:rsidRPr="00550BF0">
        <w:rPr>
          <w:rFonts w:asciiTheme="minorHAnsi" w:eastAsia="Times New Roman" w:hAnsiTheme="minorHAnsi" w:cstheme="minorHAnsi"/>
          <w:snapToGrid w:val="0"/>
          <w:lang w:eastAsia="pt-BR"/>
        </w:rPr>
        <w:t xml:space="preserve"> = Valor Nominal Unitário ou saldo do Valor Nominal Unitário</w:t>
      </w:r>
      <w:r w:rsidR="007D7863" w:rsidRPr="00550BF0">
        <w:rPr>
          <w:rFonts w:asciiTheme="minorHAnsi" w:eastAsia="Times New Roman" w:hAnsiTheme="minorHAnsi" w:cstheme="minorHAnsi"/>
          <w:snapToGrid w:val="0"/>
          <w:lang w:eastAsia="pt-BR"/>
        </w:rPr>
        <w:t xml:space="preserve"> no início de cada Período de Capitalização</w:t>
      </w:r>
      <w:r w:rsidRPr="00550BF0">
        <w:rPr>
          <w:rFonts w:asciiTheme="minorHAnsi" w:eastAsia="Times New Roman" w:hAnsiTheme="minorHAnsi" w:cstheme="minorHAnsi"/>
          <w:snapToGrid w:val="0"/>
          <w:lang w:eastAsia="pt-BR"/>
        </w:rPr>
        <w:t>, conforme o caso, informado/calculado com 8 (oito) casas decimais, sem arredondamento;</w:t>
      </w:r>
      <w:bookmarkEnd w:id="34"/>
    </w:p>
    <w:p w14:paraId="4E065779"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58AD11B6" w14:textId="2A6962C6" w:rsidR="006F49DC" w:rsidRPr="00550BF0" w:rsidRDefault="00A078AD" w:rsidP="0015727A">
      <w:pPr>
        <w:spacing w:after="0" w:line="320" w:lineRule="exact"/>
        <w:jc w:val="both"/>
        <w:rPr>
          <w:rFonts w:asciiTheme="minorHAnsi" w:eastAsia="Times New Roman" w:hAnsiTheme="minorHAnsi" w:cstheme="minorHAnsi"/>
          <w:snapToGrid w:val="0"/>
          <w:lang w:eastAsia="pt-BR"/>
        </w:rPr>
      </w:pPr>
      <w:r w:rsidRPr="00550BF0">
        <w:rPr>
          <w:rFonts w:asciiTheme="minorHAnsi" w:hAnsiTheme="minorHAnsi" w:cstheme="minorHAnsi"/>
        </w:rPr>
        <w:t xml:space="preserve">Fator Juros = Fator de juros composto pelo parâmetro de flutuação acrescido de </w:t>
      </w:r>
      <w:r w:rsidRPr="00550BF0">
        <w:rPr>
          <w:rFonts w:asciiTheme="minorHAnsi" w:hAnsiTheme="minorHAnsi" w:cstheme="minorHAnsi"/>
          <w:i/>
          <w:iCs/>
        </w:rPr>
        <w:t>spread</w:t>
      </w:r>
      <w:r w:rsidRPr="00550BF0">
        <w:rPr>
          <w:rFonts w:asciiTheme="minorHAnsi" w:hAnsiTheme="minorHAnsi" w:cstheme="minorHAnsi"/>
        </w:rPr>
        <w:t>, calculado com 9 (nove) casas decimais, com arredondamento, apurado de acordo com a seguinte fórmula</w:t>
      </w:r>
      <w:r w:rsidRPr="00550BF0">
        <w:rPr>
          <w:rFonts w:asciiTheme="minorHAnsi" w:eastAsia="Times New Roman" w:hAnsiTheme="minorHAnsi" w:cstheme="minorHAnsi"/>
          <w:snapToGrid w:val="0"/>
          <w:lang w:eastAsia="pt-BR"/>
        </w:rPr>
        <w:t>:</w:t>
      </w:r>
    </w:p>
    <w:p w14:paraId="27FF1AAD"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028D4F35" w14:textId="7A1474A8" w:rsidR="006F49DC" w:rsidRPr="00550BF0" w:rsidRDefault="00A078AD" w:rsidP="0015727A">
      <w:pPr>
        <w:spacing w:after="0" w:line="320" w:lineRule="exact"/>
        <w:ind w:hanging="1620"/>
        <w:jc w:val="center"/>
        <w:rPr>
          <w:rFonts w:asciiTheme="minorHAnsi" w:hAnsiTheme="minorHAnsi" w:cstheme="minorHAnsi"/>
        </w:rPr>
      </w:pPr>
      <w:r w:rsidRPr="00550BF0">
        <w:rPr>
          <w:rFonts w:asciiTheme="minorHAnsi" w:hAnsiTheme="minorHAnsi" w:cstheme="minorHAnsi"/>
        </w:rPr>
        <w:lastRenderedPageBreak/>
        <w:t xml:space="preserve">Fator Juros = </w:t>
      </w:r>
      <w:proofErr w:type="spellStart"/>
      <w:r w:rsidRPr="00550BF0">
        <w:rPr>
          <w:rFonts w:asciiTheme="minorHAnsi" w:hAnsiTheme="minorHAnsi" w:cstheme="minorHAnsi"/>
        </w:rPr>
        <w:t>FatorDI</w:t>
      </w:r>
      <w:proofErr w:type="spellEnd"/>
      <w:r w:rsidRPr="00550BF0">
        <w:rPr>
          <w:rFonts w:asciiTheme="minorHAnsi" w:hAnsiTheme="minorHAnsi" w:cstheme="minorHAnsi"/>
        </w:rPr>
        <w:t xml:space="preserve"> x </w:t>
      </w:r>
      <w:proofErr w:type="spellStart"/>
      <w:r w:rsidRPr="00550BF0">
        <w:rPr>
          <w:rFonts w:asciiTheme="minorHAnsi" w:hAnsiTheme="minorHAnsi" w:cstheme="minorHAnsi"/>
        </w:rPr>
        <w:t>FatorSpread</w:t>
      </w:r>
      <w:proofErr w:type="spellEnd"/>
    </w:p>
    <w:p w14:paraId="7DCC57E6" w14:textId="77777777" w:rsidR="00A368BA" w:rsidRPr="00550BF0" w:rsidRDefault="00A368BA" w:rsidP="0015727A">
      <w:pPr>
        <w:spacing w:after="0" w:line="320" w:lineRule="exact"/>
        <w:ind w:hanging="1620"/>
        <w:jc w:val="center"/>
        <w:rPr>
          <w:rFonts w:asciiTheme="minorHAnsi" w:hAnsiTheme="minorHAnsi" w:cstheme="minorHAnsi"/>
        </w:rPr>
      </w:pPr>
    </w:p>
    <w:p w14:paraId="022460CD" w14:textId="00AF2309" w:rsidR="006F49DC" w:rsidRPr="00550BF0" w:rsidRDefault="00A078AD" w:rsidP="0015727A">
      <w:pPr>
        <w:spacing w:after="0" w:line="320" w:lineRule="exact"/>
        <w:jc w:val="both"/>
        <w:rPr>
          <w:rFonts w:asciiTheme="minorHAnsi" w:hAnsiTheme="minorHAnsi" w:cstheme="minorHAnsi"/>
          <w:snapToGrid w:val="0"/>
        </w:rPr>
      </w:pPr>
      <w:r w:rsidRPr="00550BF0">
        <w:rPr>
          <w:rFonts w:asciiTheme="minorHAnsi" w:hAnsiTheme="minorHAnsi" w:cstheme="minorHAnsi"/>
          <w:snapToGrid w:val="0"/>
        </w:rPr>
        <w:t>onde:</w:t>
      </w:r>
    </w:p>
    <w:p w14:paraId="59DFCEFC" w14:textId="77777777" w:rsidR="00A368BA" w:rsidRPr="00550BF0" w:rsidRDefault="00A368BA" w:rsidP="0015727A">
      <w:pPr>
        <w:spacing w:after="0" w:line="320" w:lineRule="exact"/>
        <w:jc w:val="both"/>
        <w:rPr>
          <w:rFonts w:asciiTheme="minorHAnsi" w:hAnsiTheme="minorHAnsi" w:cstheme="minorHAnsi"/>
          <w:snapToGrid w:val="0"/>
        </w:rPr>
      </w:pPr>
    </w:p>
    <w:p w14:paraId="48A242F6" w14:textId="235510F6" w:rsidR="006F49DC" w:rsidRPr="00550BF0" w:rsidRDefault="00A078AD" w:rsidP="0015727A">
      <w:pPr>
        <w:spacing w:after="0" w:line="320" w:lineRule="exact"/>
        <w:jc w:val="both"/>
        <w:rPr>
          <w:rFonts w:asciiTheme="minorHAnsi" w:hAnsiTheme="minorHAnsi" w:cstheme="minorHAnsi"/>
        </w:rPr>
      </w:pPr>
      <w:r w:rsidRPr="00550BF0">
        <w:rPr>
          <w:rFonts w:asciiTheme="minorHAnsi" w:hAnsiTheme="minorHAnsi" w:cstheme="minorHAnsi"/>
          <w:snapToGrid w:val="0"/>
        </w:rPr>
        <w:t xml:space="preserve">Fator DI = </w:t>
      </w:r>
      <w:proofErr w:type="spellStart"/>
      <w:r w:rsidRPr="00550BF0">
        <w:rPr>
          <w:rFonts w:asciiTheme="minorHAnsi" w:hAnsiTheme="minorHAnsi" w:cstheme="minorHAnsi"/>
        </w:rPr>
        <w:t>produtório</w:t>
      </w:r>
      <w:proofErr w:type="spellEnd"/>
      <w:r w:rsidRPr="00550BF0">
        <w:rPr>
          <w:rFonts w:asciiTheme="minorHAnsi" w:hAnsiTheme="minorHAnsi" w:cstheme="minorHAnsi"/>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13EFA178" w14:textId="77777777" w:rsidR="006F49DC" w:rsidRPr="00550BF0" w:rsidRDefault="00D11927" w:rsidP="00DD3F91">
      <w:pPr>
        <w:spacing w:after="140" w:line="290" w:lineRule="auto"/>
        <w:jc w:val="center"/>
        <w:rPr>
          <w:rFonts w:asciiTheme="minorHAnsi" w:eastAsia="Times New Roman" w:hAnsiTheme="minorHAnsi" w:cstheme="minorHAnsi"/>
          <w:i/>
          <w:snapToGrid w:val="0"/>
          <w:lang w:eastAsia="pt-BR"/>
        </w:rPr>
      </w:pPr>
      <m:oMathPara>
        <m:oMath>
          <m:r>
            <w:rPr>
              <w:rFonts w:ascii="Cambria Math" w:eastAsia="Times New Roman" w:hAnsi="Cambria Math" w:cstheme="minorHAnsi"/>
              <w:lang w:eastAsia="pt-BR"/>
            </w:rPr>
            <m:t>Fator DI=</m:t>
          </m:r>
          <m:nary>
            <m:naryPr>
              <m:chr m:val="∏"/>
              <m:limLoc m:val="undOvr"/>
              <m:ctrlPr>
                <w:rPr>
                  <w:rFonts w:ascii="Cambria Math" w:eastAsia="Times New Roman" w:hAnsi="Cambria Math" w:cstheme="minorHAnsi"/>
                  <w:i/>
                  <w:lang w:eastAsia="pt-BR"/>
                </w:rPr>
              </m:ctrlPr>
            </m:naryPr>
            <m:sub>
              <m:r>
                <w:rPr>
                  <w:rFonts w:ascii="Cambria Math" w:eastAsia="Times New Roman" w:hAnsi="Cambria Math" w:cstheme="minorHAnsi"/>
                  <w:lang w:eastAsia="pt-BR"/>
                </w:rPr>
                <m:t>k-1</m:t>
              </m:r>
            </m:sub>
            <m:sup>
              <m:r>
                <w:rPr>
                  <w:rFonts w:ascii="Cambria Math" w:eastAsia="Times New Roman" w:hAnsi="Cambria Math" w:cstheme="minorHAnsi"/>
                  <w:lang w:eastAsia="pt-BR"/>
                </w:rPr>
                <m:t>n</m:t>
              </m:r>
            </m:sup>
            <m:e>
              <m:d>
                <m:dPr>
                  <m:ctrlPr>
                    <w:rPr>
                      <w:rFonts w:ascii="Cambria Math" w:eastAsia="Times New Roman" w:hAnsi="Cambria Math" w:cstheme="minorHAnsi"/>
                      <w:i/>
                      <w:lang w:eastAsia="pt-BR"/>
                    </w:rPr>
                  </m:ctrlPr>
                </m:dPr>
                <m:e>
                  <m:r>
                    <w:rPr>
                      <w:rFonts w:ascii="Cambria Math" w:eastAsia="Times New Roman" w:hAnsi="Cambria Math" w:cstheme="minorHAnsi"/>
                      <w:lang w:eastAsia="pt-BR"/>
                    </w:rPr>
                    <m:t>1+</m:t>
                  </m:r>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k</m:t>
                      </m:r>
                    </m:sub>
                  </m:sSub>
                  <m:r>
                    <w:rPr>
                      <w:rFonts w:ascii="Cambria Math" w:eastAsia="Times New Roman" w:hAnsi="Cambria Math" w:cstheme="minorHAnsi"/>
                      <w:lang w:eastAsia="pt-BR"/>
                    </w:rPr>
                    <m:t xml:space="preserve"> </m:t>
                  </m:r>
                </m:e>
              </m:d>
              <m:r>
                <w:rPr>
                  <w:rFonts w:ascii="Cambria Math" w:eastAsia="Times New Roman" w:hAnsi="Cambria Math" w:cstheme="minorHAnsi"/>
                  <w:lang w:eastAsia="pt-BR"/>
                </w:rPr>
                <m:t xml:space="preserve"> </m:t>
              </m:r>
            </m:e>
          </m:nary>
        </m:oMath>
      </m:oMathPara>
    </w:p>
    <w:p w14:paraId="6B123D13" w14:textId="54A073B0"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2A830E6A"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35BE02DB" w14:textId="00CCCC6F"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n = número total de Taxas DI, consideradas na </w:t>
      </w:r>
      <w:r w:rsidR="007D7863" w:rsidRPr="00550BF0">
        <w:rPr>
          <w:rFonts w:asciiTheme="minorHAnsi" w:eastAsia="Times New Roman" w:hAnsiTheme="minorHAnsi" w:cstheme="minorHAnsi"/>
          <w:snapToGrid w:val="0"/>
          <w:lang w:eastAsia="pt-BR"/>
        </w:rPr>
        <w:t>apuração do Fator DI</w:t>
      </w:r>
      <w:r w:rsidRPr="00550BF0">
        <w:rPr>
          <w:rFonts w:asciiTheme="minorHAnsi" w:eastAsia="Times New Roman" w:hAnsiTheme="minorHAnsi" w:cstheme="minorHAnsi"/>
          <w:snapToGrid w:val="0"/>
          <w:lang w:eastAsia="pt-BR"/>
        </w:rPr>
        <w:t>.</w:t>
      </w:r>
    </w:p>
    <w:p w14:paraId="4BCB5C38"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55805643" w14:textId="539DBC64"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vertAlign w:val="subscript"/>
          <w:lang w:eastAsia="pt-BR"/>
        </w:rPr>
        <w:t xml:space="preserve"> </w:t>
      </w:r>
      <w:r w:rsidRPr="00550BF0">
        <w:rPr>
          <w:rFonts w:asciiTheme="minorHAnsi" w:eastAsia="Times New Roman" w:hAnsiTheme="minorHAnsi" w:cstheme="minorHAnsi"/>
          <w:snapToGrid w:val="0"/>
          <w:lang w:eastAsia="pt-BR"/>
        </w:rPr>
        <w:t>= Taxa DI, de ordem “k”, expressa ao dia, calculada com 8 (oito) casas decimais com arredondamento, apurada da seguinte forma:</w:t>
      </w:r>
    </w:p>
    <w:p w14:paraId="169F3302" w14:textId="77777777" w:rsidR="00B041DD" w:rsidRPr="00550BF0" w:rsidRDefault="00B041DD" w:rsidP="00B041DD">
      <w:pPr>
        <w:spacing w:after="0" w:line="320" w:lineRule="exact"/>
        <w:jc w:val="both"/>
        <w:rPr>
          <w:rFonts w:asciiTheme="minorHAnsi" w:eastAsia="Times New Roman" w:hAnsiTheme="minorHAnsi" w:cstheme="minorHAnsi"/>
          <w:snapToGrid w:val="0"/>
          <w:lang w:eastAsia="pt-BR"/>
        </w:rPr>
      </w:pPr>
    </w:p>
    <w:p w14:paraId="377A25DA" w14:textId="77777777" w:rsidR="006F49DC" w:rsidRPr="00550BF0" w:rsidRDefault="00F54389" w:rsidP="00DD3F91">
      <w:pPr>
        <w:spacing w:after="140" w:line="290" w:lineRule="auto"/>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2778B110"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11C19DA3" w14:textId="5C2D85C2"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xml:space="preserve"> = Taxa DI, de ordem k, divulgada pela </w:t>
      </w:r>
      <w:r w:rsidR="00A30966" w:rsidRPr="00550BF0">
        <w:rPr>
          <w:rFonts w:asciiTheme="minorHAnsi" w:eastAsia="Times New Roman" w:hAnsiTheme="minorHAnsi" w:cstheme="minorHAnsi"/>
          <w:lang w:eastAsia="pt-BR"/>
        </w:rPr>
        <w:t xml:space="preserve">B3 </w:t>
      </w:r>
      <w:r w:rsidR="00BB0AC4" w:rsidRPr="00550BF0">
        <w:rPr>
          <w:rFonts w:asciiTheme="minorHAnsi" w:eastAsia="Times New Roman" w:hAnsiTheme="minorHAnsi" w:cstheme="minorHAnsi"/>
          <w:lang w:eastAsia="pt-BR"/>
        </w:rPr>
        <w:t xml:space="preserve">S.A. – Brasil, Bolsa, Balcão, </w:t>
      </w:r>
      <w:r w:rsidRPr="00550BF0">
        <w:rPr>
          <w:rFonts w:asciiTheme="minorHAnsi" w:eastAsia="Times New Roman" w:hAnsiTheme="minorHAnsi" w:cstheme="minorHAnsi"/>
          <w:snapToGrid w:val="0"/>
          <w:lang w:eastAsia="pt-BR"/>
        </w:rPr>
        <w:t>utilizada com 2 (duas) casas decimais; e</w:t>
      </w:r>
    </w:p>
    <w:p w14:paraId="5971403D"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4BC9306F" w14:textId="7E6A9C06"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FatorSpread</w:t>
      </w:r>
      <w:proofErr w:type="spellEnd"/>
      <w:r w:rsidRPr="00550BF0">
        <w:rPr>
          <w:rFonts w:asciiTheme="minorHAnsi" w:eastAsia="Times New Roman" w:hAnsiTheme="minorHAnsi" w:cstheme="minorHAnsi"/>
          <w:snapToGrid w:val="0"/>
          <w:lang w:eastAsia="pt-BR"/>
        </w:rPr>
        <w:t xml:space="preserve"> = </w:t>
      </w:r>
      <w:r w:rsidRPr="00550BF0">
        <w:rPr>
          <w:rFonts w:asciiTheme="minorHAnsi" w:hAnsiTheme="minorHAnsi" w:cstheme="minorHAnsi"/>
        </w:rPr>
        <w:t>Fator de spread</w:t>
      </w:r>
      <w:r w:rsidRPr="00550BF0">
        <w:rPr>
          <w:rFonts w:asciiTheme="minorHAnsi" w:eastAsia="Times New Roman" w:hAnsiTheme="minorHAnsi" w:cstheme="minorHAnsi"/>
          <w:snapToGrid w:val="0"/>
          <w:lang w:eastAsia="pt-BR"/>
        </w:rPr>
        <w:t>, calculado com 9 (nove) casas decimais, com arredondamento, apurada conforme fórmula abaixo:</w:t>
      </w:r>
    </w:p>
    <w:p w14:paraId="5AF0A03E" w14:textId="77777777" w:rsidR="001227B8" w:rsidRPr="00550BF0" w:rsidRDefault="001227B8" w:rsidP="00B041DD">
      <w:pPr>
        <w:spacing w:after="0" w:line="320" w:lineRule="exact"/>
        <w:jc w:val="both"/>
        <w:rPr>
          <w:rFonts w:asciiTheme="minorHAnsi" w:eastAsia="Times New Roman" w:hAnsiTheme="minorHAnsi" w:cstheme="minorHAnsi"/>
          <w:snapToGrid w:val="0"/>
          <w:lang w:eastAsia="pt-BR"/>
        </w:rPr>
      </w:pPr>
    </w:p>
    <w:p w14:paraId="0053F156" w14:textId="77777777" w:rsidR="006F49DC" w:rsidRPr="00550BF0" w:rsidRDefault="00D11927" w:rsidP="00DD3F91">
      <w:pPr>
        <w:spacing w:after="140" w:line="290" w:lineRule="auto"/>
        <w:jc w:val="center"/>
        <w:rPr>
          <w:rFonts w:asciiTheme="minorHAnsi" w:eastAsia="Times New Roman" w:hAnsiTheme="minorHAnsi" w:cstheme="minorHAnsi"/>
          <w:snapToGrid w:val="0"/>
          <w:lang w:eastAsia="pt-BR"/>
        </w:rPr>
      </w:pPr>
      <w:r w:rsidRPr="00550BF0">
        <w:rPr>
          <w:rFonts w:asciiTheme="minorHAnsi" w:eastAsia="Times New Roman" w:hAnsiTheme="minorHAnsi" w:cstheme="minorHAnsi"/>
          <w:noProof/>
          <w:snapToGrid w:val="0"/>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4B2BA035"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19812082" w14:textId="1F9617F7" w:rsidR="0042750A" w:rsidRPr="00550BF0" w:rsidRDefault="00A078AD" w:rsidP="00B041DD">
      <w:pPr>
        <w:spacing w:after="0" w:line="320" w:lineRule="exact"/>
        <w:jc w:val="both"/>
        <w:rPr>
          <w:rFonts w:asciiTheme="minorHAnsi" w:hAnsiTheme="minorHAnsi" w:cstheme="minorHAnsi"/>
        </w:rPr>
      </w:pPr>
      <w:r w:rsidRPr="00F30E03">
        <w:rPr>
          <w:rFonts w:asciiTheme="minorHAnsi" w:eastAsia="Times New Roman" w:hAnsiTheme="minorHAnsi" w:cstheme="minorHAnsi"/>
          <w:snapToGrid w:val="0"/>
          <w:lang w:eastAsia="pt-BR"/>
        </w:rPr>
        <w:t>spread</w:t>
      </w:r>
      <w:r w:rsidRPr="00F30E03">
        <w:rPr>
          <w:rFonts w:asciiTheme="minorHAnsi" w:eastAsia="Times New Roman" w:hAnsiTheme="minorHAnsi" w:cstheme="minorHAnsi"/>
          <w:snapToGrid w:val="0"/>
          <w:lang w:eastAsia="pt-BR"/>
        </w:rPr>
        <w:tab/>
        <w:t>=</w:t>
      </w:r>
      <w:r w:rsidR="008B2F48" w:rsidRPr="00F30E03">
        <w:rPr>
          <w:rFonts w:asciiTheme="minorHAnsi" w:hAnsiTheme="minorHAnsi" w:cstheme="minorHAnsi"/>
        </w:rPr>
        <w:t xml:space="preserve"> </w:t>
      </w:r>
      <w:r w:rsidR="001860DB" w:rsidRPr="00F30E03">
        <w:rPr>
          <w:rFonts w:asciiTheme="minorHAnsi" w:hAnsiTheme="minorHAnsi" w:cstheme="minorHAnsi"/>
        </w:rPr>
        <w:t>10</w:t>
      </w:r>
      <w:r w:rsidR="00646B5D" w:rsidRPr="00F54389">
        <w:rPr>
          <w:rFonts w:asciiTheme="minorHAnsi" w:hAnsiTheme="minorHAnsi"/>
        </w:rPr>
        <w:t>,</w:t>
      </w:r>
      <w:r w:rsidR="003C1020" w:rsidRPr="00F54389">
        <w:rPr>
          <w:rFonts w:asciiTheme="minorHAnsi" w:hAnsiTheme="minorHAnsi"/>
        </w:rPr>
        <w:t>0000</w:t>
      </w:r>
    </w:p>
    <w:p w14:paraId="2293C438" w14:textId="77777777" w:rsidR="00A368BA" w:rsidRPr="00550BF0" w:rsidRDefault="00A368BA" w:rsidP="00B041DD">
      <w:pPr>
        <w:spacing w:after="0" w:line="320" w:lineRule="exact"/>
        <w:jc w:val="both"/>
        <w:rPr>
          <w:rFonts w:asciiTheme="minorHAnsi" w:hAnsiTheme="minorHAnsi" w:cstheme="minorHAnsi"/>
        </w:rPr>
      </w:pPr>
    </w:p>
    <w:p w14:paraId="6A8154CC" w14:textId="19DB6659" w:rsidR="006F49DC" w:rsidRPr="00550BF0" w:rsidRDefault="0042750A"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hAnsiTheme="minorHAnsi" w:cstheme="minorHAnsi"/>
        </w:rPr>
        <w:t>n =</w:t>
      </w:r>
      <w:r w:rsidR="00A078AD" w:rsidRPr="00550BF0">
        <w:rPr>
          <w:rFonts w:asciiTheme="minorHAnsi" w:eastAsia="Times New Roman" w:hAnsiTheme="minorHAnsi" w:cstheme="minorHAnsi"/>
          <w:snapToGrid w:val="0"/>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7E9EF69D" w14:textId="33098C0D"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cálculo da Remuneração acima está sujeito às seguintes observações: </w:t>
      </w:r>
    </w:p>
    <w:p w14:paraId="104EAE7C"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3367E371" w14:textId="358883C5"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o fator resultante da expressão (1 + </w:t>
      </w: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é considerado com 16 (dezesseis) casas decimais, sem arredondamento;</w:t>
      </w:r>
    </w:p>
    <w:p w14:paraId="5133E34C"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338D2A03" w14:textId="4EA3C66E"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efetua-se o </w:t>
      </w:r>
      <w:proofErr w:type="spellStart"/>
      <w:r w:rsidRPr="00550BF0">
        <w:rPr>
          <w:rFonts w:asciiTheme="minorHAnsi" w:eastAsia="Times New Roman" w:hAnsiTheme="minorHAnsi" w:cstheme="minorHAnsi"/>
          <w:snapToGrid w:val="0"/>
          <w:lang w:eastAsia="pt-BR"/>
        </w:rPr>
        <w:t>produtório</w:t>
      </w:r>
      <w:proofErr w:type="spellEnd"/>
      <w:r w:rsidRPr="00550BF0">
        <w:rPr>
          <w:rFonts w:asciiTheme="minorHAnsi" w:eastAsia="Times New Roman" w:hAnsiTheme="minorHAnsi" w:cstheme="minorHAnsi"/>
          <w:snapToGrid w:val="0"/>
          <w:lang w:eastAsia="pt-BR"/>
        </w:rPr>
        <w:t xml:space="preserve"> dos fatores diários (1 + </w:t>
      </w: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sendo que a cada fator diário acumulado, trunca-se o resultado com 16 (dezesseis) casas decimais, aplicando-se o próximo fator diário, e assim por diante até o último considerado;</w:t>
      </w:r>
    </w:p>
    <w:p w14:paraId="7C005268"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9918543" w14:textId="7AADCA95"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uma vez os fatores estando acumulados, considera-se o fator resultante “Fator DI” com 8 (oito) casas decimais, com arredondamento; </w:t>
      </w:r>
    </w:p>
    <w:p w14:paraId="7841AE03"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6EB242D0" w14:textId="26EC8CD3"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hAnsiTheme="minorHAnsi" w:cstheme="minorHAnsi"/>
          <w:snapToGrid w:val="0"/>
        </w:rPr>
        <w:t>O fator resultante da expressão (</w:t>
      </w:r>
      <w:proofErr w:type="spellStart"/>
      <w:r w:rsidRPr="00550BF0">
        <w:rPr>
          <w:rFonts w:asciiTheme="minorHAnsi" w:hAnsiTheme="minorHAnsi" w:cstheme="minorHAnsi"/>
          <w:snapToGrid w:val="0"/>
        </w:rPr>
        <w:t>FatorDIxFatorSpread</w:t>
      </w:r>
      <w:proofErr w:type="spellEnd"/>
      <w:r w:rsidRPr="00550BF0">
        <w:rPr>
          <w:rFonts w:asciiTheme="minorHAnsi" w:hAnsiTheme="minorHAnsi" w:cstheme="minorHAnsi"/>
          <w:snapToGrid w:val="0"/>
        </w:rPr>
        <w:t>) é considerado com 9 (nove) casas decimais, com arredondamento;</w:t>
      </w:r>
      <w:r w:rsidRPr="00550BF0">
        <w:rPr>
          <w:rFonts w:asciiTheme="minorHAnsi" w:eastAsia="Times New Roman" w:hAnsiTheme="minorHAnsi" w:cstheme="minorHAnsi"/>
          <w:snapToGrid w:val="0"/>
          <w:lang w:eastAsia="pt-BR"/>
        </w:rPr>
        <w:t xml:space="preserve"> e</w:t>
      </w:r>
    </w:p>
    <w:p w14:paraId="5BE34C9F"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7BA1FD8" w14:textId="15D37B49"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A648C17" w14:textId="095D56F0"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Observado o quanto </w:t>
      </w:r>
      <w:r w:rsidRPr="00583407">
        <w:rPr>
          <w:rFonts w:asciiTheme="minorHAnsi" w:eastAsia="Times New Roman" w:hAnsiTheme="minorHAnsi" w:cstheme="minorHAnsi"/>
          <w:lang w:eastAsia="pt-BR"/>
        </w:rPr>
        <w:t xml:space="preserve">estabelecido na Cláusula </w:t>
      </w:r>
      <w:r w:rsidR="00232B4A" w:rsidRPr="00583407">
        <w:rPr>
          <w:rFonts w:asciiTheme="minorHAnsi" w:eastAsia="Times New Roman" w:hAnsiTheme="minorHAnsi" w:cstheme="minorHAnsi"/>
          <w:lang w:eastAsia="pt-BR"/>
        </w:rPr>
        <w:fldChar w:fldCharType="begin"/>
      </w:r>
      <w:r w:rsidR="00232B4A" w:rsidRPr="00583407">
        <w:rPr>
          <w:rFonts w:asciiTheme="minorHAnsi" w:eastAsia="Times New Roman" w:hAnsiTheme="minorHAnsi" w:cstheme="minorHAnsi"/>
          <w:lang w:eastAsia="pt-BR"/>
        </w:rPr>
        <w:instrText xml:space="preserve"> REF _Ref489276673 \r \h </w:instrText>
      </w:r>
      <w:r w:rsidR="0015727A" w:rsidRPr="00583407">
        <w:rPr>
          <w:rFonts w:asciiTheme="minorHAnsi" w:eastAsia="Times New Roman" w:hAnsiTheme="minorHAnsi" w:cstheme="minorHAnsi"/>
          <w:lang w:eastAsia="pt-BR"/>
        </w:rPr>
        <w:instrText xml:space="preserve"> \* MERGEFORMAT </w:instrText>
      </w:r>
      <w:r w:rsidR="00232B4A" w:rsidRPr="00583407">
        <w:rPr>
          <w:rFonts w:asciiTheme="minorHAnsi" w:eastAsia="Times New Roman" w:hAnsiTheme="minorHAnsi" w:cstheme="minorHAnsi"/>
          <w:lang w:eastAsia="pt-BR"/>
        </w:rPr>
      </w:r>
      <w:r w:rsidR="00232B4A" w:rsidRPr="00583407">
        <w:rPr>
          <w:rFonts w:asciiTheme="minorHAnsi" w:eastAsia="Times New Roman" w:hAnsiTheme="minorHAnsi" w:cstheme="minorHAnsi"/>
          <w:lang w:eastAsia="pt-BR"/>
        </w:rPr>
        <w:fldChar w:fldCharType="separate"/>
      </w:r>
      <w:r w:rsidR="00232B4A" w:rsidRPr="00583407">
        <w:rPr>
          <w:rFonts w:asciiTheme="minorHAnsi" w:eastAsia="Times New Roman" w:hAnsiTheme="minorHAnsi" w:cstheme="minorHAnsi"/>
          <w:lang w:eastAsia="pt-BR"/>
        </w:rPr>
        <w:t>6.6.5</w:t>
      </w:r>
      <w:r w:rsidR="00232B4A"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583407">
        <w:rPr>
          <w:rFonts w:asciiTheme="minorHAnsi" w:eastAsia="Times New Roman" w:hAnsiTheme="minorHAnsi" w:cstheme="minorHAnsi"/>
          <w:lang w:eastAsia="pt-BR"/>
        </w:rPr>
        <w:t>TDIk</w:t>
      </w:r>
      <w:proofErr w:type="spellEnd"/>
      <w:r w:rsidRPr="00583407">
        <w:rPr>
          <w:rFonts w:asciiTheme="minorHAnsi" w:eastAsia="Times New Roman" w:hAnsiTheme="minorHAnsi" w:cstheme="minorHAnsi"/>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lang w:eastAsia="pt-BR"/>
        </w:rPr>
      </w:pPr>
    </w:p>
    <w:p w14:paraId="257CB1B0" w14:textId="5DC5A203" w:rsidR="00C8606A" w:rsidRPr="00583407" w:rsidRDefault="00A078AD" w:rsidP="00A94E95">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5" w:name="_Ref489276673"/>
      <w:r w:rsidRPr="00583407">
        <w:rPr>
          <w:rFonts w:asciiTheme="minorHAnsi" w:eastAsia="Times New Roman" w:hAnsiTheme="minorHAnsi" w:cstheme="minorHAnsi"/>
          <w:lang w:eastAsia="pt-BR"/>
        </w:rPr>
        <w:t>Na ausência de apuração e/ou divulgação da Taxa DI por prazo superior a 5 (cinco) dias da data esperada para sua divulgação, ou, ainda, no caso de sua extinção por imposição legal ou determinação judicial</w:t>
      </w:r>
      <w:r w:rsidR="003C5DF1">
        <w:rPr>
          <w:rFonts w:asciiTheme="minorHAnsi" w:eastAsia="Times New Roman" w:hAnsiTheme="minorHAnsi" w:cstheme="minorHAnsi"/>
          <w:lang w:eastAsia="pt-BR"/>
        </w:rPr>
        <w:t xml:space="preserve"> definitiva</w:t>
      </w:r>
      <w:r w:rsidRPr="00583407">
        <w:rPr>
          <w:rFonts w:asciiTheme="minorHAnsi" w:eastAsia="Times New Roman" w:hAnsiTheme="minorHAnsi" w:cstheme="minorHAnsi"/>
          <w:lang w:eastAsia="pt-BR"/>
        </w:rPr>
        <w:t>, a Taxa DI deverá ser substituída pel</w:t>
      </w:r>
      <w:r w:rsidR="00852646" w:rsidRPr="00583407">
        <w:rPr>
          <w:rFonts w:asciiTheme="minorHAnsi" w:eastAsia="Times New Roman" w:hAnsiTheme="minorHAnsi" w:cstheme="minorHAnsi"/>
          <w:lang w:eastAsia="pt-BR"/>
        </w:rPr>
        <w:t>a Taxa SELIC</w:t>
      </w:r>
      <w:r w:rsidRPr="00583407">
        <w:rPr>
          <w:rFonts w:asciiTheme="minorHAnsi" w:eastAsia="Times New Roman" w:hAnsiTheme="minorHAnsi" w:cstheme="minorHAnsi"/>
          <w:lang w:eastAsia="pt-BR"/>
        </w:rPr>
        <w:t xml:space="preserve">. </w:t>
      </w:r>
      <w:r w:rsidR="00C8606A" w:rsidRPr="00583407">
        <w:rPr>
          <w:rFonts w:asciiTheme="minorHAnsi" w:eastAsia="Times New Roman" w:hAnsiTheme="minorHAnsi" w:cstheme="minorHAnsi"/>
          <w:lang w:eastAsia="pt-BR"/>
        </w:rPr>
        <w:t>Nesta hipótese as Partes deverão celebrar aditamento à presente Escritura em até 03 (três) Dias Úteis contados do encerramento do prazo previsto nesta Cláusula 6.6.5, sem a necessidade da realização de AGD</w:t>
      </w:r>
      <w:r w:rsidRPr="00583407">
        <w:rPr>
          <w:rFonts w:asciiTheme="minorHAnsi" w:eastAsia="Times New Roman" w:hAnsiTheme="minorHAnsi" w:cstheme="minorHAnsi"/>
          <w:lang w:eastAsia="pt-BR"/>
        </w:rPr>
        <w:t>.</w:t>
      </w:r>
      <w:r w:rsidR="00185AA1" w:rsidRPr="00583407">
        <w:rPr>
          <w:rFonts w:asciiTheme="minorHAnsi" w:eastAsia="Times New Roman" w:hAnsiTheme="minorHAnsi" w:cstheme="minorHAnsi"/>
          <w:lang w:eastAsia="pt-BR"/>
        </w:rPr>
        <w:t xml:space="preserve"> </w:t>
      </w:r>
    </w:p>
    <w:p w14:paraId="3BB970C0" w14:textId="77777777" w:rsidR="00C8606A" w:rsidRPr="00583407" w:rsidRDefault="00C8606A" w:rsidP="00A94E95">
      <w:pPr>
        <w:pStyle w:val="PargrafodaLista"/>
        <w:spacing w:after="0" w:line="320" w:lineRule="exact"/>
        <w:rPr>
          <w:rFonts w:asciiTheme="minorHAnsi" w:eastAsia="Times New Roman" w:hAnsiTheme="minorHAnsi" w:cstheme="minorHAnsi"/>
          <w:lang w:eastAsia="pt-BR"/>
        </w:rPr>
      </w:pPr>
    </w:p>
    <w:p w14:paraId="0E5F3A68" w14:textId="57F0A4DD" w:rsidR="006F49DC" w:rsidRPr="00583407" w:rsidRDefault="00A078AD" w:rsidP="00A94E95">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Até a </w:t>
      </w:r>
      <w:r w:rsidR="00C8606A" w:rsidRPr="00583407">
        <w:rPr>
          <w:rFonts w:asciiTheme="minorHAnsi" w:eastAsia="Times New Roman" w:hAnsiTheme="minorHAnsi" w:cstheme="minorHAnsi"/>
          <w:lang w:eastAsia="pt-BR"/>
        </w:rPr>
        <w:t xml:space="preserve">efetiva celebração do aditamento previsto na Cláusula 6.6.5 acima, </w:t>
      </w:r>
      <w:r w:rsidRPr="00583407">
        <w:rPr>
          <w:rFonts w:asciiTheme="minorHAnsi" w:eastAsia="Times New Roman" w:hAnsiTheme="minorHAnsi" w:cstheme="minorHAnsi"/>
          <w:lang w:eastAsia="pt-BR"/>
        </w:rPr>
        <w:t>serão utilizadas, para o cálculo do valor de quaisquer obrigações previstas nesta Escritura, as fórmulas da Cláusula</w:t>
      </w:r>
      <w:r w:rsidR="00CE5189" w:rsidRPr="00583407">
        <w:rPr>
          <w:rFonts w:asciiTheme="minorHAnsi" w:eastAsia="Times New Roman" w:hAnsiTheme="minorHAnsi" w:cstheme="minorHAnsi"/>
          <w:lang w:eastAsia="pt-BR"/>
        </w:rPr>
        <w:t xml:space="preserve"> </w:t>
      </w:r>
      <w:r w:rsidR="00CE5189" w:rsidRPr="00583407">
        <w:rPr>
          <w:rFonts w:asciiTheme="minorHAnsi" w:eastAsia="Times New Roman" w:hAnsiTheme="minorHAnsi" w:cstheme="minorHAnsi"/>
          <w:lang w:eastAsia="pt-BR"/>
        </w:rPr>
        <w:fldChar w:fldCharType="begin"/>
      </w:r>
      <w:r w:rsidR="00CE5189" w:rsidRPr="00583407">
        <w:rPr>
          <w:rFonts w:asciiTheme="minorHAnsi" w:eastAsia="Times New Roman" w:hAnsiTheme="minorHAnsi" w:cstheme="minorHAnsi"/>
          <w:lang w:eastAsia="pt-BR"/>
        </w:rPr>
        <w:instrText xml:space="preserve"> REF _Ref489276683 \r \h </w:instrText>
      </w:r>
      <w:r w:rsidR="0015727A" w:rsidRPr="00583407">
        <w:rPr>
          <w:rFonts w:asciiTheme="minorHAnsi" w:eastAsia="Times New Roman" w:hAnsiTheme="minorHAnsi" w:cstheme="minorHAnsi"/>
          <w:lang w:eastAsia="pt-BR"/>
        </w:rPr>
        <w:instrText xml:space="preserve"> \* MERGEFORMAT </w:instrText>
      </w:r>
      <w:r w:rsidR="00CE5189" w:rsidRPr="00583407">
        <w:rPr>
          <w:rFonts w:asciiTheme="minorHAnsi" w:eastAsia="Times New Roman" w:hAnsiTheme="minorHAnsi" w:cstheme="minorHAnsi"/>
          <w:lang w:eastAsia="pt-BR"/>
        </w:rPr>
      </w:r>
      <w:r w:rsidR="00CE5189" w:rsidRPr="00583407">
        <w:rPr>
          <w:rFonts w:asciiTheme="minorHAnsi" w:eastAsia="Times New Roman" w:hAnsiTheme="minorHAnsi" w:cstheme="minorHAnsi"/>
          <w:lang w:eastAsia="pt-BR"/>
        </w:rPr>
        <w:fldChar w:fldCharType="separate"/>
      </w:r>
      <w:r w:rsidR="00CE5189" w:rsidRPr="00583407">
        <w:rPr>
          <w:rFonts w:asciiTheme="minorHAnsi" w:eastAsia="Times New Roman" w:hAnsiTheme="minorHAnsi" w:cstheme="minorHAnsi"/>
          <w:lang w:eastAsia="pt-BR"/>
        </w:rPr>
        <w:t>6.6.3</w:t>
      </w:r>
      <w:r w:rsidR="00CE5189"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 e na apuração de </w:t>
      </w:r>
      <w:proofErr w:type="spellStart"/>
      <w:r w:rsidRPr="00583407">
        <w:rPr>
          <w:rFonts w:asciiTheme="minorHAnsi" w:eastAsia="Times New Roman" w:hAnsiTheme="minorHAnsi" w:cstheme="minorHAnsi"/>
          <w:lang w:eastAsia="pt-BR"/>
        </w:rPr>
        <w:t>TDIk</w:t>
      </w:r>
      <w:proofErr w:type="spellEnd"/>
      <w:r w:rsidRPr="00583407">
        <w:rPr>
          <w:rFonts w:asciiTheme="minorHAnsi" w:eastAsia="Times New Roman" w:hAnsiTheme="minorHAnsi" w:cstheme="minorHAnsi"/>
          <w:lang w:eastAsia="pt-BR"/>
        </w:rPr>
        <w:t xml:space="preserve"> será utilizada a última Taxa DI divulgada oficialmente.</w:t>
      </w:r>
      <w:bookmarkEnd w:id="35"/>
    </w:p>
    <w:p w14:paraId="350C0F99" w14:textId="1FF9CF73" w:rsidR="00A368BA" w:rsidRPr="00583407" w:rsidRDefault="00A368BA" w:rsidP="00A94E95">
      <w:pPr>
        <w:tabs>
          <w:tab w:val="left" w:pos="851"/>
        </w:tabs>
        <w:spacing w:after="0" w:line="320" w:lineRule="exact"/>
        <w:jc w:val="both"/>
        <w:rPr>
          <w:rFonts w:asciiTheme="minorHAnsi" w:eastAsia="Times New Roman" w:hAnsiTheme="minorHAnsi" w:cstheme="minorHAnsi"/>
          <w:lang w:eastAsia="pt-BR"/>
        </w:rPr>
      </w:pPr>
    </w:p>
    <w:p w14:paraId="76505868" w14:textId="32B261A0" w:rsidR="006F49DC" w:rsidRPr="00550BF0" w:rsidRDefault="00A078AD" w:rsidP="00F54389">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lastRenderedPageBreak/>
        <w:t>Caso a Taxa DI venha a ser divulgada antes</w:t>
      </w:r>
      <w:r w:rsidRPr="00550BF0">
        <w:rPr>
          <w:rFonts w:asciiTheme="minorHAnsi" w:eastAsia="Times New Roman" w:hAnsiTheme="minorHAnsi" w:cstheme="minorHAnsi"/>
          <w:lang w:eastAsia="pt-BR"/>
        </w:rPr>
        <w:t xml:space="preserve"> da </w:t>
      </w:r>
      <w:r w:rsidR="00185AA1">
        <w:rPr>
          <w:rFonts w:asciiTheme="minorHAnsi" w:eastAsia="Times New Roman" w:hAnsiTheme="minorHAnsi" w:cstheme="minorHAnsi"/>
          <w:lang w:eastAsia="pt-BR"/>
        </w:rPr>
        <w:t xml:space="preserve">celebração do aditamento previsto acima, o </w:t>
      </w:r>
      <w:r w:rsidR="00185AA1" w:rsidRPr="00550BF0">
        <w:rPr>
          <w:rFonts w:asciiTheme="minorHAnsi" w:eastAsia="Times New Roman" w:hAnsiTheme="minorHAnsi" w:cstheme="minorHAnsi"/>
          <w:lang w:eastAsia="pt-BR"/>
        </w:rPr>
        <w:t>referid</w:t>
      </w:r>
      <w:r w:rsidR="00185AA1">
        <w:rPr>
          <w:rFonts w:asciiTheme="minorHAnsi" w:eastAsia="Times New Roman" w:hAnsiTheme="minorHAnsi" w:cstheme="minorHAnsi"/>
          <w:lang w:eastAsia="pt-BR"/>
        </w:rPr>
        <w:t xml:space="preserve">o aditamento </w:t>
      </w:r>
      <w:r w:rsidRPr="00550BF0">
        <w:rPr>
          <w:rFonts w:asciiTheme="minorHAnsi" w:eastAsia="Times New Roman" w:hAnsiTheme="minorHAnsi" w:cstheme="minorHAnsi"/>
          <w:lang w:eastAsia="pt-BR"/>
        </w:rPr>
        <w:t>não será mais realizada, e a Taxa DI, a partir da data de sua validade, passará a ser utilizada para o cálculo da Remuneração, permanecendo a última Taxa DI conhecida anteriormente a ser utilizada até data da divulgação da referida Taxa DI.</w:t>
      </w:r>
    </w:p>
    <w:p w14:paraId="00580056" w14:textId="77777777" w:rsidR="006B04C9" w:rsidRPr="00550BF0" w:rsidRDefault="006B04C9" w:rsidP="006B04C9">
      <w:pPr>
        <w:tabs>
          <w:tab w:val="left" w:pos="851"/>
        </w:tabs>
        <w:spacing w:after="0" w:line="320" w:lineRule="exact"/>
        <w:jc w:val="both"/>
        <w:rPr>
          <w:rFonts w:asciiTheme="minorHAnsi" w:eastAsia="Times New Roman" w:hAnsiTheme="minorHAnsi" w:cstheme="minorHAnsi"/>
          <w:lang w:eastAsia="pt-BR"/>
        </w:rPr>
      </w:pPr>
    </w:p>
    <w:p w14:paraId="101635DA" w14:textId="08C7018E" w:rsidR="006F49DC" w:rsidRPr="00550BF0" w:rsidRDefault="00A078AD" w:rsidP="00B041DD">
      <w:pPr>
        <w:numPr>
          <w:ilvl w:val="1"/>
          <w:numId w:val="12"/>
        </w:numPr>
        <w:tabs>
          <w:tab w:val="left" w:pos="709"/>
        </w:tabs>
        <w:spacing w:after="0" w:line="320" w:lineRule="exact"/>
        <w:ind w:left="0" w:firstLine="0"/>
        <w:jc w:val="both"/>
        <w:rPr>
          <w:rFonts w:asciiTheme="minorHAnsi" w:eastAsia="Times New Roman" w:hAnsiTheme="minorHAnsi" w:cstheme="minorHAnsi"/>
          <w:b/>
          <w:lang w:eastAsia="pt-BR"/>
        </w:rPr>
      </w:pPr>
      <w:bookmarkStart w:id="36" w:name="_DV_C91"/>
      <w:r w:rsidRPr="00550BF0">
        <w:rPr>
          <w:rFonts w:asciiTheme="minorHAnsi" w:eastAsia="Times New Roman" w:hAnsiTheme="minorHAnsi" w:cstheme="minorHAnsi"/>
          <w:b/>
          <w:lang w:eastAsia="pt-BR"/>
        </w:rPr>
        <w:t>Repactuação</w:t>
      </w:r>
    </w:p>
    <w:p w14:paraId="55935F07" w14:textId="77777777" w:rsidR="00A368BA" w:rsidRPr="00550BF0" w:rsidRDefault="00A368BA" w:rsidP="00A368BA">
      <w:pPr>
        <w:tabs>
          <w:tab w:val="left" w:pos="709"/>
        </w:tabs>
        <w:spacing w:after="0" w:line="320" w:lineRule="exact"/>
        <w:jc w:val="both"/>
        <w:rPr>
          <w:rFonts w:asciiTheme="minorHAnsi" w:eastAsia="Times New Roman" w:hAnsiTheme="minorHAnsi" w:cstheme="minorHAnsi"/>
          <w:b/>
          <w:lang w:eastAsia="pt-BR"/>
        </w:rPr>
      </w:pPr>
    </w:p>
    <w:p w14:paraId="3F1CAC2F" w14:textId="11B18376" w:rsidR="006F49DC" w:rsidRPr="00550BF0" w:rsidRDefault="00A078AD" w:rsidP="00B041DD">
      <w:pPr>
        <w:numPr>
          <w:ilvl w:val="2"/>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haverá repactuação das Debêntures.</w:t>
      </w:r>
    </w:p>
    <w:p w14:paraId="620CF944"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4A06658F" w14:textId="26C396C6" w:rsidR="006F49DC" w:rsidRPr="00550BF0" w:rsidRDefault="00A078AD" w:rsidP="00B041DD">
      <w:pPr>
        <w:numPr>
          <w:ilvl w:val="1"/>
          <w:numId w:val="12"/>
        </w:numPr>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Amortização Programada </w:t>
      </w:r>
    </w:p>
    <w:p w14:paraId="387BE114" w14:textId="77777777" w:rsidR="00A368BA" w:rsidRPr="00550BF0" w:rsidRDefault="00A368BA" w:rsidP="00A368BA">
      <w:pPr>
        <w:spacing w:after="0" w:line="320" w:lineRule="exact"/>
        <w:jc w:val="both"/>
        <w:rPr>
          <w:rFonts w:asciiTheme="minorHAnsi" w:eastAsia="Times New Roman" w:hAnsiTheme="minorHAnsi" w:cstheme="minorHAnsi"/>
          <w:b/>
          <w:lang w:eastAsia="pt-BR"/>
        </w:rPr>
      </w:pPr>
    </w:p>
    <w:p w14:paraId="7272FAA9" w14:textId="28404C2A" w:rsidR="006F49DC" w:rsidRPr="00550BF0" w:rsidRDefault="00A078AD" w:rsidP="00B041DD">
      <w:pPr>
        <w:numPr>
          <w:ilvl w:val="2"/>
          <w:numId w:val="12"/>
        </w:numPr>
        <w:spacing w:after="0" w:line="320" w:lineRule="exact"/>
        <w:ind w:left="0" w:firstLine="0"/>
        <w:jc w:val="both"/>
        <w:rPr>
          <w:rFonts w:asciiTheme="minorHAnsi" w:eastAsia="Times New Roman" w:hAnsiTheme="minorHAnsi" w:cstheme="minorHAnsi"/>
          <w:lang w:eastAsia="pt-BR"/>
        </w:rPr>
      </w:pPr>
      <w:bookmarkStart w:id="37" w:name="_Ref22202622"/>
      <w:r w:rsidRPr="00550BF0">
        <w:rPr>
          <w:rFonts w:asciiTheme="minorHAnsi" w:eastAsia="Times New Roman" w:hAnsiTheme="minorHAnsi" w:cstheme="minorHAnsi"/>
          <w:lang w:eastAsia="pt-BR"/>
        </w:rPr>
        <w:t>Ressalvadas as hipóteses de vencimento antecipado das Debêntures</w:t>
      </w:r>
      <w:r w:rsidR="00BE2390">
        <w:rPr>
          <w:rFonts w:asciiTheme="minorHAnsi" w:eastAsia="Times New Roman" w:hAnsiTheme="minorHAnsi" w:cstheme="minorHAnsi"/>
          <w:lang w:eastAsia="pt-BR"/>
        </w:rPr>
        <w:t xml:space="preserve"> e/ou </w:t>
      </w:r>
      <w:r w:rsidRPr="00550BF0">
        <w:rPr>
          <w:rFonts w:asciiTheme="minorHAnsi" w:eastAsia="Times New Roman" w:hAnsiTheme="minorHAnsi" w:cstheme="minorHAnsi"/>
          <w:lang w:eastAsia="pt-BR"/>
        </w:rPr>
        <w:t>Resgate Antecipado Facultativo</w:t>
      </w:r>
      <w:r w:rsidR="0041671C" w:rsidRPr="00550BF0">
        <w:rPr>
          <w:rFonts w:asciiTheme="minorHAnsi" w:eastAsia="Times New Roman" w:hAnsiTheme="minorHAnsi" w:cstheme="minorHAnsi"/>
          <w:lang w:eastAsia="pt-BR"/>
        </w:rPr>
        <w:t xml:space="preserve"> Total</w:t>
      </w:r>
      <w:r w:rsidRPr="00550BF0">
        <w:rPr>
          <w:rFonts w:asciiTheme="minorHAnsi" w:eastAsia="Times New Roman" w:hAnsiTheme="minorHAnsi" w:cstheme="minorHAnsi"/>
          <w:lang w:eastAsia="pt-BR"/>
        </w:rPr>
        <w:t xml:space="preserve">, conforme o caso, o pagamento do Valor Nominal Unitário </w:t>
      </w:r>
      <w:r w:rsidR="00727EC1" w:rsidRPr="00550BF0">
        <w:rPr>
          <w:rFonts w:asciiTheme="minorHAnsi" w:eastAsia="Times New Roman" w:hAnsiTheme="minorHAnsi" w:cstheme="minorHAnsi"/>
          <w:lang w:eastAsia="pt-BR"/>
        </w:rPr>
        <w:t xml:space="preserve">ou saldo do Valor Nominal Unitário </w:t>
      </w:r>
      <w:r w:rsidRPr="00550BF0">
        <w:rPr>
          <w:rFonts w:asciiTheme="minorHAnsi" w:eastAsia="Times New Roman" w:hAnsiTheme="minorHAnsi" w:cstheme="minorHAnsi"/>
          <w:lang w:eastAsia="pt-BR"/>
        </w:rPr>
        <w:t>das Debêntures será realizado</w:t>
      </w:r>
      <w:r w:rsidR="008E3BC8" w:rsidRPr="00550BF0">
        <w:rPr>
          <w:rFonts w:asciiTheme="minorHAnsi" w:eastAsia="Times New Roman" w:hAnsiTheme="minorHAnsi" w:cstheme="minorHAnsi"/>
          <w:lang w:eastAsia="pt-BR"/>
        </w:rPr>
        <w:t xml:space="preserve"> mensalmente</w:t>
      </w:r>
      <w:r w:rsidRPr="00550BF0">
        <w:rPr>
          <w:rFonts w:asciiTheme="minorHAnsi" w:eastAsia="Times New Roman" w:hAnsiTheme="minorHAnsi" w:cstheme="minorHAnsi"/>
          <w:lang w:eastAsia="pt-BR"/>
        </w:rPr>
        <w:t xml:space="preserve">, </w:t>
      </w:r>
      <w:r w:rsidR="00407E85" w:rsidRPr="00550BF0">
        <w:rPr>
          <w:rFonts w:asciiTheme="minorHAnsi" w:eastAsia="Times New Roman" w:hAnsiTheme="minorHAnsi" w:cstheme="minorHAnsi"/>
          <w:lang w:eastAsia="pt-BR"/>
        </w:rPr>
        <w:t xml:space="preserve">em parcelas iguais e sucessivas, </w:t>
      </w:r>
      <w:r w:rsidRPr="00550BF0">
        <w:rPr>
          <w:rFonts w:asciiTheme="minorHAnsi" w:eastAsia="Times New Roman" w:hAnsiTheme="minorHAnsi" w:cstheme="minorHAnsi"/>
          <w:lang w:eastAsia="pt-BR"/>
        </w:rPr>
        <w:t xml:space="preserve">sempre no dia </w:t>
      </w:r>
      <w:r w:rsidR="008E3BC8" w:rsidRPr="00550BF0">
        <w:rPr>
          <w:rFonts w:asciiTheme="minorHAnsi" w:eastAsia="Times New Roman" w:hAnsiTheme="minorHAnsi" w:cstheme="minorHAnsi"/>
          <w:lang w:eastAsia="pt-BR"/>
        </w:rPr>
        <w:t xml:space="preserve">[=] </w:t>
      </w:r>
      <w:r w:rsidR="00407E85" w:rsidRPr="00550BF0">
        <w:rPr>
          <w:rFonts w:asciiTheme="minorHAnsi" w:eastAsia="Times New Roman" w:hAnsiTheme="minorHAnsi" w:cstheme="minorHAnsi"/>
          <w:lang w:eastAsia="pt-BR"/>
        </w:rPr>
        <w:t>de cada mês</w:t>
      </w:r>
      <w:r w:rsidR="007A2762" w:rsidRPr="00550BF0">
        <w:rPr>
          <w:rFonts w:asciiTheme="minorHAnsi" w:eastAsia="Times New Roman" w:hAnsiTheme="minorHAnsi" w:cstheme="minorHAnsi"/>
          <w:lang w:eastAsia="pt-BR"/>
        </w:rPr>
        <w:t xml:space="preserve">, </w:t>
      </w:r>
      <w:bookmarkStart w:id="38" w:name="_Hlk38477502"/>
      <w:r w:rsidR="00AF7624" w:rsidRPr="00550BF0">
        <w:rPr>
          <w:rFonts w:asciiTheme="minorHAnsi" w:eastAsia="Times New Roman" w:hAnsiTheme="minorHAnsi" w:cstheme="minorHAnsi"/>
          <w:lang w:eastAsia="pt-BR"/>
        </w:rPr>
        <w:t xml:space="preserve">com carência de 12 </w:t>
      </w:r>
      <w:r w:rsidR="00CD0C27" w:rsidRPr="00550BF0">
        <w:rPr>
          <w:rFonts w:asciiTheme="minorHAnsi" w:eastAsia="Times New Roman" w:hAnsiTheme="minorHAnsi" w:cstheme="minorHAnsi"/>
          <w:lang w:eastAsia="pt-BR"/>
        </w:rPr>
        <w:t xml:space="preserve">(doze) </w:t>
      </w:r>
      <w:r w:rsidR="00AF7624" w:rsidRPr="00550BF0">
        <w:rPr>
          <w:rFonts w:asciiTheme="minorHAnsi" w:eastAsia="Times New Roman" w:hAnsiTheme="minorHAnsi" w:cstheme="minorHAnsi"/>
          <w:lang w:eastAsia="pt-BR"/>
        </w:rPr>
        <w:t>meses contados da Data de Emissão</w:t>
      </w:r>
      <w:bookmarkEnd w:id="38"/>
      <w:r w:rsidR="00AF7624" w:rsidRPr="00550BF0">
        <w:rPr>
          <w:rFonts w:asciiTheme="minorHAnsi" w:eastAsia="Times New Roman" w:hAnsiTheme="minorHAnsi" w:cstheme="minorHAnsi"/>
          <w:lang w:eastAsia="pt-BR"/>
        </w:rPr>
        <w:t xml:space="preserve">, </w:t>
      </w:r>
      <w:r w:rsidR="007A2762" w:rsidRPr="00550BF0">
        <w:rPr>
          <w:rFonts w:asciiTheme="minorHAnsi" w:eastAsia="Times New Roman" w:hAnsiTheme="minorHAnsi" w:cstheme="minorHAnsi"/>
          <w:lang w:eastAsia="pt-BR"/>
        </w:rPr>
        <w:t xml:space="preserve">sendo o primeiro pagamento devido </w:t>
      </w:r>
      <w:r w:rsidR="00171D03" w:rsidRPr="00550BF0">
        <w:rPr>
          <w:rFonts w:asciiTheme="minorHAnsi" w:eastAsia="Times New Roman" w:hAnsiTheme="minorHAnsi" w:cstheme="minorHAnsi"/>
          <w:lang w:eastAsia="pt-BR"/>
        </w:rPr>
        <w:t xml:space="preserve">em </w:t>
      </w:r>
      <w:r w:rsidR="00727EC1" w:rsidRPr="00550BF0">
        <w:rPr>
          <w:rFonts w:asciiTheme="minorHAnsi" w:eastAsia="Times New Roman" w:hAnsiTheme="minorHAnsi" w:cstheme="minorHAnsi"/>
          <w:lang w:eastAsia="pt-BR"/>
        </w:rPr>
        <w:t>[=] de [=]</w:t>
      </w:r>
      <w:r w:rsidR="00171D03" w:rsidRPr="00550BF0">
        <w:rPr>
          <w:rFonts w:asciiTheme="minorHAnsi" w:eastAsia="Times New Roman" w:hAnsiTheme="minorHAnsi" w:cstheme="minorHAnsi"/>
          <w:lang w:eastAsia="pt-BR"/>
        </w:rPr>
        <w:t xml:space="preserve"> de 2021</w:t>
      </w:r>
      <w:r w:rsidR="002F147F" w:rsidRPr="00550BF0">
        <w:rPr>
          <w:rFonts w:asciiTheme="minorHAnsi" w:eastAsia="Times New Roman" w:hAnsiTheme="minorHAnsi" w:cstheme="minorHAnsi"/>
          <w:lang w:eastAsia="pt-BR"/>
        </w:rPr>
        <w:t xml:space="preserve"> e o último na Data de Vencimento</w:t>
      </w:r>
      <w:r w:rsidR="0095451C" w:rsidRPr="00550BF0">
        <w:rPr>
          <w:rFonts w:asciiTheme="minorHAnsi" w:eastAsia="Times New Roman" w:hAnsiTheme="minorHAnsi" w:cstheme="minorHAnsi"/>
          <w:lang w:eastAsia="pt-BR"/>
        </w:rPr>
        <w:t xml:space="preserve"> (sendo cada uma dessas datas, uma “</w:t>
      </w:r>
      <w:r w:rsidR="0095451C" w:rsidRPr="00550BF0">
        <w:rPr>
          <w:rFonts w:asciiTheme="minorHAnsi" w:eastAsia="Times New Roman" w:hAnsiTheme="minorHAnsi" w:cstheme="minorHAnsi"/>
          <w:u w:val="single"/>
          <w:lang w:eastAsia="pt-BR"/>
        </w:rPr>
        <w:t>Data de Pagamento</w:t>
      </w:r>
      <w:r w:rsidR="0095451C" w:rsidRPr="00550BF0">
        <w:rPr>
          <w:rFonts w:asciiTheme="minorHAnsi" w:eastAsia="Times New Roman" w:hAnsiTheme="minorHAnsi" w:cstheme="minorHAnsi"/>
          <w:lang w:eastAsia="pt-BR"/>
        </w:rPr>
        <w:t>”)</w:t>
      </w:r>
      <w:r w:rsidR="006D4D88" w:rsidRPr="00550BF0">
        <w:rPr>
          <w:rFonts w:asciiTheme="minorHAnsi" w:eastAsia="Times New Roman" w:hAnsiTheme="minorHAnsi" w:cstheme="minorHAnsi"/>
          <w:lang w:eastAsia="pt-BR"/>
        </w:rPr>
        <w:t>.</w:t>
      </w:r>
      <w:bookmarkEnd w:id="37"/>
    </w:p>
    <w:p w14:paraId="759D702B"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0A8DD24E" w14:textId="5EE5FC92"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Condições de Pagamento</w:t>
      </w:r>
    </w:p>
    <w:p w14:paraId="381758DD"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7DC9A784" w14:textId="72B8D85F"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39" w:name="_DV_M139"/>
      <w:bookmarkEnd w:id="39"/>
      <w:r w:rsidRPr="00550BF0">
        <w:rPr>
          <w:rFonts w:asciiTheme="minorHAnsi" w:eastAsia="Times New Roman" w:hAnsiTheme="minorHAnsi" w:cstheme="minorHAnsi"/>
          <w:i/>
          <w:lang w:eastAsia="pt-BR"/>
        </w:rPr>
        <w:t>Local de Pagamento e Imunidade Tributária</w:t>
      </w:r>
    </w:p>
    <w:p w14:paraId="3851964B"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C2C6119" w14:textId="2CFF96BC"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0" w:name="_DV_M140"/>
      <w:bookmarkEnd w:id="40"/>
      <w:r w:rsidRPr="00550BF0">
        <w:rPr>
          <w:rFonts w:asciiTheme="minorHAnsi" w:eastAsia="Times New Roman" w:hAnsiTheme="minorHAnsi" w:cstheme="minorHAnsi"/>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550BF0">
        <w:rPr>
          <w:rFonts w:asciiTheme="minorHAnsi" w:eastAsia="Times New Roman" w:hAnsiTheme="minorHAnsi" w:cstheme="minorHAnsi"/>
          <w:lang w:eastAsia="pt-BR"/>
        </w:rPr>
        <w:t>ii</w:t>
      </w:r>
      <w:proofErr w:type="spellEnd"/>
      <w:r w:rsidRPr="00550BF0">
        <w:rPr>
          <w:rFonts w:asciiTheme="minorHAnsi" w:eastAsia="Times New Roman" w:hAnsiTheme="minorHAnsi" w:cstheme="minorHAnsi"/>
          <w:lang w:eastAsia="pt-BR"/>
        </w:rPr>
        <w:t xml:space="preserve">) por meio do </w:t>
      </w:r>
      <w:proofErr w:type="spellStart"/>
      <w:r w:rsidRPr="00550BF0">
        <w:rPr>
          <w:rFonts w:asciiTheme="minorHAnsi" w:eastAsia="Times New Roman" w:hAnsiTheme="minorHAnsi" w:cstheme="minorHAnsi"/>
          <w:lang w:eastAsia="pt-BR"/>
        </w:rPr>
        <w:t>Escriturador</w:t>
      </w:r>
      <w:proofErr w:type="spellEnd"/>
      <w:r w:rsidRPr="00550BF0">
        <w:rPr>
          <w:rFonts w:asciiTheme="minorHAnsi" w:eastAsia="Times New Roman" w:hAnsiTheme="minorHAnsi" w:cstheme="minorHAnsi"/>
          <w:lang w:eastAsia="pt-BR"/>
        </w:rPr>
        <w:t>, para os Debenturistas que não tiverem suas Debêntures custodiadas eletronicamente na B3 – Segmento CETIP UTVM.</w:t>
      </w:r>
    </w:p>
    <w:p w14:paraId="64467BD1"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0D95D686" w14:textId="6BD33CAE"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qualquer Debenturista goze de algum tipo de imunidade ou isenção tributária, deverá encaminhar ao </w:t>
      </w:r>
      <w:r w:rsidR="00AB5C93" w:rsidRPr="00550BF0">
        <w:rPr>
          <w:rFonts w:asciiTheme="minorHAnsi" w:hAnsiTheme="minorHAnsi" w:cstheme="minorHAnsi"/>
        </w:rPr>
        <w:t>Banco Liquidante</w:t>
      </w:r>
      <w:r w:rsidR="00500988"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e ao </w:t>
      </w:r>
      <w:proofErr w:type="spellStart"/>
      <w:r w:rsidRPr="00550BF0">
        <w:rPr>
          <w:rFonts w:asciiTheme="minorHAnsi" w:eastAsia="Times New Roman" w:hAnsiTheme="minorHAnsi" w:cstheme="minorHAnsi"/>
          <w:lang w:eastAsia="pt-BR"/>
        </w:rPr>
        <w:t>Escriturador</w:t>
      </w:r>
      <w:proofErr w:type="spellEnd"/>
      <w:r w:rsidRPr="00550BF0">
        <w:rPr>
          <w:rFonts w:asciiTheme="minorHAnsi" w:eastAsia="Times New Roman" w:hAnsiTheme="minorHAnsi" w:cstheme="minorHAnsi"/>
          <w:lang w:eastAsia="pt-BR"/>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B5C93" w:rsidRPr="00550BF0">
        <w:rPr>
          <w:rFonts w:asciiTheme="minorHAnsi" w:hAnsiTheme="minorHAnsi" w:cstheme="minorHAnsi"/>
        </w:rPr>
        <w:t>Banco Liquidante</w:t>
      </w:r>
      <w:r w:rsidR="004F7C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e do </w:t>
      </w:r>
      <w:proofErr w:type="spellStart"/>
      <w:r w:rsidRPr="00550BF0">
        <w:rPr>
          <w:rFonts w:asciiTheme="minorHAnsi" w:eastAsia="Times New Roman" w:hAnsiTheme="minorHAnsi" w:cstheme="minorHAnsi"/>
          <w:lang w:eastAsia="pt-BR"/>
        </w:rPr>
        <w:t>Escriturador</w:t>
      </w:r>
      <w:proofErr w:type="spellEnd"/>
      <w:r w:rsidRPr="00550BF0">
        <w:rPr>
          <w:rFonts w:asciiTheme="minorHAnsi" w:eastAsia="Times New Roman" w:hAnsiTheme="minorHAnsi" w:cstheme="minorHAnsi"/>
          <w:lang w:eastAsia="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550BF0">
        <w:rPr>
          <w:rFonts w:asciiTheme="minorHAnsi" w:eastAsia="Times New Roman" w:hAnsiTheme="minorHAnsi" w:cstheme="minorHAnsi"/>
          <w:lang w:eastAsia="pt-BR"/>
        </w:rPr>
        <w:t>imputado</w:t>
      </w:r>
      <w:r w:rsidRPr="00550BF0">
        <w:rPr>
          <w:rFonts w:asciiTheme="minorHAnsi" w:eastAsia="Times New Roman" w:hAnsiTheme="minorHAnsi" w:cstheme="minorHAnsi"/>
          <w:lang w:eastAsia="pt-BR"/>
        </w:rPr>
        <w:t xml:space="preserve"> qualquer responsabilidade pelo não pagamento no prazo estabelecido por meio deste instrumento.</w:t>
      </w:r>
    </w:p>
    <w:p w14:paraId="1555397E"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8538F5F" w14:textId="783A6853"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1" w:name="_DV_M143"/>
      <w:bookmarkEnd w:id="41"/>
      <w:r w:rsidRPr="00550BF0">
        <w:rPr>
          <w:rFonts w:asciiTheme="minorHAnsi" w:eastAsia="Times New Roman" w:hAnsiTheme="minorHAnsi" w:cstheme="minorHAnsi"/>
          <w:i/>
          <w:lang w:eastAsia="pt-BR"/>
        </w:rPr>
        <w:t>Direito ao Recebimento dos Pagamentos</w:t>
      </w:r>
    </w:p>
    <w:p w14:paraId="73C12FCF"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8B00E4C" w14:textId="55541B8C"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5214AD5" w14:textId="3A490006"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Prorrogação dos Prazos</w:t>
      </w:r>
    </w:p>
    <w:p w14:paraId="1D92C005"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28C01CD" w14:textId="3C942429" w:rsidR="00A368BA" w:rsidRPr="00550BF0" w:rsidRDefault="009E5E38" w:rsidP="00B041DD">
      <w:pPr>
        <w:tabs>
          <w:tab w:val="left" w:pos="851"/>
        </w:tabs>
        <w:spacing w:after="0" w:line="320" w:lineRule="exact"/>
        <w:jc w:val="both"/>
        <w:rPr>
          <w:rFonts w:asciiTheme="minorHAnsi" w:eastAsia="Times New Roman" w:hAnsiTheme="minorHAnsi" w:cstheme="minorHAnsi"/>
          <w:lang w:eastAsia="pt-BR"/>
        </w:rPr>
      </w:pPr>
      <w:bookmarkStart w:id="42" w:name="_DV_M144"/>
      <w:bookmarkEnd w:id="42"/>
      <w:r w:rsidRPr="00550BF0">
        <w:rPr>
          <w:rFonts w:asciiTheme="minorHAnsi" w:eastAsia="Times New Roman" w:hAnsiTheme="minorHAnsi" w:cstheme="minorHAnsi"/>
          <w:lang w:eastAsia="pt-BR"/>
        </w:rPr>
        <w:t>6</w:t>
      </w:r>
      <w:r w:rsidR="00A33BA5" w:rsidRPr="00550BF0">
        <w:rPr>
          <w:rFonts w:asciiTheme="minorHAnsi" w:eastAsia="Times New Roman" w:hAnsiTheme="minorHAnsi" w:cstheme="minorHAnsi"/>
          <w:lang w:eastAsia="pt-BR"/>
        </w:rPr>
        <w:t>.9.3.1</w:t>
      </w:r>
      <w:r w:rsidR="00A33BA5"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Considerar-se-ão prorrogados os prazos referentes ao pagamento de qualquer obrigação, até o 1º (primeiro) Dia Útil subsequente, se o vencimento coincidir com dia em que não houver expediente comercial ou bancário</w:t>
      </w:r>
      <w:r w:rsidR="007D666F" w:rsidRPr="00550BF0">
        <w:rPr>
          <w:rFonts w:asciiTheme="minorHAnsi" w:eastAsia="Times New Roman" w:hAnsiTheme="minorHAnsi" w:cstheme="minorHAnsi"/>
          <w:lang w:eastAsia="pt-BR"/>
        </w:rPr>
        <w:t xml:space="preserve"> na </w:t>
      </w:r>
      <w:r w:rsidR="004245F8" w:rsidRPr="00550BF0">
        <w:rPr>
          <w:rFonts w:asciiTheme="minorHAnsi" w:eastAsia="Times New Roman" w:hAnsiTheme="minorHAnsi" w:cstheme="minorHAnsi"/>
          <w:lang w:eastAsia="pt-BR"/>
        </w:rPr>
        <w:t>C</w:t>
      </w:r>
      <w:r w:rsidR="007D666F" w:rsidRPr="00550BF0">
        <w:rPr>
          <w:rFonts w:asciiTheme="minorHAnsi" w:eastAsia="Times New Roman" w:hAnsiTheme="minorHAnsi" w:cstheme="minorHAnsi"/>
          <w:lang w:eastAsia="pt-BR"/>
        </w:rPr>
        <w:t xml:space="preserve">idade de São Paulo, </w:t>
      </w:r>
      <w:r w:rsidR="00E552E7" w:rsidRPr="00550BF0">
        <w:rPr>
          <w:rFonts w:asciiTheme="minorHAnsi" w:eastAsia="Times New Roman" w:hAnsiTheme="minorHAnsi" w:cstheme="minorHAnsi"/>
          <w:lang w:eastAsia="pt-BR"/>
        </w:rPr>
        <w:t>E</w:t>
      </w:r>
      <w:r w:rsidR="007D666F" w:rsidRPr="00550BF0">
        <w:rPr>
          <w:rFonts w:asciiTheme="minorHAnsi" w:eastAsia="Times New Roman" w:hAnsiTheme="minorHAnsi" w:cstheme="minorHAnsi"/>
          <w:lang w:eastAsia="pt-BR"/>
        </w:rPr>
        <w:t>stado de São Paulo</w:t>
      </w:r>
      <w:r w:rsidR="00A078AD" w:rsidRPr="00550BF0">
        <w:rPr>
          <w:rFonts w:asciiTheme="minorHAnsi" w:eastAsia="Times New Roman" w:hAnsiTheme="minorHAnsi" w:cstheme="minorHAnsi"/>
          <w:lang w:eastAsia="pt-BR"/>
        </w:rPr>
        <w:t xml:space="preserve">, </w:t>
      </w:r>
      <w:r w:rsidR="00E05221" w:rsidRPr="00550BF0">
        <w:rPr>
          <w:rFonts w:asciiTheme="minorHAnsi" w:eastAsia="Times New Roman" w:hAnsiTheme="minorHAnsi" w:cstheme="minorHAnsi"/>
          <w:lang w:eastAsia="pt-BR"/>
        </w:rPr>
        <w:t xml:space="preserve">e/ou na Cidade de Leme, Estado de São Paulo, </w:t>
      </w:r>
      <w:r w:rsidR="00A078AD" w:rsidRPr="00550BF0">
        <w:rPr>
          <w:rFonts w:asciiTheme="minorHAnsi" w:eastAsia="Times New Roman" w:hAnsiTheme="minorHAnsi" w:cstheme="minorHAnsi"/>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0FC667BE" w14:textId="09C4D8BD"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3" w:name="_DV_M149"/>
      <w:bookmarkStart w:id="44" w:name="_Ref489276473"/>
      <w:bookmarkEnd w:id="43"/>
      <w:r w:rsidRPr="00550BF0">
        <w:rPr>
          <w:rFonts w:asciiTheme="minorHAnsi" w:eastAsia="Times New Roman" w:hAnsiTheme="minorHAnsi" w:cstheme="minorHAnsi"/>
          <w:i/>
          <w:lang w:eastAsia="pt-BR"/>
        </w:rPr>
        <w:t>Encargos Moratórios</w:t>
      </w:r>
      <w:bookmarkEnd w:id="44"/>
    </w:p>
    <w:p w14:paraId="5FBB78D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986AD87" w14:textId="6010CBE3" w:rsidR="006F49DC" w:rsidRPr="00550BF0" w:rsidRDefault="009E5E38" w:rsidP="00B041DD">
      <w:pPr>
        <w:tabs>
          <w:tab w:val="left" w:pos="851"/>
        </w:tabs>
        <w:spacing w:after="0" w:line="320" w:lineRule="exact"/>
        <w:jc w:val="both"/>
        <w:rPr>
          <w:rFonts w:asciiTheme="minorHAnsi" w:eastAsia="Times New Roman" w:hAnsiTheme="minorHAnsi" w:cstheme="minorHAnsi"/>
          <w:lang w:eastAsia="pt-BR"/>
        </w:rPr>
      </w:pPr>
      <w:bookmarkStart w:id="45" w:name="_DV_M150"/>
      <w:bookmarkStart w:id="46" w:name="_Ref489276707"/>
      <w:bookmarkEnd w:id="45"/>
      <w:r w:rsidRPr="00550BF0">
        <w:rPr>
          <w:rFonts w:asciiTheme="minorHAnsi" w:eastAsia="Times New Roman" w:hAnsiTheme="minorHAnsi" w:cstheme="minorHAnsi"/>
          <w:lang w:eastAsia="pt-BR"/>
        </w:rPr>
        <w:t>6</w:t>
      </w:r>
      <w:r w:rsidR="00A33BA5" w:rsidRPr="00550BF0">
        <w:rPr>
          <w:rFonts w:asciiTheme="minorHAnsi" w:eastAsia="Times New Roman" w:hAnsiTheme="minorHAnsi" w:cstheme="minorHAnsi"/>
          <w:lang w:eastAsia="pt-BR"/>
        </w:rPr>
        <w:t>.9.4.1</w:t>
      </w:r>
      <w:r w:rsidR="00A33BA5"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w:t>
      </w:r>
      <w:r w:rsidR="00E552E7" w:rsidRPr="00550BF0">
        <w:rPr>
          <w:rFonts w:asciiTheme="minorHAnsi" w:eastAsia="Times New Roman" w:hAnsiTheme="minorHAnsi" w:cstheme="minorHAnsi"/>
          <w:lang w:eastAsia="pt-BR"/>
        </w:rPr>
        <w:t xml:space="preserve">calculada dia a dia, </w:t>
      </w:r>
      <w:r w:rsidR="00A078AD" w:rsidRPr="00550BF0">
        <w:rPr>
          <w:rFonts w:asciiTheme="minorHAnsi" w:eastAsia="Times New Roman" w:hAnsiTheme="minorHAnsi" w:cstheme="minorHAnsi"/>
          <w:lang w:eastAsia="pt-BR"/>
        </w:rPr>
        <w:t>sobre o montante devido, independentemente de aviso, notificação ou interpelação judicial ou extrajudicial, além das despesas incorridas para cobrança</w:t>
      </w:r>
      <w:r w:rsidR="00887DB0" w:rsidRPr="00550BF0">
        <w:rPr>
          <w:rFonts w:asciiTheme="minorHAnsi" w:eastAsia="Times New Roman" w:hAnsiTheme="minorHAnsi" w:cstheme="minorHAnsi"/>
          <w:lang w:eastAsia="pt-BR"/>
        </w:rPr>
        <w:t xml:space="preserve"> (“</w:t>
      </w:r>
      <w:r w:rsidR="00887DB0" w:rsidRPr="00550BF0">
        <w:rPr>
          <w:rFonts w:asciiTheme="minorHAnsi" w:eastAsia="Times New Roman" w:hAnsiTheme="minorHAnsi" w:cstheme="minorHAnsi"/>
          <w:u w:val="single"/>
          <w:lang w:eastAsia="pt-BR"/>
        </w:rPr>
        <w:t>Encargos Moratórios</w:t>
      </w:r>
      <w:r w:rsidR="00887DB0"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bookmarkEnd w:id="46"/>
    </w:p>
    <w:p w14:paraId="7F6AA312"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4EBBF526" w14:textId="6B683D9B"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83407">
        <w:rPr>
          <w:rFonts w:asciiTheme="minorHAnsi" w:eastAsia="Times New Roman" w:hAnsiTheme="minorHAnsi" w:cstheme="minorHAnsi"/>
          <w:i/>
          <w:lang w:eastAsia="pt-BR"/>
        </w:rPr>
        <w:t>Decadência dos Direitos aos Acréscimos</w:t>
      </w:r>
    </w:p>
    <w:p w14:paraId="19104EAF"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A7347FF" w14:textId="50600CA3" w:rsidR="00A368BA" w:rsidRPr="00550BF0" w:rsidRDefault="009E5E38" w:rsidP="00B041DD">
      <w:pPr>
        <w:spacing w:after="0" w:line="320" w:lineRule="exact"/>
        <w:jc w:val="both"/>
        <w:rPr>
          <w:rFonts w:asciiTheme="minorHAnsi" w:eastAsia="Times New Roman" w:hAnsiTheme="minorHAnsi" w:cstheme="minorHAnsi"/>
          <w:lang w:eastAsia="pt-BR"/>
        </w:rPr>
      </w:pPr>
      <w:bookmarkStart w:id="47" w:name="_DV_M154"/>
      <w:bookmarkStart w:id="48" w:name="_DV_M155"/>
      <w:bookmarkEnd w:id="47"/>
      <w:bookmarkEnd w:id="48"/>
      <w:r w:rsidRPr="00583407">
        <w:rPr>
          <w:rFonts w:asciiTheme="minorHAnsi" w:eastAsia="Times New Roman" w:hAnsiTheme="minorHAnsi" w:cstheme="minorHAnsi"/>
          <w:lang w:eastAsia="pt-BR"/>
        </w:rPr>
        <w:t>6</w:t>
      </w:r>
      <w:r w:rsidR="00486B9A" w:rsidRPr="00583407">
        <w:rPr>
          <w:rFonts w:asciiTheme="minorHAnsi" w:eastAsia="Times New Roman" w:hAnsiTheme="minorHAnsi" w:cstheme="minorHAnsi"/>
          <w:lang w:eastAsia="pt-BR"/>
        </w:rPr>
        <w:t>.9.5.1</w:t>
      </w:r>
      <w:r w:rsidR="00486B9A" w:rsidRPr="00583407">
        <w:rPr>
          <w:rFonts w:asciiTheme="minorHAnsi" w:eastAsia="Times New Roman" w:hAnsiTheme="minorHAnsi" w:cstheme="minorHAnsi"/>
          <w:lang w:eastAsia="pt-BR"/>
        </w:rPr>
        <w:tab/>
      </w:r>
      <w:r w:rsidR="00A078AD" w:rsidRPr="00583407">
        <w:rPr>
          <w:rFonts w:asciiTheme="minorHAnsi" w:eastAsia="Times New Roman" w:hAnsiTheme="minorHAnsi" w:cstheme="minorHAnsi"/>
          <w:lang w:eastAsia="pt-BR"/>
        </w:rPr>
        <w:t xml:space="preserve">Sem prejuízo do disposto na Cláusula </w:t>
      </w:r>
      <w:r w:rsidR="00232B4A" w:rsidRPr="00583407">
        <w:rPr>
          <w:rFonts w:asciiTheme="minorHAnsi" w:eastAsia="Times New Roman" w:hAnsiTheme="minorHAnsi" w:cstheme="minorHAnsi"/>
          <w:lang w:eastAsia="pt-BR"/>
        </w:rPr>
        <w:fldChar w:fldCharType="begin"/>
      </w:r>
      <w:r w:rsidR="00232B4A" w:rsidRPr="00583407">
        <w:rPr>
          <w:rFonts w:asciiTheme="minorHAnsi" w:eastAsia="Times New Roman" w:hAnsiTheme="minorHAnsi" w:cstheme="minorHAnsi"/>
          <w:lang w:eastAsia="pt-BR"/>
        </w:rPr>
        <w:instrText xml:space="preserve"> REF _Ref489276473 \r \h </w:instrText>
      </w:r>
      <w:r w:rsidR="0015727A" w:rsidRPr="00583407">
        <w:rPr>
          <w:rFonts w:asciiTheme="minorHAnsi" w:eastAsia="Times New Roman" w:hAnsiTheme="minorHAnsi" w:cstheme="minorHAnsi"/>
          <w:lang w:eastAsia="pt-BR"/>
        </w:rPr>
        <w:instrText xml:space="preserve"> \* MERGEFORMAT </w:instrText>
      </w:r>
      <w:r w:rsidR="00232B4A" w:rsidRPr="00583407">
        <w:rPr>
          <w:rFonts w:asciiTheme="minorHAnsi" w:eastAsia="Times New Roman" w:hAnsiTheme="minorHAnsi" w:cstheme="minorHAnsi"/>
          <w:lang w:eastAsia="pt-BR"/>
        </w:rPr>
      </w:r>
      <w:r w:rsidR="00232B4A" w:rsidRPr="00583407">
        <w:rPr>
          <w:rFonts w:asciiTheme="minorHAnsi" w:eastAsia="Times New Roman" w:hAnsiTheme="minorHAnsi" w:cstheme="minorHAnsi"/>
          <w:lang w:eastAsia="pt-BR"/>
        </w:rPr>
        <w:fldChar w:fldCharType="separate"/>
      </w:r>
      <w:r w:rsidR="00232B4A" w:rsidRPr="00583407">
        <w:rPr>
          <w:rFonts w:asciiTheme="minorHAnsi" w:eastAsia="Times New Roman" w:hAnsiTheme="minorHAnsi" w:cstheme="minorHAnsi"/>
          <w:lang w:eastAsia="pt-BR"/>
        </w:rPr>
        <w:t>6.9.4</w:t>
      </w:r>
      <w:r w:rsidR="00232B4A" w:rsidRPr="00583407">
        <w:rPr>
          <w:rFonts w:asciiTheme="minorHAnsi" w:eastAsia="Times New Roman" w:hAnsiTheme="minorHAnsi" w:cstheme="minorHAnsi"/>
          <w:lang w:eastAsia="pt-BR"/>
        </w:rPr>
        <w:fldChar w:fldCharType="end"/>
      </w:r>
      <w:r w:rsidR="00FF506D" w:rsidRPr="00583407">
        <w:rPr>
          <w:rFonts w:asciiTheme="minorHAnsi" w:eastAsia="Times New Roman" w:hAnsiTheme="minorHAnsi" w:cstheme="minorHAnsi"/>
          <w:lang w:eastAsia="pt-BR"/>
        </w:rPr>
        <w:t xml:space="preserve"> </w:t>
      </w:r>
      <w:r w:rsidR="00A078AD" w:rsidRPr="00583407">
        <w:rPr>
          <w:rFonts w:asciiTheme="minorHAnsi" w:eastAsia="Times New Roman" w:hAnsiTheme="minorHAnsi" w:cstheme="minorHAnsi"/>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w:t>
      </w:r>
      <w:r w:rsidR="00A078AD" w:rsidRPr="00550BF0">
        <w:rPr>
          <w:rFonts w:asciiTheme="minorHAnsi" w:eastAsia="Times New Roman" w:hAnsiTheme="minorHAnsi" w:cstheme="minorHAnsi"/>
          <w:lang w:eastAsia="pt-BR"/>
        </w:rPr>
        <w:t>/ou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550BF0" w:rsidRDefault="00A368BA" w:rsidP="00B041DD">
      <w:pPr>
        <w:spacing w:after="0" w:line="320" w:lineRule="exact"/>
        <w:jc w:val="both"/>
        <w:rPr>
          <w:rFonts w:asciiTheme="minorHAnsi" w:eastAsia="Times New Roman" w:hAnsiTheme="minorHAnsi" w:cstheme="minorHAnsi"/>
          <w:lang w:eastAsia="pt-BR"/>
        </w:rPr>
      </w:pPr>
    </w:p>
    <w:p w14:paraId="144E4CB7" w14:textId="046290FA"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49" w:name="_DV_M159"/>
      <w:bookmarkStart w:id="50" w:name="_Ref36738697"/>
      <w:bookmarkEnd w:id="36"/>
      <w:bookmarkEnd w:id="49"/>
      <w:r w:rsidRPr="00550BF0">
        <w:rPr>
          <w:rFonts w:asciiTheme="minorHAnsi" w:eastAsia="Times New Roman" w:hAnsiTheme="minorHAnsi" w:cstheme="minorHAnsi"/>
          <w:b/>
          <w:lang w:eastAsia="pt-BR"/>
        </w:rPr>
        <w:t>Publicidade</w:t>
      </w:r>
      <w:bookmarkEnd w:id="50"/>
    </w:p>
    <w:p w14:paraId="54608A6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57EE4D74" w14:textId="168A8B20" w:rsidR="001F2E76" w:rsidRPr="00550BF0" w:rsidRDefault="009E5E38" w:rsidP="00B041DD">
      <w:pPr>
        <w:tabs>
          <w:tab w:val="left" w:pos="851"/>
        </w:tabs>
        <w:spacing w:after="0" w:line="320" w:lineRule="exact"/>
        <w:jc w:val="both"/>
        <w:rPr>
          <w:rFonts w:asciiTheme="minorHAnsi" w:hAnsiTheme="minorHAnsi" w:cstheme="minorHAnsi"/>
          <w:iCs/>
          <w:color w:val="000000"/>
        </w:rPr>
      </w:pPr>
      <w:bookmarkStart w:id="51" w:name="_DV_M161"/>
      <w:bookmarkEnd w:id="51"/>
      <w:r w:rsidRPr="00550BF0">
        <w:rPr>
          <w:rFonts w:asciiTheme="minorHAnsi" w:eastAsia="Times New Roman" w:hAnsiTheme="minorHAnsi" w:cstheme="minorHAnsi"/>
          <w:lang w:eastAsia="pt-BR"/>
        </w:rPr>
        <w:t>6</w:t>
      </w:r>
      <w:r w:rsidR="00064498" w:rsidRPr="00550BF0">
        <w:rPr>
          <w:rFonts w:asciiTheme="minorHAnsi" w:eastAsia="Times New Roman" w:hAnsiTheme="minorHAnsi" w:cstheme="minorHAnsi"/>
          <w:lang w:eastAsia="pt-BR"/>
        </w:rPr>
        <w:t>.10.1.</w:t>
      </w:r>
      <w:r w:rsidR="00064498" w:rsidRPr="00550BF0">
        <w:rPr>
          <w:rFonts w:asciiTheme="minorHAnsi" w:eastAsia="Times New Roman" w:hAnsiTheme="minorHAnsi" w:cstheme="minorHAnsi"/>
          <w:lang w:eastAsia="pt-BR"/>
        </w:rPr>
        <w:tab/>
      </w:r>
      <w:bookmarkStart w:id="52" w:name="_Ref489276996"/>
      <w:r w:rsidR="00273DA0" w:rsidRPr="00550BF0">
        <w:rPr>
          <w:rFonts w:asciiTheme="minorHAnsi" w:hAnsiTheme="minorHAnsi" w:cstheme="minorHAnsi"/>
          <w:iCs/>
          <w:color w:val="000000"/>
        </w:rPr>
        <w:t xml:space="preserve">Todos os atos e decisões que, de qualquer forma, vierem a envolver interesses dos Debenturistas deverão ser obrigatoriamente comunicados, na forma de avisos, no </w:t>
      </w:r>
      <w:r w:rsidR="00CD0C27" w:rsidRPr="00550BF0">
        <w:rPr>
          <w:rFonts w:asciiTheme="minorHAnsi" w:hAnsiTheme="minorHAnsi" w:cstheme="minorHAnsi"/>
          <w:iCs/>
          <w:color w:val="000000"/>
        </w:rPr>
        <w:t xml:space="preserve">Diário Oficial </w:t>
      </w:r>
      <w:r w:rsidR="00CD0C27" w:rsidRPr="00550BF0">
        <w:rPr>
          <w:rFonts w:asciiTheme="minorHAnsi" w:hAnsiTheme="minorHAnsi" w:cstheme="minorHAnsi"/>
          <w:iCs/>
          <w:color w:val="000000"/>
        </w:rPr>
        <w:lastRenderedPageBreak/>
        <w:t xml:space="preserve">do Estado de São Paulo </w:t>
      </w:r>
      <w:r w:rsidR="00273DA0" w:rsidRPr="00550BF0">
        <w:rPr>
          <w:rFonts w:asciiTheme="minorHAnsi" w:hAnsiTheme="minorHAnsi" w:cstheme="minorHAnsi"/>
          <w:iCs/>
          <w:color w:val="000000"/>
        </w:rPr>
        <w:t xml:space="preserve">e no jornal </w:t>
      </w:r>
      <w:r w:rsidR="008C3224" w:rsidRPr="00550BF0">
        <w:rPr>
          <w:rFonts w:asciiTheme="minorHAnsi" w:hAnsiTheme="minorHAnsi" w:cstheme="minorHAnsi"/>
          <w:iCs/>
          <w:color w:val="000000"/>
        </w:rPr>
        <w:t>“</w:t>
      </w:r>
      <w:r w:rsidR="009A10F5" w:rsidRPr="009A10F5">
        <w:rPr>
          <w:rFonts w:asciiTheme="minorHAnsi" w:hAnsiTheme="minorHAnsi" w:cstheme="minorHAnsi"/>
          <w:iCs/>
          <w:color w:val="000000"/>
        </w:rPr>
        <w:t>Correio Popular</w:t>
      </w:r>
      <w:r w:rsidR="008C3224" w:rsidRPr="00550BF0">
        <w:rPr>
          <w:rFonts w:asciiTheme="minorHAnsi" w:hAnsiTheme="minorHAnsi" w:cstheme="minorHAnsi"/>
          <w:iCs/>
          <w:color w:val="000000"/>
        </w:rPr>
        <w:t xml:space="preserve">”, </w:t>
      </w:r>
      <w:r w:rsidR="00273DA0" w:rsidRPr="00550BF0">
        <w:rPr>
          <w:rFonts w:asciiTheme="minorHAnsi" w:hAnsiTheme="minorHAnsi" w:cstheme="minorHAnsi"/>
          <w:iCs/>
          <w:color w:val="000000"/>
        </w:rPr>
        <w:t>ou outro jornal que venha a ser designado para tanto pela assembleia geral de acionistas da Emissora (“</w:t>
      </w:r>
      <w:r w:rsidR="00273DA0" w:rsidRPr="00550BF0">
        <w:rPr>
          <w:rFonts w:asciiTheme="minorHAnsi" w:hAnsiTheme="minorHAnsi" w:cstheme="minorHAnsi"/>
          <w:iCs/>
          <w:color w:val="000000"/>
          <w:u w:val="single"/>
        </w:rPr>
        <w:t>Avisos aos Debenturistas</w:t>
      </w:r>
      <w:r w:rsidR="00273DA0" w:rsidRPr="00550BF0">
        <w:rPr>
          <w:rFonts w:asciiTheme="minorHAnsi" w:hAnsiTheme="minorHAnsi" w:cstheme="minorHAnsi"/>
          <w:iCs/>
          <w:color w:val="000000"/>
        </w:rPr>
        <w:t>”) observado o estabelecido no artigo 289 da Lei das Sociedades por Ações e o disposto na Instrução CVM 476. 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r w:rsidR="00EA62AA" w:rsidRPr="00550BF0">
        <w:rPr>
          <w:rFonts w:asciiTheme="minorHAnsi" w:hAnsiTheme="minorHAnsi" w:cstheme="minorHAnsi"/>
          <w:iCs/>
          <w:color w:val="000000"/>
        </w:rPr>
        <w:t xml:space="preserve"> </w:t>
      </w:r>
    </w:p>
    <w:p w14:paraId="74E19B13"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64A90CFF" w14:textId="0780244F"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3" w:name="_DV_M234"/>
      <w:bookmarkStart w:id="54" w:name="_Ref489276519"/>
      <w:bookmarkStart w:id="55" w:name="_Ref37693734"/>
      <w:bookmarkEnd w:id="52"/>
      <w:bookmarkEnd w:id="53"/>
      <w:r w:rsidRPr="00550BF0">
        <w:rPr>
          <w:rFonts w:asciiTheme="minorHAnsi" w:eastAsia="Times New Roman" w:hAnsiTheme="minorHAnsi" w:cstheme="minorHAnsi"/>
          <w:b/>
          <w:lang w:eastAsia="pt-BR"/>
        </w:rPr>
        <w:t xml:space="preserve">Garantia </w:t>
      </w:r>
      <w:bookmarkEnd w:id="54"/>
      <w:r w:rsidRPr="00550BF0">
        <w:rPr>
          <w:rFonts w:asciiTheme="minorHAnsi" w:eastAsia="Times New Roman" w:hAnsiTheme="minorHAnsi" w:cstheme="minorHAnsi"/>
          <w:b/>
          <w:lang w:eastAsia="pt-BR"/>
        </w:rPr>
        <w:t>Rea</w:t>
      </w:r>
      <w:r w:rsidR="00036D10" w:rsidRPr="00550BF0">
        <w:rPr>
          <w:rFonts w:asciiTheme="minorHAnsi" w:eastAsia="Times New Roman" w:hAnsiTheme="minorHAnsi" w:cstheme="minorHAnsi"/>
          <w:b/>
          <w:lang w:eastAsia="pt-BR"/>
        </w:rPr>
        <w:t>l</w:t>
      </w:r>
      <w:bookmarkEnd w:id="55"/>
    </w:p>
    <w:p w14:paraId="59FD95DB" w14:textId="77777777" w:rsidR="00C16D21" w:rsidRPr="00550BF0" w:rsidRDefault="00C16D21" w:rsidP="00C16D21">
      <w:pPr>
        <w:tabs>
          <w:tab w:val="left" w:pos="851"/>
        </w:tabs>
        <w:spacing w:after="0" w:line="320" w:lineRule="exact"/>
        <w:jc w:val="both"/>
        <w:rPr>
          <w:rFonts w:asciiTheme="minorHAnsi" w:eastAsia="Times New Roman" w:hAnsiTheme="minorHAnsi" w:cstheme="minorHAnsi"/>
          <w:b/>
          <w:lang w:eastAsia="pt-BR"/>
        </w:rPr>
      </w:pPr>
    </w:p>
    <w:p w14:paraId="4D333970" w14:textId="0A1B382A" w:rsidR="003E5C0D" w:rsidRPr="00550BF0" w:rsidRDefault="00A078AD" w:rsidP="00B041DD">
      <w:pPr>
        <w:numPr>
          <w:ilvl w:val="2"/>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Times New Roman" w:hAnsiTheme="minorHAnsi" w:cstheme="minorHAnsi"/>
          <w:lang w:eastAsia="pt-BR"/>
        </w:rPr>
        <w:t xml:space="preserve">Em garantia do pontual e integral </w:t>
      </w:r>
      <w:r w:rsidR="00036D10" w:rsidRPr="00550BF0">
        <w:rPr>
          <w:rFonts w:asciiTheme="minorHAnsi" w:eastAsia="Times New Roman" w:hAnsiTheme="minorHAnsi" w:cstheme="minorHAnsi"/>
          <w:lang w:eastAsia="pt-BR"/>
        </w:rPr>
        <w:t xml:space="preserve">cumprimento </w:t>
      </w:r>
      <w:r w:rsidRPr="00550BF0">
        <w:rPr>
          <w:rFonts w:asciiTheme="minorHAnsi" w:eastAsia="Times New Roman" w:hAnsiTheme="minorHAnsi" w:cstheme="minorHAnsi"/>
          <w:lang w:eastAsia="pt-BR"/>
        </w:rPr>
        <w:t>das Obrigações Garantidas, ser</w:t>
      </w:r>
      <w:r w:rsidR="00036D10" w:rsidRPr="00550BF0">
        <w:rPr>
          <w:rFonts w:asciiTheme="minorHAnsi" w:eastAsia="Times New Roman" w:hAnsiTheme="minorHAnsi" w:cstheme="minorHAnsi"/>
          <w:lang w:eastAsia="pt-BR"/>
        </w:rPr>
        <w:t>á</w:t>
      </w:r>
      <w:r w:rsidR="00D503F1" w:rsidRPr="00550BF0">
        <w:rPr>
          <w:rFonts w:asciiTheme="minorHAnsi" w:eastAsia="Times New Roman" w:hAnsiTheme="minorHAnsi" w:cstheme="minorHAnsi"/>
          <w:lang w:eastAsia="pt-BR"/>
        </w:rPr>
        <w:t xml:space="preserve"> constituída</w:t>
      </w:r>
      <w:r w:rsidRPr="00550BF0">
        <w:rPr>
          <w:rFonts w:asciiTheme="minorHAnsi" w:eastAsia="Times New Roman" w:hAnsiTheme="minorHAnsi" w:cstheme="minorHAnsi"/>
          <w:lang w:eastAsia="pt-BR"/>
        </w:rPr>
        <w:t>, em favor dos Debenturistas, representados pelo Agente Fiduciário</w:t>
      </w:r>
      <w:r w:rsidR="003E5C0D" w:rsidRPr="00550BF0">
        <w:rPr>
          <w:rFonts w:asciiTheme="minorHAnsi" w:eastAsia="Times New Roman" w:hAnsiTheme="minorHAnsi" w:cstheme="minorHAnsi"/>
          <w:lang w:eastAsia="pt-BR"/>
        </w:rPr>
        <w:t>:</w:t>
      </w:r>
    </w:p>
    <w:p w14:paraId="51464D97" w14:textId="77777777" w:rsidR="00A368BA" w:rsidRPr="00550BF0" w:rsidRDefault="00A368BA" w:rsidP="00A368BA">
      <w:pPr>
        <w:tabs>
          <w:tab w:val="left" w:pos="851"/>
        </w:tabs>
        <w:spacing w:after="0" w:line="320" w:lineRule="exact"/>
        <w:jc w:val="both"/>
        <w:rPr>
          <w:rFonts w:asciiTheme="minorHAnsi" w:eastAsia="Arial Unicode MS" w:hAnsiTheme="minorHAnsi" w:cstheme="minorHAnsi"/>
          <w:w w:val="0"/>
          <w:lang w:eastAsia="pt-BR"/>
        </w:rPr>
      </w:pPr>
    </w:p>
    <w:p w14:paraId="14809E17" w14:textId="2CE44A8C" w:rsidR="00917C90" w:rsidRPr="00550BF0" w:rsidRDefault="003E5C0D"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w:t>
      </w:r>
      <w:r w:rsidR="00515EEB" w:rsidRPr="00550BF0">
        <w:rPr>
          <w:rFonts w:asciiTheme="minorHAnsi" w:eastAsia="Times New Roman" w:hAnsiTheme="minorHAnsi" w:cstheme="minorHAnsi"/>
          <w:lang w:eastAsia="pt-BR"/>
        </w:rPr>
        <w:t xml:space="preserve">lienação </w:t>
      </w:r>
      <w:r w:rsidRPr="00A34502">
        <w:rPr>
          <w:rFonts w:asciiTheme="minorHAnsi" w:eastAsia="Times New Roman" w:hAnsiTheme="minorHAnsi" w:cstheme="minorHAnsi"/>
          <w:lang w:eastAsia="pt-BR"/>
        </w:rPr>
        <w:t>f</w:t>
      </w:r>
      <w:r w:rsidR="00515EEB" w:rsidRPr="00A34502">
        <w:rPr>
          <w:rFonts w:asciiTheme="minorHAnsi" w:eastAsia="Times New Roman" w:hAnsiTheme="minorHAnsi" w:cstheme="minorHAnsi"/>
          <w:lang w:eastAsia="pt-BR"/>
        </w:rPr>
        <w:t>iduciária d</w:t>
      </w:r>
      <w:r w:rsidRPr="00A34502">
        <w:rPr>
          <w:rFonts w:asciiTheme="minorHAnsi" w:eastAsia="Times New Roman" w:hAnsiTheme="minorHAnsi" w:cstheme="minorHAnsi"/>
          <w:lang w:eastAsia="pt-BR"/>
        </w:rPr>
        <w:t xml:space="preserve">o </w:t>
      </w:r>
      <w:r w:rsidR="00CF127C" w:rsidRPr="00A34502">
        <w:rPr>
          <w:rFonts w:asciiTheme="minorHAnsi" w:eastAsia="Times New Roman" w:hAnsiTheme="minorHAnsi" w:cstheme="minorHAnsi"/>
          <w:lang w:eastAsia="pt-BR"/>
        </w:rPr>
        <w:t xml:space="preserve">Centro de </w:t>
      </w:r>
      <w:r w:rsidR="00CF127C" w:rsidRPr="00D8023F">
        <w:rPr>
          <w:rFonts w:asciiTheme="minorHAnsi" w:eastAsia="Times New Roman" w:hAnsiTheme="minorHAnsi" w:cstheme="minorHAnsi"/>
          <w:lang w:eastAsia="pt-BR"/>
        </w:rPr>
        <w:t>Distribuição,</w:t>
      </w:r>
      <w:r w:rsidR="00CF127C" w:rsidRPr="00A34502">
        <w:rPr>
          <w:rFonts w:asciiTheme="minorHAnsi" w:eastAsia="Times New Roman" w:hAnsiTheme="minorHAnsi" w:cstheme="minorHAnsi"/>
          <w:lang w:eastAsia="pt-BR"/>
        </w:rPr>
        <w:t xml:space="preserve"> </w:t>
      </w:r>
      <w:r w:rsidR="00D8023F" w:rsidRPr="00550BF0">
        <w:rPr>
          <w:rFonts w:asciiTheme="minorHAnsi" w:eastAsia="Times New Roman" w:hAnsiTheme="minorHAnsi" w:cstheme="minorHAnsi"/>
          <w:bCs/>
          <w:lang w:eastAsia="pt-BR"/>
        </w:rPr>
        <w:t>após a quitação d</w:t>
      </w:r>
      <w:r w:rsidR="00D8023F">
        <w:rPr>
          <w:rFonts w:asciiTheme="minorHAnsi" w:eastAsia="Times New Roman" w:hAnsiTheme="minorHAnsi" w:cstheme="minorHAnsi"/>
          <w:bCs/>
          <w:lang w:eastAsia="pt-BR"/>
        </w:rPr>
        <w:t xml:space="preserve">o Contrato de Compra e Venda Bradesco, </w:t>
      </w:r>
      <w:r w:rsidR="00917C90" w:rsidRPr="00A34502">
        <w:rPr>
          <w:rFonts w:asciiTheme="minorHAnsi" w:eastAsia="Times New Roman" w:hAnsiTheme="minorHAnsi" w:cstheme="minorHAnsi"/>
          <w:lang w:eastAsia="pt-BR"/>
        </w:rPr>
        <w:t>mediante a celebração e registro do Contrato de Alienação Fiduciária de Imóvel – M5 Investimentos</w:t>
      </w:r>
      <w:r w:rsidR="007E696A" w:rsidRPr="00550BF0">
        <w:rPr>
          <w:rFonts w:asciiTheme="minorHAnsi" w:eastAsia="Times New Roman" w:hAnsiTheme="minorHAnsi" w:cstheme="minorHAnsi"/>
          <w:lang w:eastAsia="pt-BR"/>
        </w:rPr>
        <w:t xml:space="preserve"> perante o cartório de imóveis competente</w:t>
      </w:r>
      <w:r w:rsidR="003161E3" w:rsidRPr="00550BF0">
        <w:rPr>
          <w:rFonts w:asciiTheme="minorHAnsi" w:eastAsia="Times New Roman" w:hAnsiTheme="minorHAnsi" w:cstheme="minorHAnsi"/>
          <w:lang w:eastAsia="pt-BR"/>
        </w:rPr>
        <w:t xml:space="preserve">, sendo que </w:t>
      </w:r>
      <w:r w:rsidR="00463876">
        <w:rPr>
          <w:rFonts w:asciiTheme="minorHAnsi" w:eastAsia="Times New Roman" w:hAnsiTheme="minorHAnsi" w:cstheme="minorHAnsi"/>
          <w:lang w:eastAsia="pt-BR"/>
        </w:rPr>
        <w:t xml:space="preserve">para </w:t>
      </w:r>
      <w:r w:rsidR="003161E3" w:rsidRPr="00550BF0">
        <w:rPr>
          <w:rFonts w:asciiTheme="minorHAnsi" w:eastAsia="Times New Roman" w:hAnsiTheme="minorHAnsi" w:cstheme="minorHAnsi"/>
          <w:lang w:eastAsia="pt-BR"/>
        </w:rPr>
        <w:t>os fins do Contrato de Alienação Fiduciária de Imóvel – M5 Investimentos, o valor do Centro de Distribuição é de R$</w:t>
      </w:r>
      <w:r w:rsidR="00F63F65">
        <w:rPr>
          <w:rFonts w:asciiTheme="minorHAnsi" w:eastAsia="Times New Roman" w:hAnsiTheme="minorHAnsi" w:cstheme="minorHAnsi"/>
          <w:lang w:eastAsia="pt-BR"/>
        </w:rPr>
        <w:t xml:space="preserve"> </w:t>
      </w:r>
      <w:r w:rsidR="003161E3" w:rsidRPr="00550BF0">
        <w:rPr>
          <w:rFonts w:asciiTheme="minorHAnsi" w:eastAsia="Times New Roman" w:hAnsiTheme="minorHAnsi" w:cstheme="minorHAnsi"/>
          <w:lang w:eastAsia="pt-BR"/>
        </w:rPr>
        <w:t>5.530.000,00 (cinco milhões, quinhentos e trinta mil reais) (“</w:t>
      </w:r>
      <w:r w:rsidR="003161E3" w:rsidRPr="00550BF0">
        <w:rPr>
          <w:rFonts w:asciiTheme="minorHAnsi" w:eastAsia="Times New Roman" w:hAnsiTheme="minorHAnsi" w:cstheme="minorHAnsi"/>
          <w:u w:val="single"/>
          <w:lang w:eastAsia="pt-BR"/>
        </w:rPr>
        <w:t>Valor Mínimo Centro de Distribuição</w:t>
      </w:r>
      <w:r w:rsidR="003161E3" w:rsidRPr="00550BF0">
        <w:rPr>
          <w:rFonts w:asciiTheme="minorHAnsi" w:eastAsia="Times New Roman" w:hAnsiTheme="minorHAnsi" w:cstheme="minorHAnsi"/>
          <w:lang w:eastAsia="pt-BR"/>
        </w:rPr>
        <w:t>”)</w:t>
      </w:r>
      <w:r w:rsidR="00DF3DCF" w:rsidRPr="00550BF0">
        <w:rPr>
          <w:rFonts w:asciiTheme="minorHAnsi" w:eastAsia="Times New Roman" w:hAnsiTheme="minorHAnsi" w:cstheme="minorHAnsi"/>
          <w:lang w:eastAsia="pt-BR"/>
        </w:rPr>
        <w:t>;</w:t>
      </w:r>
    </w:p>
    <w:p w14:paraId="73FE7B64"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41217EAD" w14:textId="263C0278" w:rsidR="00DF3DCF" w:rsidRPr="00550BF0" w:rsidRDefault="00DF3DCF"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alienação fiduciária da </w:t>
      </w:r>
      <w:r w:rsidRPr="00550BF0">
        <w:rPr>
          <w:rFonts w:asciiTheme="minorHAnsi" w:eastAsia="Arial Unicode MS" w:hAnsiTheme="minorHAnsi" w:cstheme="minorHAnsi"/>
          <w:bCs/>
          <w:w w:val="0"/>
          <w:lang w:eastAsia="pt-BR"/>
        </w:rPr>
        <w:t>Fazenda Toca da Coruja</w:t>
      </w:r>
      <w:r w:rsidR="00093B80">
        <w:rPr>
          <w:rFonts w:asciiTheme="minorHAnsi" w:eastAsia="Times New Roman" w:hAnsiTheme="minorHAnsi" w:cstheme="minorHAnsi"/>
          <w:bCs/>
          <w:lang w:eastAsia="pt-BR"/>
        </w:rPr>
        <w:t xml:space="preserve">, </w:t>
      </w:r>
      <w:r w:rsidRPr="00550BF0">
        <w:rPr>
          <w:rFonts w:asciiTheme="minorHAnsi" w:eastAsia="Times New Roman" w:hAnsiTheme="minorHAnsi" w:cstheme="minorHAnsi"/>
          <w:bCs/>
          <w:lang w:eastAsia="pt-BR"/>
        </w:rPr>
        <w:t>após a quitação d</w:t>
      </w:r>
      <w:r w:rsidR="00003283">
        <w:rPr>
          <w:rFonts w:asciiTheme="minorHAnsi" w:eastAsia="Times New Roman" w:hAnsiTheme="minorHAnsi" w:cstheme="minorHAnsi"/>
          <w:bCs/>
          <w:lang w:eastAsia="pt-BR"/>
        </w:rPr>
        <w:t>a</w:t>
      </w:r>
      <w:r w:rsidR="00A81FC5">
        <w:rPr>
          <w:rFonts w:asciiTheme="minorHAnsi" w:eastAsia="Times New Roman" w:hAnsiTheme="minorHAnsi" w:cstheme="minorHAnsi"/>
          <w:bCs/>
          <w:lang w:eastAsia="pt-BR"/>
        </w:rPr>
        <w:t>s</w:t>
      </w:r>
      <w:r w:rsidR="00003283">
        <w:rPr>
          <w:rFonts w:asciiTheme="minorHAnsi" w:eastAsia="Times New Roman" w:hAnsiTheme="minorHAnsi" w:cstheme="minorHAnsi"/>
          <w:bCs/>
          <w:lang w:eastAsia="pt-BR"/>
        </w:rPr>
        <w:t xml:space="preserve"> </w:t>
      </w:r>
      <w:proofErr w:type="spellStart"/>
      <w:r w:rsidR="00003283">
        <w:rPr>
          <w:rFonts w:asciiTheme="minorHAnsi" w:eastAsia="Times New Roman" w:hAnsiTheme="minorHAnsi" w:cstheme="minorHAnsi"/>
          <w:bCs/>
          <w:lang w:eastAsia="pt-BR"/>
        </w:rPr>
        <w:t>CCB</w:t>
      </w:r>
      <w:r w:rsidR="00A81FC5">
        <w:rPr>
          <w:rFonts w:asciiTheme="minorHAnsi" w:eastAsia="Times New Roman" w:hAnsiTheme="minorHAnsi" w:cstheme="minorHAnsi"/>
          <w:bCs/>
          <w:lang w:eastAsia="pt-BR"/>
        </w:rPr>
        <w:t>s</w:t>
      </w:r>
      <w:proofErr w:type="spellEnd"/>
      <w:r w:rsidR="00003283">
        <w:rPr>
          <w:rFonts w:asciiTheme="minorHAnsi" w:eastAsia="Times New Roman" w:hAnsiTheme="minorHAnsi" w:cstheme="minorHAnsi"/>
          <w:bCs/>
          <w:lang w:eastAsia="pt-BR"/>
        </w:rPr>
        <w:t xml:space="preserve"> Top Spin</w:t>
      </w:r>
      <w:r w:rsidRPr="00550BF0">
        <w:rPr>
          <w:rFonts w:asciiTheme="minorHAnsi" w:eastAsia="Times New Roman" w:hAnsiTheme="minorHAnsi" w:cstheme="minorHAnsi"/>
          <w:bCs/>
          <w:lang w:eastAsia="pt-BR"/>
        </w:rPr>
        <w:t>, com os recursos provenientes da presente Emissão e mediante a celebração e registro</w:t>
      </w:r>
      <w:r w:rsidRPr="00550BF0">
        <w:rPr>
          <w:rFonts w:asciiTheme="minorHAnsi" w:eastAsia="Times New Roman" w:hAnsiTheme="minorHAnsi" w:cstheme="minorHAnsi"/>
          <w:lang w:eastAsia="pt-BR"/>
        </w:rPr>
        <w:t xml:space="preserve"> do Contrato de Alienação Fiduciária de Imóvel – </w:t>
      </w:r>
      <w:r w:rsidR="009D73D7" w:rsidRPr="00550BF0">
        <w:rPr>
          <w:rFonts w:asciiTheme="minorHAnsi" w:eastAsia="Times New Roman" w:hAnsiTheme="minorHAnsi" w:cstheme="minorHAnsi"/>
          <w:lang w:eastAsia="pt-BR"/>
        </w:rPr>
        <w:t>Caiapó</w:t>
      </w:r>
      <w:r w:rsidRPr="00550BF0">
        <w:rPr>
          <w:rFonts w:asciiTheme="minorHAnsi" w:eastAsia="Times New Roman" w:hAnsiTheme="minorHAnsi" w:cstheme="minorHAnsi"/>
          <w:lang w:eastAsia="pt-BR"/>
        </w:rPr>
        <w:t xml:space="preserve"> perante o cartório de imóveis competente</w:t>
      </w:r>
      <w:r w:rsidR="003161E3" w:rsidRPr="00550BF0">
        <w:rPr>
          <w:rFonts w:asciiTheme="minorHAnsi" w:eastAsia="Times New Roman" w:hAnsiTheme="minorHAnsi" w:cstheme="minorHAnsi"/>
          <w:lang w:eastAsia="pt-BR"/>
        </w:rPr>
        <w:t>, sendo que</w:t>
      </w:r>
      <w:r w:rsidR="00463876">
        <w:rPr>
          <w:rFonts w:asciiTheme="minorHAnsi" w:eastAsia="Times New Roman" w:hAnsiTheme="minorHAnsi" w:cstheme="minorHAnsi"/>
          <w:lang w:eastAsia="pt-BR"/>
        </w:rPr>
        <w:t xml:space="preserve"> para</w:t>
      </w:r>
      <w:r w:rsidR="003161E3" w:rsidRPr="00550BF0">
        <w:rPr>
          <w:rFonts w:asciiTheme="minorHAnsi" w:eastAsia="Times New Roman" w:hAnsiTheme="minorHAnsi" w:cstheme="minorHAnsi"/>
          <w:lang w:eastAsia="pt-BR"/>
        </w:rPr>
        <w:t xml:space="preserve"> os fins do Contrato de Alienação Fiduciária de Imóvel – Caiapó, o valor da </w:t>
      </w:r>
      <w:r w:rsidR="003161E3" w:rsidRPr="00550BF0">
        <w:rPr>
          <w:rFonts w:asciiTheme="minorHAnsi" w:eastAsia="Arial Unicode MS" w:hAnsiTheme="minorHAnsi" w:cstheme="minorHAnsi"/>
          <w:bCs/>
          <w:w w:val="0"/>
          <w:lang w:eastAsia="pt-BR"/>
        </w:rPr>
        <w:t>Fazenda Toca da Coruja</w:t>
      </w:r>
      <w:r w:rsidR="003161E3" w:rsidRPr="00550BF0">
        <w:rPr>
          <w:rFonts w:asciiTheme="minorHAnsi" w:eastAsia="Times New Roman" w:hAnsiTheme="minorHAnsi" w:cstheme="minorHAnsi"/>
          <w:lang w:eastAsia="pt-BR"/>
        </w:rPr>
        <w:t xml:space="preserve"> é de R$</w:t>
      </w:r>
      <w:r w:rsidR="00F63F65">
        <w:rPr>
          <w:rFonts w:asciiTheme="minorHAnsi" w:eastAsia="Times New Roman" w:hAnsiTheme="minorHAnsi" w:cstheme="minorHAnsi"/>
          <w:lang w:eastAsia="pt-BR"/>
        </w:rPr>
        <w:t xml:space="preserve"> </w:t>
      </w:r>
      <w:r w:rsidR="00582579">
        <w:rPr>
          <w:rFonts w:asciiTheme="minorHAnsi" w:eastAsia="Times New Roman" w:hAnsiTheme="minorHAnsi" w:cstheme="minorHAnsi"/>
          <w:lang w:eastAsia="pt-BR"/>
        </w:rPr>
        <w:t>15.000.000,00 (quinze milhões de reais)</w:t>
      </w:r>
      <w:r w:rsidR="00582579" w:rsidRPr="00550BF0">
        <w:rPr>
          <w:rFonts w:asciiTheme="minorHAnsi" w:eastAsia="Times New Roman" w:hAnsiTheme="minorHAnsi" w:cstheme="minorHAnsi"/>
          <w:lang w:eastAsia="pt-BR"/>
        </w:rPr>
        <w:t xml:space="preserve"> </w:t>
      </w:r>
      <w:r w:rsidR="003161E3" w:rsidRPr="00550BF0">
        <w:rPr>
          <w:rFonts w:asciiTheme="minorHAnsi" w:eastAsia="Times New Roman" w:hAnsiTheme="minorHAnsi" w:cstheme="minorHAnsi"/>
          <w:lang w:eastAsia="pt-BR"/>
        </w:rPr>
        <w:t>(“</w:t>
      </w:r>
      <w:r w:rsidR="003161E3" w:rsidRPr="00550BF0">
        <w:rPr>
          <w:rFonts w:asciiTheme="minorHAnsi" w:eastAsia="Times New Roman" w:hAnsiTheme="minorHAnsi" w:cstheme="minorHAnsi"/>
          <w:u w:val="single"/>
          <w:lang w:eastAsia="pt-BR"/>
        </w:rPr>
        <w:t>Valor Mínimo Fazenda Toca da Coruja</w:t>
      </w:r>
      <w:r w:rsidR="003161E3" w:rsidRPr="00550BF0">
        <w:rPr>
          <w:rFonts w:asciiTheme="minorHAnsi" w:eastAsia="Times New Roman" w:hAnsiTheme="minorHAnsi" w:cstheme="minorHAnsi"/>
          <w:lang w:eastAsia="pt-BR"/>
        </w:rPr>
        <w:t>”)</w:t>
      </w:r>
      <w:r w:rsidR="009D73D7" w:rsidRPr="00550BF0">
        <w:rPr>
          <w:rFonts w:asciiTheme="minorHAnsi" w:eastAsia="Times New Roman" w:hAnsiTheme="minorHAnsi" w:cstheme="minorHAnsi"/>
          <w:lang w:eastAsia="pt-BR"/>
        </w:rPr>
        <w:t>;</w:t>
      </w:r>
      <w:r w:rsidR="007B530A">
        <w:rPr>
          <w:rFonts w:asciiTheme="minorHAnsi" w:eastAsia="Times New Roman" w:hAnsiTheme="minorHAnsi" w:cstheme="minorHAnsi"/>
          <w:lang w:eastAsia="pt-BR"/>
        </w:rPr>
        <w:t xml:space="preserve"> </w:t>
      </w:r>
    </w:p>
    <w:p w14:paraId="50FE786F"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629E15D2" w14:textId="67376ADE" w:rsidR="009D73D7" w:rsidRPr="00550BF0" w:rsidRDefault="009D73D7"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cessão fiduciária, sob condição suspensiva, da totalidade</w:t>
      </w:r>
      <w:r w:rsidR="002F5587" w:rsidRPr="00550BF0">
        <w:rPr>
          <w:rFonts w:asciiTheme="minorHAnsi" w:eastAsia="Times New Roman" w:hAnsiTheme="minorHAnsi" w:cstheme="minorHAnsi"/>
          <w:lang w:eastAsia="pt-BR"/>
        </w:rPr>
        <w:t xml:space="preserve"> dos</w:t>
      </w:r>
      <w:r w:rsidRPr="00550BF0">
        <w:rPr>
          <w:rFonts w:asciiTheme="minorHAnsi" w:eastAsia="Times New Roman" w:hAnsiTheme="minorHAnsi" w:cstheme="minorHAnsi"/>
          <w:lang w:eastAsia="pt-BR"/>
        </w:rPr>
        <w:t xml:space="preserve"> </w:t>
      </w:r>
      <w:r w:rsidR="002F5587" w:rsidRPr="00550BF0">
        <w:rPr>
          <w:rFonts w:asciiTheme="minorHAnsi" w:eastAsia="Times New Roman" w:hAnsiTheme="minorHAnsi" w:cstheme="minorHAnsi"/>
          <w:lang w:eastAsia="pt-BR"/>
        </w:rPr>
        <w:t>D</w:t>
      </w:r>
      <w:r w:rsidRPr="00550BF0">
        <w:rPr>
          <w:rFonts w:asciiTheme="minorHAnsi" w:eastAsia="Times New Roman" w:hAnsiTheme="minorHAnsi" w:cstheme="minorHAnsi"/>
          <w:lang w:eastAsia="pt-BR"/>
        </w:rPr>
        <w:t xml:space="preserve">ireitos </w:t>
      </w:r>
      <w:r w:rsidR="00161355" w:rsidRPr="00550BF0">
        <w:rPr>
          <w:rFonts w:asciiTheme="minorHAnsi" w:eastAsia="Times New Roman" w:hAnsiTheme="minorHAnsi" w:cstheme="minorHAnsi"/>
          <w:lang w:eastAsia="pt-BR"/>
        </w:rPr>
        <w:t>Creditórios</w:t>
      </w:r>
      <w:r w:rsidR="002F5587" w:rsidRPr="00550BF0">
        <w:rPr>
          <w:rFonts w:asciiTheme="minorHAnsi" w:eastAsia="Times New Roman" w:hAnsiTheme="minorHAnsi" w:cstheme="minorHAnsi"/>
          <w:lang w:eastAsia="pt-BR"/>
        </w:rPr>
        <w:t xml:space="preserve"> - Contrato Singer</w:t>
      </w:r>
      <w:r w:rsidR="00D9641B" w:rsidRPr="00550BF0">
        <w:rPr>
          <w:rFonts w:asciiTheme="minorHAnsi" w:hAnsiTheme="minorHAnsi" w:cstheme="minorHAnsi"/>
        </w:rPr>
        <w:t xml:space="preserve">, que deverão ser depositados exclusivamente na Conta Vinculada após a </w:t>
      </w:r>
      <w:r w:rsidR="00D9641B" w:rsidRPr="00550BF0">
        <w:rPr>
          <w:rFonts w:asciiTheme="minorHAnsi" w:eastAsia="Times New Roman" w:hAnsiTheme="minorHAnsi" w:cstheme="minorHAnsi"/>
          <w:lang w:eastAsia="pt-BR"/>
        </w:rPr>
        <w:t xml:space="preserve">quitação </w:t>
      </w:r>
      <w:r w:rsidR="00D9641B" w:rsidRPr="00550BF0">
        <w:rPr>
          <w:rFonts w:asciiTheme="minorHAnsi" w:hAnsiTheme="minorHAnsi" w:cstheme="minorHAnsi"/>
        </w:rPr>
        <w:t>d</w:t>
      </w:r>
      <w:r w:rsidR="006A37AE" w:rsidRPr="00550BF0">
        <w:rPr>
          <w:rFonts w:asciiTheme="minorHAnsi" w:hAnsiTheme="minorHAnsi" w:cstheme="minorHAnsi"/>
        </w:rPr>
        <w:t xml:space="preserve">a </w:t>
      </w:r>
      <w:r w:rsidR="006A37AE" w:rsidRPr="00550BF0">
        <w:rPr>
          <w:rFonts w:asciiTheme="minorHAnsi" w:eastAsia="Times New Roman" w:hAnsiTheme="minorHAnsi" w:cstheme="minorHAnsi"/>
          <w:lang w:eastAsia="pt-BR"/>
        </w:rPr>
        <w:t>CCB Santander</w:t>
      </w:r>
      <w:r w:rsidR="00D9641B" w:rsidRPr="00550BF0">
        <w:rPr>
          <w:rFonts w:asciiTheme="minorHAnsi" w:eastAsia="Times New Roman" w:hAnsiTheme="minorHAnsi" w:cstheme="minorHAnsi"/>
          <w:lang w:eastAsia="pt-BR"/>
        </w:rPr>
        <w:t>, com os recursos provenientes da presente Emissão</w:t>
      </w:r>
      <w:r w:rsidR="00AE780E" w:rsidRPr="00550BF0">
        <w:rPr>
          <w:rFonts w:asciiTheme="minorHAnsi" w:eastAsia="Times New Roman" w:hAnsiTheme="minorHAnsi" w:cstheme="minorHAnsi"/>
          <w:lang w:eastAsia="pt-BR"/>
        </w:rPr>
        <w:t xml:space="preserve">, conforme os termos e condições previstos no </w:t>
      </w:r>
      <w:r w:rsidR="00136270" w:rsidRPr="00550BF0">
        <w:rPr>
          <w:rFonts w:asciiTheme="minorHAnsi" w:eastAsia="Times New Roman" w:hAnsiTheme="minorHAnsi" w:cstheme="minorHAnsi"/>
          <w:lang w:eastAsia="pt-BR"/>
        </w:rPr>
        <w:t>Contrato de Cessão Fiduciária</w:t>
      </w:r>
      <w:r w:rsidR="006A37AE" w:rsidRPr="00550BF0">
        <w:rPr>
          <w:rFonts w:asciiTheme="minorHAnsi" w:eastAsia="Times New Roman" w:hAnsiTheme="minorHAnsi" w:cstheme="minorHAnsi"/>
          <w:lang w:eastAsia="pt-BR"/>
        </w:rPr>
        <w:t xml:space="preserve">, sendo certo que o fluxo de recursos provenientes do Contrato Singer para fins do Contrato de </w:t>
      </w:r>
      <w:r w:rsidR="00811967" w:rsidRPr="00550BF0">
        <w:rPr>
          <w:rFonts w:asciiTheme="minorHAnsi" w:eastAsia="Times New Roman" w:hAnsiTheme="minorHAnsi" w:cstheme="minorHAnsi"/>
          <w:lang w:eastAsia="pt-BR"/>
        </w:rPr>
        <w:t>Cessão</w:t>
      </w:r>
      <w:r w:rsidR="006A37AE" w:rsidRPr="00550BF0">
        <w:rPr>
          <w:rFonts w:asciiTheme="minorHAnsi" w:eastAsia="Times New Roman" w:hAnsiTheme="minorHAnsi" w:cstheme="minorHAnsi"/>
          <w:lang w:eastAsia="pt-BR"/>
        </w:rPr>
        <w:t xml:space="preserve"> Fiduciária </w:t>
      </w:r>
      <w:r w:rsidR="006C0A83">
        <w:rPr>
          <w:rFonts w:asciiTheme="minorHAnsi" w:eastAsia="Times New Roman" w:hAnsiTheme="minorHAnsi" w:cstheme="minorHAnsi"/>
          <w:lang w:eastAsia="pt-BR"/>
        </w:rPr>
        <w:t>terá o</w:t>
      </w:r>
      <w:r w:rsidR="006C0A83" w:rsidRPr="00550BF0">
        <w:rPr>
          <w:rFonts w:asciiTheme="minorHAnsi" w:eastAsia="Times New Roman" w:hAnsiTheme="minorHAnsi" w:cstheme="minorHAnsi"/>
          <w:lang w:eastAsia="pt-BR"/>
        </w:rPr>
        <w:t xml:space="preserve"> montante mínimo</w:t>
      </w:r>
      <w:r w:rsidR="006C0A83">
        <w:rPr>
          <w:rFonts w:asciiTheme="minorHAnsi" w:eastAsia="Times New Roman" w:hAnsiTheme="minorHAnsi" w:cstheme="minorHAnsi"/>
          <w:lang w:eastAsia="pt-BR"/>
        </w:rPr>
        <w:t xml:space="preserve"> de </w:t>
      </w:r>
      <w:r w:rsidR="006A37AE" w:rsidRPr="00550BF0">
        <w:rPr>
          <w:rFonts w:asciiTheme="minorHAnsi" w:eastAsia="Times New Roman" w:hAnsiTheme="minorHAnsi" w:cstheme="minorHAnsi"/>
          <w:lang w:eastAsia="pt-BR"/>
        </w:rPr>
        <w:t>R$</w:t>
      </w:r>
      <w:r w:rsidR="00F63F65">
        <w:rPr>
          <w:rFonts w:asciiTheme="minorHAnsi" w:eastAsia="Times New Roman" w:hAnsiTheme="minorHAnsi" w:cstheme="minorHAnsi"/>
          <w:lang w:eastAsia="pt-BR"/>
        </w:rPr>
        <w:t xml:space="preserve"> </w:t>
      </w:r>
      <w:r w:rsidR="006A37AE" w:rsidRPr="00550BF0">
        <w:rPr>
          <w:rFonts w:asciiTheme="minorHAnsi" w:eastAsia="Times New Roman" w:hAnsiTheme="minorHAnsi" w:cstheme="minorHAnsi"/>
          <w:lang w:eastAsia="pt-BR"/>
        </w:rPr>
        <w:t>400.000,00 (quatrocentos mil reais)</w:t>
      </w:r>
      <w:r w:rsidR="00FC0C37">
        <w:rPr>
          <w:rFonts w:asciiTheme="minorHAnsi" w:eastAsia="Times New Roman" w:hAnsiTheme="minorHAnsi" w:cstheme="minorHAnsi"/>
          <w:lang w:eastAsia="pt-BR"/>
        </w:rPr>
        <w:t xml:space="preserve"> mensais</w:t>
      </w:r>
      <w:r w:rsidR="006A37AE" w:rsidRPr="00550BF0">
        <w:rPr>
          <w:rFonts w:asciiTheme="minorHAnsi" w:eastAsia="Times New Roman" w:hAnsiTheme="minorHAnsi" w:cstheme="minorHAnsi"/>
          <w:lang w:eastAsia="pt-BR"/>
        </w:rPr>
        <w:t xml:space="preserve">, que deverão </w:t>
      </w:r>
      <w:r w:rsidR="004C26AE" w:rsidRPr="00550BF0">
        <w:rPr>
          <w:rFonts w:asciiTheme="minorHAnsi" w:eastAsia="Times New Roman" w:hAnsiTheme="minorHAnsi" w:cstheme="minorHAnsi"/>
          <w:lang w:eastAsia="pt-BR"/>
        </w:rPr>
        <w:t>compor o Valor Mínimo Depósito Conta Vinculada</w:t>
      </w:r>
      <w:r w:rsidR="006A37AE" w:rsidRPr="00550BF0">
        <w:rPr>
          <w:rFonts w:asciiTheme="minorHAnsi" w:eastAsia="Times New Roman" w:hAnsiTheme="minorHAnsi" w:cstheme="minorHAnsi"/>
          <w:lang w:eastAsia="pt-BR"/>
        </w:rPr>
        <w:t xml:space="preserve"> (</w:t>
      </w:r>
      <w:r w:rsidR="00223437" w:rsidRPr="00550BF0">
        <w:rPr>
          <w:rFonts w:asciiTheme="minorHAnsi" w:eastAsia="Times New Roman" w:hAnsiTheme="minorHAnsi" w:cstheme="minorHAnsi"/>
          <w:lang w:eastAsia="pt-BR"/>
        </w:rPr>
        <w:t>“</w:t>
      </w:r>
      <w:r w:rsidR="00223437" w:rsidRPr="00550BF0">
        <w:rPr>
          <w:rFonts w:asciiTheme="minorHAnsi" w:eastAsia="Times New Roman" w:hAnsiTheme="minorHAnsi" w:cstheme="minorHAnsi"/>
          <w:u w:val="single"/>
          <w:lang w:eastAsia="pt-BR"/>
        </w:rPr>
        <w:t>Valor Mínimo Contrato Singer</w:t>
      </w:r>
      <w:r w:rsidR="00223437" w:rsidRPr="00550BF0">
        <w:rPr>
          <w:rFonts w:asciiTheme="minorHAnsi" w:eastAsia="Times New Roman" w:hAnsiTheme="minorHAnsi" w:cstheme="minorHAnsi"/>
          <w:lang w:eastAsia="pt-BR"/>
        </w:rPr>
        <w:t>”)</w:t>
      </w:r>
      <w:r w:rsidR="00D9641B" w:rsidRPr="00550BF0">
        <w:rPr>
          <w:rFonts w:asciiTheme="minorHAnsi" w:eastAsia="Times New Roman" w:hAnsiTheme="minorHAnsi" w:cstheme="minorHAnsi"/>
          <w:lang w:eastAsia="pt-BR"/>
        </w:rPr>
        <w:t>;</w:t>
      </w:r>
      <w:r w:rsidR="00F94092" w:rsidRPr="00550BF0">
        <w:rPr>
          <w:rFonts w:asciiTheme="minorHAnsi" w:eastAsia="Times New Roman" w:hAnsiTheme="minorHAnsi" w:cstheme="minorHAnsi"/>
          <w:lang w:eastAsia="pt-BR"/>
        </w:rPr>
        <w:t xml:space="preserve"> </w:t>
      </w:r>
    </w:p>
    <w:p w14:paraId="397822F1"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170BC93" w14:textId="5CFBE635" w:rsidR="00AE780E" w:rsidRPr="00550BF0" w:rsidRDefault="002F5587"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cessão fiduciária da totalidade dos </w:t>
      </w:r>
      <w:r w:rsidRPr="00550BF0">
        <w:rPr>
          <w:rFonts w:asciiTheme="minorHAnsi" w:eastAsia="Times New Roman" w:hAnsiTheme="minorHAnsi" w:cstheme="minorHAnsi"/>
          <w:lang w:eastAsia="pt-BR"/>
        </w:rPr>
        <w:t xml:space="preserve">Direitos </w:t>
      </w:r>
      <w:r w:rsidR="00161355" w:rsidRPr="00550BF0">
        <w:rPr>
          <w:rFonts w:asciiTheme="minorHAnsi" w:eastAsia="Times New Roman" w:hAnsiTheme="minorHAnsi" w:cstheme="minorHAnsi"/>
          <w:lang w:eastAsia="pt-BR"/>
        </w:rPr>
        <w:t>Creditórios</w:t>
      </w:r>
      <w:r w:rsidRPr="00550BF0">
        <w:rPr>
          <w:rFonts w:asciiTheme="minorHAnsi" w:eastAsia="Times New Roman" w:hAnsiTheme="minorHAnsi" w:cstheme="minorHAnsi"/>
          <w:lang w:eastAsia="pt-BR"/>
        </w:rPr>
        <w:t xml:space="preserve"> – Duplicatas, que </w:t>
      </w:r>
      <w:r w:rsidRPr="00550BF0">
        <w:rPr>
          <w:rFonts w:asciiTheme="minorHAnsi" w:hAnsiTheme="minorHAnsi" w:cstheme="minorHAnsi"/>
        </w:rPr>
        <w:t xml:space="preserve">deverão ser depositados exclusivamente na Conta Vinculada a partir da </w:t>
      </w:r>
      <w:r w:rsidR="00504A3B" w:rsidRPr="00550BF0">
        <w:rPr>
          <w:rFonts w:asciiTheme="minorHAnsi" w:hAnsiTheme="minorHAnsi" w:cstheme="minorHAnsi"/>
        </w:rPr>
        <w:t>Primeira Data de Integralização</w:t>
      </w:r>
      <w:r w:rsidRPr="00550BF0">
        <w:rPr>
          <w:rFonts w:asciiTheme="minorHAnsi" w:eastAsia="Times New Roman" w:hAnsiTheme="minorHAnsi" w:cstheme="minorHAnsi"/>
          <w:lang w:eastAsia="pt-BR"/>
        </w:rPr>
        <w:t xml:space="preserve">, sendo certo que (i) </w:t>
      </w:r>
      <w:r w:rsidR="00703E29" w:rsidRPr="00550BF0">
        <w:rPr>
          <w:rFonts w:asciiTheme="minorHAnsi" w:eastAsia="Times New Roman" w:hAnsiTheme="minorHAnsi" w:cstheme="minorHAnsi"/>
          <w:lang w:eastAsia="pt-BR"/>
        </w:rPr>
        <w:t xml:space="preserve">o </w:t>
      </w:r>
      <w:r w:rsidRPr="00550BF0">
        <w:rPr>
          <w:rFonts w:asciiTheme="minorHAnsi" w:eastAsia="Times New Roman" w:hAnsiTheme="minorHAnsi" w:cstheme="minorHAnsi"/>
          <w:lang w:eastAsia="pt-BR"/>
        </w:rPr>
        <w:t xml:space="preserve">montante de Direitos </w:t>
      </w:r>
      <w:r w:rsidR="00F71250" w:rsidRPr="00550BF0">
        <w:rPr>
          <w:rFonts w:asciiTheme="minorHAnsi" w:eastAsia="Times New Roman" w:hAnsiTheme="minorHAnsi" w:cstheme="minorHAnsi"/>
          <w:lang w:eastAsia="pt-BR"/>
        </w:rPr>
        <w:t>Creditórios</w:t>
      </w:r>
      <w:r w:rsidRPr="00550BF0">
        <w:rPr>
          <w:rFonts w:asciiTheme="minorHAnsi" w:eastAsia="Times New Roman" w:hAnsiTheme="minorHAnsi" w:cstheme="minorHAnsi"/>
          <w:lang w:eastAsia="pt-BR"/>
        </w:rPr>
        <w:t xml:space="preserve"> – Duplicatas cedidos aos Debenturistas deverão corresponder </w:t>
      </w:r>
      <w:r w:rsidR="00703E29" w:rsidRPr="00550BF0">
        <w:rPr>
          <w:rFonts w:asciiTheme="minorHAnsi" w:eastAsia="Times New Roman" w:hAnsiTheme="minorHAnsi" w:cstheme="minorHAnsi"/>
          <w:lang w:eastAsia="pt-BR"/>
        </w:rPr>
        <w:t>a R$</w:t>
      </w:r>
      <w:r w:rsidR="00F63F65">
        <w:rPr>
          <w:rFonts w:asciiTheme="minorHAnsi" w:eastAsia="Times New Roman" w:hAnsiTheme="minorHAnsi" w:cstheme="minorHAnsi"/>
          <w:lang w:eastAsia="pt-BR"/>
        </w:rPr>
        <w:t xml:space="preserve"> </w:t>
      </w:r>
      <w:r w:rsidR="00703E29" w:rsidRPr="00550BF0">
        <w:rPr>
          <w:rFonts w:asciiTheme="minorHAnsi" w:eastAsia="Times New Roman" w:hAnsiTheme="minorHAnsi" w:cstheme="minorHAnsi"/>
          <w:lang w:eastAsia="pt-BR"/>
        </w:rPr>
        <w:t>4.000.000</w:t>
      </w:r>
      <w:r w:rsidR="000E6843" w:rsidRPr="00550BF0">
        <w:rPr>
          <w:rFonts w:asciiTheme="minorHAnsi" w:eastAsia="Times New Roman" w:hAnsiTheme="minorHAnsi" w:cstheme="minorHAnsi"/>
          <w:lang w:eastAsia="pt-BR"/>
        </w:rPr>
        <w:t>,00</w:t>
      </w:r>
      <w:r w:rsidR="00703E29" w:rsidRPr="00550BF0">
        <w:rPr>
          <w:rFonts w:asciiTheme="minorHAnsi" w:eastAsia="Times New Roman" w:hAnsiTheme="minorHAnsi" w:cstheme="minorHAnsi"/>
          <w:lang w:eastAsia="pt-BR"/>
        </w:rPr>
        <w:t xml:space="preserve"> (quatro milhões de reais) conforme os termos e condições constantes do Contrato de Cessão Fiduciária</w:t>
      </w:r>
      <w:r w:rsidR="00353E56" w:rsidRPr="00550BF0">
        <w:rPr>
          <w:rFonts w:asciiTheme="minorHAnsi" w:eastAsia="Times New Roman" w:hAnsiTheme="minorHAnsi" w:cstheme="minorHAnsi"/>
          <w:lang w:eastAsia="pt-BR"/>
        </w:rPr>
        <w:t xml:space="preserve"> (“</w:t>
      </w:r>
      <w:r w:rsidR="00353E56" w:rsidRPr="00550BF0">
        <w:rPr>
          <w:rFonts w:asciiTheme="minorHAnsi" w:eastAsia="Times New Roman" w:hAnsiTheme="minorHAnsi" w:cstheme="minorHAnsi"/>
          <w:u w:val="single"/>
          <w:lang w:eastAsia="pt-BR"/>
        </w:rPr>
        <w:t>Valor Mínimo Duplicatas Cedidas</w:t>
      </w:r>
      <w:r w:rsidR="00353E56" w:rsidRPr="00550BF0">
        <w:rPr>
          <w:rFonts w:asciiTheme="minorHAnsi" w:eastAsia="Times New Roman" w:hAnsiTheme="minorHAnsi" w:cstheme="minorHAnsi"/>
          <w:lang w:eastAsia="pt-BR"/>
        </w:rPr>
        <w:t>”)</w:t>
      </w:r>
      <w:r w:rsidR="00703E29" w:rsidRPr="00550BF0">
        <w:rPr>
          <w:rFonts w:asciiTheme="minorHAnsi" w:eastAsia="Times New Roman" w:hAnsiTheme="minorHAnsi" w:cstheme="minorHAnsi"/>
          <w:lang w:eastAsia="pt-BR"/>
        </w:rPr>
        <w:t>; (</w:t>
      </w:r>
      <w:proofErr w:type="spellStart"/>
      <w:r w:rsidR="00703E29" w:rsidRPr="00550BF0">
        <w:rPr>
          <w:rFonts w:asciiTheme="minorHAnsi" w:eastAsia="Times New Roman" w:hAnsiTheme="minorHAnsi" w:cstheme="minorHAnsi"/>
          <w:lang w:eastAsia="pt-BR"/>
        </w:rPr>
        <w:t>ii</w:t>
      </w:r>
      <w:proofErr w:type="spellEnd"/>
      <w:r w:rsidR="00703E29" w:rsidRPr="00550BF0">
        <w:rPr>
          <w:rFonts w:asciiTheme="minorHAnsi" w:eastAsia="Times New Roman" w:hAnsiTheme="minorHAnsi" w:cstheme="minorHAnsi"/>
          <w:lang w:eastAsia="pt-BR"/>
        </w:rPr>
        <w:t xml:space="preserve">) </w:t>
      </w:r>
      <w:r w:rsidR="00703E29" w:rsidRPr="00550BF0">
        <w:rPr>
          <w:rFonts w:asciiTheme="minorHAnsi" w:eastAsia="Times New Roman" w:hAnsiTheme="minorHAnsi" w:cstheme="minorHAnsi"/>
          <w:lang w:eastAsia="pt-BR"/>
        </w:rPr>
        <w:lastRenderedPageBreak/>
        <w:t>deverá transitar mensalmente na Cont</w:t>
      </w:r>
      <w:r w:rsidR="00353E56" w:rsidRPr="00550BF0">
        <w:rPr>
          <w:rFonts w:asciiTheme="minorHAnsi" w:eastAsia="Times New Roman" w:hAnsiTheme="minorHAnsi" w:cstheme="minorHAnsi"/>
          <w:lang w:eastAsia="pt-BR"/>
        </w:rPr>
        <w:t xml:space="preserve">a Vinculada o montante mínimo </w:t>
      </w:r>
      <w:r w:rsidR="00F87995" w:rsidRPr="00550BF0">
        <w:rPr>
          <w:rFonts w:asciiTheme="minorHAnsi" w:eastAsia="Times New Roman" w:hAnsiTheme="minorHAnsi" w:cstheme="minorHAnsi"/>
          <w:lang w:eastAsia="pt-BR"/>
        </w:rPr>
        <w:t>de R$</w:t>
      </w:r>
      <w:r w:rsidR="00F63F65">
        <w:rPr>
          <w:rFonts w:asciiTheme="minorHAnsi" w:eastAsia="Times New Roman" w:hAnsiTheme="minorHAnsi" w:cstheme="minorHAnsi"/>
          <w:lang w:eastAsia="pt-BR"/>
        </w:rPr>
        <w:t xml:space="preserve"> </w:t>
      </w:r>
      <w:r w:rsidR="00F87995" w:rsidRPr="00550BF0">
        <w:rPr>
          <w:rFonts w:asciiTheme="minorHAnsi" w:eastAsia="Times New Roman" w:hAnsiTheme="minorHAnsi" w:cstheme="minorHAnsi"/>
          <w:lang w:eastAsia="pt-BR"/>
        </w:rPr>
        <w:t xml:space="preserve">1.500.000,00 (um milhão e </w:t>
      </w:r>
      <w:r w:rsidR="0003014A">
        <w:rPr>
          <w:rFonts w:asciiTheme="minorHAnsi" w:eastAsia="Times New Roman" w:hAnsiTheme="minorHAnsi" w:cstheme="minorHAnsi"/>
          <w:lang w:eastAsia="pt-BR"/>
        </w:rPr>
        <w:t>quinhentos</w:t>
      </w:r>
      <w:r w:rsidR="0003014A" w:rsidRPr="00550BF0">
        <w:rPr>
          <w:rFonts w:asciiTheme="minorHAnsi" w:eastAsia="Times New Roman" w:hAnsiTheme="minorHAnsi" w:cstheme="minorHAnsi"/>
          <w:lang w:eastAsia="pt-BR"/>
        </w:rPr>
        <w:t xml:space="preserve"> </w:t>
      </w:r>
      <w:r w:rsidR="00F87995" w:rsidRPr="00550BF0">
        <w:rPr>
          <w:rFonts w:asciiTheme="minorHAnsi" w:eastAsia="Times New Roman" w:hAnsiTheme="minorHAnsi" w:cstheme="minorHAnsi"/>
          <w:lang w:eastAsia="pt-BR"/>
        </w:rPr>
        <w:t>mil reais)</w:t>
      </w:r>
      <w:r w:rsidR="0095451C" w:rsidRPr="00550BF0">
        <w:rPr>
          <w:rFonts w:asciiTheme="minorHAnsi" w:eastAsia="Times New Roman" w:hAnsiTheme="minorHAnsi" w:cstheme="minorHAnsi"/>
          <w:lang w:eastAsia="pt-BR"/>
        </w:rPr>
        <w:t xml:space="preserve"> (“</w:t>
      </w:r>
      <w:r w:rsidR="0095451C" w:rsidRPr="00550BF0">
        <w:rPr>
          <w:rFonts w:asciiTheme="minorHAnsi" w:eastAsia="Times New Roman" w:hAnsiTheme="minorHAnsi" w:cstheme="minorHAnsi"/>
          <w:u w:val="single"/>
          <w:lang w:eastAsia="pt-BR"/>
        </w:rPr>
        <w:t>Valor Mínimo Depósito Conta Vinculada</w:t>
      </w:r>
      <w:r w:rsidR="0095451C" w:rsidRPr="00550BF0">
        <w:rPr>
          <w:rFonts w:asciiTheme="minorHAnsi" w:eastAsia="Times New Roman" w:hAnsiTheme="minorHAnsi" w:cstheme="minorHAnsi"/>
          <w:lang w:eastAsia="pt-BR"/>
        </w:rPr>
        <w:t xml:space="preserve">”), observado </w:t>
      </w:r>
      <w:r w:rsidR="00E55332" w:rsidRPr="00550BF0">
        <w:rPr>
          <w:rFonts w:asciiTheme="minorHAnsi" w:eastAsia="Times New Roman" w:hAnsiTheme="minorHAnsi" w:cstheme="minorHAnsi"/>
          <w:lang w:eastAsia="pt-BR"/>
        </w:rPr>
        <w:t xml:space="preserve">que </w:t>
      </w:r>
      <w:r w:rsidR="0095451C" w:rsidRPr="00550BF0">
        <w:rPr>
          <w:rFonts w:asciiTheme="minorHAnsi" w:eastAsia="Times New Roman" w:hAnsiTheme="minorHAnsi" w:cstheme="minorHAnsi"/>
          <w:lang w:eastAsia="pt-BR"/>
        </w:rPr>
        <w:t xml:space="preserve">ficará retido na Conta Vinculada o montante equivalente à parcela vincenda </w:t>
      </w:r>
      <w:r w:rsidR="006E09F0">
        <w:rPr>
          <w:rFonts w:asciiTheme="minorHAnsi" w:eastAsia="Times New Roman" w:hAnsiTheme="minorHAnsi" w:cstheme="minorHAnsi"/>
          <w:lang w:eastAsia="pt-BR"/>
        </w:rPr>
        <w:t xml:space="preserve">seguinte </w:t>
      </w:r>
      <w:r w:rsidR="0095451C" w:rsidRPr="00550BF0">
        <w:rPr>
          <w:rFonts w:asciiTheme="minorHAnsi" w:eastAsia="Times New Roman" w:hAnsiTheme="minorHAnsi" w:cstheme="minorHAnsi"/>
          <w:lang w:eastAsia="pt-BR"/>
        </w:rPr>
        <w:t xml:space="preserve">das Debêntures, calculada desde a Data de </w:t>
      </w:r>
      <w:r w:rsidR="004C26AE" w:rsidRPr="00550BF0">
        <w:rPr>
          <w:rFonts w:asciiTheme="minorHAnsi" w:eastAsia="Times New Roman" w:hAnsiTheme="minorHAnsi" w:cstheme="minorHAnsi"/>
          <w:lang w:eastAsia="pt-BR"/>
        </w:rPr>
        <w:t xml:space="preserve">Integralização </w:t>
      </w:r>
      <w:r w:rsidR="0095451C" w:rsidRPr="00550BF0">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550BF0">
        <w:rPr>
          <w:rFonts w:asciiTheme="minorHAnsi" w:eastAsia="Times New Roman" w:hAnsiTheme="minorHAnsi" w:cstheme="minorHAnsi"/>
          <w:lang w:eastAsia="pt-BR"/>
        </w:rPr>
        <w:t xml:space="preserve"> (“</w:t>
      </w:r>
      <w:r w:rsidR="00A44EA5" w:rsidRPr="00550BF0">
        <w:rPr>
          <w:rFonts w:asciiTheme="minorHAnsi" w:eastAsia="Times New Roman" w:hAnsiTheme="minorHAnsi" w:cstheme="minorHAnsi"/>
          <w:u w:val="single"/>
          <w:lang w:eastAsia="pt-BR"/>
        </w:rPr>
        <w:t>Serviço da Dívida</w:t>
      </w:r>
      <w:r w:rsidR="00A44EA5" w:rsidRPr="00550BF0">
        <w:rPr>
          <w:rFonts w:asciiTheme="minorHAnsi" w:eastAsia="Times New Roman" w:hAnsiTheme="minorHAnsi" w:cstheme="minorHAnsi"/>
          <w:lang w:eastAsia="pt-BR"/>
        </w:rPr>
        <w:t xml:space="preserve">”). O montante referente ao Serviço da Dívida deverá ser transferido mensalmente pelo Banco Centralizador diretamente para conta da Emissora mantida junto ao </w:t>
      </w:r>
      <w:proofErr w:type="spellStart"/>
      <w:r w:rsidR="00A44EA5" w:rsidRPr="00550BF0">
        <w:rPr>
          <w:rFonts w:asciiTheme="minorHAnsi" w:eastAsia="Times New Roman" w:hAnsiTheme="minorHAnsi" w:cstheme="minorHAnsi"/>
          <w:lang w:eastAsia="pt-BR"/>
        </w:rPr>
        <w:t>Escriturador</w:t>
      </w:r>
      <w:proofErr w:type="spellEnd"/>
      <w:r w:rsidR="00A44EA5" w:rsidRPr="00550BF0">
        <w:rPr>
          <w:rFonts w:asciiTheme="minorHAnsi" w:eastAsia="Times New Roman" w:hAnsiTheme="minorHAnsi" w:cstheme="minorHAnsi"/>
          <w:lang w:eastAsia="pt-BR"/>
        </w:rPr>
        <w:t>, no dia imediatamente anterior à cada Data de Pagamento</w:t>
      </w:r>
      <w:r w:rsidR="00D20507" w:rsidRPr="00550BF0">
        <w:rPr>
          <w:rFonts w:asciiTheme="minorHAnsi" w:eastAsia="Times New Roman" w:hAnsiTheme="minorHAnsi" w:cstheme="minorHAnsi"/>
          <w:lang w:eastAsia="pt-BR"/>
        </w:rPr>
        <w:t xml:space="preserve">, </w:t>
      </w:r>
      <w:r w:rsidR="00A44EA5" w:rsidRPr="00550BF0">
        <w:rPr>
          <w:rFonts w:asciiTheme="minorHAnsi" w:eastAsia="Times New Roman" w:hAnsiTheme="minorHAnsi" w:cstheme="minorHAnsi"/>
          <w:lang w:eastAsia="pt-BR"/>
        </w:rPr>
        <w:t>para fins de pagamento</w:t>
      </w:r>
      <w:r w:rsidR="00D20507" w:rsidRPr="00550BF0">
        <w:rPr>
          <w:rFonts w:asciiTheme="minorHAnsi" w:eastAsia="Times New Roman" w:hAnsiTheme="minorHAnsi" w:cstheme="minorHAnsi"/>
          <w:lang w:eastAsia="pt-BR"/>
        </w:rPr>
        <w:t xml:space="preserve"> da parcela vincenda </w:t>
      </w:r>
      <w:r w:rsidR="006E09F0">
        <w:rPr>
          <w:rFonts w:asciiTheme="minorHAnsi" w:eastAsia="Times New Roman" w:hAnsiTheme="minorHAnsi" w:cstheme="minorHAnsi"/>
          <w:lang w:eastAsia="pt-BR"/>
        </w:rPr>
        <w:t xml:space="preserve">seguinte </w:t>
      </w:r>
      <w:r w:rsidR="00D20507" w:rsidRPr="00550BF0">
        <w:rPr>
          <w:rFonts w:asciiTheme="minorHAnsi" w:eastAsia="Times New Roman" w:hAnsiTheme="minorHAnsi" w:cstheme="minorHAnsi"/>
          <w:lang w:eastAsia="pt-BR"/>
        </w:rPr>
        <w:t>das Debêntures</w:t>
      </w:r>
      <w:r w:rsidR="00F71250" w:rsidRPr="00550BF0">
        <w:rPr>
          <w:rFonts w:asciiTheme="minorHAnsi" w:eastAsia="Times New Roman" w:hAnsiTheme="minorHAnsi" w:cstheme="minorHAnsi"/>
          <w:lang w:eastAsia="pt-BR"/>
        </w:rPr>
        <w:t>;</w:t>
      </w:r>
      <w:r w:rsidR="004C26AE" w:rsidRPr="00550BF0">
        <w:rPr>
          <w:rFonts w:asciiTheme="minorHAnsi" w:eastAsia="Times New Roman" w:hAnsiTheme="minorHAnsi" w:cstheme="minorHAnsi"/>
          <w:lang w:eastAsia="pt-BR"/>
        </w:rPr>
        <w:t xml:space="preserve"> </w:t>
      </w:r>
    </w:p>
    <w:p w14:paraId="00D7553A" w14:textId="77777777" w:rsidR="004663C3" w:rsidRPr="00550BF0" w:rsidRDefault="004663C3" w:rsidP="004663C3">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A616208" w14:textId="5DF04362" w:rsidR="00F71250" w:rsidRPr="00550BF0" w:rsidRDefault="00F71250"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cessão fiduciária </w:t>
      </w:r>
      <w:r w:rsidR="006315A1">
        <w:rPr>
          <w:rFonts w:asciiTheme="minorHAnsi" w:eastAsia="Times New Roman" w:hAnsiTheme="minorHAnsi" w:cstheme="minorHAnsi"/>
          <w:lang w:eastAsia="pt-BR"/>
        </w:rPr>
        <w:t xml:space="preserve">da Conta Vinculada, </w:t>
      </w:r>
      <w:r w:rsidRPr="00550BF0">
        <w:rPr>
          <w:rFonts w:asciiTheme="minorHAnsi" w:eastAsia="Times New Roman" w:hAnsiTheme="minorHAnsi" w:cstheme="minorHAnsi"/>
          <w:lang w:eastAsia="pt-BR"/>
        </w:rPr>
        <w:t xml:space="preserve">dos direitos sobre a Conta Vinculada e dos recursos depositados na Conta Vinculada, incluindo </w:t>
      </w:r>
      <w:r w:rsidR="006315A1">
        <w:rPr>
          <w:rFonts w:asciiTheme="minorHAnsi" w:eastAsia="Times New Roman" w:hAnsiTheme="minorHAnsi" w:cstheme="minorHAnsi"/>
          <w:lang w:eastAsia="pt-BR"/>
        </w:rPr>
        <w:t xml:space="preserve">quaisquer </w:t>
      </w:r>
      <w:r w:rsidRPr="00550BF0">
        <w:rPr>
          <w:rFonts w:asciiTheme="minorHAnsi" w:eastAsia="Times New Roman" w:hAnsiTheme="minorHAnsi" w:cstheme="minorHAnsi"/>
          <w:lang w:eastAsia="pt-BR"/>
        </w:rPr>
        <w:t>valores depositados na Conta Vinculada</w:t>
      </w:r>
      <w:r w:rsidR="006315A1">
        <w:rPr>
          <w:rFonts w:asciiTheme="minorHAnsi" w:eastAsia="Times New Roman" w:hAnsiTheme="minorHAnsi" w:cstheme="minorHAnsi"/>
          <w:lang w:eastAsia="pt-BR"/>
        </w:rPr>
        <w:t xml:space="preserve"> (incluindo os recursos decorrentes desta Emissão)</w:t>
      </w:r>
      <w:r w:rsidRPr="00550BF0">
        <w:rPr>
          <w:rFonts w:asciiTheme="minorHAnsi" w:eastAsia="Times New Roman" w:hAnsiTheme="minorHAnsi" w:cstheme="minorHAnsi"/>
          <w:lang w:eastAsia="pt-BR"/>
        </w:rPr>
        <w:t xml:space="preserve">, ainda que em trânsito ou em processo de compensação bancária, conforme os termos e condições do Contrato de </w:t>
      </w:r>
      <w:r w:rsidR="00326FC1" w:rsidRPr="00550BF0">
        <w:rPr>
          <w:rFonts w:asciiTheme="minorHAnsi" w:eastAsia="Times New Roman" w:hAnsiTheme="minorHAnsi" w:cstheme="minorHAnsi"/>
          <w:lang w:eastAsia="pt-BR"/>
        </w:rPr>
        <w:t>Cessão</w:t>
      </w:r>
      <w:r w:rsidRPr="00550BF0">
        <w:rPr>
          <w:rFonts w:asciiTheme="minorHAnsi" w:eastAsia="Times New Roman" w:hAnsiTheme="minorHAnsi" w:cstheme="minorHAnsi"/>
          <w:lang w:eastAsia="pt-BR"/>
        </w:rPr>
        <w:t xml:space="preserve"> Fiduciária.</w:t>
      </w:r>
    </w:p>
    <w:p w14:paraId="17B41C27" w14:textId="77777777" w:rsidR="00751493" w:rsidRPr="00550BF0" w:rsidRDefault="00751493" w:rsidP="00751493">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31A0552C" w14:textId="0001D892" w:rsidR="00104B75" w:rsidRPr="00D96C70" w:rsidRDefault="001A0FE2"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D96C70">
        <w:rPr>
          <w:rFonts w:asciiTheme="minorHAnsi" w:eastAsia="Times New Roman" w:hAnsiTheme="minorHAnsi" w:cstheme="minorHAnsi"/>
          <w:lang w:eastAsia="pt-BR"/>
        </w:rPr>
        <w:t xml:space="preserve">O </w:t>
      </w:r>
      <w:r w:rsidRPr="001A0FE2">
        <w:rPr>
          <w:rFonts w:asciiTheme="minorHAnsi" w:eastAsia="Times New Roman" w:hAnsiTheme="minorHAnsi" w:cstheme="minorHAnsi"/>
          <w:lang w:eastAsia="pt-BR"/>
        </w:rPr>
        <w:t>Contrato de Alienação Fiduciária de Imóvel – M5 Investimentos</w:t>
      </w:r>
      <w:r w:rsidRPr="00D96C70">
        <w:rPr>
          <w:rFonts w:asciiTheme="minorHAnsi" w:eastAsia="Times New Roman" w:hAnsiTheme="minorHAnsi" w:cstheme="minorHAnsi"/>
          <w:lang w:eastAsia="pt-BR"/>
        </w:rPr>
        <w:t xml:space="preserve"> ser</w:t>
      </w:r>
      <w:r>
        <w:rPr>
          <w:rFonts w:asciiTheme="minorHAnsi" w:eastAsia="Times New Roman" w:hAnsiTheme="minorHAnsi" w:cstheme="minorHAnsi"/>
          <w:lang w:eastAsia="pt-BR"/>
        </w:rPr>
        <w:t>á</w:t>
      </w:r>
      <w:r w:rsidRPr="00D96C70">
        <w:rPr>
          <w:rFonts w:asciiTheme="minorHAnsi" w:eastAsia="Times New Roman" w:hAnsiTheme="minorHAnsi" w:cstheme="minorHAnsi"/>
          <w:lang w:eastAsia="pt-BR"/>
        </w:rPr>
        <w:t xml:space="preserve"> celebrado em até 05 (cinco) Dias Úteis contados da quitação </w:t>
      </w:r>
      <w:r>
        <w:rPr>
          <w:rFonts w:asciiTheme="minorHAnsi" w:eastAsia="Times New Roman" w:hAnsiTheme="minorHAnsi" w:cstheme="minorHAnsi"/>
          <w:lang w:eastAsia="pt-BR"/>
        </w:rPr>
        <w:t xml:space="preserve">do Contrato de Compra e Venda e Bradesco enquanto o </w:t>
      </w:r>
      <w:r w:rsidRPr="001A0FE2">
        <w:rPr>
          <w:rFonts w:asciiTheme="minorHAnsi" w:eastAsia="Times New Roman" w:hAnsiTheme="minorHAnsi" w:cstheme="minorHAnsi"/>
          <w:lang w:eastAsia="pt-BR"/>
        </w:rPr>
        <w:t xml:space="preserve">Contrato de Alienação Fiduciária de Imóvel – Caiapó deverá ser celebrado </w:t>
      </w:r>
      <w:r w:rsidR="00BF4B05">
        <w:rPr>
          <w:rFonts w:asciiTheme="minorHAnsi" w:eastAsia="Times New Roman" w:hAnsiTheme="minorHAnsi" w:cstheme="minorHAnsi"/>
          <w:lang w:eastAsia="pt-BR"/>
        </w:rPr>
        <w:t xml:space="preserve">em </w:t>
      </w:r>
      <w:r w:rsidRPr="00D96C70">
        <w:rPr>
          <w:rFonts w:asciiTheme="minorHAnsi" w:eastAsia="Times New Roman" w:hAnsiTheme="minorHAnsi" w:cstheme="minorHAnsi"/>
          <w:lang w:eastAsia="pt-BR"/>
        </w:rPr>
        <w:t xml:space="preserve">até 05 (cinco) Dias Úteis contados da quitação </w:t>
      </w:r>
      <w:r>
        <w:rPr>
          <w:rFonts w:asciiTheme="minorHAnsi" w:eastAsia="Times New Roman" w:hAnsiTheme="minorHAnsi" w:cstheme="minorHAnsi"/>
          <w:lang w:eastAsia="pt-BR"/>
        </w:rPr>
        <w:t xml:space="preserve">das </w:t>
      </w:r>
      <w:proofErr w:type="spellStart"/>
      <w:r w:rsidRPr="001A0FE2">
        <w:rPr>
          <w:rFonts w:asciiTheme="minorHAnsi" w:eastAsia="Times New Roman" w:hAnsiTheme="minorHAnsi" w:cstheme="minorHAnsi"/>
          <w:lang w:eastAsia="pt-BR"/>
        </w:rPr>
        <w:t>CCBs</w:t>
      </w:r>
      <w:proofErr w:type="spellEnd"/>
      <w:r w:rsidRPr="001A0FE2">
        <w:rPr>
          <w:rFonts w:asciiTheme="minorHAnsi" w:eastAsia="Times New Roman" w:hAnsiTheme="minorHAnsi" w:cstheme="minorHAnsi"/>
          <w:lang w:eastAsia="pt-BR"/>
        </w:rPr>
        <w:t xml:space="preserve"> Top Spin</w:t>
      </w:r>
      <w:r w:rsidRPr="00D96C70">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 xml:space="preserve">devendo ser registrados </w:t>
      </w:r>
      <w:r w:rsidRPr="00D96C70">
        <w:rPr>
          <w:rFonts w:asciiTheme="minorHAnsi" w:eastAsia="Times New Roman" w:hAnsiTheme="minorHAnsi" w:cstheme="minorHAnsi"/>
          <w:lang w:eastAsia="pt-BR"/>
        </w:rPr>
        <w:t xml:space="preserve">perante os cartórios de registro de imóveis </w:t>
      </w:r>
      <w:r>
        <w:rPr>
          <w:rFonts w:asciiTheme="minorHAnsi" w:eastAsia="Times New Roman" w:hAnsiTheme="minorHAnsi" w:cstheme="minorHAnsi"/>
          <w:lang w:eastAsia="pt-BR"/>
        </w:rPr>
        <w:t xml:space="preserve">componentes </w:t>
      </w:r>
      <w:r w:rsidRPr="00D96C70">
        <w:rPr>
          <w:rFonts w:asciiTheme="minorHAnsi" w:eastAsia="Times New Roman" w:hAnsiTheme="minorHAnsi" w:cstheme="minorHAnsi"/>
          <w:lang w:eastAsia="pt-BR"/>
        </w:rPr>
        <w:t>no prazo previsto no</w:t>
      </w:r>
      <w:r>
        <w:rPr>
          <w:rFonts w:asciiTheme="minorHAnsi" w:eastAsia="Times New Roman" w:hAnsiTheme="minorHAnsi" w:cstheme="minorHAnsi"/>
          <w:lang w:eastAsia="pt-BR"/>
        </w:rPr>
        <w:t>s</w:t>
      </w:r>
      <w:r w:rsidRPr="00D96C70">
        <w:rPr>
          <w:rFonts w:asciiTheme="minorHAnsi" w:eastAsia="Times New Roman" w:hAnsiTheme="minorHAnsi" w:cstheme="minorHAnsi"/>
          <w:lang w:eastAsia="pt-BR"/>
        </w:rPr>
        <w:t xml:space="preserve"> Contrato</w:t>
      </w:r>
      <w:r>
        <w:rPr>
          <w:rFonts w:asciiTheme="minorHAnsi" w:eastAsia="Times New Roman" w:hAnsiTheme="minorHAnsi" w:cstheme="minorHAnsi"/>
          <w:lang w:eastAsia="pt-BR"/>
        </w:rPr>
        <w:t>s</w:t>
      </w:r>
      <w:r w:rsidRPr="00D96C70">
        <w:rPr>
          <w:rFonts w:asciiTheme="minorHAnsi" w:eastAsia="Times New Roman" w:hAnsiTheme="minorHAnsi" w:cstheme="minorHAnsi"/>
          <w:lang w:eastAsia="pt-BR"/>
        </w:rPr>
        <w:t xml:space="preserve"> de Alienação Fiduciária</w:t>
      </w:r>
      <w:r w:rsidR="00104B75" w:rsidRPr="00D96C70">
        <w:rPr>
          <w:rFonts w:asciiTheme="minorHAnsi" w:eastAsia="Times New Roman" w:hAnsiTheme="minorHAnsi" w:cstheme="minorHAnsi"/>
          <w:lang w:eastAsia="pt-BR"/>
        </w:rPr>
        <w:t>.</w:t>
      </w:r>
      <w:r w:rsidR="00D96C70" w:rsidRPr="00D96C70">
        <w:rPr>
          <w:rFonts w:asciiTheme="minorHAnsi" w:eastAsia="Times New Roman" w:hAnsiTheme="minorHAnsi" w:cstheme="minorHAnsi"/>
          <w:lang w:eastAsia="pt-BR"/>
        </w:rPr>
        <w:t xml:space="preserve"> </w:t>
      </w:r>
    </w:p>
    <w:p w14:paraId="692D8634" w14:textId="77777777" w:rsidR="00D96C70" w:rsidRPr="00583407" w:rsidRDefault="00D96C70" w:rsidP="001227B8">
      <w:pPr>
        <w:tabs>
          <w:tab w:val="left" w:pos="851"/>
        </w:tabs>
        <w:spacing w:after="0" w:line="320" w:lineRule="exact"/>
        <w:jc w:val="both"/>
        <w:rPr>
          <w:rFonts w:asciiTheme="minorHAnsi" w:eastAsia="Times New Roman" w:hAnsiTheme="minorHAnsi" w:cstheme="minorHAnsi"/>
          <w:lang w:eastAsia="pt-BR"/>
        </w:rPr>
      </w:pPr>
    </w:p>
    <w:p w14:paraId="21B8DBEF" w14:textId="37F303FD" w:rsidR="0025129F" w:rsidRPr="00583407" w:rsidRDefault="0025129F"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bCs/>
          <w:lang w:eastAsia="pt-BR"/>
        </w:rPr>
        <w:t>O Contrato de Cessão Fiduciária deverá ser celebrado e registr</w:t>
      </w:r>
      <w:r w:rsidR="00D83610" w:rsidRPr="00583407">
        <w:rPr>
          <w:rFonts w:asciiTheme="minorHAnsi" w:eastAsia="Times New Roman" w:hAnsiTheme="minorHAnsi" w:cstheme="minorHAnsi"/>
          <w:bCs/>
          <w:lang w:eastAsia="pt-BR"/>
        </w:rPr>
        <w:t>ad</w:t>
      </w:r>
      <w:r w:rsidRPr="00583407">
        <w:rPr>
          <w:rFonts w:asciiTheme="minorHAnsi" w:eastAsia="Times New Roman" w:hAnsiTheme="minorHAnsi" w:cstheme="minorHAnsi"/>
          <w:bCs/>
          <w:lang w:eastAsia="pt-BR"/>
        </w:rPr>
        <w:t xml:space="preserve">o perante o cartório de registro de títulos e documentos </w:t>
      </w:r>
      <w:r w:rsidR="00D83610" w:rsidRPr="00583407">
        <w:rPr>
          <w:rFonts w:asciiTheme="minorHAnsi" w:eastAsia="Times New Roman" w:hAnsiTheme="minorHAnsi" w:cstheme="minorHAnsi"/>
          <w:bCs/>
          <w:lang w:eastAsia="pt-BR"/>
        </w:rPr>
        <w:t xml:space="preserve">da sede dos signatários do Contrato de Cessão Fiduciária previamente a subscrição e integralização das </w:t>
      </w:r>
      <w:r w:rsidR="00D83610" w:rsidRPr="00F756D3">
        <w:rPr>
          <w:rFonts w:asciiTheme="minorHAnsi" w:eastAsia="Times New Roman" w:hAnsiTheme="minorHAnsi" w:cstheme="minorHAnsi"/>
          <w:bCs/>
          <w:lang w:eastAsia="pt-BR"/>
        </w:rPr>
        <w:t>Debêntures</w:t>
      </w:r>
      <w:r w:rsidR="00D83610" w:rsidRPr="00583407">
        <w:rPr>
          <w:rFonts w:asciiTheme="minorHAnsi" w:eastAsia="Times New Roman" w:hAnsiTheme="minorHAnsi" w:cstheme="minorHAnsi"/>
          <w:bCs/>
          <w:lang w:eastAsia="pt-BR"/>
        </w:rPr>
        <w:t xml:space="preserve">. </w:t>
      </w:r>
    </w:p>
    <w:p w14:paraId="2A8E92A2" w14:textId="77777777" w:rsidR="00751493" w:rsidRPr="00583407" w:rsidRDefault="00751493" w:rsidP="00751493">
      <w:pPr>
        <w:tabs>
          <w:tab w:val="left" w:pos="851"/>
        </w:tabs>
        <w:spacing w:after="0" w:line="320" w:lineRule="exact"/>
        <w:jc w:val="both"/>
        <w:rPr>
          <w:rFonts w:asciiTheme="minorHAnsi" w:eastAsia="Times New Roman" w:hAnsiTheme="minorHAnsi" w:cstheme="minorHAnsi"/>
          <w:lang w:eastAsia="pt-BR"/>
        </w:rPr>
      </w:pPr>
    </w:p>
    <w:p w14:paraId="320C2442" w14:textId="684C4BB2" w:rsidR="00E55332" w:rsidRPr="00E75402" w:rsidRDefault="00B9275E" w:rsidP="002564FF">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w:t>
      </w:r>
      <w:r w:rsidRPr="00583407">
        <w:rPr>
          <w:rFonts w:asciiTheme="minorHAnsi" w:eastAsia="Times New Roman" w:hAnsiTheme="minorHAnsi" w:cstheme="minorHAnsi"/>
          <w:bCs/>
          <w:lang w:eastAsia="pt-BR"/>
        </w:rPr>
        <w:t>obstante</w:t>
      </w:r>
      <w:r w:rsidRPr="00583407">
        <w:rPr>
          <w:rFonts w:asciiTheme="minorHAnsi" w:eastAsia="Times New Roman" w:hAnsiTheme="minorHAnsi" w:cstheme="minorHAnsi"/>
          <w:lang w:eastAsia="pt-BR"/>
        </w:rPr>
        <w:t xml:space="preserve"> o previsto no item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xml:space="preserve">) da Cláusula 6.11.1 acima, </w:t>
      </w:r>
      <w:r w:rsidRPr="00583407">
        <w:rPr>
          <w:rFonts w:asciiTheme="minorHAnsi" w:hAnsiTheme="minorHAnsi" w:cstheme="minorHAnsi"/>
        </w:rPr>
        <w:t xml:space="preserve">a Emissora deverá garantir que o </w:t>
      </w:r>
      <w:r w:rsidRPr="00583407">
        <w:rPr>
          <w:rFonts w:asciiTheme="minorHAnsi" w:eastAsia="Times New Roman" w:hAnsiTheme="minorHAnsi" w:cstheme="minorHAnsi"/>
          <w:lang w:eastAsia="pt-BR"/>
        </w:rPr>
        <w:t>Valor Mínimo Duplicatas Cedidas</w:t>
      </w:r>
      <w:r w:rsidRPr="00583407">
        <w:rPr>
          <w:rFonts w:asciiTheme="minorHAnsi" w:hAnsiTheme="minorHAnsi" w:cstheme="minorHAnsi"/>
        </w:rPr>
        <w:t xml:space="preserve"> seja atingido em até 20 (vinte) dias contados da </w:t>
      </w:r>
      <w:r w:rsidR="00AE7B39" w:rsidRPr="00583407">
        <w:rPr>
          <w:rFonts w:asciiTheme="minorHAnsi" w:hAnsiTheme="minorHAnsi" w:cstheme="minorHAnsi"/>
        </w:rPr>
        <w:t>data de celebração do Contrato de Cessão Fiduciária</w:t>
      </w:r>
      <w:r w:rsidRPr="00550BF0">
        <w:rPr>
          <w:rFonts w:asciiTheme="minorHAnsi" w:hAnsiTheme="minorHAnsi" w:cstheme="minorHAnsi"/>
        </w:rPr>
        <w:t>.</w:t>
      </w:r>
    </w:p>
    <w:p w14:paraId="03830D95" w14:textId="77777777" w:rsidR="00E75402" w:rsidRDefault="00E75402" w:rsidP="00F54389">
      <w:pPr>
        <w:pStyle w:val="PargrafodaLista"/>
        <w:spacing w:after="0" w:line="320" w:lineRule="exact"/>
        <w:rPr>
          <w:rFonts w:asciiTheme="minorHAnsi" w:eastAsia="Times New Roman" w:hAnsiTheme="minorHAnsi" w:cstheme="minorHAnsi"/>
          <w:lang w:eastAsia="pt-BR"/>
        </w:rPr>
      </w:pPr>
    </w:p>
    <w:p w14:paraId="5200CB46" w14:textId="0AC00337" w:rsidR="00E75402" w:rsidRDefault="00BF4B05" w:rsidP="002564FF">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D</w:t>
      </w:r>
      <w:r w:rsidR="00240974">
        <w:rPr>
          <w:rFonts w:asciiTheme="minorHAnsi" w:eastAsia="Times New Roman" w:hAnsiTheme="minorHAnsi" w:cstheme="minorHAnsi"/>
          <w:lang w:eastAsia="pt-BR"/>
        </w:rPr>
        <w:t>esde que o Contrato de Cessão Fiduciária esteja devidamente registr</w:t>
      </w:r>
      <w:r>
        <w:rPr>
          <w:rFonts w:asciiTheme="minorHAnsi" w:eastAsia="Times New Roman" w:hAnsiTheme="minorHAnsi" w:cstheme="minorHAnsi"/>
          <w:lang w:eastAsia="pt-BR"/>
        </w:rPr>
        <w:t>ad</w:t>
      </w:r>
      <w:r w:rsidR="00240974">
        <w:rPr>
          <w:rFonts w:asciiTheme="minorHAnsi" w:eastAsia="Times New Roman" w:hAnsiTheme="minorHAnsi" w:cstheme="minorHAnsi"/>
          <w:lang w:eastAsia="pt-BR"/>
        </w:rPr>
        <w:t>o no</w:t>
      </w:r>
      <w:r>
        <w:rPr>
          <w:rFonts w:asciiTheme="minorHAnsi" w:eastAsia="Times New Roman" w:hAnsiTheme="minorHAnsi" w:cstheme="minorHAnsi"/>
          <w:lang w:eastAsia="pt-BR"/>
        </w:rPr>
        <w:t>s</w:t>
      </w:r>
      <w:r w:rsidR="00240974">
        <w:rPr>
          <w:rFonts w:asciiTheme="minorHAnsi" w:eastAsia="Times New Roman" w:hAnsiTheme="minorHAnsi" w:cstheme="minorHAnsi"/>
          <w:lang w:eastAsia="pt-BR"/>
        </w:rPr>
        <w:t xml:space="preserve"> cartório</w:t>
      </w:r>
      <w:r>
        <w:rPr>
          <w:rFonts w:asciiTheme="minorHAnsi" w:eastAsia="Times New Roman" w:hAnsiTheme="minorHAnsi" w:cstheme="minorHAnsi"/>
          <w:lang w:eastAsia="pt-BR"/>
        </w:rPr>
        <w:t>s</w:t>
      </w:r>
      <w:r w:rsidR="00240974">
        <w:rPr>
          <w:rFonts w:asciiTheme="minorHAnsi" w:eastAsia="Times New Roman" w:hAnsiTheme="minorHAnsi" w:cstheme="minorHAnsi"/>
          <w:lang w:eastAsia="pt-BR"/>
        </w:rPr>
        <w:t xml:space="preserve"> de títulos e documentos das partes signatári</w:t>
      </w:r>
      <w:r>
        <w:rPr>
          <w:rFonts w:asciiTheme="minorHAnsi" w:eastAsia="Times New Roman" w:hAnsiTheme="minorHAnsi" w:cstheme="minorHAnsi"/>
          <w:lang w:eastAsia="pt-BR"/>
        </w:rPr>
        <w:t>a</w:t>
      </w:r>
      <w:r w:rsidR="00240974">
        <w:rPr>
          <w:rFonts w:asciiTheme="minorHAnsi" w:eastAsia="Times New Roman" w:hAnsiTheme="minorHAnsi" w:cstheme="minorHAnsi"/>
          <w:lang w:eastAsia="pt-BR"/>
        </w:rPr>
        <w:t xml:space="preserve">s de tal contrato, as Partes concordam que no Dia Útil subsequente à constituição de Duplicatas cedidas em montante igual ou superior a R$1.500.000,00 (um milhão e quinhentos mil reais), será transferido da Conta Vinculada para a conta de livre movimentação da Emissora, o montante de R$750.000,00 (setecentos e </w:t>
      </w:r>
      <w:r w:rsidR="006630D8">
        <w:rPr>
          <w:rFonts w:asciiTheme="minorHAnsi" w:eastAsia="Times New Roman" w:hAnsiTheme="minorHAnsi" w:cstheme="minorHAnsi"/>
          <w:lang w:eastAsia="pt-BR"/>
        </w:rPr>
        <w:t>cinquenta</w:t>
      </w:r>
      <w:r w:rsidR="00240974">
        <w:rPr>
          <w:rFonts w:asciiTheme="minorHAnsi" w:eastAsia="Times New Roman" w:hAnsiTheme="minorHAnsi" w:cstheme="minorHAnsi"/>
          <w:lang w:eastAsia="pt-BR"/>
        </w:rPr>
        <w:t xml:space="preserve"> mil reais)</w:t>
      </w:r>
      <w:r w:rsidR="006630D8">
        <w:rPr>
          <w:rFonts w:asciiTheme="minorHAnsi" w:eastAsia="Times New Roman" w:hAnsiTheme="minorHAnsi" w:cstheme="minorHAnsi"/>
          <w:lang w:eastAsia="pt-BR"/>
        </w:rPr>
        <w:t xml:space="preserve"> para fins de reforço de caixa da Emissora</w:t>
      </w:r>
      <w:r w:rsidR="00240974">
        <w:rPr>
          <w:rFonts w:asciiTheme="minorHAnsi" w:eastAsia="Times New Roman" w:hAnsiTheme="minorHAnsi" w:cstheme="minorHAnsi"/>
          <w:lang w:eastAsia="pt-BR"/>
        </w:rPr>
        <w:t xml:space="preserve">. </w:t>
      </w:r>
      <w:r w:rsidR="006630D8">
        <w:rPr>
          <w:rFonts w:asciiTheme="minorHAnsi" w:eastAsia="Times New Roman" w:hAnsiTheme="minorHAnsi" w:cstheme="minorHAnsi"/>
          <w:lang w:eastAsia="pt-BR"/>
        </w:rPr>
        <w:t xml:space="preserve">O </w:t>
      </w:r>
      <w:r w:rsidR="006630D8" w:rsidRPr="00BF4B05">
        <w:rPr>
          <w:rFonts w:asciiTheme="minorHAnsi" w:eastAsia="Times New Roman" w:hAnsiTheme="minorHAnsi" w:cstheme="minorHAnsi"/>
          <w:lang w:eastAsia="pt-BR"/>
        </w:rPr>
        <w:t>restante dos recursos depositados na Conta Vinculada deverá</w:t>
      </w:r>
      <w:r w:rsidR="00240974" w:rsidRPr="00BF4B05">
        <w:rPr>
          <w:rFonts w:asciiTheme="minorHAnsi" w:eastAsia="Times New Roman" w:hAnsiTheme="minorHAnsi" w:cstheme="minorHAnsi"/>
          <w:lang w:eastAsia="pt-BR"/>
        </w:rPr>
        <w:t xml:space="preserve"> permanecer retido conforme previsto na Cláusula </w:t>
      </w:r>
      <w:r w:rsidRPr="00BF4B05">
        <w:rPr>
          <w:rFonts w:asciiTheme="minorHAnsi" w:eastAsia="Times New Roman" w:hAnsiTheme="minorHAnsi" w:cstheme="minorHAnsi"/>
          <w:lang w:eastAsia="pt-BR"/>
        </w:rPr>
        <w:t>5.7.1.2</w:t>
      </w:r>
      <w:r w:rsidR="00240974" w:rsidRPr="00BF4B05">
        <w:rPr>
          <w:rFonts w:asciiTheme="minorHAnsi" w:eastAsia="Times New Roman" w:hAnsiTheme="minorHAnsi" w:cstheme="minorHAnsi"/>
          <w:lang w:eastAsia="pt-BR"/>
        </w:rPr>
        <w:t xml:space="preserve"> acima.</w:t>
      </w:r>
      <w:r w:rsidR="00240974">
        <w:rPr>
          <w:rFonts w:asciiTheme="minorHAnsi" w:eastAsia="Times New Roman" w:hAnsiTheme="minorHAnsi" w:cstheme="minorHAnsi"/>
          <w:lang w:eastAsia="pt-BR"/>
        </w:rPr>
        <w:t xml:space="preserve"> </w:t>
      </w:r>
    </w:p>
    <w:p w14:paraId="43ADC720" w14:textId="77777777" w:rsidR="006630D8" w:rsidRDefault="006630D8" w:rsidP="006630D8">
      <w:pPr>
        <w:tabs>
          <w:tab w:val="left" w:pos="851"/>
        </w:tabs>
        <w:spacing w:after="0" w:line="320" w:lineRule="exact"/>
        <w:ind w:left="851"/>
        <w:jc w:val="both"/>
        <w:rPr>
          <w:rFonts w:asciiTheme="minorHAnsi" w:eastAsia="Times New Roman" w:hAnsiTheme="minorHAnsi" w:cstheme="minorHAnsi"/>
          <w:lang w:eastAsia="pt-BR"/>
        </w:rPr>
      </w:pPr>
    </w:p>
    <w:p w14:paraId="0EAA6BC2" w14:textId="1E557725" w:rsidR="006630D8" w:rsidRPr="00550BF0" w:rsidRDefault="006630D8" w:rsidP="00240974">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A comprovação do montante de Duplicatas cedidas descritas acima será realizada mediante o envio, pela Emissora ao Agente Fiduciária, da relação de Duplicatas cedidas na forma prevista </w:t>
      </w:r>
      <w:r w:rsidR="00B148AE">
        <w:rPr>
          <w:rFonts w:asciiTheme="minorHAnsi" w:eastAsia="Times New Roman" w:hAnsiTheme="minorHAnsi" w:cstheme="minorHAnsi"/>
          <w:lang w:eastAsia="pt-BR"/>
        </w:rPr>
        <w:t>no Contrato de Cessão Fiduciária</w:t>
      </w:r>
      <w:r>
        <w:rPr>
          <w:rFonts w:asciiTheme="minorHAnsi" w:eastAsia="Times New Roman" w:hAnsiTheme="minorHAnsi" w:cstheme="minorHAnsi"/>
          <w:lang w:eastAsia="pt-BR"/>
        </w:rPr>
        <w:t xml:space="preserve">. </w:t>
      </w:r>
    </w:p>
    <w:p w14:paraId="12F9672B" w14:textId="77777777" w:rsidR="00751493" w:rsidRPr="00550BF0" w:rsidRDefault="00751493" w:rsidP="00751493">
      <w:pPr>
        <w:tabs>
          <w:tab w:val="left" w:pos="851"/>
        </w:tabs>
        <w:spacing w:after="0" w:line="320" w:lineRule="exact"/>
        <w:jc w:val="both"/>
        <w:rPr>
          <w:rFonts w:asciiTheme="minorHAnsi" w:eastAsia="Times New Roman" w:hAnsiTheme="minorHAnsi" w:cstheme="minorHAnsi"/>
          <w:lang w:eastAsia="pt-BR"/>
        </w:rPr>
      </w:pPr>
    </w:p>
    <w:p w14:paraId="05A21926" w14:textId="09AA4876" w:rsidR="00D20A23" w:rsidRPr="00550BF0" w:rsidRDefault="00A32E68" w:rsidP="00B041DD">
      <w:pPr>
        <w:numPr>
          <w:ilvl w:val="2"/>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A </w:t>
      </w:r>
      <w:r w:rsidRPr="00073C45">
        <w:rPr>
          <w:rFonts w:asciiTheme="minorHAnsi" w:eastAsia="Times New Roman" w:hAnsiTheme="minorHAnsi" w:cstheme="minorHAnsi"/>
          <w:bCs/>
          <w:lang w:eastAsia="pt-BR"/>
        </w:rPr>
        <w:t>verificação</w:t>
      </w:r>
      <w:r w:rsidRPr="00073C45">
        <w:rPr>
          <w:rFonts w:asciiTheme="minorHAnsi" w:hAnsiTheme="minorHAnsi" w:cstheme="minorHAnsi"/>
        </w:rPr>
        <w:t xml:space="preserve"> de atendimento ao </w:t>
      </w:r>
      <w:r w:rsidR="006D35CC" w:rsidRPr="00073C45">
        <w:rPr>
          <w:rFonts w:asciiTheme="minorHAnsi" w:eastAsia="Times New Roman" w:hAnsiTheme="minorHAnsi" w:cstheme="minorHAnsi"/>
          <w:lang w:eastAsia="pt-BR"/>
        </w:rPr>
        <w:t xml:space="preserve">Valor Mínimo de Garantia </w:t>
      </w:r>
      <w:r w:rsidR="00D20A23" w:rsidRPr="00073C45">
        <w:rPr>
          <w:rFonts w:asciiTheme="minorHAnsi" w:hAnsiTheme="minorHAnsi" w:cstheme="minorHAnsi"/>
        </w:rPr>
        <w:t>s</w:t>
      </w:r>
      <w:r w:rsidRPr="00073C45">
        <w:rPr>
          <w:rFonts w:asciiTheme="minorHAnsi" w:hAnsiTheme="minorHAnsi" w:cstheme="minorHAnsi"/>
        </w:rPr>
        <w:t xml:space="preserve">erá feita mensalmente, pelo Agente </w:t>
      </w:r>
      <w:r w:rsidR="00ED313F" w:rsidRPr="00073C45">
        <w:rPr>
          <w:rFonts w:asciiTheme="minorHAnsi" w:hAnsiTheme="minorHAnsi" w:cstheme="minorHAnsi"/>
        </w:rPr>
        <w:t>Fiduciário</w:t>
      </w:r>
      <w:r w:rsidRPr="00073C45">
        <w:rPr>
          <w:rFonts w:asciiTheme="minorHAnsi" w:hAnsiTheme="minorHAnsi" w:cstheme="minorHAnsi"/>
        </w:rPr>
        <w:t>, até o 5º (quinto) Dia Útil de</w:t>
      </w:r>
      <w:r w:rsidRPr="00550BF0">
        <w:rPr>
          <w:rFonts w:asciiTheme="minorHAnsi" w:hAnsiTheme="minorHAnsi" w:cstheme="minorHAnsi"/>
        </w:rPr>
        <w:t xml:space="preserve"> cada mês (“</w:t>
      </w:r>
      <w:r w:rsidRPr="00550BF0">
        <w:rPr>
          <w:rFonts w:asciiTheme="minorHAnsi" w:hAnsiTheme="minorHAnsi" w:cstheme="minorHAnsi"/>
          <w:u w:val="single"/>
        </w:rPr>
        <w:t>Data de Verificação</w:t>
      </w:r>
      <w:r w:rsidRPr="00550BF0">
        <w:rPr>
          <w:rFonts w:asciiTheme="minorHAnsi" w:hAnsiTheme="minorHAnsi" w:cstheme="minorHAnsi"/>
        </w:rPr>
        <w:t xml:space="preserve">”). </w:t>
      </w:r>
    </w:p>
    <w:p w14:paraId="718A9090"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5122A09F" w14:textId="5EEF9F8A"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w:t>
      </w:r>
      <w:r w:rsidR="00ED313F" w:rsidRPr="00550BF0">
        <w:rPr>
          <w:rFonts w:asciiTheme="minorHAnsi" w:hAnsiTheme="minorHAnsi" w:cstheme="minorHAnsi"/>
        </w:rPr>
        <w:t>Fiduciário</w:t>
      </w:r>
      <w:r w:rsidRPr="00550BF0">
        <w:rPr>
          <w:rFonts w:asciiTheme="minorHAnsi" w:hAnsiTheme="minorHAnsi" w:cstheme="minorHAnsi"/>
        </w:rPr>
        <w:t xml:space="preserve"> deverá verificar o </w:t>
      </w:r>
      <w:r w:rsidR="00ED313F" w:rsidRPr="00550BF0">
        <w:rPr>
          <w:rFonts w:asciiTheme="minorHAnsi" w:eastAsia="Times New Roman" w:hAnsiTheme="minorHAnsi" w:cstheme="minorHAnsi"/>
          <w:lang w:eastAsia="pt-BR"/>
        </w:rPr>
        <w:t>Valor Mínimo Duplicatas Cedidas</w:t>
      </w:r>
      <w:r w:rsidR="00ED313F" w:rsidRPr="00550BF0">
        <w:rPr>
          <w:rFonts w:asciiTheme="minorHAnsi" w:hAnsiTheme="minorHAnsi" w:cstheme="minorHAnsi"/>
        </w:rPr>
        <w:t xml:space="preserve"> </w:t>
      </w:r>
      <w:r w:rsidRPr="00550BF0">
        <w:rPr>
          <w:rFonts w:asciiTheme="minorHAnsi" w:hAnsiTheme="minorHAnsi" w:cstheme="minorHAnsi"/>
        </w:rPr>
        <w:t>mediante a constatação de que o valor da totalidade das Duplicatas</w:t>
      </w:r>
      <w:r w:rsidR="00ED313F" w:rsidRPr="00550BF0">
        <w:rPr>
          <w:rFonts w:asciiTheme="minorHAnsi" w:hAnsiTheme="minorHAnsi" w:cstheme="minorHAnsi"/>
        </w:rPr>
        <w:t xml:space="preserve"> cedidas</w:t>
      </w:r>
      <w:r w:rsidRPr="00550BF0">
        <w:rPr>
          <w:rFonts w:asciiTheme="minorHAnsi" w:hAnsiTheme="minorHAnsi" w:cstheme="minorHAnsi"/>
        </w:rPr>
        <w:t xml:space="preserve">, seja em valor igual ou superior ao </w:t>
      </w:r>
      <w:r w:rsidR="00ED313F" w:rsidRPr="00550BF0">
        <w:rPr>
          <w:rFonts w:asciiTheme="minorHAnsi" w:eastAsia="Times New Roman" w:hAnsiTheme="minorHAnsi" w:cstheme="minorHAnsi"/>
          <w:lang w:eastAsia="pt-BR"/>
        </w:rPr>
        <w:t>Valor Mínimo Duplicatas Cedidas</w:t>
      </w:r>
      <w:r w:rsidR="00ED313F" w:rsidRPr="00550BF0">
        <w:rPr>
          <w:rFonts w:asciiTheme="minorHAnsi" w:hAnsiTheme="minorHAnsi" w:cstheme="minorHAnsi"/>
        </w:rPr>
        <w:t xml:space="preserve"> </w:t>
      </w:r>
      <w:r w:rsidRPr="00550BF0">
        <w:rPr>
          <w:rFonts w:asciiTheme="minorHAnsi" w:hAnsiTheme="minorHAnsi" w:cstheme="minorHAnsi"/>
        </w:rPr>
        <w:t xml:space="preserve">na respectiva Data de Verificação, observado que o Agente </w:t>
      </w:r>
      <w:r w:rsidR="00ED313F" w:rsidRPr="00550BF0">
        <w:rPr>
          <w:rFonts w:asciiTheme="minorHAnsi" w:hAnsiTheme="minorHAnsi" w:cstheme="minorHAnsi"/>
        </w:rPr>
        <w:t xml:space="preserve">Fiduciário </w:t>
      </w:r>
      <w:r w:rsidRPr="00550BF0">
        <w:rPr>
          <w:rFonts w:asciiTheme="minorHAnsi" w:hAnsiTheme="minorHAnsi" w:cstheme="minorHAnsi"/>
        </w:rPr>
        <w:t>deverá considerar como válidas apenas as Duplicatas que atendam aos Critérios de Elegibilidade (conforme definido no Contrato de Cessão Fiduciária).</w:t>
      </w:r>
    </w:p>
    <w:p w14:paraId="232D66D9"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7F7E770D" w14:textId="01B4C31B" w:rsidR="007A1DC1" w:rsidRPr="00550BF0" w:rsidRDefault="007A1DC1" w:rsidP="00751493">
      <w:pPr>
        <w:numPr>
          <w:ilvl w:val="4"/>
          <w:numId w:val="12"/>
        </w:numPr>
        <w:tabs>
          <w:tab w:val="left" w:pos="851"/>
        </w:tabs>
        <w:spacing w:after="0" w:line="320" w:lineRule="exact"/>
        <w:ind w:left="851" w:firstLine="0"/>
        <w:jc w:val="both"/>
        <w:rPr>
          <w:rFonts w:asciiTheme="minorHAnsi" w:hAnsiTheme="minorHAnsi" w:cstheme="minorHAnsi"/>
        </w:rPr>
      </w:pPr>
      <w:r w:rsidRPr="00550BF0">
        <w:rPr>
          <w:rFonts w:asciiTheme="minorHAnsi" w:hAnsiTheme="minorHAnsi" w:cstheme="minorHAnsi"/>
        </w:rPr>
        <w:t xml:space="preserve">Para fins da verificação descrita acima, a Emissora deverá encaminhar ao </w:t>
      </w:r>
      <w:r w:rsidR="00927FD9" w:rsidRPr="00550BF0">
        <w:rPr>
          <w:rFonts w:asciiTheme="minorHAnsi" w:hAnsiTheme="minorHAnsi" w:cstheme="minorHAnsi"/>
        </w:rPr>
        <w:t xml:space="preserve">Agente </w:t>
      </w:r>
      <w:r w:rsidRPr="00550BF0">
        <w:rPr>
          <w:rFonts w:asciiTheme="minorHAnsi" w:hAnsiTheme="minorHAnsi" w:cstheme="minorHAnsi"/>
        </w:rPr>
        <w:t xml:space="preserve">Fiduciário, até o 3º (terceiro) Dia Útil de cada mês, cópia do extrato de confirmação de operação do serviço de cobrança dos Direitos Creditórios </w:t>
      </w:r>
      <w:r w:rsidR="005A1688" w:rsidRPr="00550BF0">
        <w:rPr>
          <w:rFonts w:asciiTheme="minorHAnsi" w:hAnsiTheme="minorHAnsi" w:cstheme="minorHAnsi"/>
        </w:rPr>
        <w:t xml:space="preserve">–Duplicatas </w:t>
      </w:r>
      <w:r w:rsidRPr="00550BF0">
        <w:rPr>
          <w:rFonts w:asciiTheme="minorHAnsi" w:hAnsiTheme="minorHAnsi" w:cstheme="minorHAnsi"/>
        </w:rPr>
        <w:t xml:space="preserve">disponível </w:t>
      </w:r>
      <w:proofErr w:type="spellStart"/>
      <w:r w:rsidRPr="00550BF0">
        <w:rPr>
          <w:rFonts w:asciiTheme="minorHAnsi" w:hAnsiTheme="minorHAnsi" w:cstheme="minorHAnsi"/>
        </w:rPr>
        <w:t>no</w:t>
      </w:r>
      <w:proofErr w:type="spellEnd"/>
      <w:r w:rsidRPr="00550BF0">
        <w:rPr>
          <w:rFonts w:asciiTheme="minorHAnsi" w:hAnsiTheme="minorHAnsi" w:cstheme="minorHAnsi"/>
        </w:rPr>
        <w:t xml:space="preserve"> </w:t>
      </w:r>
      <w:r w:rsidRPr="00F53C13">
        <w:rPr>
          <w:rFonts w:asciiTheme="minorHAnsi" w:hAnsiTheme="minorHAnsi" w:cstheme="minorHAnsi"/>
          <w:i/>
        </w:rPr>
        <w:t>internet banking</w:t>
      </w:r>
      <w:r w:rsidRPr="00550BF0">
        <w:rPr>
          <w:rFonts w:asciiTheme="minorHAnsi" w:hAnsiTheme="minorHAnsi" w:cstheme="minorHAnsi"/>
        </w:rPr>
        <w:t xml:space="preserve"> do Agente de Cobrança (conforme definido no Contrato de Cessão Fiduciária), contendo (i) o valor total dos Direitos Creditórios</w:t>
      </w:r>
      <w:r w:rsidR="005A1688" w:rsidRPr="00550BF0">
        <w:rPr>
          <w:rFonts w:asciiTheme="minorHAnsi" w:hAnsiTheme="minorHAnsi" w:cstheme="minorHAnsi"/>
        </w:rPr>
        <w:t xml:space="preserve"> – Duplicatas</w:t>
      </w:r>
      <w:r w:rsidRPr="00550BF0">
        <w:rPr>
          <w:rFonts w:asciiTheme="minorHAnsi" w:hAnsiTheme="minorHAnsi" w:cstheme="minorHAnsi"/>
        </w:rPr>
        <w:t>, que serão objeto de cobrança; e (</w:t>
      </w:r>
      <w:proofErr w:type="spellStart"/>
      <w:r w:rsidRPr="00550BF0">
        <w:rPr>
          <w:rFonts w:asciiTheme="minorHAnsi" w:hAnsiTheme="minorHAnsi" w:cstheme="minorHAnsi"/>
        </w:rPr>
        <w:t>ii</w:t>
      </w:r>
      <w:proofErr w:type="spellEnd"/>
      <w:r w:rsidRPr="00550BF0">
        <w:rPr>
          <w:rFonts w:asciiTheme="minorHAnsi" w:hAnsiTheme="minorHAnsi" w:cstheme="minorHAnsi"/>
        </w:rPr>
        <w:t xml:space="preserve">) identificação individual dos </w:t>
      </w:r>
      <w:r w:rsidR="005A1688" w:rsidRPr="00550BF0">
        <w:rPr>
          <w:rFonts w:asciiTheme="minorHAnsi" w:hAnsiTheme="minorHAnsi" w:cstheme="minorHAnsi"/>
        </w:rPr>
        <w:t xml:space="preserve">Direitos Creditórios – Duplicatas </w:t>
      </w:r>
      <w:r w:rsidRPr="00550BF0">
        <w:rPr>
          <w:rFonts w:asciiTheme="minorHAnsi" w:hAnsiTheme="minorHAnsi" w:cstheme="minorHAnsi"/>
        </w:rPr>
        <w:t xml:space="preserve">(incluindo o número de identificação de cada Duplicata) objeto de cobrança pelo Agente de Cobrança, que obrigatoriamente deverão refletir a relação de </w:t>
      </w:r>
      <w:r w:rsidR="005A1688" w:rsidRPr="00550BF0">
        <w:rPr>
          <w:rFonts w:asciiTheme="minorHAnsi" w:hAnsiTheme="minorHAnsi" w:cstheme="minorHAnsi"/>
        </w:rPr>
        <w:t>Direitos Creditórios – Duplicatas</w:t>
      </w:r>
      <w:r w:rsidRPr="00550BF0">
        <w:rPr>
          <w:rFonts w:asciiTheme="minorHAnsi" w:hAnsiTheme="minorHAnsi" w:cstheme="minorHAnsi"/>
        </w:rPr>
        <w:t xml:space="preserve"> descritos no </w:t>
      </w:r>
      <w:r w:rsidR="00415551" w:rsidRPr="00550BF0">
        <w:rPr>
          <w:rFonts w:asciiTheme="minorHAnsi" w:hAnsiTheme="minorHAnsi" w:cstheme="minorHAnsi"/>
        </w:rPr>
        <w:t>a</w:t>
      </w:r>
      <w:r w:rsidRPr="00550BF0">
        <w:rPr>
          <w:rFonts w:asciiTheme="minorHAnsi" w:hAnsiTheme="minorHAnsi" w:cstheme="minorHAnsi"/>
        </w:rPr>
        <w:t>nexo do Contrato de Cessão Fiduciária</w:t>
      </w:r>
      <w:r w:rsidR="00751493" w:rsidRPr="00550BF0">
        <w:rPr>
          <w:rFonts w:asciiTheme="minorHAnsi" w:hAnsiTheme="minorHAnsi" w:cstheme="minorHAnsi"/>
        </w:rPr>
        <w:t>.</w:t>
      </w:r>
      <w:r w:rsidR="009B1CBB" w:rsidRPr="00550BF0">
        <w:rPr>
          <w:rFonts w:asciiTheme="minorHAnsi" w:hAnsiTheme="minorHAnsi" w:cstheme="minorHAnsi"/>
        </w:rPr>
        <w:t xml:space="preserve"> [</w:t>
      </w:r>
      <w:r w:rsidR="006D35CC" w:rsidRPr="00550BF0">
        <w:rPr>
          <w:rFonts w:asciiTheme="minorHAnsi" w:hAnsiTheme="minorHAnsi" w:cstheme="minorHAnsi"/>
          <w:highlight w:val="yellow"/>
        </w:rPr>
        <w:t xml:space="preserve">Nota para agente fiduciário: Favor confirmar que vocês irão verificar a relação de duplicatas disponível </w:t>
      </w:r>
      <w:proofErr w:type="spellStart"/>
      <w:r w:rsidR="006D35CC" w:rsidRPr="00550BF0">
        <w:rPr>
          <w:rFonts w:asciiTheme="minorHAnsi" w:hAnsiTheme="minorHAnsi" w:cstheme="minorHAnsi"/>
          <w:highlight w:val="yellow"/>
        </w:rPr>
        <w:t>no</w:t>
      </w:r>
      <w:proofErr w:type="spellEnd"/>
      <w:r w:rsidR="006D35CC" w:rsidRPr="00550BF0">
        <w:rPr>
          <w:rFonts w:asciiTheme="minorHAnsi" w:hAnsiTheme="minorHAnsi" w:cstheme="minorHAnsi"/>
          <w:highlight w:val="yellow"/>
        </w:rPr>
        <w:t xml:space="preserve"> internet banking do Agente de Cobrança em comparação com as duplicatas descritas no Anexo do Contrato de Cessão Fiduciária para termos certeza de que o fluxo depositado na conta corresponde às duplicatas cedidas.]</w:t>
      </w:r>
    </w:p>
    <w:p w14:paraId="18245F52" w14:textId="77777777" w:rsidR="00751493" w:rsidRPr="00550BF0" w:rsidRDefault="00751493" w:rsidP="00751493">
      <w:pPr>
        <w:tabs>
          <w:tab w:val="left" w:pos="851"/>
        </w:tabs>
        <w:spacing w:after="0" w:line="320" w:lineRule="exact"/>
        <w:ind w:left="851"/>
        <w:jc w:val="both"/>
        <w:rPr>
          <w:rFonts w:asciiTheme="minorHAnsi" w:hAnsiTheme="minorHAnsi" w:cstheme="minorHAnsi"/>
        </w:rPr>
      </w:pPr>
    </w:p>
    <w:p w14:paraId="179E3840" w14:textId="2364783E" w:rsidR="00927FD9" w:rsidRPr="00550BF0" w:rsidRDefault="00ED313F"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Fiduciário deverá verificar o </w:t>
      </w:r>
      <w:r w:rsidRPr="00550BF0">
        <w:rPr>
          <w:rFonts w:asciiTheme="minorHAnsi" w:eastAsia="Times New Roman" w:hAnsiTheme="minorHAnsi" w:cstheme="minorHAnsi"/>
          <w:lang w:eastAsia="pt-BR"/>
        </w:rPr>
        <w:t>Valor Mínimo Depósito Conta Vinculada</w:t>
      </w:r>
      <w:r w:rsidRPr="00550BF0">
        <w:rPr>
          <w:rFonts w:asciiTheme="minorHAnsi" w:hAnsiTheme="minorHAnsi" w:cstheme="minorHAnsi"/>
        </w:rPr>
        <w:t xml:space="preserve"> com base no fluxo do mês calendário imediatamente anterior, considerando o volume de recursos transitado</w:t>
      </w:r>
      <w:r w:rsidR="004568C9" w:rsidRPr="00550BF0">
        <w:rPr>
          <w:rFonts w:asciiTheme="minorHAnsi" w:hAnsiTheme="minorHAnsi" w:cstheme="minorHAnsi"/>
        </w:rPr>
        <w:t>s</w:t>
      </w:r>
      <w:r w:rsidRPr="00550BF0">
        <w:rPr>
          <w:rFonts w:asciiTheme="minorHAnsi" w:hAnsiTheme="minorHAnsi" w:cstheme="minorHAnsi"/>
        </w:rPr>
        <w:t xml:space="preserve"> na Conta Vinculada</w:t>
      </w:r>
      <w:r w:rsidR="00927FD9" w:rsidRPr="00550BF0">
        <w:rPr>
          <w:rFonts w:asciiTheme="minorHAnsi" w:hAnsiTheme="minorHAnsi" w:cstheme="minorHAnsi"/>
        </w:rPr>
        <w:t>.</w:t>
      </w:r>
    </w:p>
    <w:p w14:paraId="5A252E75"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1C6BFC27" w14:textId="3BE49E03" w:rsidR="00ED313F" w:rsidRPr="00550BF0" w:rsidRDefault="00927FD9" w:rsidP="00751493">
      <w:pPr>
        <w:numPr>
          <w:ilvl w:val="4"/>
          <w:numId w:val="12"/>
        </w:numPr>
        <w:tabs>
          <w:tab w:val="left" w:pos="851"/>
        </w:tabs>
        <w:spacing w:after="0" w:line="320" w:lineRule="exact"/>
        <w:ind w:left="851" w:firstLine="0"/>
        <w:jc w:val="both"/>
        <w:rPr>
          <w:rFonts w:asciiTheme="minorHAnsi" w:hAnsiTheme="minorHAnsi" w:cstheme="minorHAnsi"/>
        </w:rPr>
      </w:pPr>
      <w:r w:rsidRPr="00550BF0">
        <w:rPr>
          <w:rFonts w:asciiTheme="minorHAnsi" w:hAnsiTheme="minorHAnsi" w:cstheme="minorHAnsi"/>
        </w:rPr>
        <w:t xml:space="preserve">Para fins da verificação descrita acima, a Emissora deverá encaminhar ao Agente Fiduciário, até o 3º (terceiro) Dia Útil de cada mês, cópia do extrato </w:t>
      </w:r>
      <w:r w:rsidR="00C34143" w:rsidRPr="00550BF0">
        <w:rPr>
          <w:rFonts w:asciiTheme="minorHAnsi" w:hAnsiTheme="minorHAnsi" w:cstheme="minorHAnsi"/>
        </w:rPr>
        <w:t>bancário da Conta Vinculada disponibilizado pelo Banco Centralizador</w:t>
      </w:r>
      <w:r w:rsidR="00ED313F" w:rsidRPr="00550BF0">
        <w:rPr>
          <w:rFonts w:asciiTheme="minorHAnsi" w:hAnsiTheme="minorHAnsi" w:cstheme="minorHAnsi"/>
        </w:rPr>
        <w:t>.</w:t>
      </w:r>
    </w:p>
    <w:p w14:paraId="06661C28" w14:textId="77777777" w:rsidR="00751493" w:rsidRPr="00550BF0" w:rsidRDefault="00751493" w:rsidP="00751493">
      <w:pPr>
        <w:tabs>
          <w:tab w:val="left" w:pos="851"/>
        </w:tabs>
        <w:spacing w:after="0" w:line="320" w:lineRule="exact"/>
        <w:ind w:left="1440"/>
        <w:jc w:val="both"/>
        <w:rPr>
          <w:rFonts w:asciiTheme="minorHAnsi" w:hAnsiTheme="minorHAnsi" w:cstheme="minorHAnsi"/>
        </w:rPr>
      </w:pPr>
    </w:p>
    <w:p w14:paraId="36BFAE95" w14:textId="42A77AA5" w:rsidR="00121A88" w:rsidRDefault="00121A8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Fiduciário deverá verificar o </w:t>
      </w:r>
      <w:r w:rsidR="00C64A93" w:rsidRPr="00550BF0">
        <w:rPr>
          <w:rFonts w:asciiTheme="minorHAnsi" w:eastAsia="Times New Roman" w:hAnsiTheme="minorHAnsi" w:cstheme="minorHAnsi"/>
          <w:lang w:eastAsia="pt-BR"/>
        </w:rPr>
        <w:t>Valor Mínimo Centro de Distribuição</w:t>
      </w:r>
      <w:r w:rsidR="00C64A93" w:rsidRPr="00550BF0">
        <w:rPr>
          <w:rFonts w:asciiTheme="minorHAnsi" w:hAnsiTheme="minorHAnsi" w:cstheme="minorHAnsi"/>
        </w:rPr>
        <w:t xml:space="preserve"> e o </w:t>
      </w:r>
      <w:r w:rsidR="00C64A93" w:rsidRPr="00550BF0">
        <w:rPr>
          <w:rFonts w:asciiTheme="minorHAnsi" w:eastAsia="Times New Roman" w:hAnsiTheme="minorHAnsi" w:cstheme="minorHAnsi"/>
          <w:lang w:eastAsia="pt-BR"/>
        </w:rPr>
        <w:t>Valor Mínimo Fazenda Toca da Coruja</w:t>
      </w:r>
      <w:r w:rsidR="00C64A93" w:rsidRPr="00550BF0">
        <w:rPr>
          <w:rFonts w:asciiTheme="minorHAnsi" w:hAnsiTheme="minorHAnsi" w:cstheme="minorHAnsi"/>
        </w:rPr>
        <w:t xml:space="preserve"> </w:t>
      </w:r>
      <w:r w:rsidRPr="00550BF0">
        <w:rPr>
          <w:rFonts w:asciiTheme="minorHAnsi" w:hAnsiTheme="minorHAnsi" w:cstheme="minorHAnsi"/>
        </w:rPr>
        <w:t xml:space="preserve">com base no </w:t>
      </w:r>
      <w:r w:rsidR="00C64A93" w:rsidRPr="00550BF0">
        <w:rPr>
          <w:rFonts w:asciiTheme="minorHAnsi" w:hAnsiTheme="minorHAnsi" w:cstheme="minorHAnsi"/>
        </w:rPr>
        <w:t xml:space="preserve">laudo de avalição de tais Imóveis preparados anualmente conforme os termos e condições previstos nos </w:t>
      </w:r>
      <w:r w:rsidR="00C64A93" w:rsidRPr="00550BF0">
        <w:rPr>
          <w:rFonts w:asciiTheme="minorHAnsi" w:eastAsia="Times New Roman" w:hAnsiTheme="minorHAnsi" w:cstheme="minorHAnsi"/>
          <w:bCs/>
          <w:lang w:eastAsia="pt-BR"/>
        </w:rPr>
        <w:t>Contratos de Alienação Fiduciária</w:t>
      </w:r>
      <w:r w:rsidRPr="00550BF0">
        <w:rPr>
          <w:rFonts w:asciiTheme="minorHAnsi" w:hAnsiTheme="minorHAnsi" w:cstheme="minorHAnsi"/>
        </w:rPr>
        <w:t>.</w:t>
      </w:r>
    </w:p>
    <w:p w14:paraId="2E18E662" w14:textId="77777777" w:rsidR="00E057EE" w:rsidRDefault="00E057EE" w:rsidP="00E057EE">
      <w:pPr>
        <w:tabs>
          <w:tab w:val="left" w:pos="851"/>
        </w:tabs>
        <w:spacing w:after="0" w:line="320" w:lineRule="exact"/>
        <w:jc w:val="both"/>
        <w:rPr>
          <w:rFonts w:asciiTheme="minorHAnsi" w:hAnsiTheme="minorHAnsi" w:cstheme="minorHAnsi"/>
        </w:rPr>
      </w:pPr>
    </w:p>
    <w:p w14:paraId="4C8C9B36" w14:textId="576CD3AE" w:rsidR="007710E0" w:rsidRPr="0056222C" w:rsidRDefault="004D6450" w:rsidP="00B041DD">
      <w:pPr>
        <w:numPr>
          <w:ilvl w:val="3"/>
          <w:numId w:val="12"/>
        </w:numPr>
        <w:tabs>
          <w:tab w:val="left" w:pos="851"/>
        </w:tabs>
        <w:spacing w:after="0" w:line="320" w:lineRule="exact"/>
        <w:ind w:left="0" w:firstLine="0"/>
        <w:jc w:val="both"/>
        <w:rPr>
          <w:rFonts w:asciiTheme="minorHAnsi" w:hAnsiTheme="minorHAnsi" w:cstheme="minorHAnsi"/>
        </w:rPr>
      </w:pPr>
      <w:r w:rsidRPr="0056222C">
        <w:rPr>
          <w:rFonts w:asciiTheme="minorHAnsi" w:hAnsiTheme="minorHAnsi" w:cstheme="minorHAnsi"/>
        </w:rPr>
        <w:lastRenderedPageBreak/>
        <w:t xml:space="preserve">O Agente Fiduciário deverá verificar o </w:t>
      </w:r>
      <w:r w:rsidRPr="0056222C">
        <w:rPr>
          <w:rFonts w:asciiTheme="minorHAnsi" w:eastAsia="Times New Roman" w:hAnsiTheme="minorHAnsi" w:cstheme="minorHAnsi"/>
          <w:lang w:eastAsia="pt-BR"/>
        </w:rPr>
        <w:t>Valor Mínimo Contrato Singer</w:t>
      </w:r>
      <w:r>
        <w:rPr>
          <w:rFonts w:asciiTheme="minorHAnsi" w:eastAsia="Times New Roman" w:hAnsiTheme="minorHAnsi" w:cstheme="minorHAnsi"/>
          <w:lang w:eastAsia="pt-BR"/>
        </w:rPr>
        <w:t xml:space="preserve"> exclusivamente com base nos </w:t>
      </w:r>
      <w:r w:rsidRPr="0056222C">
        <w:rPr>
          <w:rFonts w:asciiTheme="minorHAnsi" w:eastAsia="Times New Roman" w:hAnsiTheme="minorHAnsi" w:cstheme="minorHAnsi"/>
          <w:lang w:eastAsia="pt-BR"/>
        </w:rPr>
        <w:t>depósitos realizados na Conta Vinculada pela Singer</w:t>
      </w:r>
      <w:r>
        <w:rPr>
          <w:rFonts w:asciiTheme="minorHAnsi" w:eastAsia="Times New Roman" w:hAnsiTheme="minorHAnsi" w:cstheme="minorHAnsi"/>
          <w:lang w:eastAsia="pt-BR"/>
        </w:rPr>
        <w:t xml:space="preserve">, conforme identificados no </w:t>
      </w:r>
      <w:r w:rsidRPr="00550BF0">
        <w:rPr>
          <w:rFonts w:asciiTheme="minorHAnsi" w:hAnsiTheme="minorHAnsi" w:cstheme="minorHAnsi"/>
        </w:rPr>
        <w:t>extrato bancário da Conta Vinculada</w:t>
      </w:r>
      <w:r>
        <w:rPr>
          <w:rFonts w:asciiTheme="minorHAnsi" w:hAnsiTheme="minorHAnsi" w:cstheme="minorHAnsi"/>
        </w:rPr>
        <w:t>.</w:t>
      </w:r>
    </w:p>
    <w:p w14:paraId="65841139" w14:textId="77777777" w:rsidR="00950759" w:rsidRPr="00550BF0" w:rsidRDefault="00950759" w:rsidP="00950759">
      <w:pPr>
        <w:tabs>
          <w:tab w:val="left" w:pos="851"/>
        </w:tabs>
        <w:spacing w:after="0" w:line="320" w:lineRule="exact"/>
        <w:jc w:val="both"/>
        <w:rPr>
          <w:rFonts w:asciiTheme="minorHAnsi" w:hAnsiTheme="minorHAnsi" w:cstheme="minorHAnsi"/>
        </w:rPr>
      </w:pPr>
    </w:p>
    <w:p w14:paraId="752685E4" w14:textId="32E5A98E" w:rsidR="00DA6F80" w:rsidRPr="00550BF0" w:rsidRDefault="00DA6F80"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w:t>
      </w:r>
      <w:r w:rsidR="00037D47" w:rsidRPr="00550BF0">
        <w:rPr>
          <w:rFonts w:asciiTheme="minorHAnsi" w:hAnsiTheme="minorHAnsi" w:cstheme="minorHAnsi"/>
        </w:rPr>
        <w:t>v</w:t>
      </w:r>
      <w:r w:rsidRPr="00550BF0">
        <w:rPr>
          <w:rFonts w:asciiTheme="minorHAnsi" w:hAnsiTheme="minorHAnsi" w:cstheme="minorHAnsi"/>
        </w:rPr>
        <w:t xml:space="preserve">alor </w:t>
      </w:r>
      <w:r w:rsidR="00037D47" w:rsidRPr="00550BF0">
        <w:rPr>
          <w:rFonts w:asciiTheme="minorHAnsi" w:hAnsiTheme="minorHAnsi" w:cstheme="minorHAnsi"/>
        </w:rPr>
        <w:t>m</w:t>
      </w:r>
      <w:r w:rsidRPr="00550BF0">
        <w:rPr>
          <w:rFonts w:asciiTheme="minorHAnsi" w:hAnsiTheme="minorHAnsi" w:cstheme="minorHAnsi"/>
        </w:rPr>
        <w:t xml:space="preserve">ínimo de </w:t>
      </w:r>
      <w:r w:rsidR="00037D47" w:rsidRPr="00550BF0">
        <w:rPr>
          <w:rFonts w:asciiTheme="minorHAnsi" w:hAnsiTheme="minorHAnsi" w:cstheme="minorHAnsi"/>
        </w:rPr>
        <w:t>g</w:t>
      </w:r>
      <w:r w:rsidRPr="00550BF0">
        <w:rPr>
          <w:rFonts w:asciiTheme="minorHAnsi" w:hAnsiTheme="minorHAnsi" w:cstheme="minorHAnsi"/>
        </w:rPr>
        <w:t xml:space="preserve">arantia </w:t>
      </w:r>
      <w:r w:rsidR="00037D47" w:rsidRPr="00550BF0">
        <w:rPr>
          <w:rFonts w:asciiTheme="minorHAnsi" w:hAnsiTheme="minorHAnsi" w:cstheme="minorHAnsi"/>
        </w:rPr>
        <w:t xml:space="preserve">de todas as </w:t>
      </w:r>
      <w:r w:rsidR="00037D47" w:rsidRPr="00583407">
        <w:rPr>
          <w:rFonts w:asciiTheme="minorHAnsi" w:hAnsiTheme="minorHAnsi" w:cstheme="minorHAnsi"/>
        </w:rPr>
        <w:t xml:space="preserve">garantias descritas na Cláusula 6.11.1 em conjunto </w:t>
      </w:r>
      <w:r w:rsidRPr="00583407">
        <w:rPr>
          <w:rFonts w:asciiTheme="minorHAnsi" w:hAnsiTheme="minorHAnsi" w:cstheme="minorHAnsi"/>
        </w:rPr>
        <w:t>deverá ser igual ou superior a R$</w:t>
      </w:r>
      <w:r w:rsidR="00F63F65" w:rsidRPr="00583407">
        <w:rPr>
          <w:rFonts w:asciiTheme="minorHAnsi" w:hAnsiTheme="minorHAnsi" w:cstheme="minorHAnsi"/>
        </w:rPr>
        <w:t xml:space="preserve"> </w:t>
      </w:r>
      <w:r w:rsidRPr="00583407">
        <w:rPr>
          <w:rFonts w:asciiTheme="minorHAnsi" w:hAnsiTheme="minorHAnsi" w:cstheme="minorHAnsi"/>
        </w:rPr>
        <w:t>[=]</w:t>
      </w:r>
      <w:r w:rsidR="00037D47" w:rsidRPr="00583407">
        <w:rPr>
          <w:rFonts w:asciiTheme="minorHAnsi" w:hAnsiTheme="minorHAnsi" w:cstheme="minorHAnsi"/>
        </w:rPr>
        <w:t xml:space="preserve"> (“</w:t>
      </w:r>
      <w:r w:rsidR="00037D47" w:rsidRPr="00583407">
        <w:rPr>
          <w:rFonts w:asciiTheme="minorHAnsi" w:hAnsiTheme="minorHAnsi" w:cstheme="minorHAnsi"/>
          <w:u w:val="single"/>
        </w:rPr>
        <w:t>Valor Mínimo de Garantia</w:t>
      </w:r>
      <w:r w:rsidR="00037D47" w:rsidRPr="00583407">
        <w:rPr>
          <w:rFonts w:asciiTheme="minorHAnsi" w:hAnsiTheme="minorHAnsi" w:cstheme="minorHAnsi"/>
        </w:rPr>
        <w:t>”). O Valor Mínimo</w:t>
      </w:r>
      <w:r w:rsidR="00037D47" w:rsidRPr="00550BF0">
        <w:rPr>
          <w:rFonts w:asciiTheme="minorHAnsi" w:hAnsiTheme="minorHAnsi" w:cstheme="minorHAnsi"/>
        </w:rPr>
        <w:t xml:space="preserve"> de Garantia será verificado mensalmente em cada Data de Verificação e</w:t>
      </w:r>
      <w:r w:rsidRPr="00550BF0">
        <w:rPr>
          <w:rFonts w:asciiTheme="minorHAnsi" w:hAnsiTheme="minorHAnsi" w:cstheme="minorHAnsi"/>
        </w:rPr>
        <w:t xml:space="preserve"> </w:t>
      </w:r>
      <w:r w:rsidR="00037D47" w:rsidRPr="00550BF0">
        <w:rPr>
          <w:rFonts w:asciiTheme="minorHAnsi" w:hAnsiTheme="minorHAnsi" w:cstheme="minorHAnsi"/>
        </w:rPr>
        <w:t>calculado de acordo com</w:t>
      </w:r>
      <w:r w:rsidR="00774B71" w:rsidRPr="00550BF0">
        <w:rPr>
          <w:rFonts w:asciiTheme="minorHAnsi" w:hAnsiTheme="minorHAnsi" w:cstheme="minorHAnsi"/>
        </w:rPr>
        <w:t xml:space="preserve"> a seguinte fórmula: </w:t>
      </w:r>
    </w:p>
    <w:p w14:paraId="4F497D01" w14:textId="514D6D2C" w:rsidR="00774B71" w:rsidRPr="00550BF0" w:rsidRDefault="00774B71" w:rsidP="00774B71">
      <w:pPr>
        <w:tabs>
          <w:tab w:val="left" w:pos="851"/>
        </w:tabs>
        <w:spacing w:after="0" w:line="320" w:lineRule="exact"/>
        <w:jc w:val="both"/>
        <w:rPr>
          <w:rFonts w:asciiTheme="minorHAnsi" w:hAnsiTheme="minorHAnsi" w:cstheme="minorHAnsi"/>
        </w:rPr>
      </w:pPr>
    </w:p>
    <w:p w14:paraId="22621AB6" w14:textId="68E468E3" w:rsidR="00774B71" w:rsidRPr="00550BF0" w:rsidRDefault="00774B71" w:rsidP="00774B71">
      <w:pPr>
        <w:tabs>
          <w:tab w:val="left" w:pos="851"/>
        </w:tabs>
        <w:spacing w:after="0" w:line="320" w:lineRule="exact"/>
        <w:jc w:val="both"/>
        <w:rPr>
          <w:rFonts w:asciiTheme="minorHAnsi" w:hAnsiTheme="minorHAnsi" w:cstheme="minorHAnsi"/>
        </w:rPr>
      </w:pPr>
      <w:r w:rsidRPr="00550BF0">
        <w:rPr>
          <w:rFonts w:asciiTheme="minorHAnsi" w:hAnsiTheme="minorHAnsi" w:cstheme="minorHAnsi"/>
        </w:rPr>
        <w:t xml:space="preserve">Valor Mínimo de Garantia = </w:t>
      </w:r>
      <w:r w:rsidRPr="00550BF0">
        <w:rPr>
          <w:rFonts w:asciiTheme="minorHAnsi" w:eastAsia="Times New Roman" w:hAnsiTheme="minorHAnsi" w:cstheme="minorHAnsi"/>
          <w:lang w:eastAsia="pt-BR"/>
        </w:rPr>
        <w:t xml:space="preserve">Valor Mínimo Centro de Distribuição + Valor Mínimo Fazenda Toca da Coruja + Valor Mínimo Duplicatas Cedidas + </w:t>
      </w:r>
      <w:r w:rsidRPr="00BF3C71">
        <w:rPr>
          <w:rFonts w:asciiTheme="minorHAnsi" w:eastAsia="Times New Roman" w:hAnsiTheme="minorHAnsi" w:cstheme="minorHAnsi"/>
          <w:lang w:eastAsia="pt-BR"/>
        </w:rPr>
        <w:t>recursos transitados na Conta Vincula</w:t>
      </w:r>
      <w:r w:rsidR="003C7C48" w:rsidRPr="00BF3C71">
        <w:rPr>
          <w:rFonts w:asciiTheme="minorHAnsi" w:eastAsia="Times New Roman" w:hAnsiTheme="minorHAnsi" w:cstheme="minorHAnsi"/>
          <w:lang w:eastAsia="pt-BR"/>
        </w:rPr>
        <w:t xml:space="preserve"> (o que incluiu os recursos referente</w:t>
      </w:r>
      <w:r w:rsidR="007111BE" w:rsidRPr="00BF3C71">
        <w:rPr>
          <w:rFonts w:asciiTheme="minorHAnsi" w:eastAsia="Times New Roman" w:hAnsiTheme="minorHAnsi" w:cstheme="minorHAnsi"/>
          <w:lang w:eastAsia="pt-BR"/>
        </w:rPr>
        <w:t>s</w:t>
      </w:r>
      <w:r w:rsidR="003C7C48" w:rsidRPr="00BF3C71">
        <w:rPr>
          <w:rFonts w:asciiTheme="minorHAnsi" w:eastAsia="Times New Roman" w:hAnsiTheme="minorHAnsi" w:cstheme="minorHAnsi"/>
          <w:lang w:eastAsia="pt-BR"/>
        </w:rPr>
        <w:t xml:space="preserve"> ao Valor Mínimo Contrato Singer)</w:t>
      </w:r>
      <w:r w:rsidRPr="00BF3C71">
        <w:rPr>
          <w:rFonts w:asciiTheme="minorHAnsi" w:eastAsia="Times New Roman" w:hAnsiTheme="minorHAnsi" w:cstheme="minorHAnsi"/>
          <w:lang w:eastAsia="pt-BR"/>
        </w:rPr>
        <w:t>.</w:t>
      </w:r>
      <w:r w:rsidR="00FD3AE1">
        <w:rPr>
          <w:rFonts w:asciiTheme="minorHAnsi" w:eastAsia="Times New Roman" w:hAnsiTheme="minorHAnsi" w:cstheme="minorHAnsi"/>
          <w:lang w:eastAsia="pt-BR"/>
        </w:rPr>
        <w:t xml:space="preserve"> </w:t>
      </w:r>
    </w:p>
    <w:p w14:paraId="3B89845D" w14:textId="77777777" w:rsidR="00774B71" w:rsidRPr="00550BF0" w:rsidRDefault="00774B71" w:rsidP="00774B71">
      <w:pPr>
        <w:tabs>
          <w:tab w:val="left" w:pos="851"/>
        </w:tabs>
        <w:spacing w:after="0" w:line="320" w:lineRule="exact"/>
        <w:jc w:val="both"/>
        <w:rPr>
          <w:rFonts w:asciiTheme="minorHAnsi" w:hAnsiTheme="minorHAnsi" w:cstheme="minorHAnsi"/>
        </w:rPr>
      </w:pPr>
    </w:p>
    <w:p w14:paraId="217E5A1E" w14:textId="083F564F"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Caso o Agente </w:t>
      </w:r>
      <w:r w:rsidR="00FD5B77" w:rsidRPr="00550BF0">
        <w:rPr>
          <w:rFonts w:asciiTheme="minorHAnsi" w:hAnsiTheme="minorHAnsi" w:cstheme="minorHAnsi"/>
        </w:rPr>
        <w:t>Fiduciário</w:t>
      </w:r>
      <w:r w:rsidRPr="00550BF0">
        <w:rPr>
          <w:rFonts w:asciiTheme="minorHAnsi" w:hAnsiTheme="minorHAnsi" w:cstheme="minorHAnsi"/>
        </w:rPr>
        <w:t xml:space="preserve">, na Data de Verificação, verifique o não atendimento </w:t>
      </w:r>
      <w:r w:rsidR="00FD5B77" w:rsidRPr="00550BF0">
        <w:rPr>
          <w:rFonts w:asciiTheme="minorHAnsi" w:hAnsiTheme="minorHAnsi" w:cstheme="minorHAnsi"/>
        </w:rPr>
        <w:t xml:space="preserve">do </w:t>
      </w:r>
      <w:r w:rsidR="00FD5B77" w:rsidRPr="00550BF0">
        <w:rPr>
          <w:rFonts w:asciiTheme="minorHAnsi" w:eastAsia="Times New Roman" w:hAnsiTheme="minorHAnsi" w:cstheme="minorHAnsi"/>
          <w:lang w:eastAsia="pt-BR"/>
        </w:rPr>
        <w:t xml:space="preserve">Valor </w:t>
      </w:r>
      <w:r w:rsidR="00774B71" w:rsidRPr="00550BF0">
        <w:rPr>
          <w:rFonts w:asciiTheme="minorHAnsi" w:eastAsia="Times New Roman" w:hAnsiTheme="minorHAnsi" w:cstheme="minorHAnsi"/>
          <w:lang w:eastAsia="pt-BR"/>
        </w:rPr>
        <w:t>Mínimo de Garantia</w:t>
      </w:r>
      <w:r w:rsidRPr="00550BF0">
        <w:rPr>
          <w:rFonts w:asciiTheme="minorHAnsi" w:hAnsiTheme="minorHAnsi" w:cstheme="minorHAnsi"/>
        </w:rPr>
        <w:t>, a Emissora deverá apresentar novas garantias para o reforço da</w:t>
      </w:r>
      <w:r w:rsidR="00357836" w:rsidRPr="00550BF0">
        <w:rPr>
          <w:rFonts w:asciiTheme="minorHAnsi" w:hAnsiTheme="minorHAnsi" w:cstheme="minorHAnsi"/>
        </w:rPr>
        <w:t>s Garantias</w:t>
      </w:r>
      <w:r w:rsidRPr="00550BF0">
        <w:rPr>
          <w:rFonts w:asciiTheme="minorHAnsi" w:hAnsiTheme="minorHAnsi" w:cstheme="minorHAnsi"/>
        </w:rPr>
        <w:t xml:space="preserve"> (“</w:t>
      </w:r>
      <w:r w:rsidRPr="00550BF0">
        <w:rPr>
          <w:rFonts w:asciiTheme="minorHAnsi" w:hAnsiTheme="minorHAnsi" w:cstheme="minorHAnsi"/>
          <w:u w:val="single"/>
        </w:rPr>
        <w:t>Reforço de Garantias</w:t>
      </w:r>
      <w:r w:rsidRPr="00550BF0">
        <w:rPr>
          <w:rFonts w:asciiTheme="minorHAnsi" w:hAnsiTheme="minorHAnsi" w:cstheme="minorHAnsi"/>
        </w:rPr>
        <w:t xml:space="preserve">”), em até 05 (cinco) Dias Úteis contados da comunicação do Agente </w:t>
      </w:r>
      <w:r w:rsidR="00FD5B77" w:rsidRPr="00550BF0">
        <w:rPr>
          <w:rFonts w:asciiTheme="minorHAnsi" w:hAnsiTheme="minorHAnsi" w:cstheme="minorHAnsi"/>
        </w:rPr>
        <w:t>Fiduciário</w:t>
      </w:r>
      <w:r w:rsidRPr="00550BF0">
        <w:rPr>
          <w:rFonts w:asciiTheme="minorHAnsi" w:hAnsiTheme="minorHAnsi" w:cstheme="minorHAnsi"/>
        </w:rPr>
        <w:t xml:space="preserve"> neste sentido</w:t>
      </w:r>
      <w:r w:rsidR="00F221E0">
        <w:rPr>
          <w:rFonts w:asciiTheme="minorHAnsi" w:hAnsiTheme="minorHAnsi" w:cstheme="minorHAnsi"/>
        </w:rPr>
        <w:t xml:space="preserve">. O </w:t>
      </w:r>
      <w:r w:rsidRPr="00550BF0">
        <w:rPr>
          <w:rFonts w:asciiTheme="minorHAnsi" w:hAnsiTheme="minorHAnsi" w:cstheme="minorHAnsi"/>
        </w:rPr>
        <w:t xml:space="preserve">Agente </w:t>
      </w:r>
      <w:r w:rsidR="00FD5B77" w:rsidRPr="00550BF0">
        <w:rPr>
          <w:rFonts w:asciiTheme="minorHAnsi" w:hAnsiTheme="minorHAnsi" w:cstheme="minorHAnsi"/>
        </w:rPr>
        <w:t>Fiduciário</w:t>
      </w:r>
      <w:r w:rsidR="00F221E0">
        <w:rPr>
          <w:rFonts w:asciiTheme="minorHAnsi" w:hAnsiTheme="minorHAnsi" w:cstheme="minorHAnsi"/>
        </w:rPr>
        <w:t>, por sua vez, deverá convocar</w:t>
      </w:r>
      <w:r w:rsidRPr="00550BF0">
        <w:rPr>
          <w:rFonts w:asciiTheme="minorHAnsi" w:hAnsiTheme="minorHAnsi" w:cstheme="minorHAnsi"/>
        </w:rPr>
        <w:t xml:space="preserve"> uma </w:t>
      </w:r>
      <w:r w:rsidR="00FD5B77" w:rsidRPr="00550BF0">
        <w:rPr>
          <w:rFonts w:asciiTheme="minorHAnsi" w:hAnsiTheme="minorHAnsi" w:cstheme="minorHAnsi"/>
        </w:rPr>
        <w:t>AGD</w:t>
      </w:r>
      <w:r w:rsidRPr="00550BF0">
        <w:rPr>
          <w:rFonts w:asciiTheme="minorHAnsi" w:hAnsiTheme="minorHAnsi" w:cstheme="minorHAnsi"/>
        </w:rPr>
        <w:t xml:space="preserve"> em até 5 (cinco) Dias Úteis contado</w:t>
      </w:r>
      <w:r w:rsidR="00F221E0">
        <w:rPr>
          <w:rFonts w:asciiTheme="minorHAnsi" w:hAnsiTheme="minorHAnsi" w:cstheme="minorHAnsi"/>
        </w:rPr>
        <w:t>s</w:t>
      </w:r>
      <w:r w:rsidRPr="00550BF0">
        <w:rPr>
          <w:rFonts w:asciiTheme="minorHAnsi" w:hAnsiTheme="minorHAnsi" w:cstheme="minorHAnsi"/>
        </w:rPr>
        <w:t xml:space="preserve"> do recebido da proposta de nova garantia pela Emissora, para que os </w:t>
      </w:r>
      <w:r w:rsidR="00FD5B77" w:rsidRPr="00550BF0">
        <w:rPr>
          <w:rFonts w:asciiTheme="minorHAnsi" w:hAnsiTheme="minorHAnsi" w:cstheme="minorHAnsi"/>
        </w:rPr>
        <w:t xml:space="preserve">Debenturistas </w:t>
      </w:r>
      <w:r w:rsidRPr="00550BF0">
        <w:rPr>
          <w:rFonts w:asciiTheme="minorHAnsi" w:hAnsiTheme="minorHAnsi" w:cstheme="minorHAnsi"/>
        </w:rPr>
        <w:t>deliberem sobre a aceitação da nova garantia.</w:t>
      </w:r>
      <w:r w:rsidR="0062389F" w:rsidRPr="00550BF0">
        <w:rPr>
          <w:rFonts w:asciiTheme="minorHAnsi" w:hAnsiTheme="minorHAnsi" w:cstheme="minorHAnsi"/>
        </w:rPr>
        <w:t xml:space="preserve"> </w:t>
      </w:r>
    </w:p>
    <w:p w14:paraId="03758807"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3A83B07E" w14:textId="4EF030A3"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bookmarkStart w:id="56" w:name="_Hlk34337838"/>
      <w:r w:rsidRPr="00550BF0">
        <w:rPr>
          <w:rFonts w:asciiTheme="minorHAnsi" w:hAnsiTheme="minorHAnsi" w:cstheme="minorHAnsi"/>
        </w:rPr>
        <w:t xml:space="preserve">O Agente </w:t>
      </w:r>
      <w:r w:rsidR="001B01AD" w:rsidRPr="00550BF0">
        <w:rPr>
          <w:rFonts w:asciiTheme="minorHAnsi" w:hAnsiTheme="minorHAnsi" w:cstheme="minorHAnsi"/>
        </w:rPr>
        <w:t>Fiduciário</w:t>
      </w:r>
      <w:r w:rsidRPr="00550BF0">
        <w:rPr>
          <w:rFonts w:asciiTheme="minorHAnsi" w:hAnsiTheme="minorHAnsi" w:cstheme="minorHAnsi"/>
        </w:rPr>
        <w:t xml:space="preserve"> não poderá ser responsabilizado pela suficiência, insuficiência, existência, qualidade, substituição, validade ou conteúdo dos </w:t>
      </w:r>
      <w:r w:rsidR="001B01AD" w:rsidRPr="00550BF0">
        <w:rPr>
          <w:rFonts w:asciiTheme="minorHAnsi" w:hAnsiTheme="minorHAnsi" w:cstheme="minorHAnsi"/>
        </w:rPr>
        <w:t xml:space="preserve">Direitos Creditórios –Duplicatas </w:t>
      </w:r>
      <w:r w:rsidRPr="00550BF0">
        <w:rPr>
          <w:rFonts w:asciiTheme="minorHAnsi" w:hAnsiTheme="minorHAnsi" w:cstheme="minorHAnsi"/>
        </w:rPr>
        <w:t xml:space="preserve">e/ou de qualquer garantia e se baseará nas informações recebidas da Emissora e do </w:t>
      </w:r>
      <w:r w:rsidR="001B01AD" w:rsidRPr="00550BF0">
        <w:rPr>
          <w:rFonts w:asciiTheme="minorHAnsi" w:hAnsiTheme="minorHAnsi" w:cstheme="minorHAnsi"/>
        </w:rPr>
        <w:t>Banco Centralizador</w:t>
      </w:r>
      <w:r w:rsidRPr="00550BF0">
        <w:rPr>
          <w:rFonts w:asciiTheme="minorHAnsi" w:hAnsiTheme="minorHAnsi" w:cstheme="minorHAnsi"/>
        </w:rPr>
        <w:t xml:space="preserve"> para o cumprimento de suas atribuições</w:t>
      </w:r>
      <w:bookmarkEnd w:id="56"/>
      <w:r w:rsidRPr="00550BF0">
        <w:rPr>
          <w:rFonts w:asciiTheme="minorHAnsi" w:hAnsiTheme="minorHAnsi" w:cstheme="minorHAnsi"/>
        </w:rPr>
        <w:t>.</w:t>
      </w:r>
    </w:p>
    <w:p w14:paraId="6F86AA9D"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25CDF731" w14:textId="7D2DFDF7"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w:t>
      </w:r>
      <w:r w:rsidR="00334519">
        <w:rPr>
          <w:rFonts w:asciiTheme="minorHAnsi" w:hAnsiTheme="minorHAnsi" w:cstheme="minorHAnsi"/>
        </w:rPr>
        <w:t>AGD</w:t>
      </w:r>
      <w:r w:rsidRPr="00550BF0">
        <w:rPr>
          <w:rFonts w:asciiTheme="minorHAnsi" w:hAnsiTheme="minorHAnsi" w:cstheme="minorHAnsi"/>
        </w:rPr>
        <w:t xml:space="preserve"> que aprovar a constituição das novas garantias para fins de Reforço de Garantias.</w:t>
      </w:r>
    </w:p>
    <w:p w14:paraId="12B65280"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3A4E2F1A" w14:textId="2C787982" w:rsidR="00A32E68" w:rsidRPr="00550BF0" w:rsidRDefault="00A32E68"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B10D7A">
        <w:rPr>
          <w:rFonts w:asciiTheme="minorHAnsi" w:hAnsiTheme="minorHAnsi" w:cstheme="minorHAnsi"/>
        </w:rPr>
        <w:t xml:space="preserve">Ao subscrever e integralizar as </w:t>
      </w:r>
      <w:r w:rsidR="00811364" w:rsidRPr="00B10D7A">
        <w:rPr>
          <w:rFonts w:asciiTheme="minorHAnsi" w:hAnsiTheme="minorHAnsi" w:cstheme="minorHAnsi"/>
        </w:rPr>
        <w:t>Debêntures</w:t>
      </w:r>
      <w:r w:rsidRPr="00B10D7A">
        <w:rPr>
          <w:rFonts w:asciiTheme="minorHAnsi" w:hAnsiTheme="minorHAnsi" w:cstheme="minorHAnsi"/>
        </w:rPr>
        <w:t xml:space="preserve">, os </w:t>
      </w:r>
      <w:r w:rsidR="00DB0FCF" w:rsidRPr="00B10D7A">
        <w:rPr>
          <w:rFonts w:asciiTheme="minorHAnsi" w:hAnsiTheme="minorHAnsi" w:cstheme="minorHAnsi"/>
        </w:rPr>
        <w:t>Debenturistas</w:t>
      </w:r>
      <w:r w:rsidRPr="00B10D7A">
        <w:rPr>
          <w:rFonts w:asciiTheme="minorHAnsi" w:hAnsiTheme="minorHAnsi" w:cstheme="minorHAnsi"/>
        </w:rPr>
        <w:t xml:space="preserve">, declaram para todos os fins </w:t>
      </w:r>
      <w:r w:rsidRPr="002C3544">
        <w:rPr>
          <w:rFonts w:asciiTheme="minorHAnsi" w:hAnsiTheme="minorHAnsi" w:cstheme="minorHAnsi"/>
        </w:rPr>
        <w:t xml:space="preserve">que têm ciência de que (i) </w:t>
      </w:r>
      <w:r w:rsidR="00E55107" w:rsidRPr="002C3544">
        <w:rPr>
          <w:rFonts w:asciiTheme="minorHAnsi" w:hAnsiTheme="minorHAnsi" w:cstheme="minorHAnsi"/>
        </w:rPr>
        <w:t xml:space="preserve">os Imóveis </w:t>
      </w:r>
      <w:r w:rsidR="00332529" w:rsidRPr="002C3544">
        <w:rPr>
          <w:rFonts w:asciiTheme="minorHAnsi" w:hAnsiTheme="minorHAnsi" w:cstheme="minorHAnsi"/>
        </w:rPr>
        <w:t>e os Direitos Creditórios – Contrato Singer</w:t>
      </w:r>
      <w:r w:rsidRPr="002C3544">
        <w:rPr>
          <w:rFonts w:asciiTheme="minorHAnsi" w:hAnsiTheme="minorHAnsi" w:cstheme="minorHAnsi"/>
        </w:rPr>
        <w:t xml:space="preserve">, na presente data, </w:t>
      </w:r>
      <w:r w:rsidR="00811364" w:rsidRPr="002C3544">
        <w:rPr>
          <w:rFonts w:asciiTheme="minorHAnsi" w:hAnsiTheme="minorHAnsi" w:cstheme="minorHAnsi"/>
        </w:rPr>
        <w:t xml:space="preserve">estão </w:t>
      </w:r>
      <w:r w:rsidRPr="002C3544">
        <w:rPr>
          <w:rFonts w:asciiTheme="minorHAnsi" w:hAnsiTheme="minorHAnsi" w:cstheme="minorHAnsi"/>
        </w:rPr>
        <w:t>onerado</w:t>
      </w:r>
      <w:r w:rsidR="00332529" w:rsidRPr="002C3544">
        <w:rPr>
          <w:rFonts w:asciiTheme="minorHAnsi" w:hAnsiTheme="minorHAnsi" w:cstheme="minorHAnsi"/>
        </w:rPr>
        <w:t>s</w:t>
      </w:r>
      <w:r w:rsidRPr="002C3544">
        <w:rPr>
          <w:rFonts w:asciiTheme="minorHAnsi" w:hAnsiTheme="minorHAnsi" w:cstheme="minorHAnsi"/>
        </w:rPr>
        <w:t xml:space="preserve"> em favor do</w:t>
      </w:r>
      <w:r w:rsidR="00811364" w:rsidRPr="002C3544">
        <w:rPr>
          <w:rFonts w:asciiTheme="minorHAnsi" w:hAnsiTheme="minorHAnsi" w:cstheme="minorHAnsi"/>
        </w:rPr>
        <w:t xml:space="preserve">s credores </w:t>
      </w:r>
      <w:r w:rsidR="00E55107" w:rsidRPr="002C3544">
        <w:rPr>
          <w:rFonts w:asciiTheme="minorHAnsi" w:hAnsiTheme="minorHAnsi" w:cstheme="minorHAnsi"/>
        </w:rPr>
        <w:t xml:space="preserve">das </w:t>
      </w:r>
      <w:proofErr w:type="spellStart"/>
      <w:r w:rsidR="00E55107" w:rsidRPr="002C3544">
        <w:rPr>
          <w:rFonts w:asciiTheme="minorHAnsi" w:hAnsiTheme="minorHAnsi" w:cstheme="minorHAnsi"/>
        </w:rPr>
        <w:t>CCBs</w:t>
      </w:r>
      <w:proofErr w:type="spellEnd"/>
      <w:r w:rsidR="00E55107" w:rsidRPr="002C3544">
        <w:rPr>
          <w:rFonts w:asciiTheme="minorHAnsi" w:hAnsiTheme="minorHAnsi" w:cstheme="minorHAnsi"/>
        </w:rPr>
        <w:t xml:space="preserve"> Top Spin, CCB Santander e Contrato de Compra e Venda Bradesco</w:t>
      </w:r>
      <w:r w:rsidRPr="002C3544">
        <w:rPr>
          <w:rFonts w:asciiTheme="minorHAnsi" w:hAnsiTheme="minorHAnsi" w:cstheme="minorHAnsi"/>
        </w:rPr>
        <w:t xml:space="preserve">, em garantia ao cumprimento de todas as obrigações assumidas pela </w:t>
      </w:r>
      <w:r w:rsidR="00357836" w:rsidRPr="002C3544">
        <w:rPr>
          <w:rFonts w:asciiTheme="minorHAnsi" w:hAnsiTheme="minorHAnsi" w:cstheme="minorHAnsi"/>
        </w:rPr>
        <w:t>Emissora</w:t>
      </w:r>
      <w:r w:rsidR="002C3544" w:rsidRPr="002C3544">
        <w:rPr>
          <w:rFonts w:asciiTheme="minorHAnsi" w:hAnsiTheme="minorHAnsi" w:cstheme="minorHAnsi"/>
        </w:rPr>
        <w:t xml:space="preserve"> e pela M5 Investimentos</w:t>
      </w:r>
      <w:r w:rsidR="00357836" w:rsidRPr="002C3544">
        <w:rPr>
          <w:rFonts w:asciiTheme="minorHAnsi" w:hAnsiTheme="minorHAnsi" w:cstheme="minorHAnsi"/>
        </w:rPr>
        <w:t xml:space="preserve"> </w:t>
      </w:r>
      <w:r w:rsidR="00811364" w:rsidRPr="002C3544">
        <w:rPr>
          <w:rFonts w:asciiTheme="minorHAnsi" w:hAnsiTheme="minorHAnsi" w:cstheme="minorHAnsi"/>
        </w:rPr>
        <w:t xml:space="preserve">no </w:t>
      </w:r>
      <w:r w:rsidRPr="002C3544">
        <w:rPr>
          <w:rFonts w:asciiTheme="minorHAnsi" w:hAnsiTheme="minorHAnsi" w:cstheme="minorHAnsi"/>
        </w:rPr>
        <w:t>âmbito d</w:t>
      </w:r>
      <w:r w:rsidR="002C3544" w:rsidRPr="002C3544">
        <w:rPr>
          <w:rFonts w:asciiTheme="minorHAnsi" w:hAnsiTheme="minorHAnsi" w:cstheme="minorHAnsi"/>
        </w:rPr>
        <w:t xml:space="preserve">e tais </w:t>
      </w:r>
      <w:r w:rsidRPr="002C3544">
        <w:rPr>
          <w:rFonts w:asciiTheme="minorHAnsi" w:hAnsiTheme="minorHAnsi" w:cstheme="minorHAnsi"/>
        </w:rPr>
        <w:t>o</w:t>
      </w:r>
      <w:r w:rsidR="00811364" w:rsidRPr="002C3544">
        <w:rPr>
          <w:rFonts w:asciiTheme="minorHAnsi" w:hAnsiTheme="minorHAnsi" w:cstheme="minorHAnsi"/>
        </w:rPr>
        <w:t>s instrumentos</w:t>
      </w:r>
      <w:r w:rsidRPr="002C3544">
        <w:rPr>
          <w:rFonts w:asciiTheme="minorHAnsi" w:hAnsiTheme="minorHAnsi" w:cstheme="minorHAnsi"/>
        </w:rPr>
        <w:t>; (</w:t>
      </w:r>
      <w:proofErr w:type="spellStart"/>
      <w:r w:rsidRPr="002C3544">
        <w:rPr>
          <w:rFonts w:asciiTheme="minorHAnsi" w:hAnsiTheme="minorHAnsi" w:cstheme="minorHAnsi"/>
        </w:rPr>
        <w:t>ii</w:t>
      </w:r>
      <w:proofErr w:type="spellEnd"/>
      <w:r w:rsidRPr="002C3544">
        <w:rPr>
          <w:rFonts w:asciiTheme="minorHAnsi" w:hAnsiTheme="minorHAnsi" w:cstheme="minorHAnsi"/>
        </w:rPr>
        <w:t xml:space="preserve">) a </w:t>
      </w:r>
      <w:r w:rsidR="000F1AF4" w:rsidRPr="002C3544">
        <w:rPr>
          <w:rFonts w:asciiTheme="minorHAnsi" w:hAnsiTheme="minorHAnsi" w:cstheme="minorHAnsi"/>
        </w:rPr>
        <w:t xml:space="preserve">alienação fiduciária dos Imóveis </w:t>
      </w:r>
      <w:r w:rsidRPr="002C3544">
        <w:rPr>
          <w:rFonts w:asciiTheme="minorHAnsi" w:hAnsiTheme="minorHAnsi" w:cstheme="minorHAnsi"/>
        </w:rPr>
        <w:t>somente será formalizada após a integral quitação de todas as obrigações assumidas no âmbito</w:t>
      </w:r>
      <w:r w:rsidR="002C3544" w:rsidRPr="002C3544">
        <w:rPr>
          <w:rFonts w:asciiTheme="minorHAnsi" w:hAnsiTheme="minorHAnsi" w:cstheme="minorHAnsi"/>
        </w:rPr>
        <w:t xml:space="preserve"> das </w:t>
      </w:r>
      <w:proofErr w:type="spellStart"/>
      <w:r w:rsidR="002C3544" w:rsidRPr="002C3544">
        <w:rPr>
          <w:rFonts w:asciiTheme="minorHAnsi" w:hAnsiTheme="minorHAnsi" w:cstheme="minorHAnsi"/>
        </w:rPr>
        <w:t>CCBs</w:t>
      </w:r>
      <w:proofErr w:type="spellEnd"/>
      <w:r w:rsidR="002C3544" w:rsidRPr="002C3544">
        <w:rPr>
          <w:rFonts w:asciiTheme="minorHAnsi" w:hAnsiTheme="minorHAnsi" w:cstheme="minorHAnsi"/>
        </w:rPr>
        <w:t xml:space="preserve"> Top Spin e do Contrato de Compra e Venda Bradesco</w:t>
      </w:r>
      <w:r w:rsidR="000F1AF4" w:rsidRPr="002C3544">
        <w:rPr>
          <w:rFonts w:asciiTheme="minorHAnsi" w:hAnsiTheme="minorHAnsi" w:cstheme="minorHAnsi"/>
        </w:rPr>
        <w:t xml:space="preserve"> </w:t>
      </w:r>
      <w:r w:rsidRPr="002C3544">
        <w:rPr>
          <w:rFonts w:asciiTheme="minorHAnsi" w:hAnsiTheme="minorHAnsi" w:cstheme="minorHAnsi"/>
        </w:rPr>
        <w:t>e desde que o</w:t>
      </w:r>
      <w:r w:rsidR="002C3544" w:rsidRPr="002C3544">
        <w:rPr>
          <w:rFonts w:asciiTheme="minorHAnsi" w:hAnsiTheme="minorHAnsi" w:cstheme="minorHAnsi"/>
        </w:rPr>
        <w:t>s</w:t>
      </w:r>
      <w:r w:rsidR="00B10D7A" w:rsidRPr="002C3544">
        <w:rPr>
          <w:rFonts w:asciiTheme="minorHAnsi" w:hAnsiTheme="minorHAnsi" w:cstheme="minorHAnsi"/>
        </w:rPr>
        <w:t xml:space="preserve"> Contrato</w:t>
      </w:r>
      <w:r w:rsidR="002C3544" w:rsidRPr="002C3544">
        <w:rPr>
          <w:rFonts w:asciiTheme="minorHAnsi" w:hAnsiTheme="minorHAnsi" w:cstheme="minorHAnsi"/>
        </w:rPr>
        <w:t>s</w:t>
      </w:r>
      <w:r w:rsidR="00B10D7A" w:rsidRPr="002C3544">
        <w:rPr>
          <w:rFonts w:asciiTheme="minorHAnsi" w:hAnsiTheme="minorHAnsi" w:cstheme="minorHAnsi"/>
        </w:rPr>
        <w:t xml:space="preserve"> de Alienação Fiduciária </w:t>
      </w:r>
      <w:r w:rsidRPr="002C3544">
        <w:rPr>
          <w:rFonts w:asciiTheme="minorHAnsi" w:hAnsiTheme="minorHAnsi" w:cstheme="minorHAnsi"/>
        </w:rPr>
        <w:t>seja</w:t>
      </w:r>
      <w:r w:rsidR="000F1AF4" w:rsidRPr="002C3544">
        <w:rPr>
          <w:rFonts w:asciiTheme="minorHAnsi" w:hAnsiTheme="minorHAnsi" w:cstheme="minorHAnsi"/>
        </w:rPr>
        <w:t>m</w:t>
      </w:r>
      <w:r w:rsidRPr="002C3544">
        <w:rPr>
          <w:rFonts w:asciiTheme="minorHAnsi" w:hAnsiTheme="minorHAnsi" w:cstheme="minorHAnsi"/>
        </w:rPr>
        <w:t xml:space="preserve"> devidamente formalizado</w:t>
      </w:r>
      <w:r w:rsidR="000F1AF4" w:rsidRPr="002C3544">
        <w:rPr>
          <w:rFonts w:asciiTheme="minorHAnsi" w:hAnsiTheme="minorHAnsi" w:cstheme="minorHAnsi"/>
        </w:rPr>
        <w:t>s</w:t>
      </w:r>
      <w:r w:rsidRPr="002C3544">
        <w:rPr>
          <w:rFonts w:asciiTheme="minorHAnsi" w:hAnsiTheme="minorHAnsi" w:cstheme="minorHAnsi"/>
        </w:rPr>
        <w:t xml:space="preserve"> e registrado</w:t>
      </w:r>
      <w:r w:rsidR="000F1AF4" w:rsidRPr="002C3544">
        <w:rPr>
          <w:rFonts w:asciiTheme="minorHAnsi" w:hAnsiTheme="minorHAnsi" w:cstheme="minorHAnsi"/>
        </w:rPr>
        <w:t>s</w:t>
      </w:r>
      <w:r w:rsidRPr="002C3544">
        <w:rPr>
          <w:rFonts w:asciiTheme="minorHAnsi" w:hAnsiTheme="minorHAnsi" w:cstheme="minorHAnsi"/>
        </w:rPr>
        <w:t xml:space="preserve"> perante o</w:t>
      </w:r>
      <w:r w:rsidR="000F1AF4" w:rsidRPr="002C3544">
        <w:rPr>
          <w:rFonts w:asciiTheme="minorHAnsi" w:hAnsiTheme="minorHAnsi" w:cstheme="minorHAnsi"/>
        </w:rPr>
        <w:t>s</w:t>
      </w:r>
      <w:r w:rsidRPr="002C3544">
        <w:rPr>
          <w:rFonts w:asciiTheme="minorHAnsi" w:hAnsiTheme="minorHAnsi" w:cstheme="minorHAnsi"/>
        </w:rPr>
        <w:t xml:space="preserve"> cartório</w:t>
      </w:r>
      <w:r w:rsidR="000F1AF4" w:rsidRPr="002C3544">
        <w:rPr>
          <w:rFonts w:asciiTheme="minorHAnsi" w:hAnsiTheme="minorHAnsi" w:cstheme="minorHAnsi"/>
        </w:rPr>
        <w:t>s</w:t>
      </w:r>
      <w:r w:rsidRPr="002C3544">
        <w:rPr>
          <w:rFonts w:asciiTheme="minorHAnsi" w:hAnsiTheme="minorHAnsi" w:cstheme="minorHAnsi"/>
        </w:rPr>
        <w:t xml:space="preserve"> de registro de imóveis competente; </w:t>
      </w:r>
      <w:r w:rsidR="00332529" w:rsidRPr="002C3544">
        <w:rPr>
          <w:rFonts w:asciiTheme="minorHAnsi" w:hAnsiTheme="minorHAnsi" w:cstheme="minorHAnsi"/>
        </w:rPr>
        <w:t>(</w:t>
      </w:r>
      <w:proofErr w:type="spellStart"/>
      <w:r w:rsidR="00332529" w:rsidRPr="002C3544">
        <w:rPr>
          <w:rFonts w:asciiTheme="minorHAnsi" w:hAnsiTheme="minorHAnsi" w:cstheme="minorHAnsi"/>
        </w:rPr>
        <w:t>iii</w:t>
      </w:r>
      <w:proofErr w:type="spellEnd"/>
      <w:r w:rsidR="00332529" w:rsidRPr="002C3544">
        <w:rPr>
          <w:rFonts w:asciiTheme="minorHAnsi" w:hAnsiTheme="minorHAnsi" w:cstheme="minorHAnsi"/>
        </w:rPr>
        <w:t xml:space="preserve">) a cessão fiduciária dos Direitos Creditórios </w:t>
      </w:r>
      <w:r w:rsidR="00332529" w:rsidRPr="002C3544">
        <w:rPr>
          <w:rFonts w:asciiTheme="minorHAnsi" w:hAnsiTheme="minorHAnsi" w:cstheme="minorHAnsi"/>
        </w:rPr>
        <w:lastRenderedPageBreak/>
        <w:t xml:space="preserve">– Contrato Singer </w:t>
      </w:r>
      <w:r w:rsidR="002C3544" w:rsidRPr="002C3544">
        <w:rPr>
          <w:rFonts w:asciiTheme="minorHAnsi" w:hAnsiTheme="minorHAnsi" w:cstheme="minorHAnsi"/>
        </w:rPr>
        <w:t>terá sua eficácia condicionada à quitação integral da CCB Santander</w:t>
      </w:r>
      <w:r w:rsidR="004849EA" w:rsidRPr="002C3544">
        <w:rPr>
          <w:rFonts w:asciiTheme="minorHAnsi" w:eastAsia="Times New Roman" w:hAnsiTheme="minorHAnsi" w:cstheme="minorHAnsi"/>
          <w:lang w:eastAsia="pt-BR"/>
        </w:rPr>
        <w:t>;</w:t>
      </w:r>
      <w:r w:rsidR="00332529" w:rsidRPr="00B10D7A">
        <w:rPr>
          <w:rFonts w:asciiTheme="minorHAnsi" w:hAnsiTheme="minorHAnsi" w:cstheme="minorHAnsi"/>
        </w:rPr>
        <w:t xml:space="preserve"> </w:t>
      </w:r>
      <w:r w:rsidRPr="00B10D7A">
        <w:rPr>
          <w:rFonts w:asciiTheme="minorHAnsi" w:hAnsiTheme="minorHAnsi" w:cstheme="minorHAnsi"/>
        </w:rPr>
        <w:t>e (</w:t>
      </w:r>
      <w:proofErr w:type="spellStart"/>
      <w:r w:rsidR="004849EA" w:rsidRPr="00B10D7A">
        <w:rPr>
          <w:rFonts w:asciiTheme="minorHAnsi" w:hAnsiTheme="minorHAnsi" w:cstheme="minorHAnsi"/>
        </w:rPr>
        <w:t>iv</w:t>
      </w:r>
      <w:proofErr w:type="spellEnd"/>
      <w:r w:rsidRPr="00B10D7A">
        <w:rPr>
          <w:rFonts w:asciiTheme="minorHAnsi" w:hAnsiTheme="minorHAnsi" w:cstheme="minorHAnsi"/>
        </w:rPr>
        <w:t xml:space="preserve">) caso a M5 Investimentos </w:t>
      </w:r>
      <w:r w:rsidR="00357836" w:rsidRPr="00B10D7A">
        <w:rPr>
          <w:rFonts w:asciiTheme="minorHAnsi" w:hAnsiTheme="minorHAnsi" w:cstheme="minorHAnsi"/>
        </w:rPr>
        <w:t>ou a</w:t>
      </w:r>
      <w:r w:rsidR="000F1AF4" w:rsidRPr="00B10D7A">
        <w:rPr>
          <w:rFonts w:asciiTheme="minorHAnsi" w:hAnsiTheme="minorHAnsi" w:cstheme="minorHAnsi"/>
        </w:rPr>
        <w:t xml:space="preserve"> </w:t>
      </w:r>
      <w:r w:rsidR="00357836" w:rsidRPr="00B10D7A">
        <w:rPr>
          <w:rFonts w:asciiTheme="minorHAnsi" w:hAnsiTheme="minorHAnsi" w:cstheme="minorHAnsi"/>
        </w:rPr>
        <w:t xml:space="preserve">Emissora </w:t>
      </w:r>
      <w:r w:rsidRPr="00B10D7A">
        <w:rPr>
          <w:rFonts w:asciiTheme="minorHAnsi" w:hAnsiTheme="minorHAnsi" w:cstheme="minorHAnsi"/>
        </w:rPr>
        <w:t>deixe</w:t>
      </w:r>
      <w:r w:rsidR="000F1AF4" w:rsidRPr="00B10D7A">
        <w:rPr>
          <w:rFonts w:asciiTheme="minorHAnsi" w:hAnsiTheme="minorHAnsi" w:cstheme="minorHAnsi"/>
        </w:rPr>
        <w:t>m</w:t>
      </w:r>
      <w:r w:rsidRPr="00B10D7A">
        <w:rPr>
          <w:rFonts w:asciiTheme="minorHAnsi" w:hAnsiTheme="minorHAnsi" w:cstheme="minorHAnsi"/>
        </w:rPr>
        <w:t xml:space="preserve"> de cumprir suas obrigações no âmbito </w:t>
      </w:r>
      <w:r w:rsidR="000F1AF4" w:rsidRPr="00B10D7A">
        <w:rPr>
          <w:rFonts w:asciiTheme="minorHAnsi" w:hAnsiTheme="minorHAnsi" w:cstheme="minorHAnsi"/>
        </w:rPr>
        <w:t>d</w:t>
      </w:r>
      <w:r w:rsidR="002C3544">
        <w:rPr>
          <w:rFonts w:asciiTheme="minorHAnsi" w:hAnsiTheme="minorHAnsi" w:cstheme="minorHAnsi"/>
        </w:rPr>
        <w:t>e tais instrumentos</w:t>
      </w:r>
      <w:r w:rsidRPr="00B10D7A">
        <w:rPr>
          <w:rFonts w:asciiTheme="minorHAnsi" w:hAnsiTheme="minorHAnsi" w:cstheme="minorHAnsi"/>
        </w:rPr>
        <w:t xml:space="preserve">, a </w:t>
      </w:r>
      <w:r w:rsidR="000F1AF4" w:rsidRPr="00B10D7A">
        <w:rPr>
          <w:rFonts w:asciiTheme="minorHAnsi" w:hAnsiTheme="minorHAnsi" w:cstheme="minorHAnsi"/>
        </w:rPr>
        <w:t>alienação fiduciária d</w:t>
      </w:r>
      <w:r w:rsidR="002C3544">
        <w:rPr>
          <w:rFonts w:asciiTheme="minorHAnsi" w:hAnsiTheme="minorHAnsi" w:cstheme="minorHAnsi"/>
        </w:rPr>
        <w:t xml:space="preserve">os Imóveis </w:t>
      </w:r>
      <w:r w:rsidR="00152A43" w:rsidRPr="00B10D7A">
        <w:rPr>
          <w:rFonts w:asciiTheme="minorHAnsi" w:hAnsiTheme="minorHAnsi" w:cstheme="minorHAnsi"/>
        </w:rPr>
        <w:t xml:space="preserve">e a cessão fiduciária dos Direitos Creditórios – Contrato Singer </w:t>
      </w:r>
      <w:r w:rsidRPr="00B10D7A">
        <w:rPr>
          <w:rFonts w:asciiTheme="minorHAnsi" w:hAnsiTheme="minorHAnsi" w:cstheme="minorHAnsi"/>
        </w:rPr>
        <w:t xml:space="preserve">não será constituída e que caso, nessa hipótese, haja a declaração de vencimento antecipado das </w:t>
      </w:r>
      <w:r w:rsidR="000F1AF4" w:rsidRPr="00B10D7A">
        <w:rPr>
          <w:rFonts w:asciiTheme="minorHAnsi" w:hAnsiTheme="minorHAnsi" w:cstheme="minorHAnsi"/>
        </w:rPr>
        <w:t>Debêntures</w:t>
      </w:r>
      <w:r w:rsidRPr="00B10D7A">
        <w:rPr>
          <w:rFonts w:asciiTheme="minorHAnsi" w:hAnsiTheme="minorHAnsi" w:cstheme="minorHAnsi"/>
        </w:rPr>
        <w:t xml:space="preserve">, as </w:t>
      </w:r>
      <w:r w:rsidR="000F1AF4" w:rsidRPr="00B10D7A">
        <w:rPr>
          <w:rFonts w:asciiTheme="minorHAnsi" w:hAnsiTheme="minorHAnsi" w:cstheme="minorHAnsi"/>
        </w:rPr>
        <w:t>Debêntures</w:t>
      </w:r>
      <w:r w:rsidRPr="00B10D7A">
        <w:rPr>
          <w:rFonts w:asciiTheme="minorHAnsi" w:hAnsiTheme="minorHAnsi" w:cstheme="minorHAnsi"/>
        </w:rPr>
        <w:t xml:space="preserve"> serão garantidas apenas pel</w:t>
      </w:r>
      <w:r w:rsidR="000F1AF4" w:rsidRPr="00B10D7A">
        <w:rPr>
          <w:rFonts w:asciiTheme="minorHAnsi" w:hAnsiTheme="minorHAnsi" w:cstheme="minorHAnsi"/>
        </w:rPr>
        <w:t>a Fiança dos Fiadores</w:t>
      </w:r>
      <w:r w:rsidR="00164F2D">
        <w:rPr>
          <w:rFonts w:asciiTheme="minorHAnsi" w:hAnsiTheme="minorHAnsi" w:cstheme="minorHAnsi"/>
        </w:rPr>
        <w:t>, pelos recursos retidos na Conta Vinculada</w:t>
      </w:r>
      <w:r w:rsidR="000F1AF4" w:rsidRPr="00B10D7A">
        <w:rPr>
          <w:rFonts w:asciiTheme="minorHAnsi" w:hAnsiTheme="minorHAnsi" w:cstheme="minorHAnsi"/>
        </w:rPr>
        <w:t xml:space="preserve"> </w:t>
      </w:r>
      <w:r w:rsidRPr="00B10D7A">
        <w:rPr>
          <w:rFonts w:asciiTheme="minorHAnsi" w:hAnsiTheme="minorHAnsi" w:cstheme="minorHAnsi"/>
        </w:rPr>
        <w:t xml:space="preserve">e </w:t>
      </w:r>
      <w:r w:rsidR="00B10D7A" w:rsidRPr="00B10D7A">
        <w:rPr>
          <w:rFonts w:asciiTheme="minorHAnsi" w:hAnsiTheme="minorHAnsi" w:cstheme="minorHAnsi"/>
        </w:rPr>
        <w:t xml:space="preserve">pela cessão fiduciária dos </w:t>
      </w:r>
      <w:r w:rsidR="00152A43" w:rsidRPr="00B10D7A">
        <w:rPr>
          <w:rFonts w:asciiTheme="minorHAnsi" w:hAnsiTheme="minorHAnsi" w:cstheme="minorHAnsi"/>
        </w:rPr>
        <w:t>Direitos Creditórios – Duplicatas</w:t>
      </w:r>
      <w:r w:rsidRPr="00B10D7A">
        <w:rPr>
          <w:rFonts w:asciiTheme="minorHAnsi" w:hAnsiTheme="minorHAnsi" w:cstheme="minorHAnsi"/>
        </w:rPr>
        <w:t>, que podem não ser suficientes para quitação integral ou parcial das Obrigações</w:t>
      </w:r>
      <w:r w:rsidRPr="00550BF0">
        <w:rPr>
          <w:rFonts w:asciiTheme="minorHAnsi" w:hAnsiTheme="minorHAnsi" w:cstheme="minorHAnsi"/>
        </w:rPr>
        <w:t xml:space="preserve"> Garantidas</w:t>
      </w:r>
      <w:r w:rsidR="000F1AF4" w:rsidRPr="00550BF0">
        <w:rPr>
          <w:rFonts w:asciiTheme="minorHAnsi" w:hAnsiTheme="minorHAnsi" w:cstheme="minorHAnsi"/>
        </w:rPr>
        <w:t>.</w:t>
      </w:r>
      <w:r w:rsidR="00347452">
        <w:rPr>
          <w:rFonts w:asciiTheme="minorHAnsi" w:hAnsiTheme="minorHAnsi" w:cstheme="minorHAnsi"/>
        </w:rPr>
        <w:t xml:space="preserve"> </w:t>
      </w:r>
    </w:p>
    <w:p w14:paraId="45D8B1F0"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6AC54008" w14:textId="252F2F56" w:rsidR="00036D10" w:rsidRPr="00550BF0" w:rsidRDefault="00036D10"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7" w:name="_Ref36737317"/>
      <w:r w:rsidRPr="00550BF0">
        <w:rPr>
          <w:rFonts w:asciiTheme="minorHAnsi" w:eastAsia="Times New Roman" w:hAnsiTheme="minorHAnsi" w:cstheme="minorHAnsi"/>
          <w:b/>
          <w:lang w:eastAsia="pt-BR"/>
        </w:rPr>
        <w:t>Garantia Fidejussória</w:t>
      </w:r>
      <w:bookmarkEnd w:id="57"/>
    </w:p>
    <w:p w14:paraId="1E37C658"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7183F976" w14:textId="342A3EF5" w:rsidR="00036D10" w:rsidRPr="00583407" w:rsidRDefault="00EB0F24"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8" w:name="_Ref36734900"/>
      <w:r w:rsidRPr="00550BF0">
        <w:rPr>
          <w:rFonts w:asciiTheme="minorHAnsi" w:eastAsia="Times New Roman" w:hAnsiTheme="minorHAnsi" w:cstheme="minorHAnsi"/>
          <w:lang w:eastAsia="pt-BR"/>
        </w:rPr>
        <w:t>Em garantia do pontual e integral cumprimento das Obrigações Garantidas</w:t>
      </w:r>
      <w:r w:rsidRPr="00550BF0">
        <w:rPr>
          <w:rFonts w:asciiTheme="minorHAnsi" w:hAnsiTheme="minorHAnsi" w:cstheme="minorHAnsi"/>
          <w:snapToGrid w:val="0"/>
        </w:rPr>
        <w:t xml:space="preserve">, </w:t>
      </w:r>
      <w:r w:rsidR="00802970" w:rsidRPr="00550BF0">
        <w:rPr>
          <w:rFonts w:asciiTheme="minorHAnsi" w:hAnsiTheme="minorHAnsi" w:cstheme="minorHAnsi"/>
          <w:snapToGrid w:val="0"/>
        </w:rPr>
        <w:t xml:space="preserve">além das garantias reais descritas na </w:t>
      </w:r>
      <w:r w:rsidR="00802970" w:rsidRPr="00583407">
        <w:rPr>
          <w:rFonts w:asciiTheme="minorHAnsi" w:hAnsiTheme="minorHAnsi" w:cstheme="minorHAnsi"/>
          <w:snapToGrid w:val="0"/>
        </w:rPr>
        <w:t xml:space="preserve">Cláusula 6.11 acima, </w:t>
      </w:r>
      <w:r w:rsidRPr="00583407">
        <w:rPr>
          <w:rFonts w:asciiTheme="minorHAnsi" w:hAnsiTheme="minorHAnsi" w:cstheme="minorHAnsi"/>
          <w:snapToGrid w:val="0"/>
        </w:rPr>
        <w:t>o</w:t>
      </w:r>
      <w:r w:rsidR="00622DE3" w:rsidRPr="00583407">
        <w:rPr>
          <w:rFonts w:asciiTheme="minorHAnsi" w:hAnsiTheme="minorHAnsi" w:cstheme="minorHAnsi"/>
          <w:snapToGrid w:val="0"/>
        </w:rPr>
        <w:t>s</w:t>
      </w:r>
      <w:r w:rsidR="00036D10" w:rsidRPr="00583407">
        <w:rPr>
          <w:rFonts w:asciiTheme="minorHAnsi" w:hAnsiTheme="minorHAnsi" w:cstheme="minorHAnsi"/>
          <w:snapToGrid w:val="0"/>
        </w:rPr>
        <w:t xml:space="preserve"> </w:t>
      </w:r>
      <w:r w:rsidR="00622DE3" w:rsidRPr="00583407">
        <w:rPr>
          <w:rFonts w:asciiTheme="minorHAnsi" w:hAnsiTheme="minorHAnsi" w:cstheme="minorHAnsi"/>
          <w:snapToGrid w:val="0"/>
        </w:rPr>
        <w:t xml:space="preserve">Fiadores </w:t>
      </w:r>
      <w:r w:rsidR="00036D10" w:rsidRPr="00583407">
        <w:rPr>
          <w:rFonts w:asciiTheme="minorHAnsi" w:hAnsiTheme="minorHAnsi" w:cstheme="minorHAnsi"/>
          <w:snapToGrid w:val="0"/>
        </w:rPr>
        <w:t>presta</w:t>
      </w:r>
      <w:r w:rsidR="00622DE3" w:rsidRPr="00583407">
        <w:rPr>
          <w:rFonts w:asciiTheme="minorHAnsi" w:hAnsiTheme="minorHAnsi" w:cstheme="minorHAnsi"/>
          <w:snapToGrid w:val="0"/>
        </w:rPr>
        <w:t>m</w:t>
      </w:r>
      <w:r w:rsidR="00036D10" w:rsidRPr="00583407">
        <w:rPr>
          <w:rFonts w:asciiTheme="minorHAnsi" w:hAnsiTheme="minorHAnsi" w:cstheme="minorHAnsi"/>
          <w:snapToGrid w:val="0"/>
        </w:rPr>
        <w:t xml:space="preserve"> fiança em favor dos Debenturistas (“</w:t>
      </w:r>
      <w:r w:rsidR="00036D10" w:rsidRPr="00583407">
        <w:rPr>
          <w:rFonts w:asciiTheme="minorHAnsi" w:hAnsiTheme="minorHAnsi" w:cstheme="minorHAnsi"/>
          <w:snapToGrid w:val="0"/>
          <w:u w:val="single"/>
        </w:rPr>
        <w:t>Fiança</w:t>
      </w:r>
      <w:r w:rsidR="00036D10" w:rsidRPr="00583407">
        <w:rPr>
          <w:rFonts w:asciiTheme="minorHAnsi" w:hAnsiTheme="minorHAnsi" w:cstheme="minorHAnsi"/>
          <w:snapToGrid w:val="0"/>
        </w:rPr>
        <w:t xml:space="preserve">”), representados pelo Agente Fiduciário, obrigando-se solidariamente </w:t>
      </w:r>
      <w:r w:rsidR="00802970" w:rsidRPr="00583407">
        <w:rPr>
          <w:rFonts w:asciiTheme="minorHAnsi" w:hAnsiTheme="minorHAnsi" w:cstheme="minorHAnsi"/>
          <w:snapToGrid w:val="0"/>
        </w:rPr>
        <w:t xml:space="preserve">entre si e com a Emissora, </w:t>
      </w:r>
      <w:r w:rsidR="00036D10" w:rsidRPr="00583407">
        <w:rPr>
          <w:rFonts w:asciiTheme="minorHAnsi" w:hAnsiTheme="minorHAnsi" w:cstheme="minorHAnsi"/>
          <w:snapToGrid w:val="0"/>
        </w:rPr>
        <w:t>como fiador</w:t>
      </w:r>
      <w:r w:rsidR="00802970" w:rsidRPr="00583407">
        <w:rPr>
          <w:rFonts w:asciiTheme="minorHAnsi" w:hAnsiTheme="minorHAnsi" w:cstheme="minorHAnsi"/>
          <w:snapToGrid w:val="0"/>
        </w:rPr>
        <w:t>es</w:t>
      </w:r>
      <w:r w:rsidR="00036D10" w:rsidRPr="00583407">
        <w:rPr>
          <w:rFonts w:asciiTheme="minorHAnsi" w:hAnsiTheme="minorHAnsi" w:cstheme="minorHAnsi"/>
          <w:snapToGrid w:val="0"/>
        </w:rPr>
        <w:t xml:space="preserve"> e principa</w:t>
      </w:r>
      <w:r w:rsidR="00802970" w:rsidRPr="00583407">
        <w:rPr>
          <w:rFonts w:asciiTheme="minorHAnsi" w:hAnsiTheme="minorHAnsi" w:cstheme="minorHAnsi"/>
          <w:snapToGrid w:val="0"/>
        </w:rPr>
        <w:t>is</w:t>
      </w:r>
      <w:r w:rsidR="00036D10" w:rsidRPr="00583407">
        <w:rPr>
          <w:rFonts w:asciiTheme="minorHAnsi" w:hAnsiTheme="minorHAnsi" w:cstheme="minorHAnsi"/>
          <w:snapToGrid w:val="0"/>
        </w:rPr>
        <w:t xml:space="preserve"> pagador</w:t>
      </w:r>
      <w:r w:rsidR="00802970" w:rsidRPr="00583407">
        <w:rPr>
          <w:rFonts w:asciiTheme="minorHAnsi" w:hAnsiTheme="minorHAnsi" w:cstheme="minorHAnsi"/>
          <w:snapToGrid w:val="0"/>
        </w:rPr>
        <w:t>es</w:t>
      </w:r>
      <w:r w:rsidR="00036D10" w:rsidRPr="00583407">
        <w:rPr>
          <w:rFonts w:asciiTheme="minorHAnsi" w:hAnsiTheme="minorHAnsi" w:cstheme="minorHAnsi"/>
          <w:snapToGrid w:val="0"/>
        </w:rPr>
        <w:t xml:space="preserve"> de todos os valores devidos nos termos desta Escritura, </w:t>
      </w:r>
      <w:r w:rsidR="00036D10" w:rsidRPr="00583407">
        <w:rPr>
          <w:rFonts w:asciiTheme="minorHAnsi" w:hAnsiTheme="minorHAnsi" w:cstheme="minorHAnsi"/>
        </w:rPr>
        <w:t>nos termos descritos a seguir.</w:t>
      </w:r>
      <w:bookmarkEnd w:id="58"/>
    </w:p>
    <w:p w14:paraId="6D2FA893"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23FEC9E0" w14:textId="575A93DF" w:rsidR="00EB0F24" w:rsidRPr="002C4603" w:rsidRDefault="00EB0F24" w:rsidP="00877855">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As Obrigações Garantidas serão pagas pelo</w:t>
      </w:r>
      <w:r w:rsidR="004E5ED8" w:rsidRPr="00550BF0">
        <w:rPr>
          <w:rFonts w:asciiTheme="minorHAnsi" w:hAnsiTheme="minorHAnsi" w:cstheme="minorHAnsi"/>
          <w:snapToGrid w:val="0"/>
        </w:rPr>
        <w:t xml:space="preserve">s Fiadores </w:t>
      </w:r>
      <w:r w:rsidRPr="00550BF0">
        <w:rPr>
          <w:rFonts w:asciiTheme="minorHAnsi" w:hAnsiTheme="minorHAnsi" w:cstheme="minorHAnsi"/>
          <w:snapToGrid w:val="0"/>
        </w:rPr>
        <w:t>no prazo de 2 (dois) Dias Úteis, contado</w:t>
      </w:r>
      <w:r w:rsidR="004E5ED8" w:rsidRPr="00550BF0">
        <w:rPr>
          <w:rFonts w:asciiTheme="minorHAnsi" w:hAnsiTheme="minorHAnsi" w:cstheme="minorHAnsi"/>
          <w:snapToGrid w:val="0"/>
        </w:rPr>
        <w:t>s</w:t>
      </w:r>
      <w:r w:rsidRPr="00550BF0">
        <w:rPr>
          <w:rFonts w:asciiTheme="minorHAnsi" w:hAnsiTheme="minorHAnsi" w:cstheme="minorHAnsi"/>
          <w:snapToGrid w:val="0"/>
        </w:rPr>
        <w:t xml:space="preserve"> a partir de comunicação por escrito enviada pelo Agente Fiduciário ao</w:t>
      </w:r>
      <w:r w:rsidR="00D62732"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 xml:space="preserve">informando a falta de pagamento, na data de pagamento respectiva, de qualquer valor devido pela Emissora nos termos desta Escritura, </w:t>
      </w:r>
      <w:r w:rsidR="00E55695" w:rsidRPr="00550BF0">
        <w:rPr>
          <w:rFonts w:asciiTheme="minorHAnsi" w:hAnsiTheme="minorHAnsi" w:cstheme="minorHAnsi"/>
          <w:snapToGrid w:val="0"/>
        </w:rPr>
        <w:t xml:space="preserve">ou seja, das Obrigações Garantidas, </w:t>
      </w:r>
      <w:r w:rsidRPr="00550BF0">
        <w:rPr>
          <w:rFonts w:asciiTheme="minorHAnsi" w:hAnsiTheme="minorHAnsi" w:cstheme="minorHAnsi"/>
          <w:snapToGrid w:val="0"/>
        </w:rPr>
        <w:t>incluindo, mas não se limitando aos montantes devidos aos Debenturistas a título de principal, Remuneração</w:t>
      </w:r>
      <w:r w:rsidR="004F2C2E" w:rsidRPr="00550BF0">
        <w:rPr>
          <w:rFonts w:asciiTheme="minorHAnsi" w:hAnsiTheme="minorHAnsi" w:cstheme="minorHAnsi"/>
          <w:snapToGrid w:val="0"/>
        </w:rPr>
        <w:t>, Encargos Moratórios</w:t>
      </w:r>
      <w:r w:rsidRPr="00550BF0">
        <w:rPr>
          <w:rFonts w:asciiTheme="minorHAnsi" w:hAnsiTheme="minorHAnsi" w:cstheme="minorHAnsi"/>
          <w:snapToGrid w:val="0"/>
        </w:rPr>
        <w:t xml:space="preserve"> ou encargos de qualquer natureza. Os pagamentos serão realizados </w:t>
      </w:r>
      <w:r w:rsidR="00782659" w:rsidRPr="00550BF0">
        <w:rPr>
          <w:rFonts w:asciiTheme="minorHAnsi" w:hAnsiTheme="minorHAnsi" w:cstheme="minorHAnsi"/>
          <w:snapToGrid w:val="0"/>
        </w:rPr>
        <w:t>pelo</w:t>
      </w:r>
      <w:r w:rsidR="00D62732" w:rsidRPr="00550BF0">
        <w:rPr>
          <w:rFonts w:asciiTheme="minorHAnsi" w:hAnsiTheme="minorHAnsi" w:cstheme="minorHAnsi"/>
          <w:snapToGrid w:val="0"/>
        </w:rPr>
        <w:t>s</w:t>
      </w:r>
      <w:r w:rsidR="00782659"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de acordo com os procedimentos estabelecidos nesta Escritura, fora do ambiente da B3</w:t>
      </w:r>
      <w:r w:rsidR="002F147F" w:rsidRPr="00550BF0">
        <w:rPr>
          <w:rFonts w:asciiTheme="minorHAnsi" w:hAnsiTheme="minorHAnsi" w:cstheme="minorHAnsi"/>
          <w:snapToGrid w:val="0"/>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hAnsiTheme="minorHAnsi" w:cstheme="minorHAnsi"/>
          <w:snapToGrid w:val="0"/>
        </w:rPr>
        <w:t xml:space="preserve">. </w:t>
      </w:r>
    </w:p>
    <w:p w14:paraId="7E3693A5" w14:textId="77777777" w:rsidR="002C4603" w:rsidRDefault="002C4603" w:rsidP="00877855">
      <w:pPr>
        <w:pStyle w:val="PargrafodaLista"/>
        <w:spacing w:after="0" w:line="320" w:lineRule="exact"/>
        <w:rPr>
          <w:rFonts w:asciiTheme="minorHAnsi" w:eastAsia="Times New Roman" w:hAnsiTheme="minorHAnsi" w:cstheme="minorHAnsi"/>
          <w:b/>
          <w:lang w:eastAsia="pt-BR"/>
        </w:rPr>
      </w:pPr>
    </w:p>
    <w:p w14:paraId="6188AB95" w14:textId="683CEC8E" w:rsidR="002C4603" w:rsidRPr="002C4603" w:rsidRDefault="002C4603" w:rsidP="00877855">
      <w:pPr>
        <w:numPr>
          <w:ilvl w:val="3"/>
          <w:numId w:val="12"/>
        </w:numPr>
        <w:tabs>
          <w:tab w:val="left" w:pos="851"/>
        </w:tabs>
        <w:spacing w:after="0" w:line="320" w:lineRule="exact"/>
        <w:ind w:left="851" w:firstLine="0"/>
        <w:jc w:val="both"/>
        <w:rPr>
          <w:rFonts w:asciiTheme="minorHAnsi" w:eastAsia="Times New Roman" w:hAnsiTheme="minorHAnsi" w:cstheme="minorHAnsi"/>
          <w:bCs/>
          <w:lang w:eastAsia="pt-BR"/>
        </w:rPr>
      </w:pPr>
      <w:r w:rsidRPr="002C4603">
        <w:rPr>
          <w:rFonts w:asciiTheme="minorHAnsi" w:eastAsia="Times New Roman" w:hAnsiTheme="minorHAnsi" w:cstheme="minorHAnsi"/>
          <w:bCs/>
          <w:lang w:eastAsia="pt-BR"/>
        </w:rPr>
        <w:t>Os Fiadores</w:t>
      </w:r>
      <w:r w:rsidR="00F37ADE">
        <w:rPr>
          <w:rFonts w:asciiTheme="minorHAnsi" w:eastAsia="Times New Roman" w:hAnsiTheme="minorHAnsi" w:cstheme="minorHAnsi"/>
          <w:bCs/>
          <w:lang w:eastAsia="pt-BR"/>
        </w:rPr>
        <w:t>,</w:t>
      </w:r>
      <w:r w:rsidRPr="002C4603">
        <w:rPr>
          <w:rFonts w:asciiTheme="minorHAnsi" w:eastAsia="Times New Roman" w:hAnsiTheme="minorHAnsi" w:cstheme="minorHAnsi"/>
          <w:bCs/>
          <w:lang w:eastAsia="pt-BR"/>
        </w:rPr>
        <w:t xml:space="preserve"> neste ato, constituem uns aos outros como seus </w:t>
      </w:r>
      <w:r w:rsidR="00877855" w:rsidRPr="002C4603">
        <w:rPr>
          <w:rFonts w:asciiTheme="minorHAnsi" w:eastAsia="Times New Roman" w:hAnsiTheme="minorHAnsi" w:cstheme="minorHAnsi"/>
          <w:bCs/>
          <w:lang w:eastAsia="pt-BR"/>
        </w:rPr>
        <w:t>fiéis</w:t>
      </w:r>
      <w:r w:rsidRPr="002C4603">
        <w:rPr>
          <w:rFonts w:asciiTheme="minorHAnsi" w:eastAsia="Times New Roman" w:hAnsiTheme="minorHAnsi" w:cstheme="minorHAnsi"/>
          <w:bCs/>
          <w:lang w:eastAsia="pt-BR"/>
        </w:rPr>
        <w:t xml:space="preserve"> procuradores para fins de recebimento da notificação prevista na Clausula 6.12.2 acima, de forma que todos os Fiadores serão considerados como notificados, quando do envio da referida notificação para qualquer dos Fiadores.</w:t>
      </w:r>
    </w:p>
    <w:p w14:paraId="2B43AA00" w14:textId="77777777" w:rsidR="00AC3D78" w:rsidRPr="00550BF0" w:rsidRDefault="00AC3D78" w:rsidP="00877855">
      <w:pPr>
        <w:tabs>
          <w:tab w:val="left" w:pos="851"/>
        </w:tabs>
        <w:spacing w:after="0" w:line="320" w:lineRule="exact"/>
        <w:jc w:val="both"/>
        <w:rPr>
          <w:rFonts w:asciiTheme="minorHAnsi" w:eastAsia="Times New Roman" w:hAnsiTheme="minorHAnsi" w:cstheme="minorHAnsi"/>
          <w:b/>
          <w:lang w:eastAsia="pt-BR"/>
        </w:rPr>
      </w:pPr>
    </w:p>
    <w:p w14:paraId="4C2FD09C" w14:textId="2B653AF6" w:rsidR="00EB0F24" w:rsidRPr="00550BF0" w:rsidRDefault="00EB0F24" w:rsidP="00877855">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9" w:name="_Ref36737341"/>
      <w:r w:rsidRPr="00550BF0">
        <w:rPr>
          <w:rFonts w:asciiTheme="minorHAnsi" w:hAnsiTheme="minorHAnsi" w:cstheme="minorHAnsi"/>
          <w:snapToGrid w:val="0"/>
        </w:rPr>
        <w:t>O</w:t>
      </w:r>
      <w:r w:rsidR="00D62732" w:rsidRPr="00550BF0">
        <w:rPr>
          <w:rFonts w:asciiTheme="minorHAnsi" w:hAnsiTheme="minorHAnsi" w:cstheme="minorHAnsi"/>
          <w:snapToGrid w:val="0"/>
        </w:rPr>
        <w:t>s Fiadores</w:t>
      </w:r>
      <w:r w:rsidRPr="00550BF0">
        <w:rPr>
          <w:rFonts w:asciiTheme="minorHAnsi" w:hAnsiTheme="minorHAnsi" w:cstheme="minorHAnsi"/>
          <w:snapToGrid w:val="0"/>
        </w:rPr>
        <w:t>, desde já, concorda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e se obriga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a, (i) somente após a integral quitação das Obrigações Garantidas, exigir e/ou demandar a Emissora em decorrência de qualquer valor que tiver honrado nos termos desta Escritura; e (</w:t>
      </w:r>
      <w:proofErr w:type="spellStart"/>
      <w:r w:rsidRPr="00550BF0">
        <w:rPr>
          <w:rFonts w:asciiTheme="minorHAnsi" w:hAnsiTheme="minorHAnsi" w:cstheme="minorHAnsi"/>
          <w:snapToGrid w:val="0"/>
        </w:rPr>
        <w:t>ii</w:t>
      </w:r>
      <w:proofErr w:type="spellEnd"/>
      <w:r w:rsidRPr="00550BF0">
        <w:rPr>
          <w:rFonts w:asciiTheme="minorHAnsi" w:hAnsiTheme="minorHAnsi" w:cstheme="minorHAnsi"/>
          <w:snapToGrid w:val="0"/>
        </w:rPr>
        <w:t xml:space="preserve">) caso receba qualquer valor da Emissora em decorrência de qualquer valor que tiver honrado antes da integral quitação das Obrigações Garantidas, repassar, no prazo de 1 (um) Dia Útil contado da data de seu recebimento, tal valor ao </w:t>
      </w:r>
      <w:proofErr w:type="spellStart"/>
      <w:r w:rsidRPr="00550BF0">
        <w:rPr>
          <w:rFonts w:asciiTheme="minorHAnsi" w:hAnsiTheme="minorHAnsi" w:cstheme="minorHAnsi"/>
          <w:snapToGrid w:val="0"/>
        </w:rPr>
        <w:t>Escriturador</w:t>
      </w:r>
      <w:proofErr w:type="spellEnd"/>
      <w:r w:rsidR="00B80EE3" w:rsidRPr="00550BF0">
        <w:rPr>
          <w:rFonts w:asciiTheme="minorHAnsi" w:hAnsiTheme="minorHAnsi" w:cstheme="minorHAnsi"/>
          <w:snapToGrid w:val="0"/>
        </w:rPr>
        <w:t xml:space="preserve"> e/ou ao Agente Fiduciário</w:t>
      </w:r>
      <w:r w:rsidRPr="00550BF0">
        <w:rPr>
          <w:rFonts w:asciiTheme="minorHAnsi" w:hAnsiTheme="minorHAnsi" w:cstheme="minorHAnsi"/>
          <w:snapToGrid w:val="0"/>
        </w:rPr>
        <w:t xml:space="preserve">, </w:t>
      </w:r>
      <w:r w:rsidR="00B80EE3" w:rsidRPr="00550BF0">
        <w:rPr>
          <w:rFonts w:asciiTheme="minorHAnsi" w:hAnsiTheme="minorHAnsi" w:cstheme="minorHAnsi"/>
          <w:snapToGrid w:val="0"/>
        </w:rPr>
        <w:t xml:space="preserve">conforme o caso, </w:t>
      </w:r>
      <w:r w:rsidRPr="00550BF0">
        <w:rPr>
          <w:rFonts w:asciiTheme="minorHAnsi" w:hAnsiTheme="minorHAnsi" w:cstheme="minorHAnsi"/>
          <w:snapToGrid w:val="0"/>
        </w:rPr>
        <w:t>para pagamento aos Debenturistas.</w:t>
      </w:r>
      <w:bookmarkEnd w:id="59"/>
    </w:p>
    <w:p w14:paraId="1BC116F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516C097D" w14:textId="6874EA3C" w:rsidR="00EB0F24" w:rsidRPr="00550BF0" w:rsidRDefault="00EB0F24"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O</w:t>
      </w:r>
      <w:r w:rsidR="00D62732"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expressamente renuncia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aos benefícios de ordem, novação, direitos e faculdades de exoneração de qualquer natureza previstos nos artigos 333, parágrafo único, 364, </w:t>
      </w:r>
      <w:r w:rsidRPr="00550BF0">
        <w:rPr>
          <w:rFonts w:asciiTheme="minorHAnsi" w:hAnsiTheme="minorHAnsi" w:cstheme="minorHAnsi"/>
          <w:snapToGrid w:val="0"/>
        </w:rPr>
        <w:lastRenderedPageBreak/>
        <w:t xml:space="preserve">366, 368, 821, 824, 827, 834, 835, </w:t>
      </w:r>
      <w:r w:rsidR="00B80EE3" w:rsidRPr="00550BF0">
        <w:rPr>
          <w:rFonts w:asciiTheme="minorHAnsi" w:hAnsiTheme="minorHAnsi" w:cstheme="minorHAnsi"/>
          <w:snapToGrid w:val="0"/>
        </w:rPr>
        <w:t xml:space="preserve">836, </w:t>
      </w:r>
      <w:r w:rsidRPr="00550BF0">
        <w:rPr>
          <w:rFonts w:asciiTheme="minorHAnsi" w:hAnsiTheme="minorHAnsi" w:cstheme="minorHAnsi"/>
          <w:snapToGrid w:val="0"/>
        </w:rPr>
        <w:t>837, 838 e 839, todos do Código Civil e artigos 130 e 794, d</w:t>
      </w:r>
      <w:r w:rsidR="00DF2180" w:rsidRPr="00550BF0">
        <w:rPr>
          <w:rFonts w:asciiTheme="minorHAnsi" w:hAnsiTheme="minorHAnsi" w:cstheme="minorHAnsi"/>
          <w:snapToGrid w:val="0"/>
        </w:rPr>
        <w:t xml:space="preserve">o </w:t>
      </w:r>
      <w:r w:rsidRPr="00550BF0">
        <w:rPr>
          <w:rFonts w:asciiTheme="minorHAnsi" w:hAnsiTheme="minorHAnsi" w:cstheme="minorHAnsi"/>
          <w:snapToGrid w:val="0"/>
        </w:rPr>
        <w:t>Código de Processo Civi</w:t>
      </w:r>
      <w:r w:rsidR="00DF2180" w:rsidRPr="00550BF0">
        <w:rPr>
          <w:rFonts w:asciiTheme="minorHAnsi" w:hAnsiTheme="minorHAnsi" w:cstheme="minorHAnsi"/>
          <w:snapToGrid w:val="0"/>
        </w:rPr>
        <w:t>l</w:t>
      </w:r>
      <w:r w:rsidRPr="00550BF0">
        <w:rPr>
          <w:rFonts w:asciiTheme="minorHAnsi" w:hAnsiTheme="minorHAnsi" w:cstheme="minorHAnsi"/>
          <w:snapToGrid w:val="0"/>
        </w:rPr>
        <w:t>.</w:t>
      </w:r>
      <w:r w:rsidR="00E55695" w:rsidRPr="00550BF0">
        <w:rPr>
          <w:rFonts w:asciiTheme="minorHAnsi" w:hAnsiTheme="minorHAnsi" w:cstheme="minorHAnsi"/>
          <w:snapToGrid w:val="0"/>
        </w:rPr>
        <w:t xml:space="preserve"> </w:t>
      </w:r>
    </w:p>
    <w:p w14:paraId="30D2BFA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06DE8AB0" w14:textId="51C3E6CF" w:rsidR="00AC3D78" w:rsidRPr="00550BF0" w:rsidRDefault="00DF2180" w:rsidP="000A7B91">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Nenhuma objeção ou oposição da Emissora poderá ser admitida ou invocada pelo</w:t>
      </w:r>
      <w:r w:rsidR="00DC1F55"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C1F55" w:rsidRPr="00550BF0">
        <w:rPr>
          <w:rFonts w:asciiTheme="minorHAnsi" w:hAnsiTheme="minorHAnsi" w:cstheme="minorHAnsi"/>
          <w:snapToGrid w:val="0"/>
        </w:rPr>
        <w:t xml:space="preserve">Fiadores </w:t>
      </w:r>
      <w:r w:rsidRPr="00550BF0">
        <w:rPr>
          <w:rFonts w:asciiTheme="minorHAnsi" w:hAnsiTheme="minorHAnsi" w:cstheme="minorHAnsi"/>
          <w:snapToGrid w:val="0"/>
        </w:rPr>
        <w:t>com o objetivo de escusar-se do cumprimento de suas obrigações perante os Debenturistas.</w:t>
      </w:r>
    </w:p>
    <w:p w14:paraId="227B3CC2" w14:textId="77777777" w:rsidR="00AC3D78" w:rsidRPr="00550BF0" w:rsidRDefault="00AC3D78" w:rsidP="000A7B91">
      <w:pPr>
        <w:pStyle w:val="PargrafodaLista"/>
        <w:spacing w:after="0" w:line="320" w:lineRule="exact"/>
        <w:rPr>
          <w:rFonts w:asciiTheme="minorHAnsi" w:hAnsiTheme="minorHAnsi" w:cstheme="minorHAnsi"/>
          <w:snapToGrid w:val="0"/>
        </w:rPr>
      </w:pPr>
    </w:p>
    <w:p w14:paraId="7FCFD4D2" w14:textId="59B4E4A2" w:rsidR="00EB0F24" w:rsidRPr="00583407" w:rsidRDefault="001C1A82" w:rsidP="000A7B91">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83407">
        <w:rPr>
          <w:rFonts w:asciiTheme="minorHAnsi" w:hAnsiTheme="minorHAnsi" w:cstheme="minorHAnsi"/>
          <w:snapToGrid w:val="0"/>
        </w:rPr>
        <w:t>O</w:t>
      </w:r>
      <w:r w:rsidR="000979DD" w:rsidRPr="00583407">
        <w:rPr>
          <w:rFonts w:asciiTheme="minorHAnsi" w:hAnsiTheme="minorHAnsi" w:cstheme="minorHAnsi"/>
          <w:snapToGrid w:val="0"/>
        </w:rPr>
        <w:t>s</w:t>
      </w:r>
      <w:r w:rsidR="00DF2180" w:rsidRPr="00583407">
        <w:rPr>
          <w:rFonts w:asciiTheme="minorHAnsi" w:hAnsiTheme="minorHAnsi" w:cstheme="minorHAnsi"/>
          <w:snapToGrid w:val="0"/>
        </w:rPr>
        <w:t xml:space="preserve"> </w:t>
      </w:r>
      <w:r w:rsidR="000979DD" w:rsidRPr="00583407">
        <w:rPr>
          <w:rFonts w:asciiTheme="minorHAnsi" w:hAnsiTheme="minorHAnsi" w:cstheme="minorHAnsi"/>
          <w:snapToGrid w:val="0"/>
        </w:rPr>
        <w:t xml:space="preserve">Fiadores </w:t>
      </w:r>
      <w:r w:rsidR="00DF2180" w:rsidRPr="00583407">
        <w:rPr>
          <w:rFonts w:asciiTheme="minorHAnsi" w:hAnsiTheme="minorHAnsi" w:cstheme="minorHAnsi"/>
          <w:snapToGrid w:val="0"/>
        </w:rPr>
        <w:t>sub-rogar-se-</w:t>
      </w:r>
      <w:r w:rsidR="000979DD" w:rsidRPr="00583407">
        <w:rPr>
          <w:rFonts w:asciiTheme="minorHAnsi" w:hAnsiTheme="minorHAnsi" w:cstheme="minorHAnsi"/>
          <w:snapToGrid w:val="0"/>
        </w:rPr>
        <w:t>ão</w:t>
      </w:r>
      <w:r w:rsidR="00DF2180" w:rsidRPr="00583407">
        <w:rPr>
          <w:rFonts w:asciiTheme="minorHAnsi" w:hAnsiTheme="minorHAnsi" w:cstheme="minorHAnsi"/>
          <w:snapToGrid w:val="0"/>
        </w:rPr>
        <w:t xml:space="preserve"> nos direitos dos Debenturistas caso venha a honrar, total ou parcialmente, a Fiança objeto deste item </w:t>
      </w:r>
      <w:r w:rsidR="00232B4A" w:rsidRPr="00583407">
        <w:rPr>
          <w:rFonts w:asciiTheme="minorHAnsi" w:hAnsiTheme="minorHAnsi" w:cstheme="minorHAnsi"/>
          <w:snapToGrid w:val="0"/>
        </w:rPr>
        <w:fldChar w:fldCharType="begin"/>
      </w:r>
      <w:r w:rsidR="00232B4A" w:rsidRPr="00583407">
        <w:rPr>
          <w:rFonts w:asciiTheme="minorHAnsi" w:hAnsiTheme="minorHAnsi" w:cstheme="minorHAnsi"/>
          <w:snapToGrid w:val="0"/>
        </w:rPr>
        <w:instrText xml:space="preserve"> REF _Ref36737317 \r \h </w:instrText>
      </w:r>
      <w:r w:rsidR="0015727A" w:rsidRPr="00583407">
        <w:rPr>
          <w:rFonts w:asciiTheme="minorHAnsi" w:hAnsiTheme="minorHAnsi" w:cstheme="minorHAnsi"/>
          <w:snapToGrid w:val="0"/>
        </w:rPr>
        <w:instrText xml:space="preserve"> \* MERGEFORMAT </w:instrText>
      </w:r>
      <w:r w:rsidR="00232B4A" w:rsidRPr="00583407">
        <w:rPr>
          <w:rFonts w:asciiTheme="minorHAnsi" w:hAnsiTheme="minorHAnsi" w:cstheme="minorHAnsi"/>
          <w:snapToGrid w:val="0"/>
        </w:rPr>
      </w:r>
      <w:r w:rsidR="00232B4A" w:rsidRPr="00583407">
        <w:rPr>
          <w:rFonts w:asciiTheme="minorHAnsi" w:hAnsiTheme="minorHAnsi" w:cstheme="minorHAnsi"/>
          <w:snapToGrid w:val="0"/>
        </w:rPr>
        <w:fldChar w:fldCharType="separate"/>
      </w:r>
      <w:r w:rsidR="00232B4A" w:rsidRPr="00583407">
        <w:rPr>
          <w:rFonts w:asciiTheme="minorHAnsi" w:hAnsiTheme="minorHAnsi" w:cstheme="minorHAnsi"/>
          <w:snapToGrid w:val="0"/>
        </w:rPr>
        <w:t>6.12</w:t>
      </w:r>
      <w:r w:rsidR="00232B4A" w:rsidRPr="00583407">
        <w:rPr>
          <w:rFonts w:asciiTheme="minorHAnsi" w:hAnsiTheme="minorHAnsi" w:cstheme="minorHAnsi"/>
          <w:snapToGrid w:val="0"/>
        </w:rPr>
        <w:fldChar w:fldCharType="end"/>
      </w:r>
      <w:r w:rsidR="00DF2180" w:rsidRPr="00583407">
        <w:rPr>
          <w:rFonts w:asciiTheme="minorHAnsi" w:hAnsiTheme="minorHAnsi" w:cstheme="minorHAnsi"/>
          <w:snapToGrid w:val="0"/>
        </w:rPr>
        <w:t xml:space="preserve">, até o limite do valor efetivamente </w:t>
      </w:r>
      <w:r w:rsidR="00A404CE" w:rsidRPr="00583407">
        <w:rPr>
          <w:rFonts w:asciiTheme="minorHAnsi" w:hAnsiTheme="minorHAnsi" w:cstheme="minorHAnsi"/>
          <w:snapToGrid w:val="0"/>
        </w:rPr>
        <w:t>pago pelos Fiadores</w:t>
      </w:r>
      <w:r w:rsidR="00DF2180" w:rsidRPr="00583407">
        <w:rPr>
          <w:rFonts w:asciiTheme="minorHAnsi" w:hAnsiTheme="minorHAnsi" w:cstheme="minorHAnsi"/>
          <w:snapToGrid w:val="0"/>
        </w:rPr>
        <w:t xml:space="preserve">, observada a Cláusula </w:t>
      </w:r>
      <w:r w:rsidR="00232B4A" w:rsidRPr="00583407">
        <w:rPr>
          <w:rFonts w:asciiTheme="minorHAnsi" w:hAnsiTheme="minorHAnsi" w:cstheme="minorHAnsi"/>
          <w:snapToGrid w:val="0"/>
        </w:rPr>
        <w:fldChar w:fldCharType="begin"/>
      </w:r>
      <w:r w:rsidR="00232B4A" w:rsidRPr="00583407">
        <w:rPr>
          <w:rFonts w:asciiTheme="minorHAnsi" w:hAnsiTheme="minorHAnsi" w:cstheme="minorHAnsi"/>
          <w:snapToGrid w:val="0"/>
        </w:rPr>
        <w:instrText xml:space="preserve"> REF _Ref36737341 \r \h </w:instrText>
      </w:r>
      <w:r w:rsidR="0015727A" w:rsidRPr="00583407">
        <w:rPr>
          <w:rFonts w:asciiTheme="minorHAnsi" w:hAnsiTheme="minorHAnsi" w:cstheme="minorHAnsi"/>
          <w:snapToGrid w:val="0"/>
        </w:rPr>
        <w:instrText xml:space="preserve"> \* MERGEFORMAT </w:instrText>
      </w:r>
      <w:r w:rsidR="00232B4A" w:rsidRPr="00583407">
        <w:rPr>
          <w:rFonts w:asciiTheme="minorHAnsi" w:hAnsiTheme="minorHAnsi" w:cstheme="minorHAnsi"/>
          <w:snapToGrid w:val="0"/>
        </w:rPr>
      </w:r>
      <w:r w:rsidR="00232B4A" w:rsidRPr="00583407">
        <w:rPr>
          <w:rFonts w:asciiTheme="minorHAnsi" w:hAnsiTheme="minorHAnsi" w:cstheme="minorHAnsi"/>
          <w:snapToGrid w:val="0"/>
        </w:rPr>
        <w:fldChar w:fldCharType="separate"/>
      </w:r>
      <w:r w:rsidR="00232B4A" w:rsidRPr="00583407">
        <w:rPr>
          <w:rFonts w:asciiTheme="minorHAnsi" w:hAnsiTheme="minorHAnsi" w:cstheme="minorHAnsi"/>
          <w:snapToGrid w:val="0"/>
        </w:rPr>
        <w:t>6.12.3</w:t>
      </w:r>
      <w:r w:rsidR="00232B4A" w:rsidRPr="00583407">
        <w:rPr>
          <w:rFonts w:asciiTheme="minorHAnsi" w:hAnsiTheme="minorHAnsi" w:cstheme="minorHAnsi"/>
          <w:snapToGrid w:val="0"/>
        </w:rPr>
        <w:fldChar w:fldCharType="end"/>
      </w:r>
      <w:r w:rsidR="00DF2180" w:rsidRPr="00583407">
        <w:rPr>
          <w:rFonts w:asciiTheme="minorHAnsi" w:hAnsiTheme="minorHAnsi" w:cstheme="minorHAnsi"/>
          <w:snapToGrid w:val="0"/>
        </w:rPr>
        <w:t xml:space="preserve"> acima.</w:t>
      </w:r>
    </w:p>
    <w:p w14:paraId="353DE246" w14:textId="77777777" w:rsidR="00AC3D78" w:rsidRPr="00583407"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27BB65FD" w14:textId="585EBA47" w:rsidR="001C1A82" w:rsidRPr="00833F30" w:rsidRDefault="001C1A82" w:rsidP="00934CAB">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83407">
        <w:rPr>
          <w:rFonts w:asciiTheme="minorHAnsi" w:hAnsiTheme="minorHAnsi" w:cstheme="minorHAnsi"/>
          <w:snapToGrid w:val="0"/>
        </w:rPr>
        <w:t>A presente Fiança entrará em vigor na</w:t>
      </w:r>
      <w:r w:rsidRPr="00550BF0">
        <w:rPr>
          <w:rFonts w:asciiTheme="minorHAnsi" w:hAnsiTheme="minorHAnsi" w:cstheme="minorHAnsi"/>
          <w:snapToGrid w:val="0"/>
        </w:rPr>
        <w:t xml:space="preserve"> Data de Emissão, permanecendo válida em todos os seus termos até o pagamento integral das Obrigações Garantidas.</w:t>
      </w:r>
    </w:p>
    <w:p w14:paraId="071E6954" w14:textId="77777777" w:rsidR="00833F30" w:rsidRDefault="00833F30" w:rsidP="00934CAB">
      <w:pPr>
        <w:pStyle w:val="PargrafodaLista"/>
        <w:spacing w:after="0" w:line="320" w:lineRule="exact"/>
        <w:rPr>
          <w:rFonts w:asciiTheme="minorHAnsi" w:eastAsia="Times New Roman" w:hAnsiTheme="minorHAnsi" w:cstheme="minorHAnsi"/>
          <w:b/>
          <w:lang w:eastAsia="pt-BR"/>
        </w:rPr>
      </w:pPr>
    </w:p>
    <w:p w14:paraId="451D10E8" w14:textId="1B7A01BF" w:rsidR="00833F30" w:rsidRPr="00934CAB" w:rsidRDefault="00833F30" w:rsidP="00934CAB">
      <w:pPr>
        <w:numPr>
          <w:ilvl w:val="3"/>
          <w:numId w:val="12"/>
        </w:numPr>
        <w:tabs>
          <w:tab w:val="left" w:pos="851"/>
          <w:tab w:val="left" w:pos="1134"/>
        </w:tabs>
        <w:spacing w:after="0" w:line="320" w:lineRule="exact"/>
        <w:ind w:left="851" w:right="-1" w:firstLine="0"/>
        <w:jc w:val="both"/>
        <w:rPr>
          <w:rFonts w:asciiTheme="minorHAnsi" w:eastAsia="Times New Roman" w:hAnsiTheme="minorHAnsi" w:cstheme="minorHAnsi"/>
          <w:bCs/>
          <w:lang w:eastAsia="pt-BR"/>
        </w:rPr>
      </w:pPr>
      <w:r w:rsidRPr="00934CAB">
        <w:rPr>
          <w:rFonts w:asciiTheme="minorHAnsi" w:eastAsia="Times New Roman" w:hAnsiTheme="minorHAnsi" w:cstheme="minorHAnsi"/>
          <w:bCs/>
          <w:lang w:eastAsia="pt-BR"/>
        </w:rPr>
        <w:t xml:space="preserve">Não obstante o disposto na Cláusula 6.12.7, a Fiança aqui prevista </w:t>
      </w:r>
      <w:r w:rsidR="00934CAB" w:rsidRPr="00934CAB">
        <w:rPr>
          <w:rFonts w:asciiTheme="minorHAnsi" w:eastAsia="Times New Roman" w:hAnsiTheme="minorHAnsi" w:cstheme="minorHAnsi"/>
          <w:bCs/>
          <w:lang w:eastAsia="pt-BR"/>
        </w:rPr>
        <w:t>também permanecerá válida e eficaz no caso de recuperação judicial ou extrajudicial dos Fiadores</w:t>
      </w:r>
      <w:r w:rsidR="00F84883">
        <w:rPr>
          <w:rFonts w:asciiTheme="minorHAnsi" w:eastAsia="Times New Roman" w:hAnsiTheme="minorHAnsi" w:cstheme="minorHAnsi"/>
          <w:bCs/>
          <w:lang w:eastAsia="pt-BR"/>
        </w:rPr>
        <w:t xml:space="preserve"> ou</w:t>
      </w:r>
      <w:r w:rsidR="00F84883" w:rsidRPr="00934CAB">
        <w:rPr>
          <w:rFonts w:asciiTheme="minorHAnsi" w:eastAsia="Times New Roman" w:hAnsiTheme="minorHAnsi" w:cstheme="minorHAnsi"/>
          <w:bCs/>
          <w:lang w:eastAsia="pt-BR"/>
        </w:rPr>
        <w:t xml:space="preserve"> </w:t>
      </w:r>
      <w:r w:rsidR="00F84883">
        <w:rPr>
          <w:rFonts w:asciiTheme="minorHAnsi" w:eastAsia="Times New Roman" w:hAnsiTheme="minorHAnsi" w:cstheme="minorHAnsi"/>
          <w:bCs/>
          <w:lang w:eastAsia="pt-BR"/>
        </w:rPr>
        <w:t xml:space="preserve">decretação de falência, </w:t>
      </w:r>
      <w:r w:rsidR="00934CAB" w:rsidRPr="00934CAB">
        <w:rPr>
          <w:rFonts w:asciiTheme="minorHAnsi" w:eastAsia="Times New Roman" w:hAnsiTheme="minorHAnsi" w:cstheme="minorHAnsi"/>
          <w:bCs/>
          <w:lang w:eastAsia="pt-BR"/>
        </w:rPr>
        <w:t>devendo vigorar até a integral quitação das Obrigações Garantidas.</w:t>
      </w:r>
    </w:p>
    <w:p w14:paraId="55D0DA1D" w14:textId="77777777" w:rsidR="00AC3D78" w:rsidRPr="00550BF0" w:rsidRDefault="00AC3D78" w:rsidP="00934CAB">
      <w:pPr>
        <w:tabs>
          <w:tab w:val="left" w:pos="851"/>
        </w:tabs>
        <w:spacing w:after="0" w:line="320" w:lineRule="exact"/>
        <w:jc w:val="both"/>
        <w:rPr>
          <w:rFonts w:asciiTheme="minorHAnsi" w:eastAsia="Times New Roman" w:hAnsiTheme="minorHAnsi" w:cstheme="minorHAnsi"/>
          <w:b/>
          <w:lang w:eastAsia="pt-BR"/>
        </w:rPr>
      </w:pPr>
    </w:p>
    <w:p w14:paraId="63D6DC87" w14:textId="38BD2C88" w:rsidR="001C1A82" w:rsidRPr="00550BF0" w:rsidRDefault="001C1A82" w:rsidP="00934CAB">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A presente Fiança poderá ser excutida e exigida pelo Agente Fiduciário quantas vezes for necessário até a integral liquidação das Obrigações Garantidas.</w:t>
      </w:r>
    </w:p>
    <w:p w14:paraId="4C62280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4F0F9B6E" w14:textId="708B0A10" w:rsidR="00CF5E74" w:rsidRPr="00EA5D20" w:rsidRDefault="001C1A82"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EAAEED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61B3F47C" w14:textId="34232441"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Aditamento à Presente Escritura </w:t>
      </w:r>
    </w:p>
    <w:p w14:paraId="43329E3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4FB721F2" w14:textId="684AEEC3" w:rsidR="006F49DC" w:rsidRPr="00583407" w:rsidRDefault="002C4603"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0" w:name="_Ref37692030"/>
      <w:r>
        <w:rPr>
          <w:rFonts w:asciiTheme="minorHAnsi" w:eastAsia="Times New Roman" w:hAnsiTheme="minorHAnsi" w:cstheme="minorHAnsi"/>
          <w:lang w:eastAsia="pt-BR"/>
        </w:rPr>
        <w:t xml:space="preserve">Exceto na </w:t>
      </w:r>
      <w:r w:rsidR="00E474FA">
        <w:rPr>
          <w:rFonts w:asciiTheme="minorHAnsi" w:eastAsia="Times New Roman" w:hAnsiTheme="minorHAnsi" w:cstheme="minorHAnsi"/>
          <w:lang w:eastAsia="pt-BR"/>
        </w:rPr>
        <w:t>hipótese</w:t>
      </w:r>
      <w:r w:rsidRPr="00583407">
        <w:rPr>
          <w:rFonts w:asciiTheme="minorHAnsi" w:eastAsia="Times New Roman" w:hAnsiTheme="minorHAnsi" w:cstheme="minorHAnsi"/>
          <w:lang w:eastAsia="pt-BR"/>
        </w:rPr>
        <w:t xml:space="preserve"> prevista na Cláusula </w:t>
      </w:r>
      <w:r w:rsidR="00707EC9" w:rsidRPr="00583407">
        <w:rPr>
          <w:rFonts w:asciiTheme="minorHAnsi" w:eastAsia="Times New Roman" w:hAnsiTheme="minorHAnsi" w:cstheme="minorHAnsi"/>
          <w:lang w:eastAsia="pt-BR"/>
        </w:rPr>
        <w:t>6.6.5</w:t>
      </w:r>
      <w:r w:rsidRPr="00583407">
        <w:rPr>
          <w:rFonts w:asciiTheme="minorHAnsi" w:eastAsia="Times New Roman" w:hAnsiTheme="minorHAnsi" w:cstheme="minorHAnsi"/>
          <w:lang w:eastAsia="pt-BR"/>
        </w:rPr>
        <w:t xml:space="preserve"> acima, q</w:t>
      </w:r>
      <w:r w:rsidR="00A078AD" w:rsidRPr="00583407">
        <w:rPr>
          <w:rFonts w:asciiTheme="minorHAnsi" w:eastAsia="Times New Roman" w:hAnsiTheme="minorHAnsi" w:cstheme="minorHAnsi"/>
          <w:lang w:eastAsia="pt-BR"/>
        </w:rPr>
        <w:t xml:space="preserve">uaisquer aditamentos a esta Escritura deverão ser firmados pelas </w:t>
      </w:r>
      <w:r w:rsidR="003726B3" w:rsidRPr="00583407">
        <w:rPr>
          <w:rFonts w:asciiTheme="minorHAnsi" w:eastAsia="Times New Roman" w:hAnsiTheme="minorHAnsi" w:cstheme="minorHAnsi"/>
          <w:lang w:eastAsia="pt-BR"/>
        </w:rPr>
        <w:t xml:space="preserve">partes </w:t>
      </w:r>
      <w:r w:rsidR="00A078AD" w:rsidRPr="00583407">
        <w:rPr>
          <w:rFonts w:asciiTheme="minorHAnsi" w:eastAsia="Times New Roman" w:hAnsiTheme="minorHAnsi" w:cstheme="minorHAnsi"/>
          <w:lang w:eastAsia="pt-BR"/>
        </w:rPr>
        <w:t xml:space="preserve">após aprovação em AGD, que deverá ser convocada e realizada conforme o previsto na Cláusula </w:t>
      </w:r>
      <w:r w:rsidR="000979DD" w:rsidRPr="00583407">
        <w:rPr>
          <w:rFonts w:asciiTheme="minorHAnsi" w:eastAsia="Times New Roman" w:hAnsiTheme="minorHAnsi" w:cstheme="minorHAnsi"/>
          <w:lang w:eastAsia="pt-BR"/>
        </w:rPr>
        <w:fldChar w:fldCharType="begin"/>
      </w:r>
      <w:r w:rsidR="000979DD" w:rsidRPr="00583407">
        <w:rPr>
          <w:rFonts w:asciiTheme="minorHAnsi" w:eastAsia="Times New Roman" w:hAnsiTheme="minorHAnsi" w:cstheme="minorHAnsi"/>
          <w:lang w:eastAsia="pt-BR"/>
        </w:rPr>
        <w:instrText xml:space="preserve"> REF _Ref489276725 \r \h </w:instrText>
      </w:r>
      <w:r w:rsidR="0015727A" w:rsidRPr="00583407">
        <w:rPr>
          <w:rFonts w:asciiTheme="minorHAnsi" w:eastAsia="Times New Roman" w:hAnsiTheme="minorHAnsi" w:cstheme="minorHAnsi"/>
          <w:lang w:eastAsia="pt-BR"/>
        </w:rPr>
        <w:instrText xml:space="preserve"> \* MERGEFORMAT </w:instrText>
      </w:r>
      <w:r w:rsidR="000979DD" w:rsidRPr="00583407">
        <w:rPr>
          <w:rFonts w:asciiTheme="minorHAnsi" w:eastAsia="Times New Roman" w:hAnsiTheme="minorHAnsi" w:cstheme="minorHAnsi"/>
          <w:lang w:eastAsia="pt-BR"/>
        </w:rPr>
      </w:r>
      <w:r w:rsidR="000979DD" w:rsidRPr="00583407">
        <w:rPr>
          <w:rFonts w:asciiTheme="minorHAnsi" w:eastAsia="Times New Roman" w:hAnsiTheme="minorHAnsi" w:cstheme="minorHAnsi"/>
          <w:lang w:eastAsia="pt-BR"/>
        </w:rPr>
        <w:fldChar w:fldCharType="separate"/>
      </w:r>
      <w:r w:rsidR="000979DD" w:rsidRPr="00583407">
        <w:rPr>
          <w:rFonts w:asciiTheme="minorHAnsi" w:eastAsia="Times New Roman" w:hAnsiTheme="minorHAnsi" w:cstheme="minorHAnsi"/>
          <w:lang w:eastAsia="pt-BR"/>
        </w:rPr>
        <w:t>10</w:t>
      </w:r>
      <w:r w:rsidR="000979DD" w:rsidRPr="00583407">
        <w:rPr>
          <w:rFonts w:asciiTheme="minorHAnsi" w:eastAsia="Times New Roman" w:hAnsiTheme="minorHAnsi" w:cstheme="minorHAnsi"/>
          <w:lang w:eastAsia="pt-BR"/>
        </w:rPr>
        <w:fldChar w:fldCharType="end"/>
      </w:r>
      <w:r w:rsidR="0053193C" w:rsidRPr="00583407">
        <w:rPr>
          <w:rFonts w:asciiTheme="minorHAnsi" w:eastAsia="Times New Roman" w:hAnsiTheme="minorHAnsi" w:cstheme="minorHAnsi"/>
          <w:lang w:eastAsia="pt-BR"/>
        </w:rPr>
        <w:t xml:space="preserve"> </w:t>
      </w:r>
      <w:r w:rsidR="00A078AD" w:rsidRPr="00583407">
        <w:rPr>
          <w:rFonts w:asciiTheme="minorHAnsi" w:eastAsia="Times New Roman" w:hAnsiTheme="minorHAnsi" w:cstheme="minorHAnsi"/>
          <w:lang w:eastAsia="pt-BR"/>
        </w:rPr>
        <w:t xml:space="preserve">desta Escritura, e cuja ata deverá ser protocolada </w:t>
      </w:r>
      <w:r w:rsidR="00B77905" w:rsidRPr="00583407">
        <w:rPr>
          <w:rFonts w:asciiTheme="minorHAnsi" w:eastAsia="Times New Roman" w:hAnsiTheme="minorHAnsi" w:cstheme="minorHAnsi"/>
          <w:lang w:eastAsia="pt-BR"/>
        </w:rPr>
        <w:t xml:space="preserve">para registro </w:t>
      </w:r>
      <w:r w:rsidR="00A078AD" w:rsidRPr="00583407">
        <w:rPr>
          <w:rFonts w:asciiTheme="minorHAnsi" w:eastAsia="Times New Roman" w:hAnsiTheme="minorHAnsi" w:cstheme="minorHAnsi"/>
          <w:lang w:eastAsia="pt-BR"/>
        </w:rPr>
        <w:t xml:space="preserve">na </w:t>
      </w:r>
      <w:r w:rsidR="00A078AD" w:rsidRPr="00583407">
        <w:rPr>
          <w:rFonts w:asciiTheme="minorHAnsi" w:eastAsia="Times New Roman" w:hAnsiTheme="minorHAnsi" w:cstheme="minorHAnsi"/>
          <w:bCs/>
          <w:lang w:eastAsia="pt-BR"/>
        </w:rPr>
        <w:t>JUC</w:t>
      </w:r>
      <w:r w:rsidR="004440A3" w:rsidRPr="00583407">
        <w:rPr>
          <w:rFonts w:asciiTheme="minorHAnsi" w:eastAsia="Times New Roman" w:hAnsiTheme="minorHAnsi" w:cstheme="minorHAnsi"/>
          <w:bCs/>
          <w:lang w:eastAsia="pt-BR"/>
        </w:rPr>
        <w:t>ESP</w:t>
      </w:r>
      <w:r w:rsidR="004E4016" w:rsidRPr="00583407">
        <w:rPr>
          <w:rFonts w:asciiTheme="minorHAnsi" w:eastAsia="Times New Roman" w:hAnsiTheme="minorHAnsi" w:cstheme="minorHAnsi"/>
          <w:bCs/>
          <w:lang w:eastAsia="pt-BR"/>
        </w:rPr>
        <w:t xml:space="preserve"> conforme os prazos previstos nesta Escritura</w:t>
      </w:r>
      <w:bookmarkEnd w:id="60"/>
      <w:r w:rsidR="004E4016" w:rsidRPr="00583407">
        <w:rPr>
          <w:rFonts w:asciiTheme="minorHAnsi" w:eastAsia="Times New Roman" w:hAnsiTheme="minorHAnsi" w:cstheme="minorHAnsi"/>
          <w:lang w:eastAsia="pt-BR"/>
        </w:rPr>
        <w:t>.</w:t>
      </w:r>
    </w:p>
    <w:p w14:paraId="09BFBA0B" w14:textId="77777777" w:rsidR="00AC3D78" w:rsidRPr="00583407" w:rsidRDefault="00AC3D78" w:rsidP="00AC3D78">
      <w:pPr>
        <w:tabs>
          <w:tab w:val="left" w:pos="851"/>
        </w:tabs>
        <w:spacing w:after="0" w:line="320" w:lineRule="exact"/>
        <w:jc w:val="both"/>
        <w:rPr>
          <w:rFonts w:asciiTheme="minorHAnsi" w:eastAsia="Times New Roman" w:hAnsiTheme="minorHAnsi" w:cstheme="minorHAnsi"/>
          <w:lang w:eastAsia="pt-BR"/>
        </w:rPr>
      </w:pPr>
    </w:p>
    <w:p w14:paraId="3F9E2624" w14:textId="1DE522AD" w:rsidR="006F49DC" w:rsidRPr="00583407"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61" w:name="_DV_M186"/>
      <w:bookmarkStart w:id="62" w:name="_Toc531632538"/>
      <w:bookmarkEnd w:id="61"/>
      <w:r w:rsidRPr="00583407">
        <w:rPr>
          <w:rFonts w:asciiTheme="minorHAnsi" w:eastAsia="Times New Roman" w:hAnsiTheme="minorHAnsi" w:cstheme="minorHAnsi"/>
          <w:b/>
          <w:bCs/>
          <w:kern w:val="32"/>
          <w:lang w:eastAsia="pt-BR"/>
        </w:rPr>
        <w:t>DA AQUISIÇÃO FACULTATIVA, DO RESGATE ANTECIPADO FACULTATIVO</w:t>
      </w:r>
      <w:r w:rsidR="0041671C" w:rsidRPr="00583407">
        <w:rPr>
          <w:rFonts w:asciiTheme="minorHAnsi" w:eastAsia="Times New Roman" w:hAnsiTheme="minorHAnsi" w:cstheme="minorHAnsi"/>
          <w:b/>
          <w:bCs/>
          <w:kern w:val="32"/>
          <w:lang w:eastAsia="pt-BR"/>
        </w:rPr>
        <w:t xml:space="preserve"> TOTAL</w:t>
      </w:r>
      <w:r w:rsidRPr="00583407">
        <w:rPr>
          <w:rFonts w:asciiTheme="minorHAnsi" w:eastAsia="Times New Roman" w:hAnsiTheme="minorHAnsi" w:cstheme="minorHAnsi"/>
          <w:b/>
          <w:bCs/>
          <w:kern w:val="32"/>
          <w:lang w:eastAsia="pt-BR"/>
        </w:rPr>
        <w:t>, DA AMORTIZAÇÃO EXTRAORDINÁRIA</w:t>
      </w:r>
      <w:r w:rsidR="00486938" w:rsidRPr="00583407">
        <w:rPr>
          <w:rFonts w:asciiTheme="minorHAnsi" w:eastAsia="Times New Roman" w:hAnsiTheme="minorHAnsi" w:cstheme="minorHAnsi"/>
          <w:b/>
          <w:bCs/>
          <w:kern w:val="32"/>
          <w:lang w:eastAsia="pt-BR"/>
        </w:rPr>
        <w:t xml:space="preserve"> FACULTATIVA</w:t>
      </w:r>
      <w:r w:rsidR="00CB0BA6" w:rsidRPr="00583407">
        <w:rPr>
          <w:rFonts w:asciiTheme="minorHAnsi" w:eastAsia="Times New Roman" w:hAnsiTheme="minorHAnsi" w:cstheme="minorHAnsi"/>
          <w:b/>
          <w:bCs/>
          <w:kern w:val="32"/>
          <w:lang w:eastAsia="pt-BR"/>
        </w:rPr>
        <w:t>,</w:t>
      </w:r>
      <w:r w:rsidR="00853F50" w:rsidRPr="00583407">
        <w:rPr>
          <w:rFonts w:asciiTheme="minorHAnsi" w:eastAsia="Times New Roman" w:hAnsiTheme="minorHAnsi" w:cstheme="minorHAnsi"/>
          <w:b/>
          <w:bCs/>
          <w:kern w:val="32"/>
          <w:lang w:eastAsia="pt-BR"/>
        </w:rPr>
        <w:t xml:space="preserve"> </w:t>
      </w:r>
      <w:r w:rsidR="00B64347" w:rsidRPr="00583407">
        <w:rPr>
          <w:rFonts w:asciiTheme="minorHAnsi" w:eastAsia="Times New Roman" w:hAnsiTheme="minorHAnsi" w:cstheme="minorHAnsi"/>
          <w:b/>
          <w:bCs/>
          <w:kern w:val="32"/>
          <w:lang w:eastAsia="pt-BR"/>
        </w:rPr>
        <w:t>DA</w:t>
      </w:r>
      <w:r w:rsidR="001C1FC1" w:rsidRPr="00583407">
        <w:rPr>
          <w:rFonts w:asciiTheme="minorHAnsi" w:eastAsia="Times New Roman" w:hAnsiTheme="minorHAnsi" w:cstheme="minorHAnsi"/>
          <w:b/>
          <w:bCs/>
          <w:kern w:val="32"/>
          <w:lang w:eastAsia="pt-BR"/>
        </w:rPr>
        <w:t xml:space="preserve"> </w:t>
      </w:r>
      <w:r w:rsidR="00364DEC" w:rsidRPr="00583407">
        <w:rPr>
          <w:rFonts w:asciiTheme="minorHAnsi" w:eastAsia="Times New Roman" w:hAnsiTheme="minorHAnsi" w:cstheme="minorHAnsi"/>
          <w:b/>
          <w:bCs/>
          <w:kern w:val="32"/>
          <w:lang w:eastAsia="pt-BR"/>
        </w:rPr>
        <w:t>OFERTA DE RESGATE ANTECIPADO</w:t>
      </w:r>
      <w:r w:rsidRPr="00583407">
        <w:rPr>
          <w:rFonts w:asciiTheme="minorHAnsi" w:eastAsia="Times New Roman" w:hAnsiTheme="minorHAnsi" w:cstheme="minorHAnsi"/>
          <w:b/>
          <w:bCs/>
          <w:kern w:val="32"/>
          <w:lang w:eastAsia="pt-BR"/>
        </w:rPr>
        <w:t xml:space="preserve"> E DO VENCIMENTO ANTECIPADO</w:t>
      </w:r>
      <w:bookmarkEnd w:id="62"/>
      <w:r w:rsidR="003271B4" w:rsidRPr="00583407">
        <w:rPr>
          <w:rFonts w:asciiTheme="minorHAnsi" w:eastAsia="Times New Roman" w:hAnsiTheme="minorHAnsi" w:cstheme="minorHAnsi"/>
          <w:b/>
          <w:bCs/>
          <w:kern w:val="32"/>
          <w:lang w:eastAsia="pt-BR"/>
        </w:rPr>
        <w:t xml:space="preserve"> </w:t>
      </w:r>
    </w:p>
    <w:p w14:paraId="0B54E7E6" w14:textId="77777777" w:rsidR="00AC3D78" w:rsidRPr="00550BF0" w:rsidRDefault="00AC3D78" w:rsidP="00AC3D78">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12A1C21" w14:textId="25E80F1D"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Aquisição Facultativa</w:t>
      </w:r>
    </w:p>
    <w:p w14:paraId="5298814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3785EACA" w14:textId="27B94449"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 xml:space="preserve">A Emissora poderá, a qualquer tempo, adquirir Debêntures, observado o disposto no artigo 55, parágrafo 3º, da Lei das Sociedades por Ações, desde que observe as regras expedidas pela CVM, </w:t>
      </w:r>
      <w:r w:rsidR="00DA2563" w:rsidRPr="00550BF0">
        <w:rPr>
          <w:rFonts w:asciiTheme="minorHAnsi" w:eastAsia="Times New Roman" w:hAnsiTheme="minorHAnsi" w:cstheme="minorHAnsi"/>
          <w:lang w:eastAsia="pt-BR"/>
        </w:rPr>
        <w:t xml:space="preserve">nos termos da Instrução CVM nº 620, de 17 de março de 2020, </w:t>
      </w:r>
      <w:r w:rsidRPr="00550BF0">
        <w:rPr>
          <w:rFonts w:asciiTheme="minorHAnsi" w:eastAsia="Times New Roman" w:hAnsiTheme="minorHAnsi" w:cstheme="minorHAnsi"/>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550BF0">
        <w:rPr>
          <w:rFonts w:asciiTheme="minorHAnsi" w:eastAsia="Times New Roman" w:hAnsiTheme="minorHAnsi" w:cstheme="minorHAnsi"/>
          <w:b/>
          <w:lang w:eastAsia="pt-BR"/>
        </w:rPr>
        <w:t>.</w:t>
      </w:r>
    </w:p>
    <w:p w14:paraId="03D2E5F4"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278D2831" w14:textId="0288E953"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Resgate Antecipado Facultativo</w:t>
      </w:r>
      <w:r w:rsidR="00853F50" w:rsidRPr="00550BF0">
        <w:rPr>
          <w:rFonts w:asciiTheme="minorHAnsi" w:eastAsia="Times New Roman" w:hAnsiTheme="minorHAnsi" w:cstheme="minorHAnsi"/>
          <w:b/>
          <w:lang w:eastAsia="pt-BR"/>
        </w:rPr>
        <w:t xml:space="preserve"> </w:t>
      </w:r>
      <w:r w:rsidR="00646B5D" w:rsidRPr="00550BF0">
        <w:rPr>
          <w:rFonts w:asciiTheme="minorHAnsi" w:eastAsia="Times New Roman" w:hAnsiTheme="minorHAnsi" w:cstheme="minorHAnsi"/>
          <w:b/>
          <w:lang w:eastAsia="pt-BR"/>
        </w:rPr>
        <w:t>Total</w:t>
      </w:r>
      <w:r w:rsidR="00540DCD" w:rsidRPr="00550BF0">
        <w:rPr>
          <w:rFonts w:asciiTheme="minorHAnsi" w:eastAsia="Times New Roman" w:hAnsiTheme="minorHAnsi" w:cstheme="minorHAnsi"/>
          <w:b/>
          <w:lang w:eastAsia="pt-BR"/>
        </w:rPr>
        <w:t xml:space="preserve"> e</w:t>
      </w:r>
      <w:r w:rsidR="0042750A" w:rsidRPr="00550BF0">
        <w:rPr>
          <w:rFonts w:asciiTheme="minorHAnsi" w:eastAsia="Times New Roman" w:hAnsiTheme="minorHAnsi" w:cstheme="minorHAnsi"/>
          <w:b/>
          <w:lang w:eastAsia="pt-BR"/>
        </w:rPr>
        <w:t xml:space="preserve"> </w:t>
      </w:r>
      <w:r w:rsidR="00853F50" w:rsidRPr="00550BF0">
        <w:rPr>
          <w:rFonts w:asciiTheme="minorHAnsi" w:eastAsia="Times New Roman" w:hAnsiTheme="minorHAnsi" w:cstheme="minorHAnsi"/>
          <w:b/>
          <w:lang w:eastAsia="pt-BR"/>
        </w:rPr>
        <w:t>Amortização Extraordinária</w:t>
      </w:r>
      <w:r w:rsidR="00646B5D" w:rsidRPr="00550BF0">
        <w:rPr>
          <w:rFonts w:asciiTheme="minorHAnsi" w:eastAsia="Times New Roman" w:hAnsiTheme="minorHAnsi" w:cstheme="minorHAnsi"/>
          <w:b/>
          <w:lang w:eastAsia="pt-BR"/>
        </w:rPr>
        <w:t xml:space="preserve"> </w:t>
      </w:r>
      <w:r w:rsidR="00486938" w:rsidRPr="00550BF0">
        <w:rPr>
          <w:rFonts w:asciiTheme="minorHAnsi" w:eastAsia="Times New Roman" w:hAnsiTheme="minorHAnsi" w:cstheme="minorHAnsi"/>
          <w:b/>
          <w:lang w:eastAsia="pt-BR"/>
        </w:rPr>
        <w:t>Facultativa</w:t>
      </w:r>
    </w:p>
    <w:p w14:paraId="5AA77237"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6D4BAD59" w14:textId="64D595F9" w:rsidR="006F49DC" w:rsidRPr="00550BF0" w:rsidRDefault="00A078AD" w:rsidP="00B041DD">
      <w:pPr>
        <w:spacing w:after="0" w:line="320" w:lineRule="exact"/>
        <w:jc w:val="both"/>
        <w:rPr>
          <w:rFonts w:asciiTheme="minorHAnsi" w:eastAsia="Arial Unicode MS" w:hAnsiTheme="minorHAnsi" w:cstheme="minorHAnsi"/>
          <w:i/>
          <w:w w:val="0"/>
          <w:lang w:eastAsia="pt-BR"/>
        </w:rPr>
      </w:pPr>
      <w:r w:rsidRPr="00550BF0">
        <w:rPr>
          <w:rFonts w:asciiTheme="minorHAnsi" w:eastAsia="Arial Unicode MS" w:hAnsiTheme="minorHAnsi" w:cstheme="minorHAnsi"/>
          <w:i/>
          <w:w w:val="0"/>
          <w:lang w:eastAsia="pt-BR"/>
        </w:rPr>
        <w:t>Resgate Antecipado Facultativo</w:t>
      </w:r>
      <w:r w:rsidR="00646B5D" w:rsidRPr="00550BF0">
        <w:rPr>
          <w:rFonts w:asciiTheme="minorHAnsi" w:eastAsia="Arial Unicode MS" w:hAnsiTheme="minorHAnsi" w:cstheme="minorHAnsi"/>
          <w:i/>
          <w:w w:val="0"/>
          <w:lang w:eastAsia="pt-BR"/>
        </w:rPr>
        <w:t xml:space="preserve"> Total</w:t>
      </w:r>
    </w:p>
    <w:p w14:paraId="70E7642B" w14:textId="77777777" w:rsidR="00AC3D78" w:rsidRPr="00550BF0" w:rsidRDefault="00AC3D78" w:rsidP="00B041DD">
      <w:pPr>
        <w:spacing w:after="0" w:line="320" w:lineRule="exact"/>
        <w:jc w:val="both"/>
        <w:rPr>
          <w:rFonts w:asciiTheme="minorHAnsi" w:eastAsia="Arial Unicode MS" w:hAnsiTheme="minorHAnsi" w:cstheme="minorHAnsi"/>
          <w:i/>
          <w:w w:val="0"/>
          <w:lang w:eastAsia="pt-BR"/>
        </w:rPr>
      </w:pPr>
    </w:p>
    <w:p w14:paraId="1A7A99BF" w14:textId="643EEAA1" w:rsidR="00CB2FCC" w:rsidRPr="00550BF0" w:rsidRDefault="00CB2FCC"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3" w:name="_Ref36734395"/>
      <w:r w:rsidRPr="00550BF0">
        <w:rPr>
          <w:rFonts w:asciiTheme="minorHAnsi" w:eastAsia="Times New Roman" w:hAnsiTheme="minorHAnsi" w:cstheme="minorHAnsi"/>
          <w:lang w:eastAsia="pt-BR"/>
        </w:rPr>
        <w:t xml:space="preserve">Respeitadas as condições abaixo, </w:t>
      </w:r>
      <w:r w:rsidR="00957AE2" w:rsidRPr="00550BF0">
        <w:rPr>
          <w:rFonts w:asciiTheme="minorHAnsi" w:eastAsia="Times New Roman" w:hAnsiTheme="minorHAnsi" w:cstheme="minorHAnsi"/>
          <w:lang w:eastAsia="pt-BR"/>
        </w:rPr>
        <w:t>a qualquer momento</w:t>
      </w:r>
      <w:r w:rsidR="0050704A" w:rsidRPr="00550BF0">
        <w:rPr>
          <w:rFonts w:asciiTheme="minorHAnsi" w:eastAsia="Times New Roman" w:hAnsiTheme="minorHAnsi" w:cstheme="minorHAnsi"/>
          <w:lang w:eastAsia="pt-BR"/>
        </w:rPr>
        <w:t xml:space="preserve"> a partir </w:t>
      </w:r>
      <w:r w:rsidR="009A678D" w:rsidRPr="00550BF0">
        <w:rPr>
          <w:rFonts w:asciiTheme="minorHAnsi" w:eastAsia="Times New Roman" w:hAnsiTheme="minorHAnsi" w:cstheme="minorHAnsi"/>
          <w:lang w:eastAsia="pt-BR"/>
        </w:rPr>
        <w:t>do dia [=] de [=] de 2022</w:t>
      </w:r>
      <w:r w:rsidR="00A55350" w:rsidRPr="00550BF0">
        <w:rPr>
          <w:rFonts w:asciiTheme="minorHAnsi" w:eastAsia="Times New Roman" w:hAnsiTheme="minorHAnsi" w:cstheme="minorHAnsi"/>
          <w:lang w:eastAsia="pt-BR"/>
        </w:rPr>
        <w:t xml:space="preserve"> (inclusive)</w:t>
      </w:r>
      <w:r w:rsidRPr="00550BF0">
        <w:rPr>
          <w:rFonts w:asciiTheme="minorHAnsi" w:eastAsia="Times New Roman" w:hAnsiTheme="minorHAnsi" w:cstheme="minorHAnsi"/>
          <w:lang w:eastAsia="pt-BR"/>
        </w:rPr>
        <w:t>, as Debêntures poderão ser totalmente resgatadas (sendo vedado o resgate parcial) por iniciativa da Emissora</w:t>
      </w:r>
      <w:r w:rsidR="00957AE2" w:rsidRPr="00550BF0">
        <w:rPr>
          <w:rFonts w:asciiTheme="minorHAnsi" w:eastAsia="Times New Roman" w:hAnsiTheme="minorHAnsi" w:cstheme="minorHAnsi"/>
          <w:lang w:eastAsia="pt-BR"/>
        </w:rPr>
        <w:t>, a seu exclusivo critério</w:t>
      </w:r>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u w:val="single"/>
          <w:lang w:eastAsia="pt-BR"/>
        </w:rPr>
        <w:t>Resgate Antecipado Facultativo</w:t>
      </w:r>
      <w:r w:rsidR="0041671C" w:rsidRPr="00550BF0">
        <w:rPr>
          <w:rFonts w:asciiTheme="minorHAnsi" w:eastAsia="Times New Roman" w:hAnsiTheme="minorHAnsi" w:cstheme="minorHAnsi"/>
          <w:u w:val="single"/>
          <w:lang w:eastAsia="pt-BR"/>
        </w:rPr>
        <w:t xml:space="preserve"> Total</w:t>
      </w:r>
      <w:r w:rsidRPr="00550BF0">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proofErr w:type="spellStart"/>
      <w:r w:rsidR="004A2DAB" w:rsidRPr="00550BF0">
        <w:rPr>
          <w:rFonts w:asciiTheme="minorHAnsi" w:eastAsia="Times New Roman" w:hAnsiTheme="minorHAnsi" w:cstheme="minorHAnsi"/>
          <w:lang w:eastAsia="pt-BR"/>
        </w:rPr>
        <w:t>Escriturador</w:t>
      </w:r>
      <w:proofErr w:type="spellEnd"/>
      <w:r w:rsidR="00C71BD5" w:rsidRPr="00550BF0">
        <w:rPr>
          <w:rFonts w:asciiTheme="minorHAnsi" w:eastAsia="Times New Roman" w:hAnsiTheme="minorHAnsi" w:cstheme="minorHAnsi"/>
          <w:lang w:eastAsia="pt-BR"/>
        </w:rPr>
        <w:t>, Banco Liquidante e à B3</w:t>
      </w:r>
      <w:r w:rsidR="004A2DA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com </w:t>
      </w:r>
      <w:r w:rsidR="004A2DAB" w:rsidRPr="00550BF0">
        <w:rPr>
          <w:rFonts w:asciiTheme="minorHAnsi" w:eastAsia="Times New Roman" w:hAnsiTheme="minorHAnsi" w:cstheme="minorHAnsi"/>
          <w:lang w:eastAsia="pt-BR"/>
        </w:rPr>
        <w:t>10</w:t>
      </w:r>
      <w:r w:rsidR="00646B5D" w:rsidRPr="00550BF0">
        <w:rPr>
          <w:rFonts w:asciiTheme="minorHAnsi" w:eastAsia="Times New Roman" w:hAnsiTheme="minorHAnsi" w:cstheme="minorHAnsi"/>
          <w:lang w:eastAsia="pt-BR"/>
        </w:rPr>
        <w:t> (</w:t>
      </w:r>
      <w:r w:rsidR="004A2DAB" w:rsidRPr="00550BF0">
        <w:rPr>
          <w:rFonts w:asciiTheme="minorHAnsi" w:eastAsia="Times New Roman" w:hAnsiTheme="minorHAnsi" w:cstheme="minorHAnsi"/>
          <w:lang w:eastAsia="pt-BR"/>
        </w:rPr>
        <w:t>dez</w:t>
      </w:r>
      <w:r w:rsidR="00646B5D" w:rsidRPr="00550BF0">
        <w:rPr>
          <w:rFonts w:asciiTheme="minorHAnsi" w:eastAsia="Times New Roman" w:hAnsiTheme="minorHAnsi" w:cstheme="minorHAnsi"/>
          <w:lang w:eastAsia="pt-BR"/>
        </w:rPr>
        <w:t>) Dias Úteis de antecedência</w:t>
      </w:r>
      <w:r w:rsidRPr="00550BF0">
        <w:rPr>
          <w:rFonts w:asciiTheme="minorHAnsi" w:eastAsia="Times New Roman" w:hAnsiTheme="minorHAnsi" w:cstheme="minorHAnsi"/>
          <w:lang w:eastAsia="pt-BR"/>
        </w:rPr>
        <w:t xml:space="preserve">, informando </w:t>
      </w:r>
      <w:r w:rsidRPr="00550BF0">
        <w:rPr>
          <w:rFonts w:asciiTheme="minorHAnsi" w:eastAsia="Times New Roman" w:hAnsiTheme="minorHAnsi" w:cstheme="minorHAnsi"/>
          <w:b/>
          <w:lang w:eastAsia="pt-BR"/>
        </w:rPr>
        <w:t>(i)</w:t>
      </w:r>
      <w:r w:rsidRPr="00550BF0">
        <w:rPr>
          <w:rFonts w:asciiTheme="minorHAnsi" w:eastAsia="Times New Roman" w:hAnsiTheme="minorHAnsi" w:cstheme="minorHAnsi"/>
          <w:lang w:eastAsia="pt-BR"/>
        </w:rPr>
        <w:t xml:space="preserve"> a data pretendida para a realização do Resgate Antecipado Facultativo</w:t>
      </w:r>
      <w:r w:rsidR="0041671C" w:rsidRPr="00550BF0">
        <w:rPr>
          <w:rFonts w:asciiTheme="minorHAnsi" w:eastAsia="Times New Roman" w:hAnsiTheme="minorHAnsi" w:cstheme="minorHAnsi"/>
          <w:lang w:eastAsia="pt-BR"/>
        </w:rPr>
        <w:t xml:space="preserve"> Total</w:t>
      </w:r>
      <w:r w:rsidR="002F147F" w:rsidRPr="00550BF0">
        <w:rPr>
          <w:rFonts w:asciiTheme="minorHAnsi" w:eastAsia="Times New Roman" w:hAnsiTheme="minorHAnsi" w:cstheme="minorHAnsi"/>
          <w:lang w:eastAsia="pt-BR"/>
        </w:rPr>
        <w:t>, que deverá ser um Dia Útil</w:t>
      </w:r>
      <w:r w:rsidRPr="00550BF0">
        <w:rPr>
          <w:rFonts w:asciiTheme="minorHAnsi" w:eastAsia="Times New Roman" w:hAnsiTheme="minorHAnsi" w:cstheme="minorHAnsi"/>
          <w:lang w:eastAsia="pt-BR"/>
        </w:rPr>
        <w:t xml:space="preserve">; e </w:t>
      </w:r>
      <w:r w:rsidRPr="00550BF0">
        <w:rPr>
          <w:rFonts w:asciiTheme="minorHAnsi" w:eastAsia="Times New Roman" w:hAnsiTheme="minorHAnsi" w:cstheme="minorHAnsi"/>
          <w:b/>
          <w:lang w:eastAsia="pt-BR"/>
        </w:rPr>
        <w:t>(</w:t>
      </w:r>
      <w:proofErr w:type="spellStart"/>
      <w:r w:rsidRPr="00550BF0">
        <w:rPr>
          <w:rFonts w:asciiTheme="minorHAnsi" w:eastAsia="Times New Roman" w:hAnsiTheme="minorHAnsi" w:cstheme="minorHAnsi"/>
          <w:b/>
          <w:lang w:eastAsia="pt-BR"/>
        </w:rPr>
        <w:t>ii</w:t>
      </w:r>
      <w:proofErr w:type="spellEnd"/>
      <w:r w:rsidRPr="00550BF0">
        <w:rPr>
          <w:rFonts w:asciiTheme="minorHAnsi" w:eastAsia="Times New Roman" w:hAnsiTheme="minorHAnsi" w:cstheme="minorHAnsi"/>
          <w:b/>
          <w:lang w:eastAsia="pt-BR"/>
        </w:rPr>
        <w:t>)</w:t>
      </w:r>
      <w:r w:rsidRPr="00550BF0">
        <w:rPr>
          <w:rFonts w:asciiTheme="minorHAnsi" w:eastAsia="Times New Roman" w:hAnsiTheme="minorHAnsi" w:cstheme="minorHAnsi"/>
          <w:lang w:eastAsia="pt-BR"/>
        </w:rPr>
        <w:t xml:space="preserve"> qualquer outra informação relevante aos Debenturistas.</w:t>
      </w:r>
      <w:bookmarkEnd w:id="63"/>
      <w:r w:rsidRPr="00550BF0">
        <w:rPr>
          <w:rFonts w:asciiTheme="minorHAnsi" w:eastAsia="Times New Roman" w:hAnsiTheme="minorHAnsi" w:cstheme="minorHAnsi"/>
          <w:lang w:eastAsia="pt-BR"/>
        </w:rPr>
        <w:t xml:space="preserve"> </w:t>
      </w:r>
      <w:r w:rsidR="00047FEF" w:rsidRPr="00550BF0">
        <w:rPr>
          <w:rFonts w:asciiTheme="minorHAnsi" w:eastAsia="Times New Roman" w:hAnsiTheme="minorHAnsi" w:cstheme="minorHAnsi"/>
          <w:lang w:eastAsia="pt-BR"/>
        </w:rPr>
        <w:t>[</w:t>
      </w:r>
      <w:r w:rsidR="00047FEF" w:rsidRPr="00550BF0">
        <w:rPr>
          <w:rFonts w:asciiTheme="minorHAnsi" w:eastAsia="Times New Roman" w:hAnsiTheme="minorHAnsi" w:cstheme="minorHAnsi"/>
          <w:highlight w:val="yellow"/>
          <w:lang w:eastAsia="pt-BR"/>
        </w:rPr>
        <w:t>Nota Madrona: data a ser ajustada para refletir resgate a partir do 25º mês contado da data de emissão</w:t>
      </w:r>
      <w:r w:rsidR="00047FEF" w:rsidRPr="00550BF0">
        <w:rPr>
          <w:rFonts w:asciiTheme="minorHAnsi" w:eastAsia="Times New Roman" w:hAnsiTheme="minorHAnsi" w:cstheme="minorHAnsi"/>
          <w:lang w:eastAsia="pt-BR"/>
        </w:rPr>
        <w:t>]</w:t>
      </w:r>
    </w:p>
    <w:p w14:paraId="6B0B1B65"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108B0FD7" w14:textId="7CBAE4B7" w:rsidR="00CB2FCC" w:rsidRPr="00550BF0" w:rsidRDefault="00CB2FCC"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4" w:name="_Ref36734221"/>
      <w:bookmarkStart w:id="65" w:name="_Hlk532223834"/>
      <w:r w:rsidRPr="00550BF0">
        <w:rPr>
          <w:rFonts w:asciiTheme="minorHAnsi" w:eastAsia="Arial Unicode MS" w:hAnsiTheme="minorHAnsi" w:cstheme="minorHAnsi"/>
          <w:lang w:eastAsia="pt-BR"/>
        </w:rPr>
        <w:t xml:space="preserve">O </w:t>
      </w:r>
      <w:r w:rsidRPr="00550BF0">
        <w:rPr>
          <w:rFonts w:asciiTheme="minorHAnsi" w:eastAsia="Times New Roman" w:hAnsiTheme="minorHAnsi" w:cstheme="minorHAnsi"/>
          <w:lang w:eastAsia="pt-BR"/>
        </w:rPr>
        <w:t>Resgate Antecipado Facultativo</w:t>
      </w:r>
      <w:r w:rsidRPr="00550BF0">
        <w:rPr>
          <w:rFonts w:asciiTheme="minorHAnsi" w:eastAsia="Arial Unicode MS" w:hAnsiTheme="minorHAnsi" w:cstheme="minorHAnsi"/>
          <w:lang w:eastAsia="pt-BR"/>
        </w:rPr>
        <w:t xml:space="preserve"> </w:t>
      </w:r>
      <w:r w:rsidR="0041671C" w:rsidRPr="00550BF0">
        <w:rPr>
          <w:rFonts w:asciiTheme="minorHAnsi" w:eastAsia="Times New Roman" w:hAnsiTheme="minorHAnsi" w:cstheme="minorHAnsi"/>
          <w:lang w:eastAsia="pt-BR"/>
        </w:rPr>
        <w:t>Total</w:t>
      </w:r>
      <w:r w:rsidR="0041671C" w:rsidRPr="00550BF0">
        <w:rPr>
          <w:rFonts w:asciiTheme="minorHAnsi" w:eastAsia="Arial Unicode MS" w:hAnsiTheme="minorHAnsi" w:cstheme="minorHAnsi"/>
          <w:lang w:eastAsia="pt-BR"/>
        </w:rPr>
        <w:t xml:space="preserve"> </w:t>
      </w:r>
      <w:r w:rsidRPr="00550BF0">
        <w:rPr>
          <w:rFonts w:asciiTheme="minorHAnsi" w:eastAsia="Arial Unicode MS" w:hAnsiTheme="minorHAnsi" w:cstheme="minorHAnsi"/>
          <w:lang w:eastAsia="pt-BR"/>
        </w:rPr>
        <w:t>das Debêntures pela Emissora, será realizado mediante o pagamento do seu Valor Nominal Unitário ou saldo do Valor Nominal Unitário</w:t>
      </w:r>
      <w:r w:rsidR="00646B5D" w:rsidRPr="00550BF0">
        <w:rPr>
          <w:rFonts w:asciiTheme="minorHAnsi" w:eastAsia="Arial Unicode MS" w:hAnsiTheme="minorHAnsi" w:cstheme="minorHAnsi"/>
          <w:lang w:eastAsia="pt-BR"/>
        </w:rPr>
        <w:t xml:space="preserve"> das Debêntures</w:t>
      </w:r>
      <w:r w:rsidRPr="00550BF0">
        <w:rPr>
          <w:rFonts w:asciiTheme="minorHAnsi" w:eastAsia="Arial Unicode MS" w:hAnsiTheme="minorHAnsi" w:cstheme="minorHAnsi"/>
          <w:lang w:eastAsia="pt-BR"/>
        </w:rPr>
        <w:t xml:space="preserve">, conforme o caso, acrescido da Remuneração devida </w:t>
      </w:r>
      <w:r w:rsidRPr="00550BF0">
        <w:rPr>
          <w:rFonts w:asciiTheme="minorHAnsi" w:eastAsia="Arial Unicode MS" w:hAnsiTheme="minorHAnsi" w:cstheme="minorHAnsi"/>
          <w:i/>
          <w:iCs/>
          <w:lang w:eastAsia="pt-BR"/>
        </w:rPr>
        <w:t xml:space="preserve">pro rata </w:t>
      </w:r>
      <w:proofErr w:type="spellStart"/>
      <w:r w:rsidRPr="00550BF0">
        <w:rPr>
          <w:rFonts w:asciiTheme="minorHAnsi" w:eastAsia="Arial Unicode MS" w:hAnsiTheme="minorHAnsi" w:cstheme="minorHAnsi"/>
          <w:i/>
          <w:lang w:eastAsia="pt-BR"/>
        </w:rPr>
        <w:t>temporis</w:t>
      </w:r>
      <w:proofErr w:type="spellEnd"/>
      <w:r w:rsidR="00A00159" w:rsidRPr="00550BF0">
        <w:rPr>
          <w:rFonts w:asciiTheme="minorHAnsi" w:eastAsia="Arial Unicode MS" w:hAnsiTheme="minorHAnsi" w:cstheme="minorHAnsi"/>
          <w:lang w:eastAsia="pt-BR"/>
        </w:rPr>
        <w:t xml:space="preserve">, </w:t>
      </w:r>
      <w:r w:rsidR="00E40105" w:rsidRPr="00550BF0">
        <w:rPr>
          <w:rFonts w:asciiTheme="minorHAnsi" w:eastAsia="Times New Roman" w:hAnsiTheme="minorHAnsi" w:cstheme="minorHAnsi"/>
          <w:lang w:eastAsia="pt-BR"/>
        </w:rPr>
        <w:t>desde a</w:t>
      </w:r>
      <w:r w:rsidR="00560A99" w:rsidRPr="00550BF0">
        <w:rPr>
          <w:rFonts w:asciiTheme="minorHAnsi" w:eastAsia="Times New Roman" w:hAnsiTheme="minorHAnsi" w:cstheme="minorHAnsi"/>
          <w:lang w:eastAsia="pt-BR"/>
        </w:rPr>
        <w:t xml:space="preserve"> </w:t>
      </w:r>
      <w:r w:rsidR="00886684" w:rsidRPr="00550BF0">
        <w:rPr>
          <w:rFonts w:asciiTheme="minorHAnsi" w:eastAsia="Times New Roman" w:hAnsiTheme="minorHAnsi" w:cstheme="minorHAnsi"/>
          <w:lang w:eastAsia="pt-BR"/>
        </w:rPr>
        <w:t xml:space="preserve">Primeira </w:t>
      </w:r>
      <w:r w:rsidR="00560A99" w:rsidRPr="00550BF0">
        <w:rPr>
          <w:rFonts w:asciiTheme="minorHAnsi" w:eastAsia="Times New Roman" w:hAnsiTheme="minorHAnsi" w:cstheme="minorHAnsi"/>
          <w:lang w:eastAsia="pt-BR"/>
        </w:rPr>
        <w:t xml:space="preserve">Data de </w:t>
      </w:r>
      <w:r w:rsidR="00886684" w:rsidRPr="00550BF0">
        <w:rPr>
          <w:rFonts w:asciiTheme="minorHAnsi" w:eastAsia="Times New Roman" w:hAnsiTheme="minorHAnsi" w:cstheme="minorHAnsi"/>
          <w:lang w:eastAsia="pt-BR"/>
        </w:rPr>
        <w:t xml:space="preserve">Integralização </w:t>
      </w:r>
      <w:r w:rsidR="00560A99" w:rsidRPr="00550BF0">
        <w:rPr>
          <w:rFonts w:asciiTheme="minorHAnsi" w:eastAsia="Times New Roman" w:hAnsiTheme="minorHAnsi" w:cstheme="minorHAnsi"/>
          <w:lang w:eastAsia="pt-BR"/>
        </w:rPr>
        <w:t>ou a</w:t>
      </w:r>
      <w:r w:rsidR="00E40105" w:rsidRPr="00550BF0">
        <w:rPr>
          <w:rFonts w:asciiTheme="minorHAnsi" w:eastAsia="Times New Roman" w:hAnsiTheme="minorHAnsi" w:cstheme="minorHAnsi"/>
          <w:lang w:eastAsia="pt-BR"/>
        </w:rPr>
        <w:t xml:space="preserve"> última Data de Pagamento da Remuneração</w:t>
      </w:r>
      <w:r w:rsidR="00560A99" w:rsidRPr="00550BF0">
        <w:rPr>
          <w:rFonts w:asciiTheme="minorHAnsi" w:eastAsia="Times New Roman" w:hAnsiTheme="minorHAnsi" w:cstheme="minorHAnsi"/>
          <w:lang w:eastAsia="pt-BR"/>
        </w:rPr>
        <w:t>, conforme o caso,</w:t>
      </w:r>
      <w:r w:rsidRPr="00550BF0">
        <w:rPr>
          <w:rFonts w:asciiTheme="minorHAnsi" w:eastAsia="Arial Unicode MS" w:hAnsiTheme="minorHAnsi" w:cstheme="minorHAnsi"/>
          <w:lang w:eastAsia="pt-BR"/>
        </w:rPr>
        <w:t xml:space="preserve"> até a data do pagamento do </w:t>
      </w:r>
      <w:r w:rsidRPr="00550BF0">
        <w:rPr>
          <w:rFonts w:asciiTheme="minorHAnsi" w:eastAsia="Times New Roman" w:hAnsiTheme="minorHAnsi" w:cstheme="minorHAnsi"/>
          <w:lang w:eastAsia="pt-BR"/>
        </w:rPr>
        <w:t xml:space="preserve">Resgate Antecipado Facultativo </w:t>
      </w:r>
      <w:r w:rsidR="0041671C" w:rsidRPr="00550BF0">
        <w:rPr>
          <w:rFonts w:asciiTheme="minorHAnsi" w:eastAsia="Times New Roman" w:hAnsiTheme="minorHAnsi" w:cstheme="minorHAnsi"/>
          <w:lang w:eastAsia="pt-BR"/>
        </w:rPr>
        <w:t>Total</w:t>
      </w:r>
      <w:r w:rsidR="00886684" w:rsidRPr="00550BF0">
        <w:rPr>
          <w:rFonts w:asciiTheme="minorHAnsi" w:eastAsia="Times New Roman" w:hAnsiTheme="minorHAnsi" w:cstheme="minorHAnsi"/>
          <w:lang w:eastAsia="pt-BR"/>
        </w:rPr>
        <w:t>,</w:t>
      </w:r>
      <w:r w:rsidR="00886684" w:rsidRPr="00550BF0">
        <w:rPr>
          <w:rFonts w:asciiTheme="minorHAnsi" w:eastAsia="Arial Unicode MS" w:hAnsiTheme="minorHAnsi" w:cstheme="minorHAnsi"/>
          <w:lang w:eastAsia="pt-BR"/>
        </w:rPr>
        <w:t xml:space="preserve"> </w:t>
      </w:r>
      <w:r w:rsidR="009A678D" w:rsidRPr="00550BF0">
        <w:rPr>
          <w:rFonts w:asciiTheme="minorHAnsi" w:eastAsia="Arial Unicode MS" w:hAnsiTheme="minorHAnsi" w:cstheme="minorHAnsi"/>
          <w:lang w:eastAsia="pt-BR"/>
        </w:rPr>
        <w:t>a</w:t>
      </w:r>
      <w:bookmarkStart w:id="66" w:name="_Hlk38477553"/>
      <w:r w:rsidR="009A678D" w:rsidRPr="00550BF0">
        <w:rPr>
          <w:rFonts w:asciiTheme="minorHAnsi" w:eastAsia="Arial Unicode MS" w:hAnsiTheme="minorHAnsi" w:cstheme="minorHAnsi"/>
          <w:lang w:eastAsia="pt-BR"/>
        </w:rPr>
        <w:t xml:space="preserve">crescido de </w:t>
      </w:r>
      <w:r w:rsidR="009A678D" w:rsidRPr="00550BF0">
        <w:rPr>
          <w:rFonts w:asciiTheme="minorHAnsi" w:eastAsia="Times New Roman" w:hAnsiTheme="minorHAnsi" w:cstheme="minorHAnsi"/>
          <w:lang w:eastAsia="pt-BR"/>
        </w:rPr>
        <w:t xml:space="preserve">prêmio de </w:t>
      </w:r>
      <w:r w:rsidR="00D935AD">
        <w:rPr>
          <w:rFonts w:asciiTheme="minorHAnsi" w:eastAsia="Times New Roman" w:hAnsiTheme="minorHAnsi" w:cstheme="minorHAnsi"/>
          <w:lang w:eastAsia="pt-BR"/>
        </w:rPr>
        <w:t>1</w:t>
      </w:r>
      <w:r w:rsidR="001A47C2">
        <w:rPr>
          <w:rFonts w:asciiTheme="minorHAnsi" w:eastAsia="Times New Roman" w:hAnsiTheme="minorHAnsi" w:cstheme="minorHAnsi"/>
          <w:lang w:eastAsia="pt-BR"/>
        </w:rPr>
        <w:t>,</w:t>
      </w:r>
      <w:r w:rsidR="00D935AD">
        <w:rPr>
          <w:rFonts w:asciiTheme="minorHAnsi" w:eastAsia="Times New Roman" w:hAnsiTheme="minorHAnsi" w:cstheme="minorHAnsi"/>
          <w:lang w:eastAsia="pt-BR"/>
        </w:rPr>
        <w:t>50</w:t>
      </w:r>
      <w:r w:rsidR="001A47C2" w:rsidRPr="00550BF0">
        <w:rPr>
          <w:rFonts w:asciiTheme="minorHAnsi" w:eastAsia="MS Mincho" w:hAnsiTheme="minorHAnsi" w:cstheme="minorHAnsi"/>
          <w:lang w:eastAsia="pt-BR"/>
        </w:rPr>
        <w:t xml:space="preserve">% </w:t>
      </w:r>
      <w:r w:rsidR="009A678D" w:rsidRPr="00550BF0">
        <w:rPr>
          <w:rFonts w:asciiTheme="minorHAnsi" w:eastAsia="MS Mincho" w:hAnsiTheme="minorHAnsi" w:cstheme="minorHAnsi"/>
          <w:lang w:eastAsia="pt-BR"/>
        </w:rPr>
        <w:t>(</w:t>
      </w:r>
      <w:r w:rsidR="00D935AD">
        <w:rPr>
          <w:rFonts w:asciiTheme="minorHAnsi" w:eastAsia="MS Mincho" w:hAnsiTheme="minorHAnsi" w:cstheme="minorHAnsi"/>
          <w:lang w:eastAsia="pt-BR"/>
        </w:rPr>
        <w:t>um inteiro e cinquenta centésimos</w:t>
      </w:r>
      <w:r w:rsidR="00D935AD" w:rsidRPr="00550BF0">
        <w:rPr>
          <w:rFonts w:asciiTheme="minorHAnsi" w:eastAsia="MS Mincho" w:hAnsiTheme="minorHAnsi" w:cstheme="minorHAnsi"/>
          <w:lang w:eastAsia="pt-BR"/>
        </w:rPr>
        <w:t xml:space="preserve"> </w:t>
      </w:r>
      <w:r w:rsidR="009A678D" w:rsidRPr="00550BF0">
        <w:rPr>
          <w:rFonts w:asciiTheme="minorHAnsi" w:eastAsia="MS Mincho" w:hAnsiTheme="minorHAnsi" w:cstheme="minorHAnsi"/>
          <w:lang w:eastAsia="pt-BR"/>
        </w:rPr>
        <w:t xml:space="preserve">por cento) </w:t>
      </w:r>
      <w:r w:rsidR="00D935AD">
        <w:rPr>
          <w:rFonts w:asciiTheme="minorHAnsi" w:eastAsia="MS Mincho" w:hAnsiTheme="minorHAnsi" w:cstheme="minorHAnsi"/>
          <w:lang w:eastAsia="pt-BR"/>
        </w:rPr>
        <w:t>a.</w:t>
      </w:r>
      <w:r w:rsidR="00F21B43">
        <w:rPr>
          <w:rFonts w:asciiTheme="minorHAnsi" w:eastAsia="MS Mincho" w:hAnsiTheme="minorHAnsi" w:cstheme="minorHAnsi"/>
          <w:lang w:eastAsia="pt-BR"/>
        </w:rPr>
        <w:t>a. (ao ano</w:t>
      </w:r>
      <w:r w:rsidR="009A678D" w:rsidRPr="00550BF0">
        <w:rPr>
          <w:rFonts w:asciiTheme="minorHAnsi" w:eastAsia="MS Mincho" w:hAnsiTheme="minorHAnsi" w:cstheme="minorHAnsi"/>
          <w:lang w:eastAsia="pt-BR"/>
        </w:rPr>
        <w:t>) incidente sobre o</w:t>
      </w:r>
      <w:r w:rsidR="009A678D" w:rsidRPr="00550BF0">
        <w:rPr>
          <w:rFonts w:asciiTheme="minorHAnsi" w:eastAsia="Arial Unicode MS" w:hAnsiTheme="minorHAnsi" w:cstheme="minorHAnsi"/>
          <w:lang w:eastAsia="pt-BR"/>
        </w:rPr>
        <w:t xml:space="preserve"> Valor Nominal Unitário ou saldo do Valor Nominal Unitário das Debêntures, conforme o caso, acrescido da Remuneração</w:t>
      </w:r>
      <w:bookmarkEnd w:id="66"/>
      <w:r w:rsidR="004177A6">
        <w:rPr>
          <w:rFonts w:asciiTheme="minorHAnsi" w:eastAsia="Arial Unicode MS" w:hAnsiTheme="minorHAnsi" w:cstheme="minorHAnsi"/>
          <w:lang w:eastAsia="pt-BR"/>
        </w:rPr>
        <w:t>,</w:t>
      </w:r>
      <w:r w:rsidR="00886684" w:rsidRPr="00550BF0">
        <w:rPr>
          <w:rFonts w:asciiTheme="minorHAnsi" w:eastAsia="MS Mincho" w:hAnsiTheme="minorHAnsi" w:cstheme="minorHAnsi"/>
          <w:lang w:eastAsia="pt-BR"/>
        </w:rPr>
        <w:t xml:space="preserve"> </w:t>
      </w:r>
      <w:r w:rsidR="004177A6">
        <w:rPr>
          <w:rFonts w:asciiTheme="minorHAnsi" w:eastAsia="Times New Roman" w:hAnsiTheme="minorHAnsi" w:cstheme="minorHAnsi"/>
          <w:lang w:eastAsia="pt-BR"/>
        </w:rPr>
        <w:t>calculado de forma proporcional ao prazo remanescente das Debêntures</w:t>
      </w:r>
      <w:r w:rsidR="004177A6" w:rsidRPr="00550BF0">
        <w:rPr>
          <w:rFonts w:asciiTheme="minorHAnsi" w:eastAsia="Times New Roman" w:hAnsiTheme="minorHAnsi" w:cstheme="minorHAnsi"/>
          <w:lang w:eastAsia="pt-BR"/>
        </w:rPr>
        <w:t xml:space="preserve"> </w:t>
      </w:r>
      <w:r w:rsidR="00886684" w:rsidRPr="00550BF0">
        <w:rPr>
          <w:rFonts w:asciiTheme="minorHAnsi" w:eastAsia="Times New Roman" w:hAnsiTheme="minorHAnsi" w:cstheme="minorHAnsi"/>
          <w:lang w:eastAsia="pt-BR"/>
        </w:rPr>
        <w:t>(“</w:t>
      </w:r>
      <w:r w:rsidR="00886684" w:rsidRPr="00550BF0">
        <w:rPr>
          <w:rFonts w:asciiTheme="minorHAnsi" w:eastAsia="Times New Roman" w:hAnsiTheme="minorHAnsi" w:cstheme="minorHAnsi"/>
          <w:u w:val="single"/>
          <w:lang w:eastAsia="pt-BR"/>
        </w:rPr>
        <w:t>Valor do Resgate Antecipado Facultativo</w:t>
      </w:r>
      <w:r w:rsidR="00886684" w:rsidRPr="00550BF0">
        <w:rPr>
          <w:rFonts w:asciiTheme="minorHAnsi" w:eastAsia="Times New Roman" w:hAnsiTheme="minorHAnsi" w:cstheme="minorHAnsi"/>
          <w:lang w:eastAsia="pt-BR"/>
        </w:rPr>
        <w:t>”</w:t>
      </w:r>
      <w:r w:rsidR="009A678D" w:rsidRPr="00550BF0">
        <w:rPr>
          <w:rFonts w:asciiTheme="minorHAnsi" w:eastAsia="Times New Roman" w:hAnsiTheme="minorHAnsi" w:cstheme="minorHAnsi"/>
          <w:lang w:eastAsia="pt-BR"/>
        </w:rPr>
        <w:t xml:space="preserve"> e “</w:t>
      </w:r>
      <w:r w:rsidR="009A678D" w:rsidRPr="00550BF0">
        <w:rPr>
          <w:rFonts w:asciiTheme="minorHAnsi" w:eastAsia="Times New Roman" w:hAnsiTheme="minorHAnsi" w:cstheme="minorHAnsi"/>
          <w:u w:val="single"/>
          <w:lang w:eastAsia="pt-BR"/>
        </w:rPr>
        <w:t>Prêmio</w:t>
      </w:r>
      <w:r w:rsidR="009A678D" w:rsidRPr="00550BF0">
        <w:rPr>
          <w:rFonts w:asciiTheme="minorHAnsi" w:eastAsia="Times New Roman" w:hAnsiTheme="minorHAnsi" w:cstheme="minorHAnsi"/>
          <w:lang w:eastAsia="pt-BR"/>
        </w:rPr>
        <w:t>”, respectivamente</w:t>
      </w:r>
      <w:r w:rsidR="00886684" w:rsidRPr="00550BF0">
        <w:rPr>
          <w:rFonts w:asciiTheme="minorHAnsi" w:eastAsia="Times New Roman" w:hAnsiTheme="minorHAnsi" w:cstheme="minorHAnsi"/>
          <w:lang w:eastAsia="pt-BR"/>
        </w:rPr>
        <w:t>).</w:t>
      </w:r>
      <w:bookmarkEnd w:id="64"/>
      <w:r w:rsidR="009A678D" w:rsidRPr="00550BF0">
        <w:rPr>
          <w:rFonts w:asciiTheme="minorHAnsi" w:eastAsia="Times New Roman" w:hAnsiTheme="minorHAnsi" w:cstheme="minorHAnsi"/>
          <w:lang w:eastAsia="pt-BR"/>
        </w:rPr>
        <w:t xml:space="preserve"> </w:t>
      </w:r>
      <w:bookmarkEnd w:id="65"/>
    </w:p>
    <w:p w14:paraId="2D2F38A3" w14:textId="77777777" w:rsidR="009A678D" w:rsidRPr="00550BF0" w:rsidRDefault="009A678D" w:rsidP="009A678D">
      <w:pPr>
        <w:tabs>
          <w:tab w:val="left" w:pos="851"/>
        </w:tabs>
        <w:spacing w:after="0" w:line="320" w:lineRule="exact"/>
        <w:jc w:val="both"/>
        <w:rPr>
          <w:rFonts w:asciiTheme="minorHAnsi" w:eastAsia="Times New Roman" w:hAnsiTheme="minorHAnsi" w:cstheme="minorHAnsi"/>
          <w:lang w:eastAsia="pt-BR"/>
        </w:rPr>
      </w:pPr>
    </w:p>
    <w:p w14:paraId="4BCF833E" w14:textId="6ADCE408" w:rsidR="009A678D" w:rsidRPr="00550BF0" w:rsidRDefault="009A678D" w:rsidP="009A678D">
      <w:pPr>
        <w:numPr>
          <w:ilvl w:val="3"/>
          <w:numId w:val="12"/>
        </w:numPr>
        <w:tabs>
          <w:tab w:val="left" w:pos="851"/>
        </w:tabs>
        <w:spacing w:after="140" w:line="290" w:lineRule="auto"/>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Para evitar quaisquer dúvidas, caso o pagamento do Resgate Antecipado Facultativo </w:t>
      </w:r>
      <w:r w:rsidRPr="00550BF0">
        <w:rPr>
          <w:rFonts w:asciiTheme="minorHAnsi" w:eastAsia="Times New Roman" w:hAnsiTheme="minorHAnsi" w:cstheme="minorHAnsi"/>
          <w:lang w:eastAsia="pt-BR"/>
        </w:rPr>
        <w:t>Total</w:t>
      </w:r>
      <w:r w:rsidRPr="00550BF0">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6BD0BEC7"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223A76C3" w14:textId="3EE8B1AE" w:rsidR="00BB0AC4" w:rsidRPr="00550BF0" w:rsidRDefault="00BB0AC4"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Para as Debêntures custodiadas eletronicamente na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xml:space="preserve">, o pagamento do </w:t>
      </w:r>
      <w:r w:rsidR="006C74E6" w:rsidRPr="00550BF0">
        <w:rPr>
          <w:rFonts w:asciiTheme="minorHAnsi" w:eastAsia="Times New Roman" w:hAnsiTheme="minorHAnsi" w:cstheme="minorHAnsi"/>
          <w:lang w:eastAsia="pt-BR"/>
        </w:rPr>
        <w:t>Valor do Resgate Antecipado Facultativos</w:t>
      </w:r>
      <w:r w:rsidRPr="00550BF0">
        <w:rPr>
          <w:rFonts w:asciiTheme="minorHAnsi" w:eastAsia="Times New Roman" w:hAnsiTheme="minorHAnsi" w:cstheme="minorHAnsi"/>
          <w:lang w:eastAsia="pt-BR"/>
        </w:rPr>
        <w:t xml:space="preserve"> das Debêntures deverá ocorrer conforme os procedimentos operacionais previstos pela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Caso as Debêntures não estejam custodiadas eletronicamente na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xml:space="preserve">, o pagamento do </w:t>
      </w:r>
      <w:r w:rsidR="006C74E6" w:rsidRPr="00550BF0">
        <w:rPr>
          <w:rFonts w:asciiTheme="minorHAnsi" w:eastAsia="Times New Roman" w:hAnsiTheme="minorHAnsi" w:cstheme="minorHAnsi"/>
          <w:lang w:eastAsia="pt-BR"/>
        </w:rPr>
        <w:t>Valor do Resgate Antecipado Facultativos</w:t>
      </w:r>
      <w:r w:rsidRPr="00550BF0">
        <w:rPr>
          <w:rFonts w:asciiTheme="minorHAnsi" w:eastAsia="Times New Roman" w:hAnsiTheme="minorHAnsi" w:cstheme="minorHAnsi"/>
          <w:lang w:eastAsia="pt-BR"/>
        </w:rPr>
        <w:t xml:space="preserve"> das Debêntures deverá ocorrer conforme os procedimentos operacionais previstos pelo </w:t>
      </w:r>
      <w:proofErr w:type="spellStart"/>
      <w:r w:rsidRPr="00550BF0">
        <w:rPr>
          <w:rFonts w:asciiTheme="minorHAnsi" w:eastAsia="Times New Roman" w:hAnsiTheme="minorHAnsi" w:cstheme="minorHAnsi"/>
          <w:lang w:eastAsia="pt-BR"/>
        </w:rPr>
        <w:t>Escriturador</w:t>
      </w:r>
      <w:proofErr w:type="spellEnd"/>
      <w:r w:rsidRPr="00550BF0">
        <w:rPr>
          <w:rFonts w:asciiTheme="minorHAnsi" w:eastAsia="Times New Roman" w:hAnsiTheme="minorHAnsi" w:cstheme="minorHAnsi"/>
          <w:lang w:eastAsia="pt-BR"/>
        </w:rPr>
        <w:t xml:space="preserve"> e pelo </w:t>
      </w:r>
      <w:r w:rsidR="00AB5C93" w:rsidRPr="00550BF0">
        <w:rPr>
          <w:rFonts w:asciiTheme="minorHAnsi" w:hAnsiTheme="minorHAnsi" w:cstheme="minorHAnsi"/>
        </w:rPr>
        <w:t>Banco Liquidante</w:t>
      </w:r>
      <w:r w:rsidRPr="00550BF0">
        <w:rPr>
          <w:rFonts w:asciiTheme="minorHAnsi" w:eastAsia="Times New Roman" w:hAnsiTheme="minorHAnsi" w:cstheme="minorHAnsi"/>
          <w:lang w:eastAsia="pt-BR"/>
        </w:rPr>
        <w:t>.</w:t>
      </w:r>
    </w:p>
    <w:p w14:paraId="7FF543C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3908C05B" w14:textId="5E0EA2C4" w:rsidR="00CB2FCC" w:rsidRPr="00550BF0" w:rsidRDefault="00CB2FCC"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As Debêntures resgatadas serão obrigatoriamente canceladas pela Emissora.</w:t>
      </w:r>
    </w:p>
    <w:p w14:paraId="728727CB" w14:textId="77777777" w:rsidR="00AC3D78" w:rsidRPr="00550BF0" w:rsidRDefault="00AC3D78" w:rsidP="00AC3D78">
      <w:pPr>
        <w:tabs>
          <w:tab w:val="left" w:pos="851"/>
        </w:tabs>
        <w:spacing w:after="0" w:line="320" w:lineRule="exact"/>
        <w:jc w:val="both"/>
        <w:rPr>
          <w:rFonts w:asciiTheme="minorHAnsi" w:eastAsia="Arial Unicode MS" w:hAnsiTheme="minorHAnsi" w:cstheme="minorHAnsi"/>
          <w:lang w:eastAsia="pt-BR"/>
        </w:rPr>
      </w:pPr>
    </w:p>
    <w:p w14:paraId="1FC84717" w14:textId="460E9AD8" w:rsidR="00CB2FCC" w:rsidRPr="002E1AD8" w:rsidRDefault="00CB2FCC" w:rsidP="00B041D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bCs/>
          <w:i/>
          <w:lang w:eastAsia="pt-BR"/>
        </w:rPr>
      </w:pPr>
      <w:r w:rsidRPr="002E1AD8">
        <w:rPr>
          <w:rFonts w:asciiTheme="minorHAnsi" w:eastAsia="Times New Roman" w:hAnsiTheme="minorHAnsi" w:cstheme="minorHAnsi"/>
          <w:b/>
          <w:bCs/>
          <w:i/>
          <w:lang w:eastAsia="pt-BR"/>
        </w:rPr>
        <w:t>Amortização Extraordinária</w:t>
      </w:r>
      <w:r w:rsidR="001C12C5" w:rsidRPr="002E1AD8">
        <w:rPr>
          <w:rFonts w:asciiTheme="minorHAnsi" w:eastAsia="Times New Roman" w:hAnsiTheme="minorHAnsi" w:cstheme="minorHAnsi"/>
          <w:b/>
          <w:bCs/>
          <w:i/>
          <w:lang w:eastAsia="pt-BR"/>
        </w:rPr>
        <w:t xml:space="preserve"> Facultativa</w:t>
      </w:r>
    </w:p>
    <w:p w14:paraId="3957334D" w14:textId="77777777" w:rsidR="00AC3D78" w:rsidRPr="00550BF0" w:rsidRDefault="00AC3D78" w:rsidP="00B041D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lang w:eastAsia="pt-BR"/>
        </w:rPr>
      </w:pPr>
    </w:p>
    <w:p w14:paraId="615C03A3" w14:textId="233E6EA5" w:rsidR="00CB2FCC" w:rsidRDefault="00AE5036"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7" w:name="_Ref36817368"/>
      <w:r>
        <w:rPr>
          <w:rFonts w:asciiTheme="minorHAnsi" w:eastAsia="Times New Roman" w:hAnsiTheme="minorHAnsi" w:cstheme="minorHAnsi"/>
          <w:lang w:eastAsia="pt-BR"/>
        </w:rPr>
        <w:t>A Emissora não poderá realizar a amortização extraordinária das Debêntures</w:t>
      </w:r>
      <w:r w:rsidR="00CB2FCC" w:rsidRPr="00550BF0">
        <w:rPr>
          <w:rFonts w:asciiTheme="minorHAnsi" w:eastAsia="Times New Roman" w:hAnsiTheme="minorHAnsi" w:cstheme="minorHAnsi"/>
          <w:lang w:eastAsia="pt-BR"/>
        </w:rPr>
        <w:t>.</w:t>
      </w:r>
      <w:bookmarkEnd w:id="67"/>
      <w:r w:rsidR="00047FEF" w:rsidRPr="00550BF0">
        <w:rPr>
          <w:rFonts w:asciiTheme="minorHAnsi" w:eastAsia="Times New Roman" w:hAnsiTheme="minorHAnsi" w:cstheme="minorHAnsi"/>
          <w:lang w:eastAsia="pt-BR"/>
        </w:rPr>
        <w:t xml:space="preserve"> </w:t>
      </w:r>
    </w:p>
    <w:p w14:paraId="1DA5AE2B" w14:textId="77777777" w:rsidR="00AC3D78" w:rsidRPr="00550BF0" w:rsidRDefault="00AC3D78" w:rsidP="00AC3D78">
      <w:pPr>
        <w:tabs>
          <w:tab w:val="left" w:pos="851"/>
        </w:tabs>
        <w:spacing w:after="0" w:line="320" w:lineRule="exact"/>
        <w:jc w:val="both"/>
        <w:rPr>
          <w:rFonts w:asciiTheme="minorHAnsi" w:eastAsia="Arial Unicode MS" w:hAnsiTheme="minorHAnsi" w:cstheme="minorHAnsi"/>
          <w:lang w:eastAsia="pt-BR"/>
        </w:rPr>
      </w:pPr>
    </w:p>
    <w:p w14:paraId="6E7C6E1E" w14:textId="78176A61" w:rsidR="003A7E78" w:rsidRPr="00550BF0" w:rsidRDefault="003A7E78" w:rsidP="00B041DD">
      <w:pPr>
        <w:tabs>
          <w:tab w:val="left" w:pos="851"/>
        </w:tabs>
        <w:spacing w:after="0" w:line="320" w:lineRule="exact"/>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Oferta de Resgate Antecipado</w:t>
      </w:r>
    </w:p>
    <w:p w14:paraId="3559055F" w14:textId="77777777" w:rsidR="00AC3D78" w:rsidRPr="00550BF0" w:rsidRDefault="00AC3D78" w:rsidP="00B041DD">
      <w:pPr>
        <w:tabs>
          <w:tab w:val="left" w:pos="851"/>
        </w:tabs>
        <w:spacing w:after="0" w:line="320" w:lineRule="exact"/>
        <w:jc w:val="both"/>
        <w:rPr>
          <w:rFonts w:asciiTheme="minorHAnsi" w:eastAsia="Times New Roman" w:hAnsiTheme="minorHAnsi" w:cstheme="minorHAnsi"/>
          <w:b/>
          <w:lang w:eastAsia="pt-BR"/>
        </w:rPr>
      </w:pPr>
    </w:p>
    <w:p w14:paraId="36995482" w14:textId="18D23118" w:rsidR="003A7E78" w:rsidRPr="00550BF0" w:rsidRDefault="003A7E78" w:rsidP="00B041DD">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68" w:name="_Ref36734797"/>
      <w:r w:rsidRPr="00550BF0">
        <w:rPr>
          <w:rFonts w:asciiTheme="minorHAnsi" w:eastAsia="Arial Unicode MS" w:hAnsiTheme="minorHAnsi" w:cstheme="minorHAnsi"/>
          <w:lang w:eastAsia="pt-BR"/>
        </w:rPr>
        <w:t xml:space="preserve">A Emissora </w:t>
      </w:r>
      <w:r w:rsidR="00047FEF" w:rsidRPr="00550BF0">
        <w:rPr>
          <w:rFonts w:asciiTheme="minorHAnsi" w:eastAsia="Arial Unicode MS" w:hAnsiTheme="minorHAnsi" w:cstheme="minorHAnsi"/>
          <w:lang w:eastAsia="pt-BR"/>
        </w:rPr>
        <w:t xml:space="preserve">não </w:t>
      </w:r>
      <w:r w:rsidRPr="00550BF0">
        <w:rPr>
          <w:rFonts w:asciiTheme="minorHAnsi" w:eastAsia="Arial Unicode MS" w:hAnsiTheme="minorHAnsi" w:cstheme="minorHAnsi"/>
          <w:lang w:eastAsia="pt-BR"/>
        </w:rPr>
        <w:t>poderá realizar</w:t>
      </w:r>
      <w:r w:rsidR="00047FEF" w:rsidRPr="00550BF0">
        <w:rPr>
          <w:rFonts w:asciiTheme="minorHAnsi" w:eastAsia="Arial Unicode MS" w:hAnsiTheme="minorHAnsi" w:cstheme="minorHAnsi"/>
          <w:lang w:eastAsia="pt-BR"/>
        </w:rPr>
        <w:t xml:space="preserve"> </w:t>
      </w:r>
      <w:r w:rsidRPr="00550BF0">
        <w:rPr>
          <w:rFonts w:asciiTheme="minorHAnsi" w:eastAsia="Arial Unicode MS" w:hAnsiTheme="minorHAnsi" w:cstheme="minorHAnsi"/>
          <w:lang w:eastAsia="pt-BR"/>
        </w:rPr>
        <w:t>oferta de resgate antecipado total ou parcial das Debêntures.</w:t>
      </w:r>
      <w:bookmarkEnd w:id="68"/>
    </w:p>
    <w:p w14:paraId="4EB307C1" w14:textId="77777777" w:rsidR="00047FEF" w:rsidRPr="00550BF0" w:rsidRDefault="00047FEF" w:rsidP="00047FEF">
      <w:pPr>
        <w:tabs>
          <w:tab w:val="left" w:pos="851"/>
        </w:tabs>
        <w:spacing w:after="0" w:line="320" w:lineRule="exact"/>
        <w:jc w:val="both"/>
        <w:rPr>
          <w:rFonts w:asciiTheme="minorHAnsi" w:eastAsia="Arial Unicode MS" w:hAnsiTheme="minorHAnsi" w:cstheme="minorHAnsi"/>
          <w:lang w:eastAsia="pt-BR"/>
        </w:rPr>
      </w:pPr>
    </w:p>
    <w:p w14:paraId="3F78074B" w14:textId="5CA61237"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9" w:name="_Ref36736830"/>
      <w:bookmarkStart w:id="70" w:name="_Ref489276918"/>
      <w:r w:rsidRPr="00550BF0">
        <w:rPr>
          <w:rFonts w:asciiTheme="minorHAnsi" w:eastAsia="Times New Roman" w:hAnsiTheme="minorHAnsi" w:cstheme="minorHAnsi"/>
          <w:b/>
          <w:lang w:eastAsia="pt-BR"/>
        </w:rPr>
        <w:t>Vencimento Antecipado</w:t>
      </w:r>
      <w:bookmarkEnd w:id="69"/>
      <w:bookmarkEnd w:id="70"/>
    </w:p>
    <w:p w14:paraId="15D7D40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7ABC99D7" w14:textId="7EF6C506"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1" w:name="_Ref36735136"/>
      <w:r w:rsidRPr="00550BF0">
        <w:rPr>
          <w:rFonts w:asciiTheme="minorHAnsi" w:eastAsia="Times New Roman" w:hAnsiTheme="minorHAnsi" w:cstheme="minorHAnsi"/>
          <w:i/>
          <w:lang w:eastAsia="pt-BR"/>
        </w:rPr>
        <w:t>Vencimento Antecipado Automático</w:t>
      </w:r>
      <w:r w:rsidRPr="00550BF0">
        <w:rPr>
          <w:rFonts w:asciiTheme="minorHAnsi" w:eastAsia="Times New Roman" w:hAnsiTheme="minorHAnsi" w:cstheme="minorHAnsi"/>
          <w:lang w:eastAsia="pt-BR"/>
        </w:rPr>
        <w:t>. O Agente Fiduciário deverá, automaticamente, independentemente de aviso, notificação ou interpelação judicial ou extrajudicial à Emissora</w:t>
      </w:r>
      <w:r w:rsidR="005D4DD2" w:rsidRPr="00550BF0">
        <w:rPr>
          <w:rFonts w:asciiTheme="minorHAnsi" w:eastAsia="Times New Roman" w:hAnsiTheme="minorHAnsi" w:cstheme="minorHAnsi"/>
          <w:lang w:eastAsia="pt-BR"/>
        </w:rPr>
        <w:t xml:space="preserve"> e/ou ao</w:t>
      </w:r>
      <w:r w:rsidR="00AC302D" w:rsidRPr="00550BF0">
        <w:rPr>
          <w:rFonts w:asciiTheme="minorHAnsi" w:eastAsia="Times New Roman" w:hAnsiTheme="minorHAnsi" w:cstheme="minorHAnsi"/>
          <w:lang w:eastAsia="pt-BR"/>
        </w:rPr>
        <w:t>s</w:t>
      </w:r>
      <w:r w:rsidR="005D4DD2" w:rsidRPr="00550BF0">
        <w:rPr>
          <w:rFonts w:asciiTheme="minorHAnsi" w:eastAsia="Times New Roman" w:hAnsiTheme="minorHAnsi" w:cstheme="minorHAnsi"/>
          <w:lang w:eastAsia="pt-BR"/>
        </w:rPr>
        <w:t xml:space="preserve"> </w:t>
      </w:r>
      <w:r w:rsidR="00AC302D" w:rsidRPr="00550BF0">
        <w:rPr>
          <w:rFonts w:asciiTheme="minorHAnsi" w:eastAsia="Times New Roman" w:hAnsiTheme="minorHAnsi" w:cstheme="minorHAnsi"/>
          <w:lang w:eastAsia="pt-BR"/>
        </w:rPr>
        <w:t>Fiadores</w:t>
      </w:r>
      <w:r w:rsidRPr="00550BF0">
        <w:rPr>
          <w:rFonts w:asciiTheme="minorHAnsi" w:eastAsia="Times New Roman" w:hAnsiTheme="minorHAnsi" w:cstheme="minorHAnsi"/>
          <w:lang w:eastAsia="pt-BR"/>
        </w:rPr>
        <w:t xml:space="preserve">, </w:t>
      </w:r>
      <w:r w:rsidR="000C382F" w:rsidRPr="00550BF0">
        <w:rPr>
          <w:rFonts w:asciiTheme="minorHAnsi" w:eastAsia="Times New Roman" w:hAnsiTheme="minorHAnsi" w:cstheme="minorHAnsi"/>
          <w:lang w:eastAsia="pt-BR"/>
        </w:rPr>
        <w:t>considerar</w:t>
      </w:r>
      <w:r w:rsidRPr="00550BF0">
        <w:rPr>
          <w:rFonts w:asciiTheme="minorHAnsi" w:eastAsia="Times New Roman" w:hAnsiTheme="minorHAnsi" w:cstheme="minorHAnsi"/>
          <w:lang w:eastAsia="pt-BR"/>
        </w:rPr>
        <w:t xml:space="preserve"> antecipadamente vencidas e imediatamente exigíveis todas as obrigações da Emissora </w:t>
      </w:r>
      <w:r w:rsidR="005D4DD2" w:rsidRPr="00550BF0">
        <w:rPr>
          <w:rFonts w:asciiTheme="minorHAnsi" w:eastAsia="Times New Roman" w:hAnsiTheme="minorHAnsi" w:cstheme="minorHAnsi"/>
          <w:lang w:eastAsia="pt-BR"/>
        </w:rPr>
        <w:t>e/ou do</w:t>
      </w:r>
      <w:r w:rsidR="00AC302D" w:rsidRPr="00550BF0">
        <w:rPr>
          <w:rFonts w:asciiTheme="minorHAnsi" w:eastAsia="Times New Roman" w:hAnsiTheme="minorHAnsi" w:cstheme="minorHAnsi"/>
          <w:lang w:eastAsia="pt-BR"/>
        </w:rPr>
        <w:t>s</w:t>
      </w:r>
      <w:r w:rsidR="005D4DD2" w:rsidRPr="00550BF0">
        <w:rPr>
          <w:rFonts w:asciiTheme="minorHAnsi" w:eastAsia="Times New Roman" w:hAnsiTheme="minorHAnsi" w:cstheme="minorHAnsi"/>
          <w:lang w:eastAsia="pt-BR"/>
        </w:rPr>
        <w:t xml:space="preserve"> </w:t>
      </w:r>
      <w:r w:rsidR="00AC302D" w:rsidRPr="00550BF0">
        <w:rPr>
          <w:rFonts w:asciiTheme="minorHAnsi" w:eastAsia="Times New Roman" w:hAnsiTheme="minorHAnsi" w:cstheme="minorHAnsi"/>
          <w:lang w:eastAsia="pt-BR"/>
        </w:rPr>
        <w:t xml:space="preserve">Fiadores </w:t>
      </w:r>
      <w:r w:rsidRPr="00550BF0">
        <w:rPr>
          <w:rFonts w:asciiTheme="minorHAnsi" w:eastAsia="Times New Roman" w:hAnsiTheme="minorHAnsi" w:cstheme="minorHAnsi"/>
          <w:lang w:eastAsia="pt-BR"/>
        </w:rPr>
        <w:t xml:space="preserve">referentes às Debêntures, </w:t>
      </w:r>
      <w:r w:rsidR="009C618B" w:rsidRPr="00550BF0">
        <w:rPr>
          <w:rFonts w:asciiTheme="minorHAnsi" w:eastAsia="Times New Roman" w:hAnsiTheme="minorHAnsi" w:cstheme="minorHAnsi"/>
          <w:lang w:eastAsia="pt-BR"/>
        </w:rPr>
        <w:t xml:space="preserve">assim que tiver ciência da ocorrência do respectivo evento de vencimento antecipado </w:t>
      </w:r>
      <w:r w:rsidRPr="00550BF0">
        <w:rPr>
          <w:rFonts w:asciiTheme="minorHAnsi" w:eastAsia="Times New Roman" w:hAnsiTheme="minorHAnsi" w:cstheme="minorHAnsi"/>
          <w:lang w:eastAsia="pt-BR"/>
        </w:rPr>
        <w:t xml:space="preserve">ou, quando for o caso, do término dos prazos de cura específicos determinados nos itens abaixo, e exigirá da Emissora </w:t>
      </w:r>
      <w:r w:rsidR="005D4DD2" w:rsidRPr="00550BF0">
        <w:rPr>
          <w:rFonts w:asciiTheme="minorHAnsi" w:eastAsia="Times New Roman" w:hAnsiTheme="minorHAnsi" w:cstheme="minorHAnsi"/>
          <w:lang w:eastAsia="pt-BR"/>
        </w:rPr>
        <w:t>e/ou do</w:t>
      </w:r>
      <w:r w:rsidR="00AC302D" w:rsidRPr="00550BF0">
        <w:rPr>
          <w:rFonts w:asciiTheme="minorHAnsi" w:eastAsia="Times New Roman" w:hAnsiTheme="minorHAnsi" w:cstheme="minorHAnsi"/>
          <w:lang w:eastAsia="pt-BR"/>
        </w:rPr>
        <w:t>s</w:t>
      </w:r>
      <w:r w:rsidR="005D4DD2" w:rsidRPr="00550BF0">
        <w:rPr>
          <w:rFonts w:asciiTheme="minorHAnsi" w:eastAsia="Times New Roman" w:hAnsiTheme="minorHAnsi" w:cstheme="minorHAnsi"/>
          <w:lang w:eastAsia="pt-BR"/>
        </w:rPr>
        <w:t xml:space="preserve"> </w:t>
      </w:r>
      <w:r w:rsidR="00AC302D" w:rsidRPr="00550BF0">
        <w:rPr>
          <w:rFonts w:asciiTheme="minorHAnsi" w:eastAsia="Times New Roman" w:hAnsiTheme="minorHAnsi" w:cstheme="minorHAnsi"/>
          <w:lang w:eastAsia="pt-BR"/>
        </w:rPr>
        <w:t xml:space="preserve">Fiadores </w:t>
      </w:r>
      <w:r w:rsidRPr="00550BF0">
        <w:rPr>
          <w:rFonts w:asciiTheme="minorHAnsi" w:eastAsia="Times New Roman" w:hAnsiTheme="minorHAnsi" w:cstheme="minorHAnsi"/>
          <w:lang w:eastAsia="pt-BR"/>
        </w:rPr>
        <w:t>o imediato pagamento do saldo do Valor Nominal Unitário, acrescido da Remuneração devida</w:t>
      </w:r>
      <w:r w:rsidR="00E40105" w:rsidRPr="00550BF0">
        <w:rPr>
          <w:rFonts w:asciiTheme="minorHAnsi" w:eastAsia="Times New Roman" w:hAnsiTheme="minorHAnsi" w:cstheme="minorHAnsi"/>
          <w:lang w:eastAsia="pt-BR"/>
        </w:rPr>
        <w:t xml:space="preserve">, desde a </w:t>
      </w:r>
      <w:r w:rsidR="00886684" w:rsidRPr="00550BF0">
        <w:rPr>
          <w:rFonts w:asciiTheme="minorHAnsi" w:eastAsia="Times New Roman" w:hAnsiTheme="minorHAnsi" w:cstheme="minorHAnsi"/>
          <w:lang w:eastAsia="pt-BR"/>
        </w:rPr>
        <w:t xml:space="preserve">Primeira Data de Integralização </w:t>
      </w:r>
      <w:r w:rsidR="005A3710" w:rsidRPr="00550BF0">
        <w:rPr>
          <w:rFonts w:asciiTheme="minorHAnsi" w:eastAsia="Times New Roman" w:hAnsiTheme="minorHAnsi" w:cstheme="minorHAnsi"/>
          <w:lang w:eastAsia="pt-BR"/>
        </w:rPr>
        <w:t xml:space="preserve">ou </w:t>
      </w:r>
      <w:r w:rsidR="00E40105" w:rsidRPr="00550BF0">
        <w:rPr>
          <w:rFonts w:asciiTheme="minorHAnsi" w:eastAsia="Times New Roman" w:hAnsiTheme="minorHAnsi" w:cstheme="minorHAnsi"/>
          <w:lang w:eastAsia="pt-BR"/>
        </w:rPr>
        <w:t>última Data de Pagamento da Remuneração</w:t>
      </w:r>
      <w:r w:rsidR="005A3710" w:rsidRPr="00550BF0">
        <w:rPr>
          <w:rFonts w:asciiTheme="minorHAnsi" w:eastAsia="Times New Roman" w:hAnsiTheme="minorHAnsi" w:cstheme="minorHAnsi"/>
          <w:lang w:eastAsia="pt-BR"/>
        </w:rPr>
        <w:t>, conforme o caso,</w:t>
      </w:r>
      <w:r w:rsidRPr="00550BF0">
        <w:rPr>
          <w:rFonts w:asciiTheme="minorHAnsi" w:eastAsia="Times New Roman" w:hAnsiTheme="minorHAnsi" w:cstheme="minorHAnsi"/>
          <w:lang w:eastAsia="pt-BR"/>
        </w:rPr>
        <w:t xml:space="preserve"> até a data do efetivo pagamento, calculada </w:t>
      </w:r>
      <w:r w:rsidRPr="00550BF0">
        <w:rPr>
          <w:rFonts w:asciiTheme="minorHAnsi" w:eastAsia="Times New Roman" w:hAnsiTheme="minorHAnsi" w:cstheme="minorHAnsi"/>
          <w:i/>
          <w:lang w:eastAsia="pt-BR"/>
        </w:rPr>
        <w:t xml:space="preserve">pro rata </w:t>
      </w:r>
      <w:proofErr w:type="spellStart"/>
      <w:r w:rsidRPr="00550BF0">
        <w:rPr>
          <w:rFonts w:asciiTheme="minorHAnsi" w:eastAsia="Times New Roman" w:hAnsiTheme="minorHAnsi" w:cstheme="minorHAnsi"/>
          <w:i/>
          <w:lang w:eastAsia="pt-BR"/>
        </w:rPr>
        <w:t>temporis</w:t>
      </w:r>
      <w:proofErr w:type="spellEnd"/>
      <w:r w:rsidRPr="00550BF0">
        <w:rPr>
          <w:rFonts w:asciiTheme="minorHAnsi" w:eastAsia="Times New Roman" w:hAnsiTheme="minorHAnsi" w:cstheme="minorHAnsi"/>
          <w:lang w:eastAsia="pt-BR"/>
        </w:rPr>
        <w:t>, dos Encargos Moratórios, se houver, e de quaisquer outros valores eventualmente devidos pela Emissora nos termos da Escritura, na ocorrência de qualquer uma das seguintes hipóteses</w:t>
      </w:r>
      <w:r w:rsidR="009C618B" w:rsidRPr="00550BF0">
        <w:rPr>
          <w:rFonts w:asciiTheme="minorHAnsi" w:eastAsia="Times New Roman" w:hAnsiTheme="minorHAnsi" w:cstheme="minorHAnsi"/>
          <w:lang w:eastAsia="pt-BR"/>
        </w:rPr>
        <w:t xml:space="preserve"> (cada uma dessas hipóteses, um “</w:t>
      </w:r>
      <w:r w:rsidR="009C618B" w:rsidRPr="00550BF0">
        <w:rPr>
          <w:rFonts w:asciiTheme="minorHAnsi" w:eastAsia="Times New Roman" w:hAnsiTheme="minorHAnsi" w:cstheme="minorHAnsi"/>
          <w:u w:val="single"/>
          <w:lang w:eastAsia="pt-BR"/>
        </w:rPr>
        <w:t>Evento de Vencimento Antecipado Automático</w:t>
      </w:r>
      <w:r w:rsidR="009C618B" w:rsidRPr="00550BF0">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w:t>
      </w:r>
      <w:bookmarkEnd w:id="71"/>
      <w:r w:rsidR="002D0ACB" w:rsidRPr="00550BF0">
        <w:rPr>
          <w:rFonts w:asciiTheme="minorHAnsi" w:eastAsia="Times New Roman" w:hAnsiTheme="minorHAnsi" w:cstheme="minorHAnsi"/>
          <w:lang w:eastAsia="pt-BR"/>
        </w:rPr>
        <w:t xml:space="preserve"> </w:t>
      </w:r>
    </w:p>
    <w:p w14:paraId="04DB86AE"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3066C5E4" w14:textId="4AD057FF" w:rsidR="006F49DC" w:rsidRPr="00550BF0" w:rsidRDefault="00C34D5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bookmarkStart w:id="72" w:name="_DV_C350"/>
      <w:r w:rsidRPr="00550BF0">
        <w:rPr>
          <w:rFonts w:asciiTheme="minorHAnsi" w:hAnsiTheme="minorHAnsi" w:cstheme="minorHAnsi"/>
          <w:color w:val="000000"/>
        </w:rPr>
        <w:t>haja pedido de qualquer plano de liquidação/recuperação judicial ou extrajudicial em face da Emissora e/ou Fiadores, independentemente de ter sido requerida ou obtida homologação judicial do referido plano, ou se a Emissora e/ou F</w:t>
      </w:r>
      <w:r w:rsidR="004A0211" w:rsidRPr="00550BF0">
        <w:rPr>
          <w:rFonts w:asciiTheme="minorHAnsi" w:hAnsiTheme="minorHAnsi" w:cstheme="minorHAnsi"/>
          <w:color w:val="000000"/>
        </w:rPr>
        <w:t>iadores</w:t>
      </w:r>
      <w:r w:rsidRPr="00550BF0">
        <w:rPr>
          <w:rFonts w:asciiTheme="minorHAnsi" w:hAnsiTheme="minorHAnsi" w:cstheme="minorHAnsi"/>
          <w:color w:val="000000"/>
        </w:rPr>
        <w:t xml:space="preserve">, conforme aplicável, ingressarem em juízo com requerimento de liquidação/recuperação judicial, independentemente de deferimento do processamento da liquidação/recuperação judicial ou </w:t>
      </w:r>
      <w:r w:rsidRPr="00550BF0">
        <w:rPr>
          <w:rFonts w:asciiTheme="minorHAnsi" w:hAnsiTheme="minorHAnsi" w:cstheme="minorHAnsi"/>
          <w:color w:val="000000"/>
        </w:rPr>
        <w:lastRenderedPageBreak/>
        <w:t xml:space="preserve">de sua concessão pelo juiz competente, ou, ainda, se a Emissora 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conforme aplicável, formularem pedido de autofalência</w:t>
      </w:r>
      <w:r w:rsidR="00AC302D" w:rsidRPr="00550BF0">
        <w:rPr>
          <w:rFonts w:asciiTheme="minorHAnsi" w:eastAsia="Times New Roman" w:hAnsiTheme="minorHAnsi" w:cstheme="minorHAnsi"/>
          <w:w w:val="0"/>
          <w:lang w:eastAsia="pt-BR"/>
        </w:rPr>
        <w:t>;</w:t>
      </w:r>
      <w:r w:rsidR="00A078AD" w:rsidRPr="00550BF0">
        <w:rPr>
          <w:rFonts w:asciiTheme="minorHAnsi" w:eastAsia="Times New Roman" w:hAnsiTheme="minorHAnsi" w:cstheme="minorHAnsi"/>
          <w:w w:val="0"/>
          <w:lang w:eastAsia="pt-BR"/>
        </w:rPr>
        <w:t xml:space="preserve"> </w:t>
      </w:r>
    </w:p>
    <w:p w14:paraId="11EB3805"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6B6D446E" w14:textId="744DA111"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liquidação, dissolução, extinção ou decretação de falência da Emissora e/ou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conforme aplicável;</w:t>
      </w:r>
    </w:p>
    <w:p w14:paraId="6128EFC0"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3157D7D7" w14:textId="7D49F04B"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seja verificada a falsidade de qualquer declaração ou informação da Emissora e/ou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xml:space="preserve">, conforme o caso, nos termos desta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ou outras obrigações no âmbito da Emissão, desde que gere um efeito adverso relevante. Para fins desta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considera-se um efeito adverso relevante qualquer evento que possa afetar a capacidade da Emissora e/ou dos </w:t>
      </w:r>
      <w:r w:rsidR="001733BB" w:rsidRPr="00550BF0">
        <w:rPr>
          <w:rFonts w:asciiTheme="minorHAnsi" w:hAnsiTheme="minorHAnsi" w:cstheme="minorHAnsi"/>
          <w:color w:val="000000"/>
        </w:rPr>
        <w:t xml:space="preserve">Fiadores </w:t>
      </w:r>
      <w:r w:rsidRPr="00550BF0">
        <w:rPr>
          <w:rFonts w:asciiTheme="minorHAnsi" w:hAnsiTheme="minorHAnsi" w:cstheme="minorHAnsi"/>
          <w:color w:val="000000"/>
        </w:rPr>
        <w:t xml:space="preserve">de cumprirem com suas respectivas obrigações previstas nesta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e/ou nos Contratos de Garantia, conforme aplicável;</w:t>
      </w:r>
    </w:p>
    <w:p w14:paraId="7EC47F3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847D227" w14:textId="01837EA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intervenção, liquidação, insolvência, dissolução, encerramento das atividades ou extinção da Emissora e/ou dos </w:t>
      </w:r>
      <w:r w:rsidR="00DE4867" w:rsidRPr="00550BF0">
        <w:rPr>
          <w:rFonts w:asciiTheme="minorHAnsi" w:hAnsiTheme="minorHAnsi" w:cstheme="minorHAnsi"/>
        </w:rPr>
        <w:t>Fiadores</w:t>
      </w:r>
      <w:r w:rsidRPr="00550BF0">
        <w:rPr>
          <w:rFonts w:asciiTheme="minorHAnsi" w:hAnsiTheme="minorHAnsi" w:cstheme="minorHAnsi"/>
        </w:rPr>
        <w:t>, conforme aplicável;</w:t>
      </w:r>
    </w:p>
    <w:p w14:paraId="2C9DCA7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213DF075" w14:textId="1E7C759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transferência ou qualquer forma de cessão ou promessa de cessão a terceiros, pela Emissora e/ou </w:t>
      </w:r>
      <w:r w:rsidR="00DE4867" w:rsidRPr="00550BF0">
        <w:rPr>
          <w:rFonts w:asciiTheme="minorHAnsi" w:hAnsiTheme="minorHAnsi" w:cstheme="minorHAnsi"/>
        </w:rPr>
        <w:t>Fiadores</w:t>
      </w:r>
      <w:r w:rsidRPr="00550BF0">
        <w:rPr>
          <w:rFonts w:asciiTheme="minorHAnsi" w:hAnsiTheme="minorHAnsi" w:cstheme="minorHAnsi"/>
        </w:rPr>
        <w:t xml:space="preserve">, das obrigações assumidas nesta </w:t>
      </w:r>
      <w:r w:rsidR="00DE4867" w:rsidRPr="00550BF0">
        <w:rPr>
          <w:rFonts w:asciiTheme="minorHAnsi" w:hAnsiTheme="minorHAnsi" w:cstheme="minorHAnsi"/>
        </w:rPr>
        <w:t>Escritura</w:t>
      </w:r>
      <w:r w:rsidRPr="00550BF0">
        <w:rPr>
          <w:rFonts w:asciiTheme="minorHAnsi" w:hAnsiTheme="minorHAnsi" w:cstheme="minorHAnsi"/>
        </w:rPr>
        <w:t>;</w:t>
      </w:r>
    </w:p>
    <w:p w14:paraId="27B724BA"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345A1914" w14:textId="42C8DD5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questionamento judicial pela Emissora e/ou pelos </w:t>
      </w:r>
      <w:r w:rsidR="00DE4867" w:rsidRPr="00550BF0">
        <w:rPr>
          <w:rFonts w:asciiTheme="minorHAnsi" w:hAnsiTheme="minorHAnsi" w:cstheme="minorHAnsi"/>
        </w:rPr>
        <w:t xml:space="preserve">Fiadores </w:t>
      </w:r>
      <w:r w:rsidRPr="00550BF0">
        <w:rPr>
          <w:rFonts w:asciiTheme="minorHAnsi" w:hAnsiTheme="minorHAnsi" w:cstheme="minorHAnsi"/>
        </w:rPr>
        <w:t xml:space="preserve">da validade, eficácia ou exequibilidade das </w:t>
      </w:r>
      <w:r w:rsidR="00DE4867" w:rsidRPr="00550BF0">
        <w:rPr>
          <w:rFonts w:asciiTheme="minorHAnsi" w:hAnsiTheme="minorHAnsi" w:cstheme="minorHAnsi"/>
        </w:rPr>
        <w:t>Debêntures</w:t>
      </w:r>
      <w:r w:rsidRPr="00550BF0">
        <w:rPr>
          <w:rFonts w:asciiTheme="minorHAnsi" w:hAnsiTheme="minorHAnsi" w:cstheme="minorHAnsi"/>
        </w:rPr>
        <w:t>;</w:t>
      </w:r>
    </w:p>
    <w:p w14:paraId="4537C17E"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A0ADF24" w14:textId="141D21B7" w:rsidR="003A5199"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qualquer das Garantias venha a se tornar ineficaz, inexequível, bem como seja resilida, rescindida ou por qualquer outra forma extinta; </w:t>
      </w:r>
      <w:r w:rsidR="00802D13">
        <w:rPr>
          <w:rFonts w:asciiTheme="minorHAnsi" w:hAnsiTheme="minorHAnsi" w:cstheme="minorHAnsi"/>
        </w:rPr>
        <w:t>ou</w:t>
      </w:r>
    </w:p>
    <w:p w14:paraId="3D91F95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11D856BF" w14:textId="4CDCF5C4"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caso a </w:t>
      </w:r>
      <w:r w:rsidR="007B1BBD" w:rsidRPr="00550BF0">
        <w:rPr>
          <w:rFonts w:asciiTheme="minorHAnsi" w:hAnsiTheme="minorHAnsi" w:cstheme="minorHAnsi"/>
        </w:rPr>
        <w:t>Alienação Fiduciária de Imóveis</w:t>
      </w:r>
      <w:r w:rsidRPr="00550BF0">
        <w:rPr>
          <w:rFonts w:asciiTheme="minorHAnsi" w:hAnsiTheme="minorHAnsi" w:cstheme="minorHAnsi"/>
        </w:rPr>
        <w:t xml:space="preserve"> não </w:t>
      </w:r>
      <w:r w:rsidRPr="00550BF0">
        <w:rPr>
          <w:rFonts w:asciiTheme="minorHAnsi" w:eastAsia="Times New Roman" w:hAnsiTheme="minorHAnsi" w:cstheme="minorHAnsi"/>
        </w:rPr>
        <w:t>seja prenotada na matrícula do</w:t>
      </w:r>
      <w:r w:rsidR="001E5905" w:rsidRPr="00550BF0">
        <w:rPr>
          <w:rFonts w:asciiTheme="minorHAnsi" w:eastAsia="Times New Roman" w:hAnsiTheme="minorHAnsi" w:cstheme="minorHAnsi"/>
        </w:rPr>
        <w:t>s</w:t>
      </w:r>
      <w:r w:rsidRPr="00550BF0">
        <w:rPr>
          <w:rFonts w:asciiTheme="minorHAnsi" w:eastAsia="Times New Roman" w:hAnsiTheme="minorHAnsi" w:cstheme="minorHAnsi"/>
        </w:rPr>
        <w:t xml:space="preserve"> Imóve</w:t>
      </w:r>
      <w:r w:rsidR="001E5905" w:rsidRPr="00550BF0">
        <w:rPr>
          <w:rFonts w:asciiTheme="minorHAnsi" w:eastAsia="Times New Roman" w:hAnsiTheme="minorHAnsi" w:cstheme="minorHAnsi"/>
        </w:rPr>
        <w:t>is</w:t>
      </w:r>
      <w:r w:rsidRPr="00550BF0">
        <w:rPr>
          <w:rFonts w:asciiTheme="minorHAnsi" w:hAnsiTheme="minorHAnsi" w:cstheme="minorHAnsi"/>
        </w:rPr>
        <w:t xml:space="preserve"> em até</w:t>
      </w:r>
      <w:r w:rsidRPr="00550BF0">
        <w:rPr>
          <w:rFonts w:asciiTheme="minorHAnsi" w:hAnsiTheme="minorHAnsi" w:cstheme="minorHAnsi"/>
          <w:w w:val="0"/>
        </w:rPr>
        <w:t xml:space="preserve"> </w:t>
      </w:r>
      <w:r w:rsidR="00804BC7">
        <w:rPr>
          <w:rFonts w:asciiTheme="minorHAnsi" w:eastAsia="Times New Roman" w:hAnsiTheme="minorHAnsi" w:cstheme="minorHAnsi"/>
          <w:w w:val="0"/>
        </w:rPr>
        <w:t>45</w:t>
      </w:r>
      <w:r w:rsidR="00804BC7" w:rsidRPr="00550BF0">
        <w:rPr>
          <w:rFonts w:asciiTheme="minorHAnsi" w:eastAsia="Times New Roman" w:hAnsiTheme="minorHAnsi" w:cstheme="minorHAnsi"/>
          <w:w w:val="0"/>
        </w:rPr>
        <w:t xml:space="preserve"> </w:t>
      </w:r>
      <w:r w:rsidRPr="00550BF0">
        <w:rPr>
          <w:rFonts w:asciiTheme="minorHAnsi" w:eastAsia="Times New Roman" w:hAnsiTheme="minorHAnsi" w:cstheme="minorHAnsi"/>
          <w:w w:val="0"/>
        </w:rPr>
        <w:t>(</w:t>
      </w:r>
      <w:r w:rsidR="009103CD">
        <w:rPr>
          <w:rFonts w:asciiTheme="minorHAnsi" w:eastAsia="Times New Roman" w:hAnsiTheme="minorHAnsi" w:cstheme="minorHAnsi"/>
          <w:w w:val="0"/>
        </w:rPr>
        <w:t>quarenta e cinco</w:t>
      </w:r>
      <w:r w:rsidRPr="00550BF0">
        <w:rPr>
          <w:rFonts w:asciiTheme="minorHAnsi" w:hAnsiTheme="minorHAnsi" w:cstheme="minorHAnsi"/>
          <w:w w:val="0"/>
        </w:rPr>
        <w:t xml:space="preserve">) dias contados da </w:t>
      </w:r>
      <w:r w:rsidR="003A5199" w:rsidRPr="00550BF0">
        <w:rPr>
          <w:rFonts w:asciiTheme="minorHAnsi" w:hAnsiTheme="minorHAnsi" w:cstheme="minorHAnsi"/>
          <w:w w:val="0"/>
        </w:rPr>
        <w:t xml:space="preserve">Primeira Data de Integralização </w:t>
      </w:r>
      <w:r w:rsidRPr="00550BF0">
        <w:rPr>
          <w:rFonts w:asciiTheme="minorHAnsi" w:hAnsiTheme="minorHAnsi" w:cstheme="minorHAnsi"/>
          <w:w w:val="0"/>
        </w:rPr>
        <w:t xml:space="preserve">e o respectivo registro da </w:t>
      </w:r>
      <w:r w:rsidR="003E7D79" w:rsidRPr="00550BF0">
        <w:rPr>
          <w:rFonts w:asciiTheme="minorHAnsi" w:hAnsiTheme="minorHAnsi" w:cstheme="minorHAnsi"/>
        </w:rPr>
        <w:t xml:space="preserve">Alienação Fiduciária de Imóveis </w:t>
      </w:r>
      <w:r w:rsidRPr="00550BF0">
        <w:rPr>
          <w:rFonts w:asciiTheme="minorHAnsi" w:hAnsiTheme="minorHAnsi" w:cstheme="minorHAnsi"/>
        </w:rPr>
        <w:t xml:space="preserve">não seja realizado em até </w:t>
      </w:r>
      <w:r w:rsidR="00804BC7">
        <w:rPr>
          <w:rFonts w:asciiTheme="minorHAnsi" w:hAnsiTheme="minorHAnsi" w:cstheme="minorHAnsi"/>
        </w:rPr>
        <w:t>60</w:t>
      </w:r>
      <w:r w:rsidR="00804BC7" w:rsidRPr="00550BF0">
        <w:rPr>
          <w:rFonts w:asciiTheme="minorHAnsi" w:hAnsiTheme="minorHAnsi" w:cstheme="minorHAnsi"/>
        </w:rPr>
        <w:t xml:space="preserve"> </w:t>
      </w:r>
      <w:r w:rsidRPr="00550BF0">
        <w:rPr>
          <w:rFonts w:asciiTheme="minorHAnsi" w:hAnsiTheme="minorHAnsi" w:cstheme="minorHAnsi"/>
        </w:rPr>
        <w:t>(</w:t>
      </w:r>
      <w:r w:rsidR="00804BC7">
        <w:rPr>
          <w:rFonts w:asciiTheme="minorHAnsi" w:hAnsiTheme="minorHAnsi" w:cstheme="minorHAnsi"/>
        </w:rPr>
        <w:t>sessenta</w:t>
      </w:r>
      <w:r w:rsidRPr="00550BF0">
        <w:rPr>
          <w:rFonts w:asciiTheme="minorHAnsi" w:hAnsiTheme="minorHAnsi" w:cstheme="minorHAnsi"/>
        </w:rPr>
        <w:t xml:space="preserve">) dias contados da </w:t>
      </w:r>
      <w:r w:rsidR="003A5199" w:rsidRPr="00550BF0">
        <w:rPr>
          <w:rFonts w:asciiTheme="minorHAnsi" w:hAnsiTheme="minorHAnsi" w:cstheme="minorHAnsi"/>
          <w:w w:val="0"/>
        </w:rPr>
        <w:t>Primeira Data de Integralização</w:t>
      </w:r>
      <w:r w:rsidRPr="00550BF0">
        <w:rPr>
          <w:rFonts w:asciiTheme="minorHAnsi" w:hAnsiTheme="minorHAnsi" w:cstheme="minorHAnsi"/>
        </w:rPr>
        <w:t>.</w:t>
      </w:r>
      <w:r w:rsidR="00824C54">
        <w:rPr>
          <w:rFonts w:asciiTheme="minorHAnsi" w:hAnsiTheme="minorHAnsi" w:cstheme="minorHAnsi"/>
        </w:rPr>
        <w:t xml:space="preserve"> </w:t>
      </w:r>
    </w:p>
    <w:p w14:paraId="37A2D783"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59C16B0" w14:textId="5C0E84A4"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3" w:name="_Ref489276572"/>
      <w:r w:rsidRPr="00550BF0">
        <w:rPr>
          <w:rFonts w:asciiTheme="minorHAnsi" w:eastAsia="Times New Roman" w:hAnsiTheme="minorHAnsi" w:cstheme="minorHAnsi"/>
          <w:i/>
          <w:lang w:eastAsia="pt-BR"/>
        </w:rPr>
        <w:t>Vencimento Antecipado Não Automático</w:t>
      </w:r>
      <w:r w:rsidRPr="00550BF0">
        <w:rPr>
          <w:rFonts w:asciiTheme="minorHAnsi" w:eastAsia="Times New Roman" w:hAnsiTheme="minorHAnsi" w:cstheme="minorHAnsi"/>
          <w:lang w:eastAsia="pt-BR"/>
        </w:rPr>
        <w:t xml:space="preserve">: </w:t>
      </w:r>
      <w:r w:rsidR="00642B39">
        <w:rPr>
          <w:rFonts w:asciiTheme="minorHAnsi" w:eastAsia="Times New Roman" w:hAnsiTheme="minorHAnsi" w:cstheme="minorHAnsi"/>
          <w:lang w:eastAsia="pt-BR"/>
        </w:rPr>
        <w:t>Salvo se houver prévia e expressa anuência dos Debenturistas, o</w:t>
      </w:r>
      <w:r w:rsidR="00642B3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Agente Fiduciário deverá convocar AGD, no p</w:t>
      </w:r>
      <w:r w:rsidR="003A09A7" w:rsidRPr="00550BF0">
        <w:rPr>
          <w:rFonts w:asciiTheme="minorHAnsi" w:eastAsia="Times New Roman" w:hAnsiTheme="minorHAnsi" w:cstheme="minorHAnsi"/>
          <w:lang w:eastAsia="pt-BR"/>
        </w:rPr>
        <w:t xml:space="preserve">razo de </w:t>
      </w:r>
      <w:r w:rsidR="00171363" w:rsidRPr="00550BF0">
        <w:rPr>
          <w:rFonts w:asciiTheme="minorHAnsi" w:eastAsia="Times New Roman" w:hAnsiTheme="minorHAnsi" w:cstheme="minorHAnsi"/>
          <w:lang w:eastAsia="pt-BR"/>
        </w:rPr>
        <w:t xml:space="preserve">1 </w:t>
      </w:r>
      <w:r w:rsidRPr="00550BF0">
        <w:rPr>
          <w:rFonts w:asciiTheme="minorHAnsi" w:eastAsia="Times New Roman" w:hAnsiTheme="minorHAnsi" w:cstheme="minorHAnsi"/>
          <w:lang w:eastAsia="pt-BR"/>
        </w:rPr>
        <w:t>(</w:t>
      </w:r>
      <w:r w:rsidR="00171363" w:rsidRPr="00550BF0">
        <w:rPr>
          <w:rFonts w:asciiTheme="minorHAnsi" w:eastAsia="Times New Roman" w:hAnsiTheme="minorHAnsi" w:cstheme="minorHAnsi"/>
          <w:lang w:eastAsia="pt-BR"/>
        </w:rPr>
        <w:t>um</w:t>
      </w:r>
      <w:r w:rsidRPr="00550BF0">
        <w:rPr>
          <w:rFonts w:asciiTheme="minorHAnsi" w:eastAsia="Times New Roman" w:hAnsiTheme="minorHAnsi" w:cstheme="minorHAnsi"/>
          <w:lang w:eastAsia="pt-BR"/>
        </w:rPr>
        <w:t>) Dia Út</w:t>
      </w:r>
      <w:r w:rsidR="00171363" w:rsidRPr="00550BF0">
        <w:rPr>
          <w:rFonts w:asciiTheme="minorHAnsi" w:eastAsia="Times New Roman" w:hAnsiTheme="minorHAnsi" w:cstheme="minorHAnsi"/>
          <w:lang w:eastAsia="pt-BR"/>
        </w:rPr>
        <w:t>il</w:t>
      </w:r>
      <w:r w:rsidRPr="00550BF0">
        <w:rPr>
          <w:rFonts w:asciiTheme="minorHAnsi" w:eastAsia="Times New Roman" w:hAnsiTheme="minorHAnsi" w:cstheme="minorHAnsi"/>
          <w:lang w:eastAsia="pt-BR"/>
        </w:rPr>
        <w:t xml:space="preserve"> contado da data em que houver tomado ciência da ocorrência de qualquer dos eventos listados abaixo, para deliberar a respeito da</w:t>
      </w:r>
      <w:r w:rsidR="00335AAD" w:rsidRPr="00550BF0">
        <w:rPr>
          <w:rFonts w:asciiTheme="minorHAnsi" w:eastAsia="Times New Roman" w:hAnsiTheme="minorHAnsi" w:cstheme="minorHAnsi"/>
          <w:lang w:eastAsia="pt-BR"/>
        </w:rPr>
        <w:t xml:space="preserve"> não</w:t>
      </w:r>
      <w:r w:rsidRPr="00550BF0">
        <w:rPr>
          <w:rFonts w:asciiTheme="minorHAnsi" w:eastAsia="Times New Roman" w:hAnsiTheme="minorHAnsi" w:cstheme="minorHAnsi"/>
          <w:lang w:eastAsia="pt-BR"/>
        </w:rPr>
        <w:t xml:space="preserve"> declaração do vencimento antecipado de todas as obrigações da Emissora </w:t>
      </w:r>
      <w:r w:rsidR="007D6D1E" w:rsidRPr="00550BF0">
        <w:rPr>
          <w:rFonts w:asciiTheme="minorHAnsi" w:eastAsia="Times New Roman" w:hAnsiTheme="minorHAnsi" w:cstheme="minorHAnsi"/>
          <w:lang w:eastAsia="pt-BR"/>
        </w:rPr>
        <w:t>e/ou do</w:t>
      </w:r>
      <w:r w:rsidR="004E5ED8" w:rsidRPr="00550BF0">
        <w:rPr>
          <w:rFonts w:asciiTheme="minorHAnsi" w:eastAsia="Times New Roman" w:hAnsiTheme="minorHAnsi" w:cstheme="minorHAnsi"/>
          <w:lang w:eastAsia="pt-BR"/>
        </w:rPr>
        <w:t xml:space="preserve">s Fiadores </w:t>
      </w:r>
      <w:r w:rsidRPr="00550BF0">
        <w:rPr>
          <w:rFonts w:asciiTheme="minorHAnsi" w:eastAsia="Times New Roman" w:hAnsiTheme="minorHAnsi" w:cstheme="minorHAnsi"/>
          <w:lang w:eastAsia="pt-BR"/>
        </w:rPr>
        <w:t xml:space="preserve">referentes às Debêntures e, uma vez declarado o vencimento antecipado, exigirá da Emissora </w:t>
      </w:r>
      <w:r w:rsidR="007D6D1E" w:rsidRPr="00550BF0">
        <w:rPr>
          <w:rFonts w:asciiTheme="minorHAnsi" w:eastAsia="Times New Roman" w:hAnsiTheme="minorHAnsi" w:cstheme="minorHAnsi"/>
          <w:lang w:eastAsia="pt-BR"/>
        </w:rPr>
        <w:t>e/ou do</w:t>
      </w:r>
      <w:r w:rsidR="004E5ED8" w:rsidRPr="00550BF0">
        <w:rPr>
          <w:rFonts w:asciiTheme="minorHAnsi" w:eastAsia="Times New Roman" w:hAnsiTheme="minorHAnsi" w:cstheme="minorHAnsi"/>
          <w:lang w:eastAsia="pt-BR"/>
        </w:rPr>
        <w:t xml:space="preserve">s Fiadores </w:t>
      </w:r>
      <w:r w:rsidRPr="00550BF0">
        <w:rPr>
          <w:rFonts w:asciiTheme="minorHAnsi" w:eastAsia="Times New Roman" w:hAnsiTheme="minorHAnsi" w:cstheme="minorHAnsi"/>
          <w:lang w:eastAsia="pt-BR"/>
        </w:rPr>
        <w:t xml:space="preserve">o imediato pagamento do </w:t>
      </w:r>
      <w:r w:rsidR="00522FA8" w:rsidRPr="00550BF0">
        <w:rPr>
          <w:rFonts w:asciiTheme="minorHAnsi" w:eastAsia="Times New Roman" w:hAnsiTheme="minorHAnsi" w:cstheme="minorHAnsi"/>
          <w:lang w:eastAsia="pt-BR"/>
        </w:rPr>
        <w:t xml:space="preserve">saldo </w:t>
      </w:r>
      <w:r w:rsidR="00BB0AC4" w:rsidRPr="00550BF0">
        <w:rPr>
          <w:rFonts w:asciiTheme="minorHAnsi" w:eastAsia="Times New Roman" w:hAnsiTheme="minorHAnsi" w:cstheme="minorHAnsi"/>
          <w:lang w:eastAsia="pt-BR"/>
        </w:rPr>
        <w:t>do Valor Nominal Unitário, conforme o caso</w:t>
      </w:r>
      <w:r w:rsidRPr="00550BF0">
        <w:rPr>
          <w:rFonts w:asciiTheme="minorHAnsi" w:eastAsia="Times New Roman" w:hAnsiTheme="minorHAnsi" w:cstheme="minorHAnsi"/>
          <w:lang w:eastAsia="pt-BR"/>
        </w:rPr>
        <w:t>, acrescido da Remuneração devida</w:t>
      </w:r>
      <w:r w:rsidR="00E40105" w:rsidRPr="00550BF0">
        <w:rPr>
          <w:rFonts w:asciiTheme="minorHAnsi" w:eastAsia="Times New Roman" w:hAnsiTheme="minorHAnsi" w:cstheme="minorHAnsi"/>
          <w:lang w:eastAsia="pt-BR"/>
        </w:rPr>
        <w:t xml:space="preserve">, desde a </w:t>
      </w:r>
      <w:r w:rsidR="00886684" w:rsidRPr="00550BF0">
        <w:rPr>
          <w:rFonts w:asciiTheme="minorHAnsi" w:eastAsia="Times New Roman" w:hAnsiTheme="minorHAnsi" w:cstheme="minorHAnsi"/>
          <w:lang w:eastAsia="pt-BR"/>
        </w:rPr>
        <w:t xml:space="preserve">Primeira Data de Integralização </w:t>
      </w:r>
      <w:r w:rsidR="007B2A53" w:rsidRPr="00550BF0">
        <w:rPr>
          <w:rFonts w:asciiTheme="minorHAnsi" w:eastAsia="Times New Roman" w:hAnsiTheme="minorHAnsi" w:cstheme="minorHAnsi"/>
          <w:lang w:eastAsia="pt-BR"/>
        </w:rPr>
        <w:t xml:space="preserve">ou </w:t>
      </w:r>
      <w:r w:rsidR="00E40105" w:rsidRPr="00550BF0">
        <w:rPr>
          <w:rFonts w:asciiTheme="minorHAnsi" w:eastAsia="Times New Roman" w:hAnsiTheme="minorHAnsi" w:cstheme="minorHAnsi"/>
          <w:lang w:eastAsia="pt-BR"/>
        </w:rPr>
        <w:t>última Data de Pagamento da Remuneração</w:t>
      </w:r>
      <w:r w:rsidR="007B2A53" w:rsidRPr="00550BF0">
        <w:rPr>
          <w:rFonts w:asciiTheme="minorHAnsi" w:eastAsia="Times New Roman" w:hAnsiTheme="minorHAnsi" w:cstheme="minorHAnsi"/>
          <w:lang w:eastAsia="pt-BR"/>
        </w:rPr>
        <w:t>, conforme o caso,</w:t>
      </w:r>
      <w:r w:rsidRPr="00550BF0">
        <w:rPr>
          <w:rFonts w:asciiTheme="minorHAnsi" w:eastAsia="Times New Roman" w:hAnsiTheme="minorHAnsi" w:cstheme="minorHAnsi"/>
          <w:lang w:eastAsia="pt-BR"/>
        </w:rPr>
        <w:t xml:space="preserve"> até a data do efetivo pagamento, calculada </w:t>
      </w:r>
      <w:r w:rsidRPr="00550BF0">
        <w:rPr>
          <w:rFonts w:asciiTheme="minorHAnsi" w:eastAsia="Times New Roman" w:hAnsiTheme="minorHAnsi" w:cstheme="minorHAnsi"/>
          <w:i/>
          <w:lang w:eastAsia="pt-BR"/>
        </w:rPr>
        <w:t xml:space="preserve">pro rata </w:t>
      </w:r>
      <w:proofErr w:type="spellStart"/>
      <w:r w:rsidRPr="00550BF0">
        <w:rPr>
          <w:rFonts w:asciiTheme="minorHAnsi" w:eastAsia="Times New Roman" w:hAnsiTheme="minorHAnsi" w:cstheme="minorHAnsi"/>
          <w:i/>
          <w:lang w:eastAsia="pt-BR"/>
        </w:rPr>
        <w:t>temporis</w:t>
      </w:r>
      <w:proofErr w:type="spellEnd"/>
      <w:r w:rsidRPr="00550BF0">
        <w:rPr>
          <w:rFonts w:asciiTheme="minorHAnsi" w:eastAsia="Times New Roman" w:hAnsiTheme="minorHAnsi" w:cstheme="minorHAnsi"/>
          <w:lang w:eastAsia="pt-BR"/>
        </w:rPr>
        <w:t xml:space="preserve">, dos Encargos Moratórios, se houver, e de quaisquer outros valores eventualmente devidos pela Emissora </w:t>
      </w:r>
      <w:r w:rsidR="007D6D1E" w:rsidRPr="00550BF0">
        <w:rPr>
          <w:rFonts w:asciiTheme="minorHAnsi" w:eastAsia="Times New Roman" w:hAnsiTheme="minorHAnsi" w:cstheme="minorHAnsi"/>
          <w:lang w:eastAsia="pt-BR"/>
        </w:rPr>
        <w:t>e/ou pelo</w:t>
      </w:r>
      <w:r w:rsidR="004E5ED8" w:rsidRPr="00550BF0">
        <w:rPr>
          <w:rFonts w:asciiTheme="minorHAnsi" w:eastAsia="Times New Roman" w:hAnsiTheme="minorHAnsi" w:cstheme="minorHAnsi"/>
          <w:lang w:eastAsia="pt-BR"/>
        </w:rPr>
        <w:t xml:space="preserve">s </w:t>
      </w:r>
      <w:r w:rsidR="004E5ED8" w:rsidRPr="00550BF0">
        <w:rPr>
          <w:rFonts w:asciiTheme="minorHAnsi" w:eastAsia="Times New Roman" w:hAnsiTheme="minorHAnsi" w:cstheme="minorHAnsi"/>
          <w:lang w:eastAsia="pt-BR"/>
        </w:rPr>
        <w:lastRenderedPageBreak/>
        <w:t xml:space="preserve">Fiadores </w:t>
      </w:r>
      <w:r w:rsidRPr="00550BF0">
        <w:rPr>
          <w:rFonts w:asciiTheme="minorHAnsi" w:eastAsia="Times New Roman" w:hAnsiTheme="minorHAnsi" w:cstheme="minorHAnsi"/>
          <w:lang w:eastAsia="pt-BR"/>
        </w:rPr>
        <w:t>nos termos da Escritura</w:t>
      </w:r>
      <w:r w:rsidR="009C618B" w:rsidRPr="00550BF0">
        <w:rPr>
          <w:rFonts w:asciiTheme="minorHAnsi" w:eastAsia="Times New Roman" w:hAnsiTheme="minorHAnsi" w:cstheme="minorHAnsi"/>
          <w:lang w:eastAsia="pt-BR"/>
        </w:rPr>
        <w:t xml:space="preserve"> (cada uma dessas hipóteses, um “</w:t>
      </w:r>
      <w:r w:rsidR="009C618B" w:rsidRPr="00550BF0">
        <w:rPr>
          <w:rFonts w:asciiTheme="minorHAnsi" w:eastAsia="Times New Roman" w:hAnsiTheme="minorHAnsi" w:cstheme="minorHAnsi"/>
          <w:u w:val="single"/>
          <w:lang w:eastAsia="pt-BR"/>
        </w:rPr>
        <w:t>Evento de Vencimento Antecipado Não Automático</w:t>
      </w:r>
      <w:r w:rsidR="009C618B" w:rsidRPr="00550BF0">
        <w:rPr>
          <w:rFonts w:asciiTheme="minorHAnsi" w:eastAsia="Times New Roman" w:hAnsiTheme="minorHAnsi" w:cstheme="minorHAnsi"/>
          <w:lang w:eastAsia="pt-BR"/>
        </w:rPr>
        <w:t>”</w:t>
      </w:r>
      <w:r w:rsidR="00654A42" w:rsidRPr="00550BF0">
        <w:rPr>
          <w:rFonts w:asciiTheme="minorHAnsi" w:eastAsia="Times New Roman" w:hAnsiTheme="minorHAnsi" w:cstheme="minorHAnsi"/>
          <w:lang w:eastAsia="pt-BR"/>
        </w:rPr>
        <w:t xml:space="preserve"> e, em conjunto com Evento de Vencimento Antecipado Automático, “</w:t>
      </w:r>
      <w:r w:rsidR="00654A42" w:rsidRPr="00550BF0">
        <w:rPr>
          <w:rFonts w:asciiTheme="minorHAnsi" w:eastAsia="Times New Roman" w:hAnsiTheme="minorHAnsi" w:cstheme="minorHAnsi"/>
          <w:u w:val="single"/>
          <w:lang w:eastAsia="pt-BR"/>
        </w:rPr>
        <w:t>Eventos de Vencimento Antecipado</w:t>
      </w:r>
      <w:r w:rsidR="00654A42" w:rsidRPr="00550BF0">
        <w:rPr>
          <w:rFonts w:asciiTheme="minorHAnsi" w:eastAsia="Times New Roman" w:hAnsiTheme="minorHAnsi" w:cstheme="minorHAnsi"/>
          <w:lang w:eastAsia="pt-BR"/>
        </w:rPr>
        <w:t>”</w:t>
      </w:r>
      <w:r w:rsidR="009C618B" w:rsidRPr="00550BF0">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w:t>
      </w:r>
      <w:bookmarkEnd w:id="73"/>
    </w:p>
    <w:p w14:paraId="7689431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lang w:eastAsia="pt-BR"/>
        </w:rPr>
      </w:pPr>
    </w:p>
    <w:p w14:paraId="48B12F04" w14:textId="2369AE32" w:rsidR="00E34C3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ocorrência de qualquer uma das hipóteses previstas nos artigos 333 e 1.425 do Código Civil Brasileiro</w:t>
      </w:r>
      <w:r w:rsidR="00E34C32" w:rsidRPr="00550BF0">
        <w:rPr>
          <w:rFonts w:asciiTheme="minorHAnsi" w:eastAsia="Times New Roman" w:hAnsiTheme="minorHAnsi" w:cstheme="minorHAnsi"/>
          <w:w w:val="0"/>
          <w:lang w:eastAsia="pt-BR"/>
        </w:rPr>
        <w:t>;</w:t>
      </w:r>
    </w:p>
    <w:p w14:paraId="340816B9"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1A91C80C" w14:textId="34038216"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descumprimento, pela Emissora e/ou Fiadores, até o vencimento, de qualquer obrigação, pecuniária ou não pecuniária, principal ou acessória, assumida nesta Escritura ou nos Contratos de Garantia e não sanado no prazo de 15 (quinze) dias, a contar do recebimento de notificação tratando do inadimplemento</w:t>
      </w:r>
      <w:r w:rsidR="00A078AD" w:rsidRPr="00550BF0">
        <w:rPr>
          <w:rFonts w:asciiTheme="minorHAnsi" w:eastAsia="Times New Roman" w:hAnsiTheme="minorHAnsi" w:cstheme="minorHAnsi"/>
          <w:w w:val="0"/>
          <w:lang w:eastAsia="pt-BR"/>
        </w:rPr>
        <w:t>;</w:t>
      </w:r>
    </w:p>
    <w:p w14:paraId="390A83FE"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E81C624" w14:textId="05A25F29"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se </w:t>
      </w:r>
      <w:r w:rsidRPr="00550BF0">
        <w:rPr>
          <w:rFonts w:asciiTheme="minorHAnsi" w:hAnsiTheme="minorHAnsi" w:cstheme="minorHAnsi"/>
          <w:color w:val="000000"/>
        </w:rPr>
        <w:t xml:space="preserve">a Emissora e/ou Fiadores forem condenados, em </w:t>
      </w:r>
      <w:r w:rsidR="00207D45">
        <w:rPr>
          <w:rFonts w:asciiTheme="minorHAnsi" w:hAnsiTheme="minorHAnsi" w:cstheme="minorHAnsi"/>
          <w:color w:val="000000"/>
        </w:rPr>
        <w:t>primeira</w:t>
      </w:r>
      <w:r w:rsidR="00207D45" w:rsidRPr="00550BF0">
        <w:rPr>
          <w:rFonts w:asciiTheme="minorHAnsi" w:hAnsiTheme="minorHAnsi" w:cstheme="minorHAnsi"/>
          <w:color w:val="000000"/>
        </w:rPr>
        <w:t xml:space="preserve"> </w:t>
      </w:r>
      <w:r w:rsidRPr="00550BF0">
        <w:rPr>
          <w:rFonts w:asciiTheme="minorHAnsi" w:hAnsiTheme="minorHAnsi" w:cstheme="minorHAnsi"/>
          <w:color w:val="000000"/>
        </w:rPr>
        <w:t xml:space="preserve">instância, sem que tenha sido deferido efeito suspensivo a recurso judicial tempestivamente proposto pela Emissora e/ou </w:t>
      </w:r>
      <w:r w:rsidR="004B46AA" w:rsidRPr="00550BF0">
        <w:rPr>
          <w:rFonts w:asciiTheme="minorHAnsi" w:hAnsiTheme="minorHAnsi" w:cstheme="minorHAnsi"/>
          <w:color w:val="000000"/>
        </w:rPr>
        <w:t xml:space="preserve">Fiadores </w:t>
      </w:r>
      <w:r w:rsidRPr="00550BF0">
        <w:rPr>
          <w:rFonts w:asciiTheme="minorHAnsi" w:hAnsiTheme="minorHAnsi" w:cstheme="minorHAnsi"/>
          <w:color w:val="000000"/>
        </w:rPr>
        <w:t>contra a decisão, em qualquer ação ou execução, ou, ainda, qualquer outra medida que materialmente afete a sua solvência, 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1.</w:t>
      </w:r>
      <w:r w:rsidR="00613220" w:rsidRPr="00550BF0">
        <w:rPr>
          <w:rFonts w:asciiTheme="minorHAnsi" w:hAnsiTheme="minorHAnsi" w:cstheme="minorHAnsi"/>
          <w:color w:val="000000"/>
        </w:rPr>
        <w:t>500</w:t>
      </w:r>
      <w:r w:rsidRPr="00550BF0">
        <w:rPr>
          <w:rFonts w:asciiTheme="minorHAnsi" w:hAnsiTheme="minorHAnsi" w:cstheme="minorHAnsi"/>
          <w:color w:val="000000"/>
        </w:rPr>
        <w:t xml:space="preserve">.000,00 (um milhão </w:t>
      </w:r>
      <w:r w:rsidR="00613220" w:rsidRPr="00550BF0">
        <w:rPr>
          <w:rFonts w:asciiTheme="minorHAnsi" w:hAnsiTheme="minorHAnsi" w:cstheme="minorHAnsi"/>
          <w:color w:val="000000"/>
        </w:rPr>
        <w:t xml:space="preserve">e quinhentos mil </w:t>
      </w:r>
      <w:r w:rsidRPr="00550BF0">
        <w:rPr>
          <w:rFonts w:asciiTheme="minorHAnsi" w:hAnsiTheme="minorHAnsi" w:cstheme="minorHAnsi"/>
          <w:color w:val="000000"/>
        </w:rPr>
        <w:t>reais), ou seu montante equivalente em outras moedas;</w:t>
      </w:r>
    </w:p>
    <w:p w14:paraId="37802F48"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18B92CA7" w14:textId="4707E50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haja protesto legítimo de títulos contra a Emissora e/ou </w:t>
      </w:r>
      <w:r w:rsidR="004B46AA" w:rsidRPr="00550BF0">
        <w:rPr>
          <w:rFonts w:asciiTheme="minorHAnsi" w:hAnsiTheme="minorHAnsi" w:cstheme="minorHAnsi"/>
          <w:color w:val="000000"/>
        </w:rPr>
        <w:t xml:space="preserve">Fiadores </w:t>
      </w:r>
      <w:r w:rsidRPr="00550BF0">
        <w:rPr>
          <w:rFonts w:asciiTheme="minorHAnsi" w:hAnsiTheme="minorHAnsi" w:cstheme="minorHAnsi"/>
          <w:color w:val="000000"/>
        </w:rPr>
        <w:t>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1.000.000,00 (um milhão de reais), ou em montante equivalente em outras moedas, salvo se no prazo de 30 (trinta) dias a contar do referido protesto: (i) seja validamente comprovado que o protesto foi efetuado por erro ou má-fé de terceiros; (</w:t>
      </w:r>
      <w:proofErr w:type="spellStart"/>
      <w:r w:rsidRPr="00550BF0">
        <w:rPr>
          <w:rFonts w:asciiTheme="minorHAnsi" w:hAnsiTheme="minorHAnsi" w:cstheme="minorHAnsi"/>
          <w:color w:val="000000"/>
        </w:rPr>
        <w:t>ii</w:t>
      </w:r>
      <w:proofErr w:type="spellEnd"/>
      <w:r w:rsidRPr="00550BF0">
        <w:rPr>
          <w:rFonts w:asciiTheme="minorHAnsi" w:hAnsiTheme="minorHAnsi" w:cstheme="minorHAnsi"/>
          <w:color w:val="000000"/>
        </w:rPr>
        <w:t>) o protesto for cancelado; (</w:t>
      </w:r>
      <w:proofErr w:type="spellStart"/>
      <w:r w:rsidRPr="00550BF0">
        <w:rPr>
          <w:rFonts w:asciiTheme="minorHAnsi" w:hAnsiTheme="minorHAnsi" w:cstheme="minorHAnsi"/>
          <w:color w:val="000000"/>
        </w:rPr>
        <w:t>iii</w:t>
      </w:r>
      <w:proofErr w:type="spellEnd"/>
      <w:r w:rsidRPr="00550BF0">
        <w:rPr>
          <w:rFonts w:asciiTheme="minorHAnsi" w:hAnsiTheme="minorHAnsi" w:cstheme="minorHAnsi"/>
          <w:color w:val="000000"/>
        </w:rPr>
        <w:t>) forem prestadas garantias suficientes para cobrir o débito em juízo; ou, ainda, (</w:t>
      </w:r>
      <w:proofErr w:type="spellStart"/>
      <w:r w:rsidRPr="00550BF0">
        <w:rPr>
          <w:rFonts w:asciiTheme="minorHAnsi" w:hAnsiTheme="minorHAnsi" w:cstheme="minorHAnsi"/>
          <w:color w:val="000000"/>
        </w:rPr>
        <w:t>iv</w:t>
      </w:r>
      <w:proofErr w:type="spellEnd"/>
      <w:r w:rsidRPr="00550BF0">
        <w:rPr>
          <w:rFonts w:asciiTheme="minorHAnsi" w:hAnsiTheme="minorHAnsi" w:cstheme="minorHAnsi"/>
          <w:color w:val="000000"/>
        </w:rPr>
        <w:t>) houver sustação do protesto;</w:t>
      </w:r>
    </w:p>
    <w:p w14:paraId="2679693C"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5C68C930" w14:textId="14E989C5" w:rsidR="00D04260"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inadimplemento, pela Emissora e/ou </w:t>
      </w:r>
      <w:r w:rsidR="004B46AA" w:rsidRPr="00550BF0">
        <w:rPr>
          <w:rFonts w:asciiTheme="minorHAnsi" w:hAnsiTheme="minorHAnsi" w:cstheme="minorHAnsi"/>
          <w:color w:val="000000"/>
        </w:rPr>
        <w:t>Fiadores</w:t>
      </w:r>
      <w:r w:rsidRPr="00550BF0">
        <w:rPr>
          <w:rFonts w:asciiTheme="minorHAnsi" w:hAnsiTheme="minorHAnsi" w:cstheme="minorHAnsi"/>
          <w:color w:val="000000"/>
        </w:rPr>
        <w:t>, de quaisquer contratos, instrumentos ou obrigações a que esteja sujeita, no mercado local ou internacional, 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 xml:space="preserve">1.000.000,00 (um milhão reais), ou seu montante equivalente em outras moedas, desde que reconhecido judicialmente ou não contestado/defendido pela Emissora e/ou pelos </w:t>
      </w:r>
      <w:r w:rsidR="004B46AA" w:rsidRPr="00550BF0">
        <w:rPr>
          <w:rFonts w:asciiTheme="minorHAnsi" w:hAnsiTheme="minorHAnsi" w:cstheme="minorHAnsi"/>
          <w:color w:val="000000"/>
        </w:rPr>
        <w:t>Fiadores</w:t>
      </w:r>
      <w:r w:rsidRPr="00550BF0">
        <w:rPr>
          <w:rFonts w:asciiTheme="minorHAnsi" w:hAnsiTheme="minorHAnsi" w:cstheme="minorHAnsi"/>
          <w:color w:val="000000"/>
        </w:rPr>
        <w:t>;</w:t>
      </w:r>
    </w:p>
    <w:p w14:paraId="42B31293"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41398A50" w14:textId="3627143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na ocorrência de qualquer alteração do controle societário da Emissora e/ou dos </w:t>
      </w:r>
      <w:r w:rsidR="004B46AA" w:rsidRPr="00550BF0">
        <w:rPr>
          <w:rFonts w:asciiTheme="minorHAnsi" w:hAnsiTheme="minorHAnsi" w:cstheme="minorHAnsi"/>
          <w:color w:val="000000"/>
        </w:rPr>
        <w:t>Fiadores</w:t>
      </w:r>
      <w:r w:rsidRPr="00550BF0">
        <w:rPr>
          <w:rFonts w:asciiTheme="minorHAnsi" w:hAnsiTheme="minorHAnsi" w:cstheme="minorHAnsi"/>
          <w:color w:val="000000"/>
        </w:rPr>
        <w:t>, conforme aplicável</w:t>
      </w:r>
      <w:r w:rsidR="00906907">
        <w:rPr>
          <w:rFonts w:asciiTheme="minorHAnsi" w:hAnsiTheme="minorHAnsi" w:cstheme="minorHAnsi"/>
          <w:color w:val="000000"/>
        </w:rPr>
        <w:t xml:space="preserve">. Para fins desta Escritura </w:t>
      </w:r>
      <w:r w:rsidRPr="00550BF0">
        <w:rPr>
          <w:rFonts w:asciiTheme="minorHAnsi" w:hAnsiTheme="minorHAnsi" w:cstheme="minorHAnsi"/>
        </w:rPr>
        <w:t>a expressão “controle societário” deverá ser entendida como tendo o sentido conferido pelo artigo 116 da Lei das Sociedades por Ações;</w:t>
      </w:r>
    </w:p>
    <w:p w14:paraId="3784A753"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67BE2781" w14:textId="4512949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74" w:name="_Ref367892346"/>
      <w:r w:rsidRPr="00550BF0">
        <w:rPr>
          <w:rFonts w:asciiTheme="minorHAnsi" w:hAnsiTheme="minorHAnsi" w:cstheme="minorHAnsi"/>
        </w:rPr>
        <w:t>caso seja proferida decisão transitada em julgado ou proferida por órgão judicial colegiado condenando o(s) sócio(s) ou controlador(es) da Emissora e/ou dos</w:t>
      </w:r>
      <w:r w:rsidRPr="00550BF0">
        <w:rPr>
          <w:rFonts w:asciiTheme="minorHAnsi" w:hAnsiTheme="minorHAnsi" w:cstheme="minorHAnsi"/>
          <w:color w:val="000000"/>
        </w:rPr>
        <w:t xml:space="preserve"> </w:t>
      </w:r>
      <w:r w:rsidR="005F2A49" w:rsidRPr="00550BF0">
        <w:rPr>
          <w:rFonts w:asciiTheme="minorHAnsi" w:hAnsiTheme="minorHAnsi" w:cstheme="minorHAnsi"/>
          <w:color w:val="000000"/>
        </w:rPr>
        <w:t>Fiadores</w:t>
      </w:r>
      <w:r w:rsidRPr="00550BF0">
        <w:rPr>
          <w:rFonts w:asciiTheme="minorHAnsi" w:hAnsiTheme="minorHAnsi" w:cstheme="minorHAnsi"/>
        </w:rPr>
        <w:t>, quando for o caso, pelos crimes:</w:t>
      </w:r>
      <w:bookmarkEnd w:id="74"/>
      <w:r w:rsidRPr="00550BF0">
        <w:rPr>
          <w:rFonts w:asciiTheme="minorHAnsi" w:hAnsiTheme="minorHAnsi" w:cstheme="minorHAnsi"/>
        </w:rPr>
        <w:t xml:space="preserve"> (a) contra a economia popular, a fé pública, a administração pública e o patrimônio público; (b) contra o patrimônio privado, o sistema financeiro, o mercado de </w:t>
      </w:r>
      <w:r w:rsidRPr="00550BF0">
        <w:rPr>
          <w:rFonts w:asciiTheme="minorHAnsi" w:hAnsiTheme="minorHAnsi" w:cstheme="minorHAnsi"/>
        </w:rPr>
        <w:lastRenderedPageBreak/>
        <w:t>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02F9AF19" w14:textId="74DA9488"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redução do capital social da Emissora e/ou dos </w:t>
      </w:r>
      <w:r w:rsidR="008D5AB9" w:rsidRPr="00550BF0">
        <w:rPr>
          <w:rFonts w:asciiTheme="minorHAnsi" w:hAnsiTheme="minorHAnsi" w:cstheme="minorHAnsi"/>
          <w:color w:val="000000"/>
        </w:rPr>
        <w:t>Fiadores</w:t>
      </w:r>
      <w:r w:rsidRPr="00550BF0">
        <w:rPr>
          <w:rFonts w:asciiTheme="minorHAnsi" w:hAnsiTheme="minorHAnsi" w:cstheme="minorHAnsi"/>
        </w:rPr>
        <w:t>, conforme aplicável;</w:t>
      </w:r>
    </w:p>
    <w:p w14:paraId="6A01E5A8"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A21E980" w14:textId="00810A0A"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cisão, fusão, incorporação, incorporação de ações ou qualquer reorganização societária envolvendo a Emissora e/ou os </w:t>
      </w:r>
      <w:r w:rsidR="008D5AB9" w:rsidRPr="00550BF0">
        <w:rPr>
          <w:rFonts w:asciiTheme="minorHAnsi" w:hAnsiTheme="minorHAnsi" w:cstheme="minorHAnsi"/>
          <w:color w:val="000000"/>
        </w:rPr>
        <w:t>Fiadores</w:t>
      </w:r>
      <w:r w:rsidRPr="00550BF0">
        <w:rPr>
          <w:rFonts w:asciiTheme="minorHAnsi" w:hAnsiTheme="minorHAnsi" w:cstheme="minorHAnsi"/>
        </w:rPr>
        <w:t>, conforme aplicável;</w:t>
      </w:r>
    </w:p>
    <w:p w14:paraId="6AF21E31"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284B0DED" w14:textId="615B0B0A"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comprovação de inveracidade, falsidade, inconsistência ou omissão material de qualquer declaração feita pela Emissora e/ou pelos </w:t>
      </w:r>
      <w:r w:rsidR="008D5AB9" w:rsidRPr="00550BF0">
        <w:rPr>
          <w:rFonts w:asciiTheme="minorHAnsi" w:hAnsiTheme="minorHAnsi" w:cstheme="minorHAnsi"/>
        </w:rPr>
        <w:t>Fiadores</w:t>
      </w:r>
      <w:r w:rsidRPr="00550BF0">
        <w:rPr>
          <w:rFonts w:asciiTheme="minorHAnsi" w:hAnsiTheme="minorHAnsi" w:cstheme="minorHAnsi"/>
        </w:rPr>
        <w:t xml:space="preserve"> nesta </w:t>
      </w:r>
      <w:r w:rsidR="00AB23D2" w:rsidRPr="00550BF0">
        <w:rPr>
          <w:rFonts w:asciiTheme="minorHAnsi" w:hAnsiTheme="minorHAnsi" w:cstheme="minorHAnsi"/>
        </w:rPr>
        <w:t>Escritura</w:t>
      </w:r>
      <w:r w:rsidRPr="00550BF0">
        <w:rPr>
          <w:rFonts w:asciiTheme="minorHAnsi" w:hAnsiTheme="minorHAnsi" w:cstheme="minorHAnsi"/>
        </w:rPr>
        <w:t>;</w:t>
      </w:r>
    </w:p>
    <w:p w14:paraId="69E9946E"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727D4229" w14:textId="59BA4EA2"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não obtenção, não renovação, cancelamento, revogação ou suspensão das autorizações, alvarás ou licenças, inclusive as ambientais, conforme aplicáveis, da Emissora e/ou dos </w:t>
      </w:r>
      <w:r w:rsidR="008D5AB9" w:rsidRPr="00550BF0">
        <w:rPr>
          <w:rFonts w:asciiTheme="minorHAnsi" w:hAnsiTheme="minorHAnsi" w:cstheme="minorHAnsi"/>
        </w:rPr>
        <w:t>Fiadores</w:t>
      </w:r>
      <w:r w:rsidRPr="00550BF0">
        <w:rPr>
          <w:rFonts w:asciiTheme="minorHAnsi" w:hAnsiTheme="minorHAnsi" w:cstheme="minorHAnsi"/>
        </w:rPr>
        <w:t xml:space="preserve">, que afetem o regular exercício das atividades desenvolvidas pela Emissora e/ou pelos </w:t>
      </w:r>
      <w:r w:rsidR="008D5AB9" w:rsidRPr="00550BF0">
        <w:rPr>
          <w:rFonts w:asciiTheme="minorHAnsi" w:hAnsiTheme="minorHAnsi" w:cstheme="minorHAnsi"/>
        </w:rPr>
        <w:t>Fiadores</w:t>
      </w:r>
      <w:r w:rsidRPr="00550BF0">
        <w:rPr>
          <w:rFonts w:asciiTheme="minorHAnsi" w:hAnsiTheme="minorHAnsi" w:cstheme="minorHAnsi"/>
        </w:rPr>
        <w:t>, conforme aplicável;</w:t>
      </w:r>
      <w:r w:rsidR="00774F01" w:rsidRPr="00550BF0">
        <w:rPr>
          <w:rFonts w:asciiTheme="minorHAnsi" w:hAnsiTheme="minorHAnsi" w:cstheme="minorHAnsi"/>
        </w:rPr>
        <w:t xml:space="preserve"> </w:t>
      </w:r>
    </w:p>
    <w:p w14:paraId="70FFDF4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20A2056C" w14:textId="6619D375"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comprovação de que qualquer disposição desta </w:t>
      </w:r>
      <w:r w:rsidR="008D5AB9" w:rsidRPr="00550BF0">
        <w:rPr>
          <w:rFonts w:asciiTheme="minorHAnsi" w:hAnsiTheme="minorHAnsi" w:cstheme="minorHAnsi"/>
        </w:rPr>
        <w:t>Escritura</w:t>
      </w:r>
      <w:r w:rsidRPr="00550BF0">
        <w:rPr>
          <w:rFonts w:asciiTheme="minorHAnsi" w:hAnsiTheme="minorHAnsi" w:cstheme="minorHAnsi"/>
        </w:rPr>
        <w:t xml:space="preserve"> for revogada, rescindida, se tornar nula ou deixar de estar em pleno efeito e vigor;</w:t>
      </w:r>
    </w:p>
    <w:p w14:paraId="07D211D0"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551637EF" w14:textId="6860989C"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7411DD67" w14:textId="2A2DE878" w:rsidR="00520D72"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se for recebida denúncia contra a Emissora e/ou suas Controladas e/ou contra os </w:t>
      </w:r>
      <w:r w:rsidR="008D5AB9" w:rsidRPr="00550BF0">
        <w:rPr>
          <w:rFonts w:asciiTheme="minorHAnsi" w:hAnsiTheme="minorHAnsi" w:cstheme="minorHAnsi"/>
        </w:rPr>
        <w:t xml:space="preserve">Fiadores </w:t>
      </w:r>
      <w:r w:rsidRPr="00550BF0">
        <w:rPr>
          <w:rFonts w:asciiTheme="minorHAnsi" w:hAnsiTheme="minorHAnsi" w:cstheme="minorHAnsi"/>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550BF0" w:rsidRDefault="00AB23D2" w:rsidP="00003D07">
      <w:pPr>
        <w:tabs>
          <w:tab w:val="left" w:pos="851"/>
        </w:tabs>
        <w:spacing w:after="0" w:line="320" w:lineRule="exact"/>
        <w:jc w:val="both"/>
        <w:rPr>
          <w:rFonts w:asciiTheme="minorHAnsi" w:eastAsia="Times New Roman" w:hAnsiTheme="minorHAnsi" w:cstheme="minorHAnsi"/>
          <w:w w:val="0"/>
          <w:lang w:eastAsia="pt-BR"/>
        </w:rPr>
      </w:pPr>
    </w:p>
    <w:p w14:paraId="65D94D6F" w14:textId="2A30F7E3" w:rsidR="00520D72"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w w:val="0"/>
        </w:rPr>
        <w:t xml:space="preserve">falecimento, ausência, invalidade, incapacidade, declaração de insolvência ou deferimento do pedido de interdição do </w:t>
      </w:r>
      <w:r w:rsidR="001057A8" w:rsidRPr="00550BF0">
        <w:rPr>
          <w:rFonts w:asciiTheme="minorHAnsi" w:hAnsiTheme="minorHAnsi" w:cstheme="minorHAnsi"/>
          <w:w w:val="0"/>
        </w:rPr>
        <w:t>Fiador</w:t>
      </w:r>
      <w:r w:rsidRPr="00550BF0">
        <w:rPr>
          <w:rFonts w:asciiTheme="minorHAnsi" w:hAnsiTheme="minorHAnsi" w:cstheme="minorHAnsi"/>
          <w:w w:val="0"/>
        </w:rPr>
        <w:t xml:space="preserve"> pessoa física, e desde que os </w:t>
      </w:r>
      <w:r w:rsidR="001057A8" w:rsidRPr="00550BF0">
        <w:rPr>
          <w:rFonts w:asciiTheme="minorHAnsi" w:hAnsiTheme="minorHAnsi" w:cstheme="minorHAnsi"/>
          <w:w w:val="0"/>
        </w:rPr>
        <w:t>Debenturistas</w:t>
      </w:r>
      <w:r w:rsidRPr="00550BF0">
        <w:rPr>
          <w:rFonts w:asciiTheme="minorHAnsi" w:hAnsiTheme="minorHAnsi" w:cstheme="minorHAnsi"/>
          <w:w w:val="0"/>
        </w:rPr>
        <w:t xml:space="preserve">, a seu exclusivo critério, não aprovem sua substituição no prazo de até 15 (quinze) dias contados da ocorrência do respectivo evento; </w:t>
      </w:r>
    </w:p>
    <w:p w14:paraId="0BBE3295" w14:textId="77777777" w:rsidR="00AB23D2" w:rsidRPr="00550BF0" w:rsidRDefault="00AB23D2" w:rsidP="00003D07">
      <w:pPr>
        <w:tabs>
          <w:tab w:val="left" w:pos="851"/>
        </w:tabs>
        <w:spacing w:after="0" w:line="320" w:lineRule="exact"/>
        <w:jc w:val="both"/>
        <w:rPr>
          <w:rFonts w:asciiTheme="minorHAnsi" w:eastAsia="Times New Roman" w:hAnsiTheme="minorHAnsi" w:cstheme="minorHAnsi"/>
          <w:w w:val="0"/>
          <w:lang w:eastAsia="pt-BR"/>
        </w:rPr>
      </w:pPr>
    </w:p>
    <w:p w14:paraId="1658DD1C" w14:textId="77777777" w:rsidR="00AF6F7D"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decisão judicial que questione a validade, a exequibilidade e/ou a existência desta </w:t>
      </w:r>
      <w:r w:rsidR="001057A8" w:rsidRPr="00550BF0">
        <w:rPr>
          <w:rFonts w:asciiTheme="minorHAnsi" w:hAnsiTheme="minorHAnsi" w:cstheme="minorHAnsi"/>
        </w:rPr>
        <w:t>Escritura</w:t>
      </w:r>
      <w:r w:rsidRPr="00550BF0">
        <w:rPr>
          <w:rFonts w:asciiTheme="minorHAnsi" w:hAnsiTheme="minorHAnsi" w:cstheme="minorHAnsi"/>
        </w:rPr>
        <w:t>, d</w:t>
      </w:r>
      <w:r w:rsidR="001057A8" w:rsidRPr="00550BF0">
        <w:rPr>
          <w:rFonts w:asciiTheme="minorHAnsi" w:hAnsiTheme="minorHAnsi" w:cstheme="minorHAnsi"/>
        </w:rPr>
        <w:t>a Fiança</w:t>
      </w:r>
      <w:r w:rsidRPr="00550BF0">
        <w:rPr>
          <w:rFonts w:asciiTheme="minorHAnsi" w:hAnsiTheme="minorHAnsi" w:cstheme="minorHAnsi"/>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550BF0">
        <w:rPr>
          <w:rFonts w:asciiTheme="minorHAnsi" w:hAnsiTheme="minorHAnsi" w:cstheme="minorHAnsi"/>
        </w:rPr>
        <w:t xml:space="preserve">; </w:t>
      </w:r>
    </w:p>
    <w:p w14:paraId="6A2743DA" w14:textId="77777777" w:rsidR="00AF6F7D" w:rsidRPr="00550BF0" w:rsidRDefault="00AF6F7D" w:rsidP="00003D07">
      <w:pPr>
        <w:pStyle w:val="PargrafodaLista"/>
        <w:spacing w:after="0" w:line="320" w:lineRule="exact"/>
        <w:ind w:left="0"/>
        <w:rPr>
          <w:rFonts w:asciiTheme="minorHAnsi" w:hAnsiTheme="minorHAnsi" w:cstheme="minorHAnsi"/>
        </w:rPr>
      </w:pPr>
    </w:p>
    <w:p w14:paraId="437B3B8D" w14:textId="4540CC7B" w:rsidR="000B5A61" w:rsidRPr="00550BF0" w:rsidRDefault="00AF6F7D"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lastRenderedPageBreak/>
        <w:t>não obtenção, em até 120 (cento e vinte) dias contados da presente data, do endosso do seguro patrimonial (que obrigatoriamente deverá cobrir incêndio e explosões)</w:t>
      </w:r>
      <w:r w:rsidR="00814BCA">
        <w:rPr>
          <w:rFonts w:asciiTheme="minorHAnsi" w:hAnsiTheme="minorHAnsi" w:cstheme="minorHAnsi"/>
        </w:rPr>
        <w:t xml:space="preserve">, com valores de cobertura iguais ou superior a R$[=], </w:t>
      </w:r>
      <w:r w:rsidRPr="00550BF0">
        <w:rPr>
          <w:rFonts w:asciiTheme="minorHAnsi" w:hAnsiTheme="minorHAnsi" w:cstheme="minorHAnsi"/>
        </w:rPr>
        <w:t xml:space="preserve">dos Imóveis e do imóvel registrado sob a matrícula </w:t>
      </w:r>
      <w:r w:rsidR="00814BCA">
        <w:rPr>
          <w:rFonts w:asciiTheme="minorHAnsi" w:hAnsiTheme="minorHAnsi" w:cstheme="minorHAnsi"/>
        </w:rPr>
        <w:t>n</w:t>
      </w:r>
      <w:r w:rsidRPr="00550BF0">
        <w:rPr>
          <w:rFonts w:asciiTheme="minorHAnsi" w:hAnsiTheme="minorHAnsi" w:cstheme="minorHAnsi"/>
        </w:rPr>
        <w:t xml:space="preserve">º [=], onde fica localizada a </w:t>
      </w:r>
      <w:r w:rsidRPr="00A50F74">
        <w:rPr>
          <w:rFonts w:asciiTheme="minorHAnsi" w:hAnsiTheme="minorHAnsi" w:cstheme="minorHAnsi"/>
        </w:rPr>
        <w:t>sede da Emissora (“</w:t>
      </w:r>
      <w:r w:rsidRPr="00A50F74">
        <w:rPr>
          <w:rFonts w:asciiTheme="minorHAnsi" w:hAnsiTheme="minorHAnsi" w:cstheme="minorHAnsi"/>
          <w:u w:val="single"/>
        </w:rPr>
        <w:t>Seguro</w:t>
      </w:r>
      <w:r w:rsidRPr="00A50F74">
        <w:rPr>
          <w:rFonts w:asciiTheme="minorHAnsi" w:hAnsiTheme="minorHAnsi" w:cstheme="minorHAnsi"/>
        </w:rPr>
        <w:t>”), em</w:t>
      </w:r>
      <w:r w:rsidRPr="00550BF0">
        <w:rPr>
          <w:rFonts w:asciiTheme="minorHAnsi" w:hAnsiTheme="minorHAnsi" w:cstheme="minorHAnsi"/>
        </w:rPr>
        <w:t xml:space="preserve"> favor do Agente Fiduciário, representando os Debenturistas, bem como apresentar ao Agente Fiduciário, a comprovação do referido endosso do Seguro, sendo certo que deverá encaminhar ao Agente Fiduciário, com até 5 (cinco) Dias Úteis de antecedência de seu vencimento, a apólice de seguro renovada, contendo o referido endosso em nome do Agente Fiduciário, representando os Debenturistas; </w:t>
      </w:r>
      <w:r w:rsidR="00814BCA">
        <w:rPr>
          <w:rFonts w:asciiTheme="minorHAnsi" w:hAnsiTheme="minorHAnsi" w:cstheme="minorHAnsi"/>
        </w:rPr>
        <w:t>[</w:t>
      </w:r>
      <w:r w:rsidR="00814BCA" w:rsidRPr="00814BCA">
        <w:rPr>
          <w:rFonts w:asciiTheme="minorHAnsi" w:hAnsiTheme="minorHAnsi" w:cstheme="minorHAnsi"/>
          <w:highlight w:val="yellow"/>
        </w:rPr>
        <w:t>Nota para Orbi: Favor incluir o número da matr</w:t>
      </w:r>
      <w:r w:rsidR="00A82B41">
        <w:rPr>
          <w:rFonts w:asciiTheme="minorHAnsi" w:hAnsiTheme="minorHAnsi" w:cstheme="minorHAnsi"/>
          <w:highlight w:val="yellow"/>
        </w:rPr>
        <w:t>í</w:t>
      </w:r>
      <w:r w:rsidR="00814BCA" w:rsidRPr="00814BCA">
        <w:rPr>
          <w:rFonts w:asciiTheme="minorHAnsi" w:hAnsiTheme="minorHAnsi" w:cstheme="minorHAnsi"/>
          <w:highlight w:val="yellow"/>
        </w:rPr>
        <w:t>cula da fábrica de Leme</w:t>
      </w:r>
      <w:r w:rsidR="00814BCA">
        <w:rPr>
          <w:rFonts w:asciiTheme="minorHAnsi" w:hAnsiTheme="minorHAnsi" w:cstheme="minorHAnsi"/>
        </w:rPr>
        <w:t>]</w:t>
      </w:r>
    </w:p>
    <w:p w14:paraId="69A86291" w14:textId="77777777" w:rsidR="000B5A61" w:rsidRPr="00550BF0" w:rsidRDefault="000B5A61" w:rsidP="00003D07">
      <w:pPr>
        <w:pStyle w:val="PargrafodaLista"/>
        <w:spacing w:after="0" w:line="320" w:lineRule="exact"/>
        <w:ind w:left="0"/>
        <w:rPr>
          <w:rFonts w:asciiTheme="minorHAnsi" w:hAnsiTheme="minorHAnsi" w:cstheme="minorHAnsi"/>
        </w:rPr>
      </w:pPr>
    </w:p>
    <w:p w14:paraId="2396265B" w14:textId="6FD96979" w:rsidR="004D2169" w:rsidRPr="00550BF0" w:rsidRDefault="000B5A61"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75" w:name="_Hlk38474213"/>
      <w:r w:rsidRPr="00550BF0">
        <w:rPr>
          <w:rFonts w:asciiTheme="minorHAnsi" w:hAnsiTheme="minorHAnsi" w:cstheme="minorHAnsi"/>
        </w:rPr>
        <w:t xml:space="preserve">caso a Emissora não providencie a substituição dos </w:t>
      </w:r>
      <w:r w:rsidRPr="00550BF0">
        <w:rPr>
          <w:rFonts w:asciiTheme="minorHAnsi" w:eastAsia="Times New Roman" w:hAnsiTheme="minorHAnsi" w:cstheme="minorHAnsi"/>
          <w:lang w:eastAsia="pt-BR"/>
        </w:rPr>
        <w:t>Direitos Creditórios - Contrato Singer</w:t>
      </w:r>
      <w:r w:rsidRPr="00550BF0">
        <w:rPr>
          <w:rFonts w:asciiTheme="minorHAnsi" w:hAnsiTheme="minorHAnsi" w:cstheme="minorHAnsi"/>
        </w:rPr>
        <w:t xml:space="preserve"> </w:t>
      </w:r>
      <w:r w:rsidR="00D211FE">
        <w:rPr>
          <w:rFonts w:asciiTheme="minorHAnsi" w:eastAsia="Times New Roman" w:hAnsiTheme="minorHAnsi" w:cstheme="minorHAnsi"/>
          <w:w w:val="0"/>
          <w:lang w:eastAsia="pt-BR"/>
        </w:rPr>
        <w:t>ou, se aplicável, dos direitos decorrentes do Novo Contrato de Prestação de Serviços</w:t>
      </w:r>
      <w:r w:rsidR="00D211FE" w:rsidRPr="00550BF0">
        <w:rPr>
          <w:rFonts w:asciiTheme="minorHAnsi" w:hAnsiTheme="minorHAnsi" w:cstheme="minorHAnsi"/>
        </w:rPr>
        <w:t xml:space="preserve"> </w:t>
      </w:r>
      <w:r w:rsidR="00D211FE">
        <w:rPr>
          <w:rFonts w:asciiTheme="minorHAnsi" w:hAnsiTheme="minorHAnsi" w:cstheme="minorHAnsi"/>
        </w:rPr>
        <w:t>conforme o procedimento previsto na Cláusula 8.1 (</w:t>
      </w:r>
      <w:proofErr w:type="spellStart"/>
      <w:r w:rsidR="00D211FE">
        <w:rPr>
          <w:rFonts w:asciiTheme="minorHAnsi" w:hAnsiTheme="minorHAnsi" w:cstheme="minorHAnsi"/>
        </w:rPr>
        <w:t>xxxvi</w:t>
      </w:r>
      <w:proofErr w:type="spellEnd"/>
      <w:r w:rsidR="00D211FE">
        <w:rPr>
          <w:rFonts w:asciiTheme="minorHAnsi" w:hAnsiTheme="minorHAnsi" w:cstheme="minorHAnsi"/>
        </w:rPr>
        <w:t>)</w:t>
      </w:r>
      <w:r w:rsidR="002564FF">
        <w:rPr>
          <w:rFonts w:asciiTheme="minorHAnsi" w:hAnsiTheme="minorHAnsi" w:cstheme="minorHAnsi"/>
        </w:rPr>
        <w:t xml:space="preserve"> abaixo</w:t>
      </w:r>
      <w:r w:rsidR="004D2169" w:rsidRPr="00550BF0">
        <w:rPr>
          <w:rFonts w:asciiTheme="minorHAnsi" w:eastAsia="Times New Roman" w:hAnsiTheme="minorHAnsi" w:cstheme="minorHAnsi"/>
          <w:w w:val="0"/>
          <w:lang w:eastAsia="pt-BR"/>
        </w:rPr>
        <w:t>;</w:t>
      </w:r>
    </w:p>
    <w:bookmarkEnd w:id="75"/>
    <w:p w14:paraId="524A305F" w14:textId="77777777" w:rsidR="004D2169" w:rsidRPr="00550BF0" w:rsidRDefault="004D2169" w:rsidP="00003D07">
      <w:pPr>
        <w:pStyle w:val="PargrafodaLista"/>
        <w:spacing w:after="0" w:line="320" w:lineRule="exact"/>
        <w:ind w:left="0"/>
        <w:rPr>
          <w:rFonts w:asciiTheme="minorHAnsi" w:eastAsia="Times New Roman" w:hAnsiTheme="minorHAnsi" w:cstheme="minorHAnsi"/>
          <w:w w:val="0"/>
          <w:lang w:eastAsia="pt-BR"/>
        </w:rPr>
      </w:pPr>
    </w:p>
    <w:p w14:paraId="0B5609E1" w14:textId="34BC9538" w:rsidR="00DB7F93" w:rsidRDefault="004D2169"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 xml:space="preserve">caso o Contrato de Prestação de Serviços Singer </w:t>
      </w:r>
      <w:r w:rsidR="00C458E1">
        <w:rPr>
          <w:rFonts w:asciiTheme="minorHAnsi" w:eastAsia="Times New Roman" w:hAnsiTheme="minorHAnsi" w:cstheme="minorHAnsi"/>
          <w:w w:val="0"/>
          <w:lang w:eastAsia="pt-BR"/>
        </w:rPr>
        <w:t xml:space="preserve">ou, se aplicável, o Novo Contrato de Prestação de Serviços, </w:t>
      </w:r>
      <w:r w:rsidRPr="00550BF0">
        <w:rPr>
          <w:rFonts w:asciiTheme="minorHAnsi" w:eastAsia="Times New Roman" w:hAnsiTheme="minorHAnsi" w:cstheme="minorHAnsi"/>
          <w:w w:val="0"/>
          <w:lang w:eastAsia="pt-BR"/>
        </w:rPr>
        <w:t>não seja renovado ao seu término e a Emissora não providencie o Reforço de Garantia no prazo descrito nesta Escriturado;</w:t>
      </w:r>
      <w:r w:rsidR="00877015" w:rsidRPr="00550BF0">
        <w:rPr>
          <w:rFonts w:asciiTheme="minorHAnsi" w:eastAsia="Times New Roman" w:hAnsiTheme="minorHAnsi" w:cstheme="minorHAnsi"/>
          <w:w w:val="0"/>
          <w:lang w:eastAsia="pt-BR"/>
        </w:rPr>
        <w:t xml:space="preserve"> </w:t>
      </w:r>
    </w:p>
    <w:p w14:paraId="7EC5B24F" w14:textId="77777777" w:rsidR="00DB7F93" w:rsidRDefault="00DB7F93" w:rsidP="00003D07">
      <w:pPr>
        <w:pStyle w:val="PargrafodaLista"/>
        <w:spacing w:after="0" w:line="320" w:lineRule="exact"/>
        <w:ind w:left="0"/>
        <w:rPr>
          <w:rFonts w:asciiTheme="minorHAnsi" w:eastAsia="Times New Roman" w:hAnsiTheme="minorHAnsi" w:cstheme="minorHAnsi"/>
          <w:w w:val="0"/>
          <w:lang w:eastAsia="pt-BR"/>
        </w:rPr>
      </w:pPr>
    </w:p>
    <w:p w14:paraId="43A3173D" w14:textId="77777777" w:rsidR="00DB7F93" w:rsidRPr="00DB7F93" w:rsidRDefault="00DB7F9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w:t>
      </w:r>
      <w:r>
        <w:rPr>
          <w:rFonts w:asciiTheme="minorHAnsi" w:hAnsiTheme="minorHAnsi" w:cstheme="minorHAnsi"/>
          <w:color w:val="000000"/>
        </w:rPr>
        <w:t xml:space="preserve">; </w:t>
      </w:r>
    </w:p>
    <w:p w14:paraId="62BF4750" w14:textId="77777777" w:rsidR="00DB7F93" w:rsidRDefault="00DB7F93" w:rsidP="00003D07">
      <w:pPr>
        <w:pStyle w:val="PargrafodaLista"/>
        <w:spacing w:after="0" w:line="320" w:lineRule="exact"/>
        <w:ind w:left="0"/>
        <w:rPr>
          <w:rFonts w:asciiTheme="minorHAnsi" w:eastAsia="Times New Roman" w:hAnsiTheme="minorHAnsi" w:cstheme="minorHAnsi"/>
          <w:w w:val="0"/>
          <w:lang w:eastAsia="pt-BR"/>
        </w:rPr>
      </w:pPr>
    </w:p>
    <w:p w14:paraId="25496C4A" w14:textId="228EB364" w:rsidR="007E0082" w:rsidRDefault="00DB7F9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inobservância do Valor Mínimo de Garantia e não ocorra o seu reforço no prazo previsto nesta Escritura</w:t>
      </w:r>
      <w:r>
        <w:rPr>
          <w:rFonts w:asciiTheme="minorHAnsi" w:eastAsia="Times New Roman" w:hAnsiTheme="minorHAnsi" w:cstheme="minorHAnsi"/>
          <w:w w:val="0"/>
          <w:lang w:eastAsia="pt-BR"/>
        </w:rPr>
        <w:t xml:space="preserve">; </w:t>
      </w:r>
    </w:p>
    <w:p w14:paraId="5413B149" w14:textId="77777777" w:rsidR="007E0082" w:rsidRDefault="007E0082" w:rsidP="00003D07">
      <w:pPr>
        <w:pStyle w:val="PargrafodaLista"/>
        <w:spacing w:after="0" w:line="320" w:lineRule="exact"/>
        <w:ind w:left="0"/>
        <w:rPr>
          <w:rFonts w:asciiTheme="minorHAnsi" w:eastAsia="Times New Roman" w:hAnsiTheme="minorHAnsi" w:cstheme="minorHAnsi"/>
          <w:w w:val="0"/>
          <w:lang w:eastAsia="pt-BR"/>
        </w:rPr>
      </w:pPr>
    </w:p>
    <w:p w14:paraId="29450DF5" w14:textId="02B04271" w:rsidR="00520D72" w:rsidRPr="00550BF0" w:rsidRDefault="00802D1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w w:val="0"/>
        </w:rPr>
        <w:t>se a condição suspensiva referente aos Direitos Creditórios – Contrato Singer não for implementada em até 40 (quarenta) dias contados da Primeira Data de Integralização</w:t>
      </w:r>
      <w:r w:rsidRPr="00550BF0">
        <w:rPr>
          <w:rFonts w:asciiTheme="minorHAnsi" w:hAnsiTheme="minorHAnsi" w:cstheme="minorHAnsi"/>
        </w:rPr>
        <w:t>;</w:t>
      </w:r>
      <w:r w:rsidRPr="00550BF0">
        <w:rPr>
          <w:rFonts w:asciiTheme="minorHAnsi" w:hAnsiTheme="minorHAnsi" w:cstheme="minorHAnsi"/>
          <w:w w:val="0"/>
        </w:rPr>
        <w:t xml:space="preserve"> </w:t>
      </w:r>
    </w:p>
    <w:p w14:paraId="2AA6439F" w14:textId="77777777" w:rsidR="00322382" w:rsidRDefault="00322382" w:rsidP="00322382">
      <w:pPr>
        <w:pStyle w:val="PargrafodaLista"/>
        <w:rPr>
          <w:rFonts w:asciiTheme="minorHAnsi" w:eastAsia="Times New Roman" w:hAnsiTheme="minorHAnsi" w:cstheme="minorHAnsi"/>
          <w:w w:val="0"/>
          <w:lang w:eastAsia="pt-BR"/>
        </w:rPr>
      </w:pPr>
    </w:p>
    <w:p w14:paraId="1E3321D9" w14:textId="13863B32" w:rsidR="00322382" w:rsidRPr="00825019" w:rsidRDefault="00E315A6"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Pr>
          <w:rFonts w:asciiTheme="minorHAnsi" w:eastAsia="Times New Roman" w:hAnsiTheme="minorHAnsi" w:cstheme="minorHAnsi"/>
          <w:w w:val="0"/>
          <w:lang w:eastAsia="pt-BR"/>
        </w:rPr>
        <w:t xml:space="preserve">caso a Emissora venha a efetuar distribuições acima do </w:t>
      </w:r>
      <w:r w:rsidR="00E1577E">
        <w:rPr>
          <w:rFonts w:asciiTheme="minorHAnsi" w:eastAsia="Times New Roman" w:hAnsiTheme="minorHAnsi" w:cstheme="minorHAnsi"/>
          <w:w w:val="0"/>
          <w:lang w:eastAsia="pt-BR"/>
        </w:rPr>
        <w:t>Valor Máximo de Distribuições</w:t>
      </w:r>
      <w:r w:rsidR="00E1577E" w:rsidRPr="000C51BC">
        <w:rPr>
          <w:rFonts w:asciiTheme="minorHAnsi" w:eastAsia="Times New Roman" w:hAnsiTheme="minorHAnsi" w:cstheme="minorHAnsi"/>
          <w:lang w:eastAsia="pt-BR"/>
        </w:rPr>
        <w:t>;</w:t>
      </w:r>
    </w:p>
    <w:p w14:paraId="0D3AD5F0" w14:textId="77777777" w:rsidR="00825019" w:rsidRDefault="00825019" w:rsidP="00825019">
      <w:pPr>
        <w:pStyle w:val="PargrafodaLista"/>
        <w:rPr>
          <w:rFonts w:asciiTheme="minorHAnsi" w:eastAsia="Times New Roman" w:hAnsiTheme="minorHAnsi" w:cstheme="minorHAnsi"/>
          <w:w w:val="0"/>
          <w:lang w:eastAsia="pt-BR"/>
        </w:rPr>
      </w:pPr>
    </w:p>
    <w:p w14:paraId="7F19B98A" w14:textId="68FAAE7B" w:rsidR="00825019" w:rsidRPr="00550BF0" w:rsidRDefault="00825019"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Pr>
          <w:rFonts w:asciiTheme="minorHAnsi" w:hAnsiTheme="minorHAnsi" w:cstheme="minorHAnsi"/>
        </w:rPr>
        <w:t>, cujo o valor da respectiva garantia seja igual ou superior a R$1.000.000,00 ) um milhão de reais;</w:t>
      </w:r>
      <w:r w:rsidR="00B67986">
        <w:rPr>
          <w:rFonts w:asciiTheme="minorHAnsi" w:hAnsiTheme="minorHAnsi" w:cstheme="minorHAnsi"/>
        </w:rPr>
        <w:t xml:space="preserve"> ou</w:t>
      </w:r>
    </w:p>
    <w:p w14:paraId="1D5DA572" w14:textId="77777777" w:rsidR="00EB04FA" w:rsidRPr="00550BF0" w:rsidRDefault="00EB04FA" w:rsidP="00003D07">
      <w:pPr>
        <w:pStyle w:val="PargrafodaLista"/>
        <w:spacing w:after="0" w:line="320" w:lineRule="exact"/>
        <w:ind w:left="0"/>
        <w:rPr>
          <w:rFonts w:asciiTheme="minorHAnsi" w:eastAsia="Times New Roman" w:hAnsiTheme="minorHAnsi" w:cstheme="minorHAnsi"/>
          <w:w w:val="0"/>
          <w:lang w:eastAsia="pt-BR"/>
        </w:rPr>
      </w:pPr>
    </w:p>
    <w:p w14:paraId="6F602C4E" w14:textId="3EF1A9B7" w:rsidR="006F49DC" w:rsidRPr="00550BF0" w:rsidRDefault="00EB04FA"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lastRenderedPageBreak/>
        <w:t xml:space="preserve">caso a Emissora deixe de manter o seguinte índice financeiro, o qual será acompanhado </w:t>
      </w:r>
      <w:r w:rsidR="007E0852">
        <w:rPr>
          <w:rFonts w:asciiTheme="minorHAnsi" w:eastAsia="Times New Roman" w:hAnsiTheme="minorHAnsi" w:cstheme="minorHAnsi"/>
          <w:w w:val="0"/>
          <w:lang w:eastAsia="pt-BR"/>
        </w:rPr>
        <w:t>trimestralmente</w:t>
      </w:r>
      <w:r w:rsidR="007E0852" w:rsidRPr="00550BF0">
        <w:rPr>
          <w:rFonts w:asciiTheme="minorHAnsi" w:eastAsia="Times New Roman" w:hAnsiTheme="minorHAnsi" w:cstheme="minorHAnsi"/>
          <w:w w:val="0"/>
          <w:lang w:eastAsia="pt-BR"/>
        </w:rPr>
        <w:t xml:space="preserve"> </w:t>
      </w:r>
      <w:r w:rsidRPr="00550BF0">
        <w:rPr>
          <w:rFonts w:asciiTheme="minorHAnsi" w:eastAsia="Times New Roman" w:hAnsiTheme="minorHAnsi" w:cstheme="minorHAnsi"/>
          <w:w w:val="0"/>
          <w:lang w:eastAsia="pt-BR"/>
        </w:rPr>
        <w:t xml:space="preserve">com base nas demonstrações financeiras </w:t>
      </w:r>
      <w:r w:rsidR="00227A96" w:rsidRPr="00550BF0">
        <w:rPr>
          <w:rFonts w:asciiTheme="minorHAnsi" w:eastAsia="Times New Roman" w:hAnsiTheme="minorHAnsi" w:cstheme="minorHAnsi"/>
          <w:w w:val="0"/>
          <w:lang w:eastAsia="pt-BR"/>
        </w:rPr>
        <w:t xml:space="preserve">anuais </w:t>
      </w:r>
      <w:r w:rsidRPr="00550BF0">
        <w:rPr>
          <w:rFonts w:asciiTheme="minorHAnsi" w:eastAsia="Times New Roman" w:hAnsiTheme="minorHAnsi" w:cstheme="minorHAnsi"/>
          <w:w w:val="0"/>
          <w:lang w:eastAsia="pt-BR"/>
        </w:rPr>
        <w:t xml:space="preserve">auditadas </w:t>
      </w:r>
      <w:r w:rsidR="00227A96" w:rsidRPr="00550BF0">
        <w:rPr>
          <w:rFonts w:asciiTheme="minorHAnsi" w:eastAsia="Times New Roman" w:hAnsiTheme="minorHAnsi" w:cstheme="minorHAnsi"/>
          <w:w w:val="0"/>
          <w:lang w:eastAsia="pt-BR"/>
        </w:rPr>
        <w:t>da Emissora</w:t>
      </w:r>
      <w:r w:rsidRPr="00550BF0">
        <w:rPr>
          <w:rFonts w:asciiTheme="minorHAnsi" w:eastAsia="Times New Roman" w:hAnsiTheme="minorHAnsi" w:cstheme="minorHAnsi"/>
          <w:w w:val="0"/>
          <w:lang w:eastAsia="pt-BR"/>
        </w:rPr>
        <w:t xml:space="preserve"> </w:t>
      </w:r>
      <w:r w:rsidR="007E0852">
        <w:rPr>
          <w:rFonts w:asciiTheme="minorHAnsi" w:eastAsia="Times New Roman" w:hAnsiTheme="minorHAnsi" w:cstheme="minorHAnsi"/>
          <w:w w:val="0"/>
          <w:lang w:eastAsia="pt-BR"/>
        </w:rPr>
        <w:t>e nos balanços trimestrais que serão objeto de revisão limitada por parte dos auditores independentes</w:t>
      </w:r>
      <w:r w:rsidR="007E0852" w:rsidRPr="00550BF0">
        <w:rPr>
          <w:rFonts w:asciiTheme="minorHAnsi" w:eastAsia="Times New Roman" w:hAnsiTheme="minorHAnsi" w:cstheme="minorHAnsi"/>
          <w:w w:val="0"/>
          <w:lang w:eastAsia="pt-BR"/>
        </w:rPr>
        <w:t xml:space="preserve"> </w:t>
      </w:r>
      <w:r w:rsidRPr="00550BF0">
        <w:rPr>
          <w:rFonts w:asciiTheme="minorHAnsi" w:eastAsia="Times New Roman" w:hAnsiTheme="minorHAnsi" w:cstheme="minorHAnsi"/>
          <w:w w:val="0"/>
          <w:lang w:eastAsia="pt-BR"/>
        </w:rPr>
        <w:t>(“</w:t>
      </w:r>
      <w:r w:rsidRPr="00550BF0">
        <w:rPr>
          <w:rFonts w:asciiTheme="minorHAnsi" w:eastAsia="Times New Roman" w:hAnsiTheme="minorHAnsi" w:cstheme="minorHAnsi"/>
          <w:w w:val="0"/>
          <w:u w:val="single"/>
          <w:lang w:eastAsia="pt-BR"/>
        </w:rPr>
        <w:t>Índice Financeiro</w:t>
      </w:r>
      <w:r w:rsidRPr="00550BF0">
        <w:rPr>
          <w:rFonts w:asciiTheme="minorHAnsi" w:eastAsia="Times New Roman" w:hAnsiTheme="minorHAnsi" w:cstheme="minorHAnsi"/>
          <w:w w:val="0"/>
          <w:lang w:eastAsia="pt-BR"/>
        </w:rPr>
        <w:t xml:space="preserve">”), sendo que a primeira verificação ocorrerá </w:t>
      </w:r>
      <w:r w:rsidR="00CE1123" w:rsidRPr="00550BF0">
        <w:rPr>
          <w:rFonts w:asciiTheme="minorHAnsi" w:eastAsia="Times New Roman" w:hAnsiTheme="minorHAnsi" w:cstheme="minorHAnsi"/>
          <w:w w:val="0"/>
          <w:lang w:eastAsia="pt-BR"/>
        </w:rPr>
        <w:t xml:space="preserve">em 2021 </w:t>
      </w:r>
      <w:r w:rsidRPr="00550BF0">
        <w:rPr>
          <w:rFonts w:asciiTheme="minorHAnsi" w:eastAsia="Times New Roman" w:hAnsiTheme="minorHAnsi" w:cstheme="minorHAnsi"/>
          <w:w w:val="0"/>
          <w:lang w:eastAsia="pt-BR"/>
        </w:rPr>
        <w:t xml:space="preserve">com base nas demonstrações financeiras </w:t>
      </w:r>
      <w:r w:rsidR="002C269C" w:rsidRPr="00550BF0">
        <w:rPr>
          <w:rFonts w:asciiTheme="minorHAnsi" w:eastAsia="Times New Roman" w:hAnsiTheme="minorHAnsi" w:cstheme="minorHAnsi"/>
          <w:w w:val="0"/>
          <w:lang w:eastAsia="pt-BR"/>
        </w:rPr>
        <w:t>do exercício social encerrado em 202</w:t>
      </w:r>
      <w:r w:rsidR="00CE1123" w:rsidRPr="00550BF0">
        <w:rPr>
          <w:rFonts w:asciiTheme="minorHAnsi" w:eastAsia="Times New Roman" w:hAnsiTheme="minorHAnsi" w:cstheme="minorHAnsi"/>
          <w:w w:val="0"/>
          <w:lang w:eastAsia="pt-BR"/>
        </w:rPr>
        <w:t>0</w:t>
      </w:r>
      <w:r w:rsidR="002C269C" w:rsidRPr="00550BF0">
        <w:rPr>
          <w:rFonts w:asciiTheme="minorHAnsi" w:eastAsia="Times New Roman" w:hAnsiTheme="minorHAnsi" w:cstheme="minorHAnsi"/>
          <w:w w:val="0"/>
          <w:lang w:eastAsia="pt-BR"/>
        </w:rPr>
        <w:t xml:space="preserve">: </w:t>
      </w:r>
      <w:r w:rsidR="00A571E8">
        <w:rPr>
          <w:rFonts w:asciiTheme="minorHAnsi" w:eastAsia="Times New Roman" w:hAnsiTheme="minorHAnsi" w:cstheme="minorHAnsi"/>
          <w:w w:val="0"/>
          <w:lang w:eastAsia="pt-BR"/>
        </w:rPr>
        <w:t>[</w:t>
      </w:r>
      <w:r w:rsidR="00A571E8" w:rsidRPr="00A571E8">
        <w:rPr>
          <w:rFonts w:asciiTheme="minorHAnsi" w:eastAsia="Times New Roman" w:hAnsiTheme="minorHAnsi" w:cstheme="minorHAnsi"/>
          <w:w w:val="0"/>
          <w:highlight w:val="yellow"/>
          <w:lang w:eastAsia="pt-BR"/>
        </w:rPr>
        <w:t xml:space="preserve">Nota Madrona: </w:t>
      </w:r>
      <w:r w:rsidR="00B67986">
        <w:rPr>
          <w:rFonts w:asciiTheme="minorHAnsi" w:eastAsia="Times New Roman" w:hAnsiTheme="minorHAnsi" w:cstheme="minorHAnsi"/>
          <w:w w:val="0"/>
          <w:highlight w:val="yellow"/>
          <w:lang w:eastAsia="pt-BR"/>
        </w:rPr>
        <w:t>Companhia solicitou a medição semestral. Favor confirmar</w:t>
      </w:r>
      <w:r w:rsidR="00B67986" w:rsidRPr="00F54389">
        <w:rPr>
          <w:rFonts w:asciiTheme="minorHAnsi" w:hAnsiTheme="minorHAnsi"/>
          <w:w w:val="0"/>
          <w:highlight w:val="yellow"/>
        </w:rPr>
        <w:t>]</w:t>
      </w:r>
    </w:p>
    <w:p w14:paraId="074D51FA" w14:textId="3C4EA469"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300619A7" w14:textId="78145571" w:rsidR="00E93BE7" w:rsidRPr="00550BF0" w:rsidRDefault="00E93BE7" w:rsidP="00E93BE7">
      <w:pPr>
        <w:tabs>
          <w:tab w:val="left" w:pos="851"/>
        </w:tabs>
        <w:spacing w:after="0" w:line="320" w:lineRule="exact"/>
        <w:jc w:val="center"/>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Dívida Líquida/EBITDA menor ou igual a 3,00x (três inteiros).</w:t>
      </w:r>
    </w:p>
    <w:p w14:paraId="267A3904" w14:textId="205CFA4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743D469" w14:textId="28E4ADCB"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Sendo que para estes fins, consideram-se:</w:t>
      </w:r>
    </w:p>
    <w:p w14:paraId="40389D35" w14:textId="77777777"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56F3C4A8" w14:textId="200DCDBD"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550BF0">
        <w:rPr>
          <w:rFonts w:asciiTheme="minorHAnsi" w:eastAsia="Times New Roman" w:hAnsiTheme="minorHAnsi" w:cstheme="minorHAnsi"/>
          <w:w w:val="0"/>
          <w:lang w:eastAsia="pt-BR"/>
        </w:rPr>
        <w:t>, operações de cessão de direitos creditórios em que a Emissora permaneça coobrigada ou responsável solidária após tal cessão, fiança ou avais</w:t>
      </w:r>
      <w:r w:rsidRPr="00550BF0">
        <w:rPr>
          <w:rFonts w:asciiTheme="minorHAnsi" w:eastAsia="Times New Roman" w:hAnsiTheme="minorHAnsi" w:cstheme="minorHAnsi"/>
          <w:w w:val="0"/>
          <w:lang w:eastAsia="pt-BR"/>
        </w:rPr>
        <w:t>; menos as disponibilidade em caixa, bancos e aplicações financeiras</w:t>
      </w:r>
      <w:r w:rsidR="00CA337B">
        <w:rPr>
          <w:rFonts w:asciiTheme="minorHAnsi" w:eastAsia="Times New Roman" w:hAnsiTheme="minorHAnsi" w:cstheme="minorHAnsi"/>
          <w:w w:val="0"/>
          <w:lang w:eastAsia="pt-BR"/>
        </w:rPr>
        <w:t xml:space="preserve"> de curto prazo</w:t>
      </w:r>
      <w:r w:rsidRPr="00550BF0">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p>
    <w:p w14:paraId="60CC4908" w14:textId="77777777"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29FA496A" w14:textId="0144A274"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EBITDA: o lucro operacional da Emissora, adicionando-se (i) despesas não operacionais; (ii) despesas financeiras; (iii) despesas com amortizações e depreciações (apresentadas no fluxo de caixa método indireto); (iv) despesas extraordinárias que não tenham efeito caixa; e excluindo-se (x) receitas não operacionais; e (y) receitas financeiras; apurado com base nos últimos 12 (doze) meses contados da data-base de cálculo do índice</w:t>
      </w:r>
      <w:r w:rsidR="00EA54B2" w:rsidRPr="00550BF0">
        <w:rPr>
          <w:rFonts w:asciiTheme="minorHAnsi" w:eastAsia="Times New Roman" w:hAnsiTheme="minorHAnsi" w:cstheme="minorHAnsi"/>
          <w:w w:val="0"/>
          <w:lang w:eastAsia="pt-BR"/>
        </w:rPr>
        <w:t>.</w:t>
      </w:r>
    </w:p>
    <w:p w14:paraId="6AD3C354" w14:textId="77777777" w:rsidR="00E93BE7" w:rsidRPr="00550BF0" w:rsidRDefault="00E93BE7" w:rsidP="00AB23D2">
      <w:pPr>
        <w:tabs>
          <w:tab w:val="left" w:pos="851"/>
        </w:tabs>
        <w:spacing w:after="0" w:line="320" w:lineRule="exact"/>
        <w:jc w:val="both"/>
        <w:rPr>
          <w:rFonts w:asciiTheme="minorHAnsi" w:eastAsia="Times New Roman" w:hAnsiTheme="minorHAnsi" w:cstheme="minorHAnsi"/>
          <w:w w:val="0"/>
          <w:lang w:eastAsia="pt-BR"/>
        </w:rPr>
      </w:pPr>
    </w:p>
    <w:bookmarkEnd w:id="72"/>
    <w:p w14:paraId="5E760885" w14:textId="793405BA" w:rsidR="00BF27F3" w:rsidRPr="00583407"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 xml:space="preserve">Uma vez instalada a AGD prevista </w:t>
      </w:r>
      <w:r w:rsidRPr="00583407">
        <w:rPr>
          <w:rFonts w:asciiTheme="minorHAnsi" w:eastAsia="Arial Unicode MS" w:hAnsiTheme="minorHAnsi" w:cstheme="minorHAnsi"/>
          <w:lang w:eastAsia="pt-BR"/>
        </w:rPr>
        <w:t xml:space="preserve">na Cláusula </w:t>
      </w:r>
      <w:r w:rsidR="00CB563C" w:rsidRPr="00583407">
        <w:rPr>
          <w:rFonts w:asciiTheme="minorHAnsi" w:eastAsia="Arial Unicode MS" w:hAnsiTheme="minorHAnsi" w:cstheme="minorHAnsi"/>
          <w:lang w:eastAsia="pt-BR"/>
        </w:rPr>
        <w:fldChar w:fldCharType="begin"/>
      </w:r>
      <w:r w:rsidR="00CB563C" w:rsidRPr="00583407">
        <w:rPr>
          <w:rFonts w:asciiTheme="minorHAnsi" w:eastAsia="Arial Unicode MS" w:hAnsiTheme="minorHAnsi" w:cstheme="minorHAnsi"/>
          <w:lang w:eastAsia="pt-BR"/>
        </w:rPr>
        <w:instrText xml:space="preserve"> REF _Ref36735449 \r \h </w:instrText>
      </w:r>
      <w:r w:rsidR="0015727A" w:rsidRPr="00583407">
        <w:rPr>
          <w:rFonts w:asciiTheme="minorHAnsi" w:eastAsia="Arial Unicode MS" w:hAnsiTheme="minorHAnsi" w:cstheme="minorHAnsi"/>
          <w:lang w:eastAsia="pt-BR"/>
        </w:rPr>
        <w:instrText xml:space="preserve"> \* MERGEFORMAT </w:instrText>
      </w:r>
      <w:r w:rsidR="00CB563C" w:rsidRPr="00583407">
        <w:rPr>
          <w:rFonts w:asciiTheme="minorHAnsi" w:eastAsia="Arial Unicode MS" w:hAnsiTheme="minorHAnsi" w:cstheme="minorHAnsi"/>
          <w:lang w:eastAsia="pt-BR"/>
        </w:rPr>
      </w:r>
      <w:r w:rsidR="00CB563C" w:rsidRPr="00583407">
        <w:rPr>
          <w:rFonts w:asciiTheme="minorHAnsi" w:eastAsia="Arial Unicode MS" w:hAnsiTheme="minorHAnsi" w:cstheme="minorHAnsi"/>
          <w:lang w:eastAsia="pt-BR"/>
        </w:rPr>
        <w:fldChar w:fldCharType="separate"/>
      </w:r>
      <w:r w:rsidR="00CB563C" w:rsidRPr="00583407">
        <w:rPr>
          <w:rFonts w:asciiTheme="minorHAnsi" w:eastAsia="Arial Unicode MS" w:hAnsiTheme="minorHAnsi" w:cstheme="minorHAnsi"/>
          <w:lang w:eastAsia="pt-BR"/>
        </w:rPr>
        <w:t>7.2.3</w:t>
      </w:r>
      <w:r w:rsidR="00CB563C" w:rsidRPr="00583407">
        <w:rPr>
          <w:rFonts w:asciiTheme="minorHAnsi" w:eastAsia="Arial Unicode MS" w:hAnsiTheme="minorHAnsi" w:cstheme="minorHAnsi"/>
          <w:lang w:eastAsia="pt-BR"/>
        </w:rPr>
        <w:fldChar w:fldCharType="end"/>
      </w:r>
      <w:r w:rsidRPr="00583407">
        <w:rPr>
          <w:rFonts w:asciiTheme="minorHAnsi" w:eastAsia="Arial Unicode MS" w:hAnsiTheme="minorHAnsi" w:cstheme="minorHAnsi"/>
          <w:lang w:eastAsia="pt-BR"/>
        </w:rPr>
        <w:t xml:space="preserve"> acima, será necessário o quórum de titulares que representem</w:t>
      </w:r>
      <w:r w:rsidR="001008F2" w:rsidRPr="00583407">
        <w:rPr>
          <w:rFonts w:asciiTheme="minorHAnsi" w:eastAsia="Arial Unicode MS" w:hAnsiTheme="minorHAnsi" w:cstheme="minorHAnsi"/>
          <w:lang w:eastAsia="pt-BR"/>
        </w:rPr>
        <w:t xml:space="preserve"> </w:t>
      </w:r>
      <w:r w:rsidR="00510A89" w:rsidRPr="00583407">
        <w:rPr>
          <w:rFonts w:asciiTheme="minorHAnsi" w:eastAsia="Arial Unicode MS" w:hAnsiTheme="minorHAnsi" w:cstheme="minorHAnsi"/>
          <w:lang w:eastAsia="pt-BR"/>
        </w:rPr>
        <w:t xml:space="preserve">3/4 (três quartos) </w:t>
      </w:r>
      <w:r w:rsidR="001008F2" w:rsidRPr="00583407">
        <w:rPr>
          <w:rFonts w:asciiTheme="minorHAnsi" w:eastAsia="Arial Unicode MS" w:hAnsiTheme="minorHAnsi" w:cstheme="minorHAnsi"/>
          <w:lang w:eastAsia="pt-BR"/>
        </w:rPr>
        <w:t xml:space="preserve">das </w:t>
      </w:r>
      <w:r w:rsidRPr="00583407">
        <w:rPr>
          <w:rFonts w:asciiTheme="minorHAnsi" w:eastAsia="Arial Unicode MS" w:hAnsiTheme="minorHAnsi" w:cstheme="minorHAnsi"/>
          <w:lang w:eastAsia="pt-BR"/>
        </w:rPr>
        <w:t xml:space="preserve">Debêntures em Circulação para aprovar a </w:t>
      </w:r>
      <w:r w:rsidR="00492B0E" w:rsidRPr="00583407">
        <w:rPr>
          <w:rFonts w:asciiTheme="minorHAnsi" w:eastAsia="Arial Unicode MS" w:hAnsiTheme="minorHAnsi" w:cstheme="minorHAnsi"/>
          <w:lang w:eastAsia="pt-BR"/>
        </w:rPr>
        <w:t xml:space="preserve">não </w:t>
      </w:r>
      <w:r w:rsidRPr="00583407">
        <w:rPr>
          <w:rFonts w:asciiTheme="minorHAnsi" w:eastAsia="Arial Unicode MS" w:hAnsiTheme="minorHAnsi" w:cstheme="minorHAnsi"/>
          <w:lang w:eastAsia="pt-BR"/>
        </w:rPr>
        <w:t>declaração do vencimento antecipado das Debêntures.</w:t>
      </w:r>
      <w:r w:rsidR="008A4007" w:rsidRPr="00583407">
        <w:rPr>
          <w:rFonts w:asciiTheme="minorHAnsi" w:eastAsia="Arial Unicode MS" w:hAnsiTheme="minorHAnsi" w:cstheme="minorHAnsi"/>
          <w:lang w:eastAsia="pt-BR"/>
        </w:rPr>
        <w:t xml:space="preserve"> </w:t>
      </w:r>
    </w:p>
    <w:p w14:paraId="1E0DD6AA" w14:textId="77777777" w:rsidR="00AB23D2" w:rsidRPr="00583407" w:rsidRDefault="00AB23D2" w:rsidP="00AB23D2">
      <w:pPr>
        <w:tabs>
          <w:tab w:val="left" w:pos="851"/>
        </w:tabs>
        <w:spacing w:after="0" w:line="320" w:lineRule="exact"/>
        <w:jc w:val="both"/>
        <w:rPr>
          <w:rFonts w:asciiTheme="minorHAnsi" w:eastAsia="Arial Unicode MS" w:hAnsiTheme="minorHAnsi" w:cstheme="minorHAnsi"/>
          <w:lang w:eastAsia="pt-BR"/>
        </w:rPr>
      </w:pPr>
    </w:p>
    <w:p w14:paraId="7132491A" w14:textId="5BCCB45E" w:rsidR="006F49DC" w:rsidRPr="00550BF0" w:rsidRDefault="00BF27F3"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83407">
        <w:rPr>
          <w:rFonts w:asciiTheme="minorHAnsi" w:eastAsia="Arial Unicode MS" w:hAnsiTheme="minorHAnsi" w:cstheme="minorHAnsi"/>
          <w:lang w:eastAsia="pt-BR"/>
        </w:rPr>
        <w:t>Na hipótese de não obtenção de quórum de instalação, em segunda convocação, e/ou não obtenção de quórum de deliberação da AGD prevista na Cláusula 7.3.2 acima</w:t>
      </w:r>
      <w:r w:rsidR="0044255D" w:rsidRPr="00583407">
        <w:rPr>
          <w:rFonts w:asciiTheme="minorHAnsi" w:eastAsia="Arial Unicode MS" w:hAnsiTheme="minorHAnsi" w:cstheme="minorHAnsi"/>
          <w:lang w:eastAsia="pt-BR"/>
        </w:rPr>
        <w:t xml:space="preserve"> e/ou </w:t>
      </w:r>
      <w:r w:rsidR="0044255D" w:rsidRPr="00583407">
        <w:rPr>
          <w:rFonts w:asciiTheme="minorHAnsi" w:hAnsiTheme="minorHAnsi" w:cstheme="minorHAnsi"/>
        </w:rPr>
        <w:t>de não ser aprovado o exercício da faculdade de não declarar o vencimento antecipado das Debêntures</w:t>
      </w:r>
      <w:r w:rsidRPr="00583407">
        <w:rPr>
          <w:rFonts w:asciiTheme="minorHAnsi" w:eastAsia="Arial Unicode MS" w:hAnsiTheme="minorHAnsi" w:cstheme="minorHAnsi"/>
          <w:lang w:eastAsia="pt-BR"/>
        </w:rPr>
        <w:t xml:space="preserve">, o Agente </w:t>
      </w:r>
      <w:r w:rsidR="0044255D" w:rsidRPr="00583407">
        <w:rPr>
          <w:rFonts w:asciiTheme="minorHAnsi" w:eastAsia="Arial Unicode MS" w:hAnsiTheme="minorHAnsi" w:cstheme="minorHAnsi"/>
          <w:lang w:eastAsia="pt-BR"/>
        </w:rPr>
        <w:t xml:space="preserve">Fiduciário </w:t>
      </w:r>
      <w:r w:rsidRPr="00583407">
        <w:rPr>
          <w:rFonts w:asciiTheme="minorHAnsi" w:eastAsia="Arial Unicode MS" w:hAnsiTheme="minorHAnsi" w:cstheme="minorHAnsi"/>
          <w:lang w:eastAsia="pt-BR"/>
        </w:rPr>
        <w:t xml:space="preserve">deverá </w:t>
      </w:r>
      <w:r w:rsidR="00886684" w:rsidRPr="00583407">
        <w:rPr>
          <w:rFonts w:asciiTheme="minorHAnsi" w:eastAsia="Arial Unicode MS" w:hAnsiTheme="minorHAnsi" w:cstheme="minorHAnsi"/>
          <w:lang w:eastAsia="pt-BR"/>
        </w:rPr>
        <w:t>considerar</w:t>
      </w:r>
      <w:r w:rsidRPr="00583407">
        <w:rPr>
          <w:rFonts w:asciiTheme="minorHAnsi" w:eastAsia="Arial Unicode MS" w:hAnsiTheme="minorHAnsi" w:cstheme="minorHAnsi"/>
          <w:lang w:eastAsia="pt-BR"/>
        </w:rPr>
        <w:t xml:space="preserve"> </w:t>
      </w:r>
      <w:r w:rsidR="006F256B" w:rsidRPr="00583407">
        <w:rPr>
          <w:rFonts w:asciiTheme="minorHAnsi" w:eastAsia="Arial Unicode MS" w:hAnsiTheme="minorHAnsi" w:cstheme="minorHAnsi"/>
          <w:lang w:eastAsia="pt-BR"/>
        </w:rPr>
        <w:t>o</w:t>
      </w:r>
      <w:r w:rsidRPr="00583407">
        <w:rPr>
          <w:rFonts w:asciiTheme="minorHAnsi" w:eastAsia="Arial Unicode MS" w:hAnsiTheme="minorHAnsi" w:cstheme="minorHAnsi"/>
          <w:lang w:eastAsia="pt-BR"/>
        </w:rPr>
        <w:t xml:space="preserve"> vencimento antecipado </w:t>
      </w:r>
      <w:r w:rsidR="006F256B" w:rsidRPr="00583407">
        <w:rPr>
          <w:rFonts w:asciiTheme="minorHAnsi" w:eastAsia="Arial Unicode MS" w:hAnsiTheme="minorHAnsi" w:cstheme="minorHAnsi"/>
          <w:lang w:eastAsia="pt-BR"/>
        </w:rPr>
        <w:t>das Debêntures</w:t>
      </w:r>
      <w:r w:rsidR="006F256B" w:rsidRPr="00550BF0">
        <w:rPr>
          <w:rFonts w:asciiTheme="minorHAnsi" w:eastAsia="Arial Unicode MS" w:hAnsiTheme="minorHAnsi" w:cstheme="minorHAnsi"/>
          <w:lang w:eastAsia="pt-BR"/>
        </w:rPr>
        <w:t>.</w:t>
      </w:r>
      <w:r w:rsidR="00941819" w:rsidRPr="00550BF0">
        <w:rPr>
          <w:rFonts w:asciiTheme="minorHAnsi" w:eastAsia="Times New Roman" w:hAnsiTheme="minorHAnsi" w:cstheme="minorHAnsi"/>
          <w:w w:val="0"/>
          <w:lang w:eastAsia="pt-BR"/>
        </w:rPr>
        <w:t xml:space="preserve"> </w:t>
      </w:r>
    </w:p>
    <w:p w14:paraId="10F30A77"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lang w:eastAsia="pt-BR"/>
        </w:rPr>
      </w:pPr>
    </w:p>
    <w:p w14:paraId="312B5418" w14:textId="77E1B2BE" w:rsidR="006F49DC" w:rsidRPr="00550BF0" w:rsidRDefault="00752BEF"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6" w:name="_Ref36738184"/>
      <w:r w:rsidRPr="00550BF0">
        <w:rPr>
          <w:rFonts w:asciiTheme="minorHAnsi" w:hAnsiTheme="minorHAnsi" w:cstheme="minorHAnsi"/>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550BF0">
        <w:rPr>
          <w:rFonts w:asciiTheme="minorHAnsi" w:hAnsiTheme="minorHAnsi" w:cstheme="minorHAnsi"/>
          <w:i/>
        </w:rPr>
        <w:t>pro rata temporis</w:t>
      </w:r>
      <w:r w:rsidRPr="00550BF0">
        <w:rPr>
          <w:rFonts w:asciiTheme="minorHAnsi" w:hAnsiTheme="minorHAnsi" w:cstheme="minorHAnsi"/>
        </w:rPr>
        <w:t xml:space="preserve"> desde a Data de Integralização (inclusive) e/ou última Data de Pagamento até a data </w:t>
      </w:r>
      <w:r w:rsidRPr="00550BF0">
        <w:rPr>
          <w:rFonts w:asciiTheme="minorHAnsi" w:hAnsiTheme="minorHAnsi" w:cstheme="minorHAnsi"/>
        </w:rPr>
        <w:lastRenderedPageBreak/>
        <w:t xml:space="preserve">do seu efetivo pagamento (exclusive), bem como de quaisquer outros valores eventualmente devidos pela Emissora nos termos desta </w:t>
      </w:r>
      <w:r w:rsidR="00C270F8" w:rsidRPr="00550BF0">
        <w:rPr>
          <w:rFonts w:asciiTheme="minorHAnsi" w:hAnsiTheme="minorHAnsi" w:cstheme="minorHAnsi"/>
        </w:rPr>
        <w:t>Escritura</w:t>
      </w:r>
      <w:r w:rsidRPr="00550BF0">
        <w:rPr>
          <w:rFonts w:asciiTheme="minorHAnsi" w:hAnsiTheme="minorHAnsi" w:cstheme="minorHAnsi"/>
        </w:rPr>
        <w:t xml:space="preserve">. O pagamento deverá ser realizado pela Emissora imediatamente, a partir: </w:t>
      </w:r>
      <w:r w:rsidRPr="00550BF0">
        <w:rPr>
          <w:rFonts w:asciiTheme="minorHAnsi" w:hAnsiTheme="minorHAnsi" w:cstheme="minorHAnsi"/>
          <w:b/>
        </w:rPr>
        <w:t>(i)</w:t>
      </w:r>
      <w:r w:rsidRPr="00550BF0">
        <w:rPr>
          <w:rFonts w:asciiTheme="minorHAnsi" w:hAnsiTheme="minorHAnsi" w:cstheme="minorHAnsi"/>
        </w:rPr>
        <w:t xml:space="preserve"> da data da notificação do vencimento antecipado automático das Debêntures a ser enviada imediatamente à B3 após o efetivo vencimento antecipado automático, ou </w:t>
      </w:r>
      <w:r w:rsidRPr="00550BF0">
        <w:rPr>
          <w:rFonts w:asciiTheme="minorHAnsi" w:hAnsiTheme="minorHAnsi" w:cstheme="minorHAnsi"/>
          <w:b/>
        </w:rPr>
        <w:t>(ii)</w:t>
      </w:r>
      <w:r w:rsidRPr="00550BF0">
        <w:rPr>
          <w:rFonts w:asciiTheme="minorHAnsi" w:hAnsiTheme="minorHAnsi" w:cstheme="minorHAnsi"/>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550BF0">
        <w:rPr>
          <w:rFonts w:asciiTheme="minorHAnsi" w:hAnsiTheme="minorHAnsi" w:cstheme="minorHAnsi"/>
        </w:rPr>
        <w:t>Fiduciário</w:t>
      </w:r>
      <w:r w:rsidRPr="00550BF0">
        <w:rPr>
          <w:rFonts w:asciiTheme="minorHAnsi" w:hAnsiTheme="minorHAnsi" w:cstheme="minorHAnsi"/>
        </w:rPr>
        <w:t xml:space="preserve"> adotar todas as medidas necessárias para a satisfação do crédito, independente</w:t>
      </w:r>
      <w:r w:rsidR="0003014A">
        <w:rPr>
          <w:rFonts w:asciiTheme="minorHAnsi" w:hAnsiTheme="minorHAnsi" w:cstheme="minorHAnsi"/>
        </w:rPr>
        <w:t>mente</w:t>
      </w:r>
      <w:r w:rsidRPr="00550BF0">
        <w:rPr>
          <w:rFonts w:asciiTheme="minorHAnsi" w:hAnsiTheme="minorHAnsi" w:cstheme="minorHAnsi"/>
        </w:rPr>
        <w:t xml:space="preserve"> de qualquer prazo operacional necessário para o resgate das </w:t>
      </w:r>
      <w:r w:rsidR="00C270F8" w:rsidRPr="00550BF0">
        <w:rPr>
          <w:rFonts w:asciiTheme="minorHAnsi" w:hAnsiTheme="minorHAnsi" w:cstheme="minorHAnsi"/>
        </w:rPr>
        <w:t>Debêntures</w:t>
      </w:r>
      <w:r w:rsidR="00A078AD" w:rsidRPr="00550BF0">
        <w:rPr>
          <w:rFonts w:asciiTheme="minorHAnsi" w:eastAsia="Times New Roman" w:hAnsiTheme="minorHAnsi" w:cstheme="minorHAnsi"/>
          <w:lang w:eastAsia="pt-BR"/>
        </w:rPr>
        <w:t>.</w:t>
      </w:r>
      <w:bookmarkEnd w:id="76"/>
    </w:p>
    <w:p w14:paraId="4153863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lang w:eastAsia="pt-BR"/>
        </w:rPr>
      </w:pPr>
    </w:p>
    <w:p w14:paraId="07DB56DD" w14:textId="372B457A" w:rsidR="00FC579E" w:rsidRPr="00550BF0" w:rsidRDefault="00C270F8"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O pagamento das debêntures será realizado observando-se os procedimentos da B3, com relação às </w:t>
      </w:r>
      <w:r w:rsidR="00FC579E" w:rsidRPr="00550BF0">
        <w:rPr>
          <w:rFonts w:asciiTheme="minorHAnsi" w:hAnsiTheme="minorHAnsi" w:cstheme="minorHAnsi"/>
        </w:rPr>
        <w:t>Debêntures</w:t>
      </w:r>
      <w:r w:rsidRPr="00550BF0">
        <w:rPr>
          <w:rFonts w:asciiTheme="minorHAnsi" w:hAnsiTheme="minorHAnsi" w:cstheme="minorHAnsi"/>
        </w:rPr>
        <w:t xml:space="preserve"> que estejam custodiada eletronicamente na B3, e/ou do </w:t>
      </w:r>
      <w:r w:rsidR="00FC579E" w:rsidRPr="00550BF0">
        <w:rPr>
          <w:rFonts w:asciiTheme="minorHAnsi" w:hAnsiTheme="minorHAnsi" w:cstheme="minorHAnsi"/>
        </w:rPr>
        <w:t>Escriturador</w:t>
      </w:r>
      <w:r w:rsidRPr="00550BF0">
        <w:rPr>
          <w:rFonts w:asciiTheme="minorHAnsi" w:hAnsiTheme="minorHAnsi" w:cstheme="minorHAnsi"/>
        </w:rPr>
        <w:t xml:space="preserve">, com relação às </w:t>
      </w:r>
      <w:r w:rsidR="00FC579E" w:rsidRPr="00550BF0">
        <w:rPr>
          <w:rFonts w:asciiTheme="minorHAnsi" w:hAnsiTheme="minorHAnsi" w:cstheme="minorHAnsi"/>
        </w:rPr>
        <w:t>Debêntures</w:t>
      </w:r>
      <w:r w:rsidRPr="00550BF0">
        <w:rPr>
          <w:rFonts w:asciiTheme="minorHAnsi" w:hAnsiTheme="minorHAnsi" w:cstheme="minorHAnsi"/>
        </w:rPr>
        <w:t xml:space="preserve"> que não esteja</w:t>
      </w:r>
      <w:r w:rsidR="00FC579E" w:rsidRPr="00550BF0">
        <w:rPr>
          <w:rFonts w:asciiTheme="minorHAnsi" w:hAnsiTheme="minorHAnsi" w:cstheme="minorHAnsi"/>
        </w:rPr>
        <w:t>m</w:t>
      </w:r>
      <w:r w:rsidRPr="00550BF0">
        <w:rPr>
          <w:rFonts w:asciiTheme="minorHAnsi" w:hAnsiTheme="minorHAnsi" w:cstheme="minorHAnsi"/>
        </w:rPr>
        <w:t xml:space="preserve"> custodiadas eletronicamente na B3</w:t>
      </w:r>
      <w:r w:rsidR="00FC579E" w:rsidRPr="00550BF0">
        <w:rPr>
          <w:rFonts w:asciiTheme="minorHAnsi" w:hAnsiTheme="minorHAnsi" w:cstheme="minorHAnsi"/>
        </w:rPr>
        <w:t>.</w:t>
      </w:r>
    </w:p>
    <w:p w14:paraId="12151E55" w14:textId="77777777" w:rsidR="00F9689A" w:rsidRPr="00550BF0" w:rsidRDefault="00F9689A" w:rsidP="00F9689A">
      <w:pPr>
        <w:tabs>
          <w:tab w:val="left" w:pos="851"/>
        </w:tabs>
        <w:spacing w:after="0" w:line="320" w:lineRule="exact"/>
        <w:jc w:val="both"/>
        <w:rPr>
          <w:rFonts w:asciiTheme="minorHAnsi" w:eastAsia="Times New Roman" w:hAnsiTheme="minorHAnsi" w:cstheme="minorHAnsi"/>
          <w:lang w:eastAsia="pt-BR"/>
        </w:rPr>
      </w:pPr>
    </w:p>
    <w:p w14:paraId="56FC33B9" w14:textId="77777777" w:rsidR="00AB23D2" w:rsidRPr="00550BF0" w:rsidRDefault="00FC579E"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550BF0" w:rsidRDefault="006F49DC" w:rsidP="00AB23D2">
      <w:pPr>
        <w:tabs>
          <w:tab w:val="left" w:pos="851"/>
        </w:tabs>
        <w:spacing w:after="0" w:line="320" w:lineRule="exact"/>
        <w:jc w:val="both"/>
        <w:rPr>
          <w:rFonts w:asciiTheme="minorHAnsi" w:eastAsia="Times New Roman" w:hAnsiTheme="minorHAnsi" w:cstheme="minorHAnsi"/>
          <w:lang w:eastAsia="pt-BR"/>
        </w:rPr>
      </w:pPr>
    </w:p>
    <w:p w14:paraId="54B89C95" w14:textId="6C1DF2E0"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7" w:name="_DV_M268"/>
      <w:bookmarkStart w:id="78" w:name="_DV_M301"/>
      <w:bookmarkStart w:id="79" w:name="_Toc531632539"/>
      <w:bookmarkStart w:id="80" w:name="_Ref37689567"/>
      <w:bookmarkEnd w:id="77"/>
      <w:bookmarkEnd w:id="78"/>
      <w:r w:rsidRPr="00550BF0">
        <w:rPr>
          <w:rFonts w:asciiTheme="minorHAnsi" w:eastAsia="Times New Roman" w:hAnsiTheme="minorHAnsi" w:cstheme="minorHAnsi"/>
          <w:b/>
          <w:bCs/>
          <w:kern w:val="32"/>
          <w:lang w:eastAsia="pt-BR"/>
        </w:rPr>
        <w:t>DAS OBRIGAÇÕES ADICIONAIS DA EMISSORA</w:t>
      </w:r>
      <w:bookmarkEnd w:id="79"/>
      <w:r w:rsidR="00677397" w:rsidRPr="00550BF0">
        <w:rPr>
          <w:rFonts w:asciiTheme="minorHAnsi" w:eastAsia="Times New Roman" w:hAnsiTheme="minorHAnsi" w:cstheme="minorHAnsi"/>
          <w:b/>
          <w:bCs/>
          <w:kern w:val="32"/>
          <w:lang w:eastAsia="pt-BR"/>
        </w:rPr>
        <w:t xml:space="preserve"> E DO</w:t>
      </w:r>
      <w:r w:rsidR="00B7288D" w:rsidRPr="00550BF0">
        <w:rPr>
          <w:rFonts w:asciiTheme="minorHAnsi" w:eastAsia="Times New Roman" w:hAnsiTheme="minorHAnsi" w:cstheme="minorHAnsi"/>
          <w:b/>
          <w:bCs/>
          <w:kern w:val="32"/>
          <w:lang w:eastAsia="pt-BR"/>
        </w:rPr>
        <w:t>S</w:t>
      </w:r>
      <w:r w:rsidR="00677397" w:rsidRPr="00550BF0">
        <w:rPr>
          <w:rFonts w:asciiTheme="minorHAnsi" w:eastAsia="Times New Roman" w:hAnsiTheme="minorHAnsi" w:cstheme="minorHAnsi"/>
          <w:b/>
          <w:bCs/>
          <w:kern w:val="32"/>
          <w:lang w:eastAsia="pt-BR"/>
        </w:rPr>
        <w:t xml:space="preserve"> </w:t>
      </w:r>
      <w:r w:rsidR="00B7288D" w:rsidRPr="00550BF0">
        <w:rPr>
          <w:rFonts w:asciiTheme="minorHAnsi" w:eastAsia="Times New Roman" w:hAnsiTheme="minorHAnsi" w:cstheme="minorHAnsi"/>
          <w:b/>
          <w:bCs/>
          <w:kern w:val="32"/>
          <w:lang w:eastAsia="pt-BR"/>
        </w:rPr>
        <w:t>FIADORES</w:t>
      </w:r>
      <w:bookmarkEnd w:id="80"/>
    </w:p>
    <w:p w14:paraId="0A8B018D" w14:textId="77777777" w:rsidR="00AB23D2" w:rsidRPr="00550BF0" w:rsidRDefault="00AB23D2" w:rsidP="00AB23D2">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95BE9C7" w14:textId="79A7C3C2" w:rsidR="006F49DC" w:rsidRPr="00550BF0" w:rsidRDefault="002A6032"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81" w:name="_DV_M188"/>
      <w:bookmarkStart w:id="82" w:name="_Ref489276824"/>
      <w:bookmarkEnd w:id="81"/>
      <w:r w:rsidRPr="00550BF0">
        <w:rPr>
          <w:rFonts w:asciiTheme="minorHAnsi" w:hAnsiTheme="minorHAnsi" w:cstheme="minorHAnsi"/>
        </w:rPr>
        <w:t>Sem prejuízo de outras obrigações expressamente previstas na legislação, nas regulamentações aplicáveis e nos demais documentos da Emissão, a Emissora e os Fiadores obrigam-se a:</w:t>
      </w:r>
      <w:bookmarkEnd w:id="82"/>
    </w:p>
    <w:p w14:paraId="5FDF27A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6624557A" w14:textId="7F6BA31B" w:rsidR="006F49DC" w:rsidRPr="00550BF0" w:rsidRDefault="00A078AD"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83" w:name="_DV_M189"/>
      <w:bookmarkStart w:id="84" w:name="_Ref489276807"/>
      <w:bookmarkEnd w:id="83"/>
      <w:r w:rsidRPr="00550BF0">
        <w:rPr>
          <w:rFonts w:asciiTheme="minorHAnsi" w:eastAsia="Arial Unicode MS" w:hAnsiTheme="minorHAnsi" w:cstheme="minorHAnsi"/>
          <w:w w:val="0"/>
          <w:lang w:eastAsia="pt-BR"/>
        </w:rPr>
        <w:t>fornecer ao Agente Fiduciário os seguintes documentos e informações:</w:t>
      </w:r>
      <w:bookmarkEnd w:id="84"/>
    </w:p>
    <w:p w14:paraId="5F5D422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1AF00F86" w14:textId="2CAFF1C1" w:rsidR="006F49DC" w:rsidRPr="00550BF0" w:rsidRDefault="002A6032" w:rsidP="00B041DD">
      <w:pPr>
        <w:numPr>
          <w:ilvl w:val="2"/>
          <w:numId w:val="6"/>
        </w:numPr>
        <w:tabs>
          <w:tab w:val="left" w:pos="1418"/>
        </w:tabs>
        <w:spacing w:after="0" w:line="320" w:lineRule="exact"/>
        <w:ind w:left="851" w:firstLine="0"/>
        <w:jc w:val="both"/>
        <w:rPr>
          <w:rFonts w:asciiTheme="minorHAnsi" w:eastAsia="Arial Unicode MS" w:hAnsiTheme="minorHAnsi" w:cstheme="minorHAnsi"/>
          <w:b/>
          <w:smallCaps/>
          <w:w w:val="0"/>
          <w:lang w:eastAsia="pt-BR"/>
        </w:rPr>
      </w:pPr>
      <w:bookmarkStart w:id="85" w:name="_DV_M190"/>
      <w:bookmarkStart w:id="86" w:name="_DV_M191"/>
      <w:bookmarkStart w:id="87" w:name="_Ref489276795"/>
      <w:bookmarkEnd w:id="85"/>
      <w:bookmarkEnd w:id="86"/>
      <w:r w:rsidRPr="00550BF0">
        <w:rPr>
          <w:rFonts w:asciiTheme="minorHAnsi" w:hAnsiTheme="minorHAnsi" w:cstheme="minorHAnsi"/>
          <w:w w:val="0"/>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550BF0">
        <w:rPr>
          <w:rFonts w:asciiTheme="minorHAnsi" w:hAnsiTheme="minorHAnsi" w:cstheme="minorHAnsi"/>
          <w:w w:val="0"/>
        </w:rPr>
        <w:t xml:space="preserve"> e dos auditores </w:t>
      </w:r>
      <w:r w:rsidR="00326FC1" w:rsidRPr="00550BF0">
        <w:rPr>
          <w:rFonts w:asciiTheme="minorHAnsi" w:hAnsiTheme="minorHAnsi" w:cstheme="minorHAnsi"/>
          <w:w w:val="0"/>
        </w:rPr>
        <w:t>independentes</w:t>
      </w:r>
      <w:r w:rsidR="00F9689A" w:rsidRPr="00550BF0">
        <w:rPr>
          <w:rFonts w:asciiTheme="minorHAnsi" w:hAnsiTheme="minorHAnsi" w:cstheme="minorHAnsi"/>
          <w:w w:val="0"/>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550BF0">
        <w:rPr>
          <w:rFonts w:asciiTheme="minorHAnsi" w:hAnsiTheme="minorHAnsi" w:cstheme="minorHAnsi"/>
          <w:w w:val="0"/>
        </w:rPr>
        <w:t xml:space="preserve">, bem como do envio de declaração, assinada por representante legal da </w:t>
      </w:r>
      <w:r w:rsidRPr="00550BF0">
        <w:rPr>
          <w:rFonts w:asciiTheme="minorHAnsi" w:hAnsiTheme="minorHAnsi" w:cstheme="minorHAnsi"/>
          <w:w w:val="0"/>
        </w:rPr>
        <w:lastRenderedPageBreak/>
        <w:t xml:space="preserve">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550BF0">
        <w:rPr>
          <w:rFonts w:asciiTheme="minorHAnsi" w:hAnsiTheme="minorHAnsi" w:cstheme="minorHAnsi"/>
          <w:w w:val="0"/>
        </w:rPr>
        <w:t xml:space="preserve">(3) o cumprimento do Índice Financeiro; </w:t>
      </w:r>
      <w:r w:rsidRPr="00550BF0">
        <w:rPr>
          <w:rFonts w:asciiTheme="minorHAnsi" w:hAnsiTheme="minorHAnsi" w:cstheme="minorHAnsi"/>
          <w:w w:val="0"/>
        </w:rPr>
        <w:t>(</w:t>
      </w:r>
      <w:r w:rsidR="00F9689A" w:rsidRPr="00550BF0">
        <w:rPr>
          <w:rFonts w:asciiTheme="minorHAnsi" w:hAnsiTheme="minorHAnsi" w:cstheme="minorHAnsi"/>
          <w:w w:val="0"/>
        </w:rPr>
        <w:t>4</w:t>
      </w:r>
      <w:r w:rsidRPr="00550BF0">
        <w:rPr>
          <w:rFonts w:asciiTheme="minorHAnsi" w:hAnsiTheme="minorHAnsi" w:cstheme="minorHAnsi"/>
          <w:w w:val="0"/>
        </w:rPr>
        <w:t>) que não foram praticados atos em desacordo com o estatuto social da Emissora</w:t>
      </w:r>
      <w:r w:rsidR="002B06DB" w:rsidRPr="00550BF0">
        <w:rPr>
          <w:rFonts w:asciiTheme="minorHAnsi" w:hAnsiTheme="minorHAnsi" w:cstheme="minorHAnsi"/>
          <w:w w:val="0"/>
        </w:rPr>
        <w:t xml:space="preserve">; </w:t>
      </w:r>
      <w:r w:rsidR="00C34E86" w:rsidRPr="00550BF0">
        <w:rPr>
          <w:rFonts w:asciiTheme="minorHAnsi" w:hAnsiTheme="minorHAnsi" w:cstheme="minorHAnsi"/>
          <w:w w:val="0"/>
        </w:rPr>
        <w:t xml:space="preserve">e </w:t>
      </w:r>
      <w:r w:rsidR="002B06DB" w:rsidRPr="00550BF0">
        <w:rPr>
          <w:rFonts w:asciiTheme="minorHAnsi" w:hAnsiTheme="minorHAnsi" w:cstheme="minorHAnsi"/>
          <w:w w:val="0"/>
        </w:rPr>
        <w:t>(5) a contratação dos auditores independentes, devendo observar o disposto no item “xii” abaixo</w:t>
      </w:r>
      <w:r w:rsidR="00A078AD" w:rsidRPr="00550BF0">
        <w:rPr>
          <w:rFonts w:asciiTheme="minorHAnsi" w:eastAsia="Arial Unicode MS" w:hAnsiTheme="minorHAnsi" w:cstheme="minorHAnsi"/>
          <w:w w:val="0"/>
          <w:lang w:eastAsia="pt-BR"/>
        </w:rPr>
        <w:t>;</w:t>
      </w:r>
      <w:bookmarkEnd w:id="87"/>
    </w:p>
    <w:p w14:paraId="6E057251"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b/>
          <w:smallCaps/>
          <w:w w:val="0"/>
          <w:lang w:eastAsia="pt-BR"/>
        </w:rPr>
      </w:pPr>
    </w:p>
    <w:p w14:paraId="19C9A182" w14:textId="725D5E38" w:rsidR="00F42FEC" w:rsidRDefault="00F42FEC"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F42FEC">
        <w:rPr>
          <w:rFonts w:asciiTheme="minorHAnsi" w:eastAsia="Arial Unicode MS" w:hAnsiTheme="minorHAnsi" w:cstheme="minorHAnsi"/>
          <w:w w:val="0"/>
          <w:lang w:eastAsia="pt-BR"/>
        </w:rPr>
        <w:tab/>
        <w:t xml:space="preserve">dentro de, no máximo, 45 (quarenta e cinco) dias após o término de cada trimestre de seu exercício social, (i) cópia das demonstrações financeiras da Emissora, relativas ao respectivo trimestre, </w:t>
      </w:r>
      <w:r w:rsidRPr="00550BF0">
        <w:rPr>
          <w:rFonts w:asciiTheme="minorHAnsi" w:hAnsiTheme="minorHAnsi" w:cstheme="minorHAnsi"/>
          <w:w w:val="0"/>
        </w:rPr>
        <w:t>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“xii” abaixo</w:t>
      </w:r>
      <w:r>
        <w:rPr>
          <w:rFonts w:asciiTheme="minorHAnsi" w:hAnsiTheme="minorHAnsi" w:cstheme="minorHAnsi"/>
          <w:w w:val="0"/>
        </w:rPr>
        <w:t>;</w:t>
      </w:r>
      <w:r w:rsidR="00B86654">
        <w:rPr>
          <w:rFonts w:asciiTheme="minorHAnsi" w:hAnsiTheme="minorHAnsi" w:cstheme="minorHAnsi"/>
          <w:w w:val="0"/>
        </w:rPr>
        <w:t xml:space="preserve"> [</w:t>
      </w:r>
      <w:r w:rsidR="00B86654" w:rsidRPr="00B86654">
        <w:rPr>
          <w:rFonts w:asciiTheme="minorHAnsi" w:hAnsiTheme="minorHAnsi" w:cstheme="minorHAnsi"/>
          <w:w w:val="0"/>
          <w:highlight w:val="yellow"/>
        </w:rPr>
        <w:t xml:space="preserve">Nota Madrona: </w:t>
      </w:r>
      <w:r w:rsidR="00A61B2C">
        <w:rPr>
          <w:rFonts w:asciiTheme="minorHAnsi" w:hAnsiTheme="minorHAnsi" w:cstheme="minorHAnsi"/>
          <w:w w:val="0"/>
          <w:highlight w:val="yellow"/>
        </w:rPr>
        <w:t>Companhia solicitou a revisão semestral. Favor confirmar</w:t>
      </w:r>
      <w:r w:rsidR="003A5935">
        <w:rPr>
          <w:rFonts w:asciiTheme="minorHAnsi" w:hAnsiTheme="minorHAnsi" w:cstheme="minorHAnsi"/>
          <w:w w:val="0"/>
          <w:highlight w:val="yellow"/>
        </w:rPr>
        <w:t xml:space="preserve"> se estão de acordo</w:t>
      </w:r>
      <w:r w:rsidR="00B86654">
        <w:rPr>
          <w:rFonts w:asciiTheme="minorHAnsi" w:hAnsiTheme="minorHAnsi" w:cstheme="minorHAnsi"/>
          <w:w w:val="0"/>
        </w:rPr>
        <w:t>]</w:t>
      </w:r>
    </w:p>
    <w:p w14:paraId="7362E802" w14:textId="77777777" w:rsidR="007B6DEB" w:rsidRDefault="007B6DEB" w:rsidP="007B6DEB">
      <w:pPr>
        <w:pStyle w:val="PargrafodaLista"/>
        <w:rPr>
          <w:rFonts w:asciiTheme="minorHAnsi" w:hAnsiTheme="minorHAnsi" w:cstheme="minorHAnsi"/>
          <w:w w:val="0"/>
        </w:rPr>
      </w:pPr>
    </w:p>
    <w:p w14:paraId="0690583B" w14:textId="60DBA9A9" w:rsidR="006F49DC"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avisos aos </w:t>
      </w:r>
      <w:r w:rsidRPr="00550BF0">
        <w:rPr>
          <w:rFonts w:asciiTheme="minorHAnsi" w:hAnsiTheme="minorHAnsi" w:cstheme="minorHAnsi"/>
        </w:rPr>
        <w:t>Debenturistas e ao Agente Fiduciário</w:t>
      </w:r>
      <w:r w:rsidRPr="00550BF0">
        <w:rPr>
          <w:rFonts w:asciiTheme="minorHAnsi" w:hAnsiTheme="minorHAnsi" w:cstheme="minorHAnsi"/>
          <w:w w:val="0"/>
        </w:rPr>
        <w:t>, fatos relevantes, conforme aplicável, conforme definidos na Instrução CVM nº 358, de 3 de janeiro de 2002, conforme alterada (“</w:t>
      </w:r>
      <w:r w:rsidRPr="00550BF0">
        <w:rPr>
          <w:rFonts w:asciiTheme="minorHAnsi" w:hAnsiTheme="minorHAnsi" w:cstheme="minorHAnsi"/>
          <w:w w:val="0"/>
          <w:u w:val="single"/>
        </w:rPr>
        <w:t>Instrução CVM 358</w:t>
      </w:r>
      <w:r w:rsidRPr="00550BF0">
        <w:rPr>
          <w:rFonts w:asciiTheme="minorHAnsi" w:hAnsiTheme="minorHAnsi" w:cstheme="minorHAnsi"/>
          <w:w w:val="0"/>
        </w:rPr>
        <w:t xml:space="preserve">”), assim como atas de assembleia geral e/ou reunião da diretoria da Emissora, conforme aplicável que, de alguma forma, envolvam interesse dos </w:t>
      </w:r>
      <w:r w:rsidRPr="00550BF0">
        <w:rPr>
          <w:rFonts w:asciiTheme="minorHAnsi" w:hAnsiTheme="minorHAnsi" w:cstheme="minorHAnsi"/>
        </w:rPr>
        <w:t>Debenturistas</w:t>
      </w:r>
      <w:r w:rsidRPr="00550BF0">
        <w:rPr>
          <w:rFonts w:asciiTheme="minorHAnsi" w:hAnsiTheme="minorHAnsi" w:cstheme="minorHAnsi"/>
          <w:w w:val="0"/>
        </w:rPr>
        <w:t>, no prazo de até 1 (um) Dia Útil contado da data da respectiva realização</w:t>
      </w:r>
      <w:r w:rsidR="00A078AD" w:rsidRPr="00550BF0">
        <w:rPr>
          <w:rFonts w:asciiTheme="minorHAnsi" w:eastAsia="Arial Unicode MS" w:hAnsiTheme="minorHAnsi" w:cstheme="minorHAnsi"/>
          <w:w w:val="0"/>
          <w:lang w:eastAsia="pt-BR"/>
        </w:rPr>
        <w:t xml:space="preserve">; </w:t>
      </w:r>
    </w:p>
    <w:p w14:paraId="29FB7273"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48EA12C1" w14:textId="0F9F11ED" w:rsidR="00BE187E"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2508863B" w14:textId="1E5FCA2A" w:rsidR="00BE187E"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rPr>
        <w:lastRenderedPageBreak/>
        <w:t xml:space="preserve">dentro de 5 (cinco) Dias Úteis, qualquer informação que venha a ser solicitada à Emissora pelo Agente Fiduciário, a fim de que este possa cumprir as suas obrigações nos termos desta </w:t>
      </w:r>
      <w:r w:rsidR="00C34855" w:rsidRPr="00550BF0">
        <w:rPr>
          <w:rFonts w:asciiTheme="minorHAnsi" w:eastAsia="Arial Unicode MS" w:hAnsiTheme="minorHAnsi" w:cstheme="minorHAnsi"/>
          <w:w w:val="0"/>
        </w:rPr>
        <w:t>Escritura</w:t>
      </w:r>
      <w:r w:rsidRPr="00550BF0">
        <w:rPr>
          <w:rFonts w:asciiTheme="minorHAnsi" w:eastAsia="Arial Unicode MS" w:hAnsiTheme="minorHAnsi" w:cstheme="minorHAnsi"/>
          <w:w w:val="0"/>
        </w:rPr>
        <w:t xml:space="preserve"> e da Instrução CVM nº 583, de 20 de dezembro de 2016, conforme alterada (“</w:t>
      </w:r>
      <w:r w:rsidRPr="00550BF0">
        <w:rPr>
          <w:rFonts w:asciiTheme="minorHAnsi" w:eastAsia="Arial Unicode MS" w:hAnsiTheme="minorHAnsi" w:cstheme="minorHAnsi"/>
          <w:w w:val="0"/>
          <w:u w:val="single"/>
        </w:rPr>
        <w:t>Instrução CVM 583</w:t>
      </w:r>
      <w:r w:rsidRPr="00550BF0">
        <w:rPr>
          <w:rFonts w:asciiTheme="minorHAnsi" w:eastAsia="Arial Unicode MS" w:hAnsiTheme="minorHAnsi" w:cstheme="minorHAnsi"/>
          <w:w w:val="0"/>
        </w:rPr>
        <w:t>”);</w:t>
      </w:r>
    </w:p>
    <w:p w14:paraId="5BDB6EE5"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68F51A22" w14:textId="2DBE79D2" w:rsidR="00C34855" w:rsidRPr="00550BF0" w:rsidRDefault="00C34855"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60A4DD27" w14:textId="71C5F85E" w:rsidR="00C34855" w:rsidRPr="00550BF0" w:rsidRDefault="00C34855"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cópia de qualquer correspondência ou notificação judicial ou extrajudicial recebida pela Emissora relacionada aos Eventos de Inadimplemento, em prazo não superior a </w:t>
      </w:r>
      <w:r w:rsidRPr="00550BF0">
        <w:rPr>
          <w:rFonts w:asciiTheme="minorHAnsi" w:hAnsiTheme="minorHAnsi" w:cstheme="minorHAnsi"/>
        </w:rPr>
        <w:t xml:space="preserve">2 (dois) </w:t>
      </w:r>
      <w:r w:rsidRPr="00550BF0">
        <w:rPr>
          <w:rFonts w:asciiTheme="minorHAnsi" w:hAnsiTheme="minorHAnsi" w:cstheme="minorHAnsi"/>
          <w:w w:val="0"/>
        </w:rPr>
        <w:t>Dias Úteis após o seu recebimento;</w:t>
      </w:r>
    </w:p>
    <w:p w14:paraId="52D617CC"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48A81D86" w14:textId="1C958FF4" w:rsidR="006F49DC"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88" w:name="_DV_M194"/>
      <w:bookmarkStart w:id="89" w:name="_DV_M199"/>
      <w:bookmarkStart w:id="90" w:name="_DV_M200"/>
      <w:bookmarkStart w:id="91" w:name="_DV_M201"/>
      <w:bookmarkStart w:id="92" w:name="_DV_M202"/>
      <w:bookmarkStart w:id="93" w:name="_DV_M203"/>
      <w:bookmarkStart w:id="94" w:name="_DV_M205"/>
      <w:bookmarkStart w:id="95" w:name="_DV_M206"/>
      <w:bookmarkStart w:id="96" w:name="_DV_M207"/>
      <w:bookmarkStart w:id="97" w:name="_DV_M208"/>
      <w:bookmarkStart w:id="98" w:name="_DV_M209"/>
      <w:bookmarkStart w:id="99" w:name="_DV_M210"/>
      <w:bookmarkEnd w:id="88"/>
      <w:bookmarkEnd w:id="89"/>
      <w:bookmarkEnd w:id="90"/>
      <w:bookmarkEnd w:id="91"/>
      <w:bookmarkEnd w:id="92"/>
      <w:bookmarkEnd w:id="93"/>
      <w:bookmarkEnd w:id="94"/>
      <w:bookmarkEnd w:id="95"/>
      <w:bookmarkEnd w:id="96"/>
      <w:bookmarkEnd w:id="97"/>
      <w:bookmarkEnd w:id="98"/>
      <w:bookmarkEnd w:id="99"/>
      <w:r w:rsidRPr="00550BF0">
        <w:rPr>
          <w:rFonts w:asciiTheme="minorHAnsi" w:hAnsiTheme="minorHAnsi" w:cstheme="minorHAnsi"/>
          <w:w w:val="0"/>
        </w:rPr>
        <w:t>manter válidas e regulares as licenças, concessões, autorizações ou aprovações necessárias ao regular funcionamento da Emissora e dos Fiadores, conforma aplicável</w:t>
      </w:r>
      <w:r w:rsidR="00A078AD" w:rsidRPr="00550BF0">
        <w:rPr>
          <w:rFonts w:asciiTheme="minorHAnsi" w:eastAsia="Arial Unicode MS" w:hAnsiTheme="minorHAnsi" w:cstheme="minorHAnsi"/>
          <w:w w:val="0"/>
          <w:lang w:eastAsia="pt-BR"/>
        </w:rPr>
        <w:t>;</w:t>
      </w:r>
    </w:p>
    <w:p w14:paraId="3092FA4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C4F8FBF" w14:textId="11978242"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550BF0">
        <w:rPr>
          <w:rFonts w:asciiTheme="minorHAnsi" w:hAnsiTheme="minorHAnsi" w:cstheme="minorHAnsi"/>
          <w:w w:val="0"/>
        </w:rPr>
        <w:t>Fiadores</w:t>
      </w:r>
      <w:r w:rsidRPr="00550BF0">
        <w:rPr>
          <w:rFonts w:asciiTheme="minorHAnsi" w:hAnsiTheme="minorHAnsi" w:cstheme="minorHAnsi"/>
          <w:w w:val="0"/>
        </w:rPr>
        <w:t>, conforme aplicável;</w:t>
      </w:r>
    </w:p>
    <w:p w14:paraId="7C6CCE01"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3DF89C31" w14:textId="16CC9DFC"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com a Legislação Socioambiental aplicável;</w:t>
      </w:r>
    </w:p>
    <w:p w14:paraId="150D274D" w14:textId="77777777" w:rsidR="00AB23D2" w:rsidRPr="00550BF0" w:rsidRDefault="00AB23D2" w:rsidP="00AB23D2">
      <w:pPr>
        <w:pStyle w:val="PargrafodaLista"/>
        <w:rPr>
          <w:rFonts w:asciiTheme="minorHAnsi" w:eastAsia="Arial Unicode MS" w:hAnsiTheme="minorHAnsi" w:cstheme="minorHAnsi"/>
          <w:w w:val="0"/>
          <w:lang w:eastAsia="pt-BR"/>
        </w:rPr>
      </w:pPr>
    </w:p>
    <w:p w14:paraId="4551A9C5" w14:textId="34A97197"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o Agente </w:t>
      </w:r>
      <w:r w:rsidR="006A439C" w:rsidRPr="00550BF0">
        <w:rPr>
          <w:rFonts w:asciiTheme="minorHAnsi" w:hAnsiTheme="minorHAnsi" w:cstheme="minorHAnsi"/>
          <w:w w:val="0"/>
        </w:rPr>
        <w:t>Fiduciário</w:t>
      </w:r>
      <w:r w:rsidRPr="00550BF0">
        <w:rPr>
          <w:rFonts w:asciiTheme="minorHAnsi" w:hAnsiTheme="minorHAnsi" w:cstheme="minorHAnsi"/>
          <w:w w:val="0"/>
        </w:rPr>
        <w:t xml:space="preserve"> sobre a ocorrência de quaisquer Evento de Inadimplemento em até 1 (um) Dia Útil contado da data em que a Emissora tomar conhecimento de sua ocorrência;</w:t>
      </w:r>
    </w:p>
    <w:p w14:paraId="637785AB"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40A7E79A" w14:textId="443D5695"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o Agente </w:t>
      </w:r>
      <w:r w:rsidR="00660B58" w:rsidRPr="00550BF0">
        <w:rPr>
          <w:rFonts w:asciiTheme="minorHAnsi" w:hAnsiTheme="minorHAnsi" w:cstheme="minorHAnsi"/>
          <w:w w:val="0"/>
        </w:rPr>
        <w:t>Fiduciário</w:t>
      </w:r>
      <w:r w:rsidRPr="00550BF0">
        <w:rPr>
          <w:rFonts w:asciiTheme="minorHAnsi" w:hAnsiTheme="minorHAnsi" w:cstheme="minorHAnsi"/>
          <w:w w:val="0"/>
        </w:rPr>
        <w:t xml:space="preserve">, em até 1 (um) Dia Útil contado da data de sua ocorrência, sobre qualquer alteração nas condições financeiras, econômicas, comerciais, operacionais, regulatórias, reputacionais ou societárias ou nos negócios da Emissora e dos </w:t>
      </w:r>
      <w:r w:rsidR="006A439C" w:rsidRPr="00550BF0">
        <w:rPr>
          <w:rFonts w:asciiTheme="minorHAnsi" w:hAnsiTheme="minorHAnsi" w:cstheme="minorHAnsi"/>
          <w:w w:val="0"/>
        </w:rPr>
        <w:t>Fiadores</w:t>
      </w:r>
      <w:r w:rsidRPr="00550BF0">
        <w:rPr>
          <w:rFonts w:asciiTheme="minorHAnsi" w:hAnsiTheme="minorHAnsi" w:cstheme="minorHAnsi"/>
          <w:w w:val="0"/>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550BF0">
        <w:rPr>
          <w:rFonts w:asciiTheme="minorHAnsi" w:hAnsiTheme="minorHAnsi" w:cstheme="minorHAnsi"/>
          <w:w w:val="0"/>
        </w:rPr>
        <w:t>Debêntures</w:t>
      </w:r>
      <w:r w:rsidRPr="00550BF0">
        <w:rPr>
          <w:rFonts w:asciiTheme="minorHAnsi" w:hAnsiTheme="minorHAnsi" w:cstheme="minorHAnsi"/>
          <w:w w:val="0"/>
        </w:rPr>
        <w:t>; ou (b) faça com que as demonstrações financeiras da Emissora não mais reflitam sua real condição financeira;</w:t>
      </w:r>
    </w:p>
    <w:p w14:paraId="002F7CC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110FDE21" w14:textId="616B121A"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cumprir com suas obrigações relacionadas ao pagamento de todos os tributos, taxas e/ou contribuições decorrentes da </w:t>
      </w:r>
      <w:r w:rsidR="006A439C" w:rsidRPr="00550BF0">
        <w:rPr>
          <w:rFonts w:asciiTheme="minorHAnsi" w:hAnsiTheme="minorHAnsi" w:cstheme="minorHAnsi"/>
          <w:w w:val="0"/>
        </w:rPr>
        <w:t>Emissão</w:t>
      </w:r>
      <w:r w:rsidRPr="00550BF0">
        <w:rPr>
          <w:rFonts w:asciiTheme="minorHAnsi" w:hAnsiTheme="minorHAnsi" w:cstheme="minorHAnsi"/>
          <w:w w:val="0"/>
        </w:rPr>
        <w:t>;</w:t>
      </w:r>
    </w:p>
    <w:p w14:paraId="63A2533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295CD605" w14:textId="5E5710B3"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lastRenderedPageBreak/>
        <w:t xml:space="preserve">prestar informações ao Agente </w:t>
      </w:r>
      <w:r w:rsidR="006A439C" w:rsidRPr="00550BF0">
        <w:rPr>
          <w:rFonts w:asciiTheme="minorHAnsi" w:hAnsiTheme="minorHAnsi" w:cstheme="minorHAnsi"/>
          <w:w w:val="0"/>
        </w:rPr>
        <w:t>Fiduciário</w:t>
      </w:r>
      <w:r w:rsidRPr="00550BF0">
        <w:rPr>
          <w:rFonts w:asciiTheme="minorHAnsi" w:hAnsiTheme="minorHAnsi" w:cstheme="minorHAnsi"/>
          <w:w w:val="0"/>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F63F65">
        <w:rPr>
          <w:rFonts w:asciiTheme="minorHAnsi" w:hAnsiTheme="minorHAnsi" w:cstheme="minorHAnsi"/>
          <w:w w:val="0"/>
        </w:rPr>
        <w:t xml:space="preserve"> </w:t>
      </w:r>
      <w:r w:rsidRPr="00550BF0">
        <w:rPr>
          <w:rFonts w:asciiTheme="minorHAnsi" w:hAnsiTheme="minorHAnsi" w:cstheme="minorHAnsi"/>
          <w:w w:val="0"/>
        </w:rPr>
        <w:t>1.000.000,00 (um milhão de reais);</w:t>
      </w:r>
    </w:p>
    <w:p w14:paraId="1B6A5CF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F52C899" w14:textId="3E2A2C25"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quando solicitado fornecer ao Agente </w:t>
      </w:r>
      <w:r w:rsidR="007171AE" w:rsidRPr="00550BF0">
        <w:rPr>
          <w:rFonts w:asciiTheme="minorHAnsi" w:hAnsiTheme="minorHAnsi" w:cstheme="minorHAnsi"/>
          <w:w w:val="0"/>
        </w:rPr>
        <w:t>Fiduciário</w:t>
      </w:r>
      <w:r w:rsidRPr="00550BF0">
        <w:rPr>
          <w:rFonts w:asciiTheme="minorHAnsi" w:hAnsiTheme="minorHAnsi" w:cstheme="minorHAnsi"/>
          <w:w w:val="0"/>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514A5772" w14:textId="7E94D684"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proceder à adequada publicidade dos dados econômico-financeiros, nos termos exigidos pela Lei das Sociedades por Ações, promovendo a publicação das suas demonstrações financeiras anuais;</w:t>
      </w:r>
    </w:p>
    <w:p w14:paraId="2EF6907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17F878D" w14:textId="151EECB8"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manter a sua contabilidade atualizada e efetuar os respectivos registros de acordo com os princípios contábeis geralmente aceitos no Brasil;</w:t>
      </w:r>
    </w:p>
    <w:p w14:paraId="5E6C1307" w14:textId="77777777" w:rsidR="00553EDB" w:rsidRPr="00550BF0" w:rsidRDefault="00553EDB" w:rsidP="00553EDB">
      <w:pPr>
        <w:tabs>
          <w:tab w:val="left" w:pos="851"/>
        </w:tabs>
        <w:spacing w:after="0" w:line="320" w:lineRule="exact"/>
        <w:jc w:val="both"/>
        <w:rPr>
          <w:rFonts w:asciiTheme="minorHAnsi" w:eastAsia="Arial Unicode MS" w:hAnsiTheme="minorHAnsi" w:cstheme="minorHAnsi"/>
          <w:w w:val="0"/>
          <w:lang w:eastAsia="pt-BR"/>
        </w:rPr>
      </w:pPr>
    </w:p>
    <w:p w14:paraId="500A9161" w14:textId="02F4774B"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submeter, na forma da lei, suas demonstrações financeiras a exame por empresa de auditoria independente registrada na CVM</w:t>
      </w:r>
      <w:r w:rsidR="00BA7E64" w:rsidRPr="00550BF0">
        <w:rPr>
          <w:rFonts w:asciiTheme="minorHAnsi" w:hAnsiTheme="minorHAnsi" w:cstheme="minorHAnsi"/>
          <w:w w:val="0"/>
        </w:rPr>
        <w:t>, devendo</w:t>
      </w:r>
      <w:r w:rsidR="00E27A22" w:rsidRPr="00550BF0">
        <w:rPr>
          <w:rFonts w:asciiTheme="minorHAnsi" w:hAnsiTheme="minorHAnsi" w:cstheme="minorHAnsi"/>
          <w:w w:val="0"/>
        </w:rPr>
        <w:t xml:space="preserve">, </w:t>
      </w:r>
      <w:r w:rsidR="00BA7E64" w:rsidRPr="00550BF0">
        <w:rPr>
          <w:rFonts w:asciiTheme="minorHAnsi" w:hAnsiTheme="minorHAnsi" w:cstheme="minorHAnsi"/>
          <w:w w:val="0"/>
        </w:rPr>
        <w:t>dentro de até 02 (dois) anos</w:t>
      </w:r>
      <w:r w:rsidR="007D7286" w:rsidRPr="00550BF0">
        <w:rPr>
          <w:rFonts w:asciiTheme="minorHAnsi" w:hAnsiTheme="minorHAnsi" w:cstheme="minorHAnsi"/>
          <w:w w:val="0"/>
        </w:rPr>
        <w:t xml:space="preserve"> contados da Data de Emissão</w:t>
      </w:r>
      <w:r w:rsidR="00BA7E64" w:rsidRPr="00550BF0">
        <w:rPr>
          <w:rFonts w:asciiTheme="minorHAnsi" w:hAnsiTheme="minorHAnsi" w:cstheme="minorHAnsi"/>
          <w:w w:val="0"/>
        </w:rPr>
        <w:t xml:space="preserve">, providenciar que suas demonstrações financeiras sejam </w:t>
      </w:r>
      <w:r w:rsidR="005824F6">
        <w:rPr>
          <w:rFonts w:asciiTheme="minorHAnsi" w:hAnsiTheme="minorHAnsi" w:cstheme="minorHAnsi"/>
          <w:w w:val="0"/>
        </w:rPr>
        <w:t>auditadas</w:t>
      </w:r>
      <w:r w:rsidR="005824F6" w:rsidRPr="00550BF0">
        <w:rPr>
          <w:rFonts w:asciiTheme="minorHAnsi" w:hAnsiTheme="minorHAnsi" w:cstheme="minorHAnsi"/>
          <w:w w:val="0"/>
        </w:rPr>
        <w:t xml:space="preserve"> </w:t>
      </w:r>
      <w:r w:rsidR="00BA7E64" w:rsidRPr="00550BF0">
        <w:rPr>
          <w:rFonts w:asciiTheme="minorHAnsi" w:hAnsiTheme="minorHAnsi" w:cstheme="minorHAnsi"/>
          <w:w w:val="0"/>
        </w:rPr>
        <w:t xml:space="preserve">por uma das seguintes empresas: </w:t>
      </w:r>
      <w:r w:rsidR="00F43995" w:rsidRPr="00550BF0">
        <w:rPr>
          <w:rFonts w:asciiTheme="minorHAnsi" w:hAnsiTheme="minorHAnsi" w:cstheme="minorHAnsi"/>
          <w:w w:val="0"/>
        </w:rPr>
        <w:t>(i) Deloitte; (ii) Ernst &amp; Young (EY); (iii) KPMG; (iv) PricewaterhouseCoopers (PWC)</w:t>
      </w:r>
      <w:r w:rsidR="007D7286" w:rsidRPr="00550BF0">
        <w:rPr>
          <w:rFonts w:asciiTheme="minorHAnsi" w:hAnsiTheme="minorHAnsi" w:cstheme="minorHAnsi"/>
          <w:w w:val="0"/>
        </w:rPr>
        <w:t>;</w:t>
      </w:r>
      <w:r w:rsidR="00F43995" w:rsidRPr="00550BF0">
        <w:rPr>
          <w:rFonts w:asciiTheme="minorHAnsi" w:hAnsiTheme="minorHAnsi" w:cstheme="minorHAnsi"/>
          <w:w w:val="0"/>
        </w:rPr>
        <w:t xml:space="preserve"> (v) </w:t>
      </w:r>
      <w:r w:rsidR="00E27A22" w:rsidRPr="00550BF0">
        <w:rPr>
          <w:rFonts w:asciiTheme="minorHAnsi" w:hAnsiTheme="minorHAnsi" w:cstheme="minorHAnsi"/>
          <w:w w:val="0"/>
        </w:rPr>
        <w:t>BDO RCS Auditores Independentes</w:t>
      </w:r>
      <w:r w:rsidR="007D7286" w:rsidRPr="00550BF0">
        <w:rPr>
          <w:rFonts w:asciiTheme="minorHAnsi" w:hAnsiTheme="minorHAnsi" w:cstheme="minorHAnsi"/>
          <w:w w:val="0"/>
        </w:rPr>
        <w:t xml:space="preserve"> ou (vi) Grant Thornton Auditores Independentes</w:t>
      </w:r>
      <w:r w:rsidR="005824F6">
        <w:rPr>
          <w:rFonts w:asciiTheme="minorHAnsi" w:hAnsiTheme="minorHAnsi" w:cstheme="minorHAnsi"/>
          <w:w w:val="0"/>
        </w:rPr>
        <w:t>, devendo as demonstrações financeiras anuais e os balanços trimestrais serem objeto de revisão limitada</w:t>
      </w:r>
      <w:r w:rsidRPr="00550BF0">
        <w:rPr>
          <w:rFonts w:asciiTheme="minorHAnsi" w:hAnsiTheme="minorHAnsi" w:cstheme="minorHAnsi"/>
          <w:w w:val="0"/>
        </w:rPr>
        <w:t>;</w:t>
      </w:r>
      <w:r w:rsidR="005824F6">
        <w:rPr>
          <w:rFonts w:asciiTheme="minorHAnsi" w:hAnsiTheme="minorHAnsi" w:cstheme="minorHAnsi"/>
          <w:w w:val="0"/>
        </w:rPr>
        <w:t xml:space="preserve"> </w:t>
      </w:r>
      <w:r w:rsidR="001C5D67">
        <w:rPr>
          <w:rFonts w:asciiTheme="minorHAnsi" w:hAnsiTheme="minorHAnsi" w:cstheme="minorHAnsi"/>
          <w:w w:val="0"/>
        </w:rPr>
        <w:t>[</w:t>
      </w:r>
      <w:r w:rsidR="001C5D67" w:rsidRPr="00B86654">
        <w:rPr>
          <w:rFonts w:asciiTheme="minorHAnsi" w:hAnsiTheme="minorHAnsi" w:cstheme="minorHAnsi"/>
          <w:w w:val="0"/>
          <w:highlight w:val="yellow"/>
        </w:rPr>
        <w:t xml:space="preserve">Nota Madrona: </w:t>
      </w:r>
      <w:r w:rsidR="001C5D67">
        <w:rPr>
          <w:rFonts w:asciiTheme="minorHAnsi" w:hAnsiTheme="minorHAnsi" w:cstheme="minorHAnsi"/>
          <w:w w:val="0"/>
          <w:highlight w:val="yellow"/>
        </w:rPr>
        <w:t>Companhia solicitou a revisão semestral. Favor confirmar se estão de acordo</w:t>
      </w:r>
      <w:r w:rsidR="001C5D67">
        <w:rPr>
          <w:rFonts w:asciiTheme="minorHAnsi" w:hAnsiTheme="minorHAnsi" w:cstheme="minorHAnsi"/>
          <w:w w:val="0"/>
        </w:rPr>
        <w:t>]</w:t>
      </w:r>
    </w:p>
    <w:p w14:paraId="3129346B" w14:textId="77777777" w:rsidR="00553EDB" w:rsidRPr="00550BF0" w:rsidRDefault="00553EDB" w:rsidP="00553EDB">
      <w:pPr>
        <w:tabs>
          <w:tab w:val="left" w:pos="851"/>
        </w:tabs>
        <w:spacing w:after="0" w:line="320" w:lineRule="exact"/>
        <w:jc w:val="both"/>
        <w:rPr>
          <w:rFonts w:asciiTheme="minorHAnsi" w:eastAsia="Arial Unicode MS" w:hAnsiTheme="minorHAnsi" w:cstheme="minorHAnsi"/>
          <w:w w:val="0"/>
          <w:lang w:eastAsia="pt-BR"/>
        </w:rPr>
      </w:pPr>
    </w:p>
    <w:p w14:paraId="39B2D96B" w14:textId="00053641" w:rsidR="008F19D3" w:rsidRPr="00A34502"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00" w:name="_Ref264234924"/>
      <w:r w:rsidRPr="00550BF0">
        <w:rPr>
          <w:rFonts w:asciiTheme="minorHAnsi" w:hAnsiTheme="minorHAnsi" w:cstheme="minorHAnsi"/>
          <w:w w:val="0"/>
        </w:rPr>
        <w:t>a Emissora deve ainda atender integralmente as obrigações previstas no artigo 17 da Instrução CVM 476, abaixo transcritas:</w:t>
      </w:r>
      <w:bookmarkEnd w:id="100"/>
    </w:p>
    <w:p w14:paraId="62FF05F2" w14:textId="77777777" w:rsidR="00A34502" w:rsidRPr="00550BF0" w:rsidRDefault="00A34502" w:rsidP="00F54389">
      <w:pPr>
        <w:tabs>
          <w:tab w:val="left" w:pos="851"/>
        </w:tabs>
        <w:spacing w:after="0" w:line="320" w:lineRule="exact"/>
        <w:jc w:val="both"/>
        <w:rPr>
          <w:rFonts w:asciiTheme="minorHAnsi" w:eastAsia="Arial Unicode MS" w:hAnsiTheme="minorHAnsi" w:cstheme="minorHAnsi"/>
          <w:w w:val="0"/>
          <w:lang w:eastAsia="pt-BR"/>
        </w:rPr>
      </w:pPr>
    </w:p>
    <w:p w14:paraId="16008DCC" w14:textId="675B96E9"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preparar demonstrações financeiras de encerramento de exercício</w:t>
      </w:r>
      <w:bookmarkStart w:id="101" w:name="_DV_M74"/>
      <w:bookmarkEnd w:id="101"/>
      <w:r w:rsidRPr="00550BF0">
        <w:rPr>
          <w:rFonts w:asciiTheme="minorHAnsi" w:hAnsiTheme="minorHAnsi" w:cstheme="minorHAnsi"/>
          <w:w w:val="0"/>
        </w:rPr>
        <w:t xml:space="preserve"> e, se for o caso, demonstrações consolidadas, em conformidade com a Lei das Sociedades por Ações e com a regulamentação da CVM;</w:t>
      </w:r>
    </w:p>
    <w:p w14:paraId="3FB944BB"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2E4C8E65" w14:textId="418E9CD7"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submeter suas demonstrações financeiras à auditoria, por auditor registrado na CVM;</w:t>
      </w:r>
    </w:p>
    <w:p w14:paraId="1723B4F5"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49FF96E0" w14:textId="24ACB701"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bookmarkStart w:id="102" w:name="_Ref264234904"/>
      <w:r w:rsidRPr="00550BF0">
        <w:rPr>
          <w:rFonts w:asciiTheme="minorHAnsi" w:hAnsiTheme="minorHAnsi" w:cstheme="minorHAnsi"/>
          <w:w w:val="0"/>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02"/>
    </w:p>
    <w:p w14:paraId="10F568FF"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6D4BF593" w14:textId="257D2946"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divulgar as demonstrações financeiras subsequentes, acompanhadas de notas explicativas e relatório dos auditores independentes, dentro de 3 (três) meses contados do encerramento do exercício social;</w:t>
      </w:r>
    </w:p>
    <w:p w14:paraId="4DA52258"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1618FF51" w14:textId="0F5FB1E2"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observar as disposições da Instrução CVM nº 358, de 3 de janeiro de 2002, no tocante a dever de sigilo e vedações à negociação;</w:t>
      </w:r>
    </w:p>
    <w:p w14:paraId="6537EACA"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58078417" w14:textId="3946FF41"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divulgar a ocorrência de fato relevante, conforme definido pelo art. 2º da Instrução CVM nº 358, de 3 de janeiro de 2002;</w:t>
      </w:r>
    </w:p>
    <w:p w14:paraId="73BB458A"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33635301" w14:textId="0F3E4DEC"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fornecer as informações solicitadas pela CVM; e</w:t>
      </w:r>
    </w:p>
    <w:p w14:paraId="64401DB1"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04740F61" w14:textId="75DF71F2"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 xml:space="preserve">divulgar em sua página na rede mundial de computadores o relatório anual e demais comunicações enviadas pelo </w:t>
      </w:r>
      <w:r w:rsidRPr="00550BF0">
        <w:rPr>
          <w:rFonts w:asciiTheme="minorHAnsi" w:eastAsia="Arial Unicode MS" w:hAnsiTheme="minorHAnsi" w:cstheme="minorHAnsi"/>
          <w:w w:val="0"/>
        </w:rPr>
        <w:t xml:space="preserve">Agente </w:t>
      </w:r>
      <w:r w:rsidR="005153B3" w:rsidRPr="00550BF0">
        <w:rPr>
          <w:rFonts w:asciiTheme="minorHAnsi" w:eastAsia="Arial Unicode MS" w:hAnsiTheme="minorHAnsi" w:cstheme="minorHAnsi"/>
          <w:w w:val="0"/>
        </w:rPr>
        <w:t>Fiduciário</w:t>
      </w:r>
      <w:r w:rsidRPr="00550BF0">
        <w:rPr>
          <w:rFonts w:asciiTheme="minorHAnsi" w:hAnsiTheme="minorHAnsi" w:cstheme="minorHAnsi"/>
          <w:w w:val="0"/>
        </w:rPr>
        <w:t xml:space="preserve"> na mesma data do seu recebimento, observado ainda o disposto no inciso “d” deste item;</w:t>
      </w:r>
    </w:p>
    <w:p w14:paraId="28B7B602" w14:textId="77777777" w:rsidR="008F19D3" w:rsidRPr="00550BF0" w:rsidRDefault="008F19D3" w:rsidP="00B041DD">
      <w:pPr>
        <w:tabs>
          <w:tab w:val="left" w:pos="851"/>
        </w:tabs>
        <w:spacing w:after="0" w:line="320" w:lineRule="exact"/>
        <w:jc w:val="both"/>
        <w:rPr>
          <w:rFonts w:asciiTheme="minorHAnsi" w:eastAsia="Arial Unicode MS" w:hAnsiTheme="minorHAnsi" w:cstheme="minorHAnsi"/>
          <w:w w:val="0"/>
          <w:highlight w:val="yellow"/>
          <w:lang w:eastAsia="pt-BR"/>
        </w:rPr>
      </w:pPr>
    </w:p>
    <w:p w14:paraId="748180BB" w14:textId="3725632E" w:rsidR="006F49DC"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03" w:name="_DV_M211"/>
      <w:bookmarkStart w:id="104" w:name="_DV_M76"/>
      <w:bookmarkStart w:id="105" w:name="_DV_M77"/>
      <w:bookmarkStart w:id="106" w:name="_DV_M78"/>
      <w:bookmarkStart w:id="107" w:name="_DV_M75"/>
      <w:bookmarkStart w:id="108" w:name="_DV_M79"/>
      <w:bookmarkStart w:id="109" w:name="_DV_M80"/>
      <w:bookmarkEnd w:id="103"/>
      <w:bookmarkEnd w:id="104"/>
      <w:bookmarkEnd w:id="105"/>
      <w:bookmarkEnd w:id="106"/>
      <w:bookmarkEnd w:id="107"/>
      <w:bookmarkEnd w:id="108"/>
      <w:bookmarkEnd w:id="109"/>
      <w:r w:rsidRPr="00550BF0">
        <w:rPr>
          <w:rFonts w:asciiTheme="minorHAnsi" w:hAnsiTheme="minorHAnsi" w:cstheme="minorHAnsi"/>
          <w:w w:val="0"/>
        </w:rPr>
        <w:t xml:space="preserve">cumprir todo dispositivo legal ou regulatório, nacional ou estrangeiro, relativo à prática de corrupção ou de atos lesivos à administração pública, incluindo, sem limitação, </w:t>
      </w:r>
      <w:r w:rsidR="00710005" w:rsidRPr="00550BF0">
        <w:rPr>
          <w:rFonts w:asciiTheme="minorHAnsi" w:hAnsiTheme="minorHAnsi" w:cstheme="minorHAnsi"/>
          <w:w w:val="0"/>
        </w:rPr>
        <w:t xml:space="preserve">às </w:t>
      </w:r>
      <w:r w:rsidRPr="00550BF0">
        <w:rPr>
          <w:rFonts w:asciiTheme="minorHAnsi" w:hAnsiTheme="minorHAnsi" w:cstheme="minorHAnsi"/>
        </w:rPr>
        <w:t>Leis Anticorrupção</w:t>
      </w:r>
      <w:r w:rsidRPr="00550BF0" w:rsidDel="008F19D3">
        <w:rPr>
          <w:rFonts w:asciiTheme="minorHAnsi" w:eastAsia="Arial Unicode MS" w:hAnsiTheme="minorHAnsi" w:cstheme="minorHAnsi"/>
          <w:w w:val="0"/>
          <w:lang w:eastAsia="pt-BR"/>
        </w:rPr>
        <w:t xml:space="preserve"> </w:t>
      </w:r>
      <w:r w:rsidRPr="00550BF0">
        <w:rPr>
          <w:rFonts w:asciiTheme="minorHAnsi" w:hAnsiTheme="minorHAnsi" w:cstheme="minorHAnsi"/>
          <w:w w:val="0"/>
        </w:rPr>
        <w:t>conforme aplicável, pela Emissora ou suas coligadas e controladas</w:t>
      </w:r>
      <w:r w:rsidR="00A078AD" w:rsidRPr="00550BF0">
        <w:rPr>
          <w:rFonts w:asciiTheme="minorHAnsi" w:eastAsia="Arial Unicode MS" w:hAnsiTheme="minorHAnsi" w:cstheme="minorHAnsi"/>
          <w:w w:val="0"/>
          <w:lang w:eastAsia="pt-BR"/>
        </w:rPr>
        <w:t>;</w:t>
      </w:r>
    </w:p>
    <w:p w14:paraId="372872DE"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3523164" w14:textId="1A00A9DB"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efetuar o pagamento de todas as despesas comprovadas pelos </w:t>
      </w:r>
      <w:r w:rsidR="00660B58" w:rsidRPr="00550BF0">
        <w:rPr>
          <w:rFonts w:asciiTheme="minorHAnsi" w:hAnsiTheme="minorHAnsi" w:cstheme="minorHAnsi"/>
          <w:w w:val="0"/>
        </w:rPr>
        <w:t>Debenturistas</w:t>
      </w:r>
      <w:r w:rsidRPr="00550BF0">
        <w:rPr>
          <w:rFonts w:asciiTheme="minorHAnsi" w:eastAsia="Arial Unicode MS" w:hAnsiTheme="minorHAnsi" w:cstheme="minorHAnsi"/>
          <w:w w:val="0"/>
        </w:rPr>
        <w:t xml:space="preserve"> e/ou pelo Agente </w:t>
      </w:r>
      <w:r w:rsidR="00710005" w:rsidRPr="00550BF0">
        <w:rPr>
          <w:rFonts w:asciiTheme="minorHAnsi" w:eastAsia="Arial Unicode MS" w:hAnsiTheme="minorHAnsi" w:cstheme="minorHAnsi"/>
          <w:w w:val="0"/>
        </w:rPr>
        <w:t>Fiduciário</w:t>
      </w:r>
      <w:r w:rsidRPr="00550BF0">
        <w:rPr>
          <w:rFonts w:asciiTheme="minorHAnsi" w:hAnsiTheme="minorHAnsi" w:cstheme="minorHAnsi"/>
          <w:w w:val="0"/>
        </w:rPr>
        <w:t xml:space="preserve">, que venham a ser necessárias para proteger os direitos e interesses dos </w:t>
      </w:r>
      <w:r w:rsidR="00710005" w:rsidRPr="00550BF0">
        <w:rPr>
          <w:rFonts w:asciiTheme="minorHAnsi" w:hAnsiTheme="minorHAnsi" w:cstheme="minorHAnsi"/>
        </w:rPr>
        <w:t>Debenturistas</w:t>
      </w:r>
      <w:r w:rsidRPr="00550BF0">
        <w:rPr>
          <w:rFonts w:asciiTheme="minorHAnsi" w:hAnsiTheme="minorHAnsi" w:cstheme="minorHAnsi"/>
          <w:w w:val="0"/>
        </w:rPr>
        <w:t xml:space="preserve"> ou para realizar seus créditos, inclusive honorários advocatícios e outras despesas e custos incorridos em virtude da cobrança de qualquer quantia devida aos </w:t>
      </w:r>
      <w:r w:rsidR="00326FC1" w:rsidRPr="00550BF0">
        <w:rPr>
          <w:rFonts w:asciiTheme="minorHAnsi" w:hAnsiTheme="minorHAnsi" w:cstheme="minorHAnsi"/>
        </w:rPr>
        <w:t>Debenturistas</w:t>
      </w:r>
      <w:r w:rsidRPr="00550BF0">
        <w:rPr>
          <w:rFonts w:asciiTheme="minorHAnsi" w:hAnsiTheme="minorHAnsi" w:cstheme="minorHAnsi"/>
          <w:w w:val="0"/>
        </w:rPr>
        <w:t xml:space="preserve"> nos termos desta </w:t>
      </w:r>
      <w:r w:rsidR="00710005" w:rsidRPr="00550BF0">
        <w:rPr>
          <w:rFonts w:asciiTheme="minorHAnsi" w:hAnsiTheme="minorHAnsi" w:cstheme="minorHAnsi"/>
          <w:w w:val="0"/>
        </w:rPr>
        <w:t>Escritura</w:t>
      </w:r>
      <w:r w:rsidRPr="00550BF0">
        <w:rPr>
          <w:rFonts w:asciiTheme="minorHAnsi" w:hAnsiTheme="minorHAnsi" w:cstheme="minorHAnsi"/>
          <w:w w:val="0"/>
        </w:rPr>
        <w:t>;</w:t>
      </w:r>
    </w:p>
    <w:p w14:paraId="09FE2F1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FFDE122" w14:textId="59E49549"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2D7D6D8" w14:textId="7CB37466"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9A03025" w14:textId="6A5D5CE9"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lastRenderedPageBreak/>
        <w:t xml:space="preserve">não transferir ou por qualquer forma ceder, ou prometer ceder, a terceiros os direitos e obrigações que respectivamente adquiriu e assumiu na presente </w:t>
      </w:r>
      <w:r w:rsidR="00612D55" w:rsidRPr="00550BF0">
        <w:rPr>
          <w:rFonts w:asciiTheme="minorHAnsi" w:hAnsiTheme="minorHAnsi" w:cstheme="minorHAnsi"/>
          <w:w w:val="0"/>
        </w:rPr>
        <w:t>Escritura</w:t>
      </w:r>
      <w:r w:rsidRPr="00550BF0">
        <w:rPr>
          <w:rFonts w:asciiTheme="minorHAnsi" w:hAnsiTheme="minorHAnsi" w:cstheme="minorHAnsi"/>
          <w:w w:val="0"/>
        </w:rPr>
        <w:t xml:space="preserve">, sem a prévia anuência dos </w:t>
      </w:r>
      <w:r w:rsidR="00612D55" w:rsidRPr="00550BF0">
        <w:rPr>
          <w:rFonts w:asciiTheme="minorHAnsi" w:hAnsiTheme="minorHAnsi" w:cstheme="minorHAnsi"/>
          <w:w w:val="0"/>
        </w:rPr>
        <w:t>Debenturistas</w:t>
      </w:r>
      <w:r w:rsidRPr="00550BF0">
        <w:rPr>
          <w:rFonts w:asciiTheme="minorHAnsi" w:hAnsiTheme="minorHAnsi" w:cstheme="minorHAnsi"/>
          <w:w w:val="0"/>
        </w:rPr>
        <w:t xml:space="preserve">, </w:t>
      </w:r>
      <w:r w:rsidR="00612D55" w:rsidRPr="00550BF0">
        <w:rPr>
          <w:rFonts w:asciiTheme="minorHAnsi" w:hAnsiTheme="minorHAnsi" w:cstheme="minorHAnsi"/>
          <w:w w:val="0"/>
        </w:rPr>
        <w:t>reunidos em AGD</w:t>
      </w:r>
      <w:r w:rsidRPr="00550BF0">
        <w:rPr>
          <w:rFonts w:asciiTheme="minorHAnsi" w:hAnsiTheme="minorHAnsi" w:cstheme="minorHAnsi"/>
          <w:w w:val="0"/>
        </w:rPr>
        <w:t xml:space="preserve"> especialmente convocada para esse fim;</w:t>
      </w:r>
    </w:p>
    <w:p w14:paraId="1AC252F4"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17D89BC" w14:textId="75226FEF"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550BF0">
        <w:rPr>
          <w:rFonts w:asciiTheme="minorHAnsi" w:hAnsiTheme="minorHAnsi" w:cstheme="minorHAnsi"/>
        </w:rPr>
        <w:t>Escritura</w:t>
      </w:r>
      <w:r w:rsidRPr="00550BF0">
        <w:rPr>
          <w:rFonts w:asciiTheme="minorHAnsi" w:hAnsiTheme="minorHAnsi" w:cstheme="minorHAnsi"/>
        </w:rPr>
        <w:t>;</w:t>
      </w:r>
    </w:p>
    <w:p w14:paraId="452D2B4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3D489683" w14:textId="46C620C4"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enviar à B3: (a) as informações divulgadas na rede mundial de computadores previstas nos itens (ix) e (xi) acima; (b) documentos e informações exigidas por esta entidade no prazo solicitado; assim como (c) atender integralmente as demais obrigações previstas no Comunicado B3 nº 28, de 2 de abril de 2009;</w:t>
      </w:r>
    </w:p>
    <w:p w14:paraId="39E3CB8E"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4D68A8CE" w14:textId="1DA9A13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comparecer às </w:t>
      </w:r>
      <w:r w:rsidR="00161885" w:rsidRPr="00550BF0">
        <w:rPr>
          <w:rFonts w:asciiTheme="minorHAnsi" w:hAnsiTheme="minorHAnsi" w:cstheme="minorHAnsi"/>
        </w:rPr>
        <w:t>AGDs</w:t>
      </w:r>
      <w:r w:rsidRPr="00550BF0">
        <w:rPr>
          <w:rFonts w:asciiTheme="minorHAnsi" w:hAnsiTheme="minorHAnsi" w:cstheme="minorHAnsi"/>
        </w:rPr>
        <w:t xml:space="preserve"> sempre que solicitada e convocada nos prazos previstos nesta </w:t>
      </w:r>
      <w:r w:rsidR="00161885" w:rsidRPr="00550BF0">
        <w:rPr>
          <w:rFonts w:asciiTheme="minorHAnsi" w:hAnsiTheme="minorHAnsi" w:cstheme="minorHAnsi"/>
        </w:rPr>
        <w:t>Escritura</w:t>
      </w:r>
      <w:r w:rsidRPr="00550BF0">
        <w:rPr>
          <w:rFonts w:asciiTheme="minorHAnsi" w:hAnsiTheme="minorHAnsi" w:cstheme="minorHAnsi"/>
        </w:rPr>
        <w:t>;</w:t>
      </w:r>
    </w:p>
    <w:p w14:paraId="0F99AC6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09E0CE0" w14:textId="6D720023"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contratar e manter contratados, às suas expensas, o </w:t>
      </w:r>
      <w:r w:rsidR="00161885" w:rsidRPr="00550BF0">
        <w:rPr>
          <w:rFonts w:asciiTheme="minorHAnsi" w:hAnsiTheme="minorHAnsi" w:cstheme="minorHAnsi"/>
        </w:rPr>
        <w:t>Escriturador</w:t>
      </w:r>
      <w:r w:rsidRPr="00550BF0">
        <w:rPr>
          <w:rFonts w:asciiTheme="minorHAnsi" w:hAnsiTheme="minorHAnsi" w:cstheme="minorHAnsi"/>
        </w:rPr>
        <w:t xml:space="preserve">, o </w:t>
      </w:r>
      <w:r w:rsidR="00161885" w:rsidRPr="00550BF0">
        <w:rPr>
          <w:rFonts w:asciiTheme="minorHAnsi" w:hAnsiTheme="minorHAnsi" w:cstheme="minorHAnsi"/>
        </w:rPr>
        <w:t xml:space="preserve">Banco Liquidante, o Banco Centralizador, </w:t>
      </w:r>
      <w:r w:rsidRPr="00550BF0">
        <w:rPr>
          <w:rFonts w:asciiTheme="minorHAnsi" w:hAnsiTheme="minorHAnsi" w:cstheme="minorHAnsi"/>
        </w:rPr>
        <w:t xml:space="preserve">a B3 e o Agente </w:t>
      </w:r>
      <w:r w:rsidR="006E4E1F" w:rsidRPr="00550BF0">
        <w:rPr>
          <w:rFonts w:asciiTheme="minorHAnsi" w:hAnsiTheme="minorHAnsi" w:cstheme="minorHAnsi"/>
        </w:rPr>
        <w:t>Fiduciário</w:t>
      </w:r>
      <w:r w:rsidRPr="00550BF0">
        <w:rPr>
          <w:rFonts w:asciiTheme="minorHAnsi" w:hAnsiTheme="minorHAnsi" w:cstheme="minorHAnsi"/>
        </w:rPr>
        <w:t xml:space="preserve">, bem como a tomar todas e quaisquer providências que se façam necessárias para a manutenção das </w:t>
      </w:r>
      <w:r w:rsidR="00161885" w:rsidRPr="00550BF0">
        <w:rPr>
          <w:rFonts w:asciiTheme="minorHAnsi" w:hAnsiTheme="minorHAnsi" w:cstheme="minorHAnsi"/>
        </w:rPr>
        <w:t>Debêntures e das Garantias</w:t>
      </w:r>
      <w:r w:rsidRPr="00550BF0">
        <w:rPr>
          <w:rFonts w:asciiTheme="minorHAnsi" w:hAnsiTheme="minorHAnsi" w:cstheme="minorHAnsi"/>
        </w:rPr>
        <w:t>;</w:t>
      </w:r>
    </w:p>
    <w:p w14:paraId="72D85EB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A99109A" w14:textId="065F3BB8"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praticar quaisquer atos e assinar quaisquer documentos que sejam necessários para a manutenção do crédito e demais direitos dos </w:t>
      </w:r>
      <w:r w:rsidR="00161885" w:rsidRPr="00550BF0">
        <w:rPr>
          <w:rFonts w:asciiTheme="minorHAnsi" w:hAnsiTheme="minorHAnsi" w:cstheme="minorHAnsi"/>
          <w:w w:val="0"/>
        </w:rPr>
        <w:t>Debenturistas</w:t>
      </w:r>
      <w:r w:rsidRPr="00550BF0">
        <w:rPr>
          <w:rFonts w:asciiTheme="minorHAnsi" w:hAnsiTheme="minorHAnsi" w:cstheme="minorHAnsi"/>
          <w:w w:val="0"/>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B1C3C0E" w14:textId="12BFC5BA"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aplicar os recursos captados por meio da Emissão nos termos </w:t>
      </w:r>
      <w:r w:rsidR="00161885" w:rsidRPr="00550BF0">
        <w:rPr>
          <w:rFonts w:asciiTheme="minorHAnsi" w:hAnsiTheme="minorHAnsi" w:cstheme="minorHAnsi"/>
          <w:w w:val="0"/>
        </w:rPr>
        <w:t>previstos nesta Escritura</w:t>
      </w:r>
      <w:r w:rsidRPr="00550BF0">
        <w:rPr>
          <w:rFonts w:asciiTheme="minorHAnsi" w:hAnsiTheme="minorHAnsi" w:cstheme="minorHAnsi"/>
          <w:w w:val="0"/>
        </w:rPr>
        <w:t>;</w:t>
      </w:r>
    </w:p>
    <w:p w14:paraId="62112C1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06BB58C" w14:textId="028D94FB"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arcar com todos os custos decorrentes (i) da distribuição das </w:t>
      </w:r>
      <w:r w:rsidR="00133215" w:rsidRPr="00550BF0">
        <w:rPr>
          <w:rFonts w:asciiTheme="minorHAnsi" w:hAnsiTheme="minorHAnsi" w:cstheme="minorHAnsi"/>
          <w:w w:val="0"/>
        </w:rPr>
        <w:t>Debêntures</w:t>
      </w:r>
      <w:r w:rsidRPr="00550BF0">
        <w:rPr>
          <w:rFonts w:asciiTheme="minorHAnsi" w:hAnsiTheme="minorHAnsi" w:cstheme="minorHAnsi"/>
          <w:w w:val="0"/>
        </w:rPr>
        <w:t xml:space="preserve">, incluindo todos os custos relativos ao seu registro na B3, (ii) de registro e de publicação dos atos necessários à Emissão, tais como esta </w:t>
      </w:r>
      <w:r w:rsidR="00133215" w:rsidRPr="00550BF0">
        <w:rPr>
          <w:rFonts w:asciiTheme="minorHAnsi" w:hAnsiTheme="minorHAnsi" w:cstheme="minorHAnsi"/>
          <w:w w:val="0"/>
        </w:rPr>
        <w:t>Escritura</w:t>
      </w:r>
      <w:r w:rsidRPr="00550BF0">
        <w:rPr>
          <w:rFonts w:asciiTheme="minorHAnsi" w:hAnsiTheme="minorHAnsi" w:cstheme="minorHAnsi"/>
          <w:w w:val="0"/>
        </w:rPr>
        <w:t xml:space="preserve">, seus eventuais aditamentos e da </w:t>
      </w:r>
      <w:r w:rsidR="00133215" w:rsidRPr="00550BF0">
        <w:rPr>
          <w:rFonts w:asciiTheme="minorHAnsi" w:hAnsiTheme="minorHAnsi" w:cstheme="minorHAnsi"/>
          <w:w w:val="0"/>
        </w:rPr>
        <w:t>AGE</w:t>
      </w:r>
      <w:r w:rsidRPr="00550BF0">
        <w:rPr>
          <w:rFonts w:asciiTheme="minorHAnsi" w:hAnsiTheme="minorHAnsi" w:cstheme="minorHAnsi"/>
          <w:w w:val="0"/>
        </w:rPr>
        <w:t xml:space="preserve"> da Emissora, e (iii) das despesas da Emissora as e remuneração com a contratação d</w:t>
      </w:r>
      <w:r w:rsidR="00133215" w:rsidRPr="00550BF0">
        <w:rPr>
          <w:rFonts w:asciiTheme="minorHAnsi" w:hAnsiTheme="minorHAnsi" w:cstheme="minorHAnsi"/>
          <w:w w:val="0"/>
        </w:rPr>
        <w:t xml:space="preserve">o Escriturador, Banco Liquidante, Banco Centralizador, </w:t>
      </w:r>
      <w:r w:rsidRPr="00550BF0">
        <w:rPr>
          <w:rFonts w:asciiTheme="minorHAnsi" w:hAnsiTheme="minorHAnsi" w:cstheme="minorHAnsi"/>
          <w:w w:val="0"/>
        </w:rPr>
        <w:t xml:space="preserve">Agente </w:t>
      </w:r>
      <w:r w:rsidR="00133215" w:rsidRPr="00550BF0">
        <w:rPr>
          <w:rFonts w:asciiTheme="minorHAnsi" w:hAnsiTheme="minorHAnsi" w:cstheme="minorHAnsi"/>
          <w:w w:val="0"/>
        </w:rPr>
        <w:t xml:space="preserve">Fiduciário </w:t>
      </w:r>
      <w:r w:rsidRPr="00550BF0">
        <w:rPr>
          <w:rFonts w:asciiTheme="minorHAnsi" w:hAnsiTheme="minorHAnsi" w:cstheme="minorHAnsi"/>
          <w:w w:val="0"/>
        </w:rPr>
        <w:t>e demais prestadores de serviços;</w:t>
      </w:r>
    </w:p>
    <w:p w14:paraId="0C991B1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40EE8FE" w14:textId="3548F899"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efetuar recolhimento de quaisquer tributos ou contribuições que incidam ou venham a incidir sobre a Emissão e que sejam de responsabilidade da Emissora;</w:t>
      </w:r>
    </w:p>
    <w:p w14:paraId="4B75D58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E029F62" w14:textId="68B19DF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lastRenderedPageBreak/>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B4149DE" w14:textId="2CEDA0A7"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caso a Emissora seja citada no âmbito de uma ação que tenha como objetivo a declaração de invalidade ou ineficácia total ou parcial desta </w:t>
      </w:r>
      <w:r w:rsidR="003966FB" w:rsidRPr="00550BF0">
        <w:rPr>
          <w:rFonts w:asciiTheme="minorHAnsi" w:hAnsiTheme="minorHAnsi" w:cstheme="minorHAnsi"/>
          <w:w w:val="0"/>
        </w:rPr>
        <w:t>Escritura</w:t>
      </w:r>
      <w:r w:rsidRPr="00550BF0">
        <w:rPr>
          <w:rFonts w:asciiTheme="minorHAnsi" w:hAnsiTheme="minorHAnsi" w:cstheme="minorHAnsi"/>
          <w:w w:val="0"/>
        </w:rPr>
        <w:t>, a Emissora obriga-se a tomar todas as medidas necessárias para contestar tal ação no prazo legal;</w:t>
      </w:r>
    </w:p>
    <w:p w14:paraId="3338F36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0B98E1FB" w14:textId="2BD18A14"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FB1C62B" w14:textId="01F528BC"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em até 2 (dois) Dias Úteis os </w:t>
      </w:r>
      <w:r w:rsidR="003966FB" w:rsidRPr="00550BF0">
        <w:rPr>
          <w:rFonts w:asciiTheme="minorHAnsi" w:hAnsiTheme="minorHAnsi" w:cstheme="minorHAnsi"/>
        </w:rPr>
        <w:t>Debenturistas</w:t>
      </w:r>
      <w:r w:rsidRPr="00550BF0">
        <w:rPr>
          <w:rFonts w:asciiTheme="minorHAnsi" w:hAnsiTheme="minorHAnsi" w:cstheme="minorHAnsi"/>
          <w:w w:val="0"/>
        </w:rPr>
        <w:t xml:space="preserve"> e o Agente </w:t>
      </w:r>
      <w:r w:rsidR="003966FB" w:rsidRPr="00550BF0">
        <w:rPr>
          <w:rFonts w:asciiTheme="minorHAnsi" w:hAnsiTheme="minorHAnsi" w:cstheme="minorHAnsi"/>
          <w:w w:val="0"/>
        </w:rPr>
        <w:t>Fiduciário</w:t>
      </w:r>
      <w:r w:rsidRPr="00550BF0">
        <w:rPr>
          <w:rFonts w:asciiTheme="minorHAnsi" w:hAnsiTheme="minorHAnsi" w:cstheme="minorHAnsi"/>
          <w:w w:val="0"/>
        </w:rPr>
        <w:t xml:space="preserve"> caso quaisquer das declarações aqui prestadas tornem-se total ou parcialmente inverídicas, incompletas ou incorretas;</w:t>
      </w:r>
    </w:p>
    <w:p w14:paraId="352859E9"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40C001FA" w14:textId="0102C69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manter as </w:t>
      </w:r>
      <w:r w:rsidR="003966FB" w:rsidRPr="00550BF0">
        <w:rPr>
          <w:rFonts w:asciiTheme="minorHAnsi" w:hAnsiTheme="minorHAnsi" w:cstheme="minorHAnsi"/>
          <w:w w:val="0"/>
        </w:rPr>
        <w:t>Debêntures</w:t>
      </w:r>
      <w:r w:rsidRPr="00550BF0">
        <w:rPr>
          <w:rFonts w:asciiTheme="minorHAnsi" w:hAnsiTheme="minorHAnsi" w:cstheme="minorHAnsi"/>
          <w:w w:val="0"/>
        </w:rPr>
        <w:t xml:space="preserve"> registradas para negociação no mercado secundário durante o prazo de vigência das </w:t>
      </w:r>
      <w:r w:rsidR="003966FB" w:rsidRPr="00550BF0">
        <w:rPr>
          <w:rFonts w:asciiTheme="minorHAnsi" w:hAnsiTheme="minorHAnsi" w:cstheme="minorHAnsi"/>
          <w:w w:val="0"/>
        </w:rPr>
        <w:t>Debêntures</w:t>
      </w:r>
      <w:r w:rsidRPr="00550BF0">
        <w:rPr>
          <w:rFonts w:asciiTheme="minorHAnsi" w:hAnsiTheme="minorHAnsi" w:cstheme="minorHAnsi"/>
          <w:w w:val="0"/>
        </w:rPr>
        <w:t>, arcando com os custos do referido registro;</w:t>
      </w:r>
    </w:p>
    <w:p w14:paraId="6288754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22987F63" w14:textId="312B4F55"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2949DAAE" w14:textId="793565CA" w:rsidR="00AF3197" w:rsidRPr="00550BF0" w:rsidRDefault="00AF3197"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as obrigações estabelecidas na Instrução CVM 476</w:t>
      </w:r>
      <w:r w:rsidR="002A1309" w:rsidRPr="00550BF0">
        <w:rPr>
          <w:rFonts w:asciiTheme="minorHAnsi" w:hAnsiTheme="minorHAnsi" w:cstheme="minorHAnsi"/>
          <w:w w:val="0"/>
        </w:rPr>
        <w:t xml:space="preserve"> </w:t>
      </w:r>
      <w:r w:rsidRPr="00550BF0">
        <w:rPr>
          <w:rFonts w:asciiTheme="minorHAnsi" w:hAnsiTheme="minorHAnsi" w:cstheme="minorHAnsi"/>
          <w:w w:val="0"/>
        </w:rPr>
        <w:t>e nos demais dispositivos legais, regulamentares e autorregulatórios aplicáveis;</w:t>
      </w:r>
    </w:p>
    <w:p w14:paraId="54B10B9B" w14:textId="77777777" w:rsidR="00DF7E41" w:rsidRPr="00550BF0" w:rsidRDefault="00DF7E41" w:rsidP="00003D07">
      <w:pPr>
        <w:pStyle w:val="PargrafodaLista"/>
        <w:spacing w:after="0" w:line="320" w:lineRule="exact"/>
        <w:ind w:left="0"/>
        <w:rPr>
          <w:rFonts w:asciiTheme="minorHAnsi" w:eastAsia="Arial Unicode MS" w:hAnsiTheme="minorHAnsi" w:cstheme="minorHAnsi"/>
          <w:w w:val="0"/>
          <w:lang w:eastAsia="pt-BR"/>
        </w:rPr>
      </w:pPr>
    </w:p>
    <w:p w14:paraId="3A5EF52F" w14:textId="7E2244B7" w:rsidR="00AF3197" w:rsidRPr="00A50F74" w:rsidRDefault="00AF3197"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repassar as informações referentes aos eventos das </w:t>
      </w:r>
      <w:r w:rsidR="002A1309" w:rsidRPr="00550BF0">
        <w:rPr>
          <w:rFonts w:asciiTheme="minorHAnsi" w:hAnsiTheme="minorHAnsi" w:cstheme="minorHAnsi"/>
          <w:w w:val="0"/>
        </w:rPr>
        <w:t>Debêntures</w:t>
      </w:r>
      <w:r w:rsidRPr="00550BF0">
        <w:rPr>
          <w:rFonts w:asciiTheme="minorHAnsi" w:hAnsiTheme="minorHAnsi" w:cstheme="minorHAnsi"/>
          <w:w w:val="0"/>
        </w:rPr>
        <w:t xml:space="preserve"> ao </w:t>
      </w:r>
      <w:r w:rsidR="002A1309" w:rsidRPr="00550BF0">
        <w:rPr>
          <w:rFonts w:asciiTheme="minorHAnsi" w:hAnsiTheme="minorHAnsi" w:cstheme="minorHAnsi"/>
          <w:w w:val="0"/>
        </w:rPr>
        <w:t>Escriturador</w:t>
      </w:r>
      <w:r w:rsidRPr="00550BF0">
        <w:rPr>
          <w:rFonts w:asciiTheme="minorHAnsi" w:hAnsiTheme="minorHAnsi" w:cstheme="minorHAnsi"/>
          <w:w w:val="0"/>
        </w:rPr>
        <w:t>, informando o Valor Nominal Unitário, acrescido d</w:t>
      </w:r>
      <w:r w:rsidR="002A1309" w:rsidRPr="00550BF0">
        <w:rPr>
          <w:rFonts w:asciiTheme="minorHAnsi" w:hAnsiTheme="minorHAnsi" w:cstheme="minorHAnsi"/>
          <w:w w:val="0"/>
        </w:rPr>
        <w:t>a Remuneração</w:t>
      </w:r>
      <w:r w:rsidRPr="00550BF0">
        <w:rPr>
          <w:rFonts w:asciiTheme="minorHAnsi" w:hAnsiTheme="minorHAnsi" w:cstheme="minorHAnsi"/>
          <w:w w:val="0"/>
        </w:rPr>
        <w:t>, previsto até às 17:00 horas da véspera do evento</w:t>
      </w:r>
      <w:r w:rsidRPr="00550BF0">
        <w:rPr>
          <w:rFonts w:asciiTheme="minorHAnsi" w:hAnsiTheme="minorHAnsi" w:cstheme="minorHAnsi"/>
        </w:rPr>
        <w:t>;</w:t>
      </w:r>
    </w:p>
    <w:p w14:paraId="09449366" w14:textId="77777777" w:rsidR="00A50F74" w:rsidRDefault="00A50F74" w:rsidP="00003D07">
      <w:pPr>
        <w:pStyle w:val="PargrafodaLista"/>
        <w:spacing w:after="0" w:line="320" w:lineRule="exact"/>
        <w:ind w:left="0"/>
        <w:rPr>
          <w:rFonts w:asciiTheme="minorHAnsi" w:eastAsia="Arial Unicode MS" w:hAnsiTheme="minorHAnsi" w:cstheme="minorHAnsi"/>
          <w:w w:val="0"/>
          <w:lang w:eastAsia="pt-BR"/>
        </w:rPr>
      </w:pPr>
    </w:p>
    <w:p w14:paraId="03B31BF7" w14:textId="034E1991" w:rsidR="00A50F74" w:rsidRPr="002F2BB8" w:rsidRDefault="00A50F74"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2F2BB8">
        <w:rPr>
          <w:rFonts w:asciiTheme="minorHAnsi" w:hAnsiTheme="minorHAnsi" w:cstheme="minorHAnsi"/>
          <w:w w:val="0"/>
        </w:rPr>
        <w:t xml:space="preserve">enviar ao Agente Fiduciário para que este disponibilize aos Debenturistas, novos contratos de prestação de serviço em que a </w:t>
      </w:r>
      <w:r>
        <w:rPr>
          <w:rFonts w:asciiTheme="minorHAnsi" w:hAnsiTheme="minorHAnsi" w:cstheme="minorHAnsi"/>
          <w:w w:val="0"/>
        </w:rPr>
        <w:t>Emissora</w:t>
      </w:r>
      <w:r w:rsidRPr="002F2BB8">
        <w:rPr>
          <w:rFonts w:asciiTheme="minorHAnsi" w:hAnsiTheme="minorHAnsi" w:cstheme="minorHAnsi"/>
          <w:w w:val="0"/>
        </w:rPr>
        <w:t xml:space="preserve"> figure na qualidade de prestadora de </w:t>
      </w:r>
      <w:r w:rsidRPr="00775EFE">
        <w:rPr>
          <w:rFonts w:asciiTheme="minorHAnsi" w:hAnsiTheme="minorHAnsi" w:cstheme="minorHAnsi"/>
          <w:w w:val="0"/>
        </w:rPr>
        <w:t>serviço (“</w:t>
      </w:r>
      <w:r w:rsidRPr="00775EFE">
        <w:rPr>
          <w:rFonts w:asciiTheme="minorHAnsi" w:hAnsiTheme="minorHAnsi" w:cstheme="minorHAnsi"/>
          <w:w w:val="0"/>
          <w:u w:val="single"/>
        </w:rPr>
        <w:t>Novo Contrato de Prestação de Serviço</w:t>
      </w:r>
      <w:r w:rsidRPr="00775EFE">
        <w:rPr>
          <w:rFonts w:asciiTheme="minorHAnsi" w:hAnsiTheme="minorHAnsi" w:cstheme="minorHAnsi"/>
          <w:w w:val="0"/>
        </w:rPr>
        <w:t>”) no</w:t>
      </w:r>
      <w:r w:rsidRPr="002F2BB8">
        <w:rPr>
          <w:rFonts w:asciiTheme="minorHAnsi" w:hAnsiTheme="minorHAnsi" w:cstheme="minorHAnsi"/>
          <w:w w:val="0"/>
        </w:rPr>
        <w:t xml:space="preserve"> prazo de até 5 (cinco) Dias Úteis contados de sua respectiva celebração</w:t>
      </w:r>
      <w:r>
        <w:rPr>
          <w:rFonts w:asciiTheme="minorHAnsi" w:hAnsiTheme="minorHAnsi" w:cstheme="minorHAnsi"/>
          <w:w w:val="0"/>
        </w:rPr>
        <w:t>;</w:t>
      </w:r>
    </w:p>
    <w:p w14:paraId="14FCFDD0" w14:textId="77777777" w:rsidR="002F2BB8" w:rsidRDefault="002F2BB8" w:rsidP="00003D07">
      <w:pPr>
        <w:pStyle w:val="PargrafodaLista"/>
        <w:spacing w:after="0" w:line="320" w:lineRule="exact"/>
        <w:ind w:left="0"/>
        <w:rPr>
          <w:rFonts w:asciiTheme="minorHAnsi" w:eastAsia="Arial Unicode MS" w:hAnsiTheme="minorHAnsi" w:cstheme="minorHAnsi"/>
          <w:w w:val="0"/>
          <w:lang w:eastAsia="pt-BR"/>
        </w:rPr>
      </w:pPr>
    </w:p>
    <w:p w14:paraId="5DFB83D2" w14:textId="17E822A4" w:rsidR="002F2BB8" w:rsidRPr="00550BF0" w:rsidRDefault="002F2BB8"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2F2BB8">
        <w:rPr>
          <w:rFonts w:asciiTheme="minorHAnsi" w:eastAsia="Arial Unicode MS" w:hAnsiTheme="minorHAnsi" w:cstheme="minorHAnsi"/>
          <w:w w:val="0"/>
          <w:lang w:eastAsia="pt-BR"/>
        </w:rPr>
        <w:lastRenderedPageBreak/>
        <w:t>providenciar a substituição dos Direitos Creditórios - Contrato Singer pelo Novo Contrato de Prestação de Serviço</w:t>
      </w:r>
      <w:r w:rsidR="00D211FE">
        <w:rPr>
          <w:rFonts w:asciiTheme="minorHAnsi" w:eastAsia="Arial Unicode MS" w:hAnsiTheme="minorHAnsi" w:cstheme="minorHAnsi"/>
          <w:w w:val="0"/>
          <w:lang w:eastAsia="pt-BR"/>
        </w:rPr>
        <w:t>, em até 10 (dez) Dias Úteis contados do recebimento de</w:t>
      </w:r>
      <w:r w:rsidRPr="002F2BB8">
        <w:rPr>
          <w:rFonts w:asciiTheme="minorHAnsi" w:eastAsia="Arial Unicode MS" w:hAnsiTheme="minorHAnsi" w:cstheme="minorHAnsi"/>
          <w:w w:val="0"/>
          <w:lang w:eastAsia="pt-BR"/>
        </w:rPr>
        <w:t xml:space="preserve"> solicitação nesse sentido pelo</w:t>
      </w:r>
      <w:r w:rsidR="00D211FE">
        <w:rPr>
          <w:rFonts w:asciiTheme="minorHAnsi" w:eastAsia="Arial Unicode MS" w:hAnsiTheme="minorHAnsi" w:cstheme="minorHAnsi"/>
          <w:w w:val="0"/>
          <w:lang w:eastAsia="pt-BR"/>
        </w:rPr>
        <w:t xml:space="preserve"> Agente Fiduciário, conforme deliberação em </w:t>
      </w:r>
      <w:r w:rsidRPr="002F2BB8">
        <w:rPr>
          <w:rFonts w:asciiTheme="minorHAnsi" w:eastAsia="Arial Unicode MS" w:hAnsiTheme="minorHAnsi" w:cstheme="minorHAnsi"/>
          <w:w w:val="0"/>
          <w:lang w:eastAsia="pt-BR"/>
        </w:rPr>
        <w:t>AGD, caso os Debenturistas, a seu exclusivo critério, entendam que a contraparte do Novo Contrato de Prestação de Serviço tenha condições financeiras melhores do que a Singer e/ou caso o Novo Contrato de Prestação de Serviço tenha condições mais vantajosas do que o Contrato de Prestação de Serviços Singer. O procedimento aqui previsto poderá ser realizado quantas vezes os Debenturistas entenderem necessárias, sempre que houver a celebração de um Novo Contrato de Prestação de Serviço</w:t>
      </w:r>
      <w:r w:rsidR="0026159C">
        <w:rPr>
          <w:rFonts w:asciiTheme="minorHAnsi" w:eastAsia="Arial Unicode MS" w:hAnsiTheme="minorHAnsi" w:cstheme="minorHAnsi"/>
          <w:w w:val="0"/>
          <w:lang w:eastAsia="pt-BR"/>
        </w:rPr>
        <w:t>; e</w:t>
      </w:r>
    </w:p>
    <w:p w14:paraId="3A9CD21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39D92B57" w14:textId="6E51CF60"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envidar seus melhores esforços para obter o registro das aprovações societárias na JUCESP no prazo de até 15 (quinze) dias contados de suas respectivas realizações.</w:t>
      </w:r>
    </w:p>
    <w:p w14:paraId="538D97F3"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690C238" w14:textId="305AB866" w:rsidR="00AF3197" w:rsidRPr="00550BF0" w:rsidRDefault="00AF3197" w:rsidP="00B041DD">
      <w:pPr>
        <w:pStyle w:val="PargrafodaLista"/>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 </w:t>
      </w:r>
      <w:r w:rsidRPr="00550BF0">
        <w:rPr>
          <w:rFonts w:asciiTheme="minorHAnsi" w:hAnsiTheme="minorHAnsi" w:cstheme="minorHAnsi"/>
        </w:rPr>
        <w:t>Emissora</w:t>
      </w:r>
      <w:r w:rsidRPr="00550BF0">
        <w:rPr>
          <w:rFonts w:asciiTheme="minorHAnsi" w:hAnsiTheme="minorHAnsi" w:cstheme="minorHAnsi"/>
          <w:w w:val="0"/>
        </w:rPr>
        <w:t xml:space="preserve"> obriga-se, neste ato, em caráter irrevogável e irretratável, a cuidar para que as </w:t>
      </w:r>
      <w:r w:rsidRPr="00550BF0">
        <w:rPr>
          <w:rFonts w:asciiTheme="minorHAnsi" w:hAnsiTheme="minorHAnsi" w:cstheme="minorHAnsi"/>
        </w:rPr>
        <w:t>operações</w:t>
      </w:r>
      <w:r w:rsidRPr="00550BF0">
        <w:rPr>
          <w:rFonts w:asciiTheme="minorHAnsi" w:hAnsiTheme="minorHAnsi" w:cstheme="minorHAnsi"/>
          <w:w w:val="0"/>
        </w:rPr>
        <w:t xml:space="preserve"> que venha a praticar no ambiente B3 sejam sempre amparadas pelas boas práticas, usos e costumes de mercado, com plena e perfeita observância das normas aplicáveis à matéria</w:t>
      </w:r>
      <w:r w:rsidRPr="00550BF0">
        <w:rPr>
          <w:rFonts w:asciiTheme="minorHAnsi" w:eastAsia="Arial Unicode MS" w:hAnsiTheme="minorHAnsi" w:cstheme="minorHAnsi"/>
          <w:w w:val="0"/>
        </w:rPr>
        <w:t xml:space="preserve">, isentando o Agente </w:t>
      </w:r>
      <w:r w:rsidR="008A3D3A" w:rsidRPr="00550BF0">
        <w:rPr>
          <w:rFonts w:asciiTheme="minorHAnsi" w:hAnsiTheme="minorHAnsi" w:cstheme="minorHAnsi"/>
        </w:rPr>
        <w:t>Fiduciário</w:t>
      </w:r>
      <w:r w:rsidRPr="00550BF0">
        <w:rPr>
          <w:rFonts w:asciiTheme="minorHAnsi" w:eastAsia="Arial Unicode MS" w:hAnsiTheme="minorHAnsi" w:cstheme="minorHAnsi"/>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550BF0">
        <w:rPr>
          <w:rFonts w:asciiTheme="minorHAnsi" w:hAnsiTheme="minorHAnsi" w:cstheme="minorHAnsi"/>
        </w:rPr>
        <w:t>Fiduciário</w:t>
      </w:r>
      <w:r w:rsidRPr="00550BF0">
        <w:rPr>
          <w:rFonts w:asciiTheme="minorHAnsi" w:hAnsiTheme="minorHAnsi" w:cstheme="minorHAnsi"/>
          <w:w w:val="0"/>
        </w:rPr>
        <w:t>.</w:t>
      </w:r>
    </w:p>
    <w:p w14:paraId="3339DE2D" w14:textId="04E9C84C" w:rsidR="006F49DC" w:rsidRPr="00550BF0" w:rsidRDefault="006F49DC" w:rsidP="00B041DD">
      <w:pPr>
        <w:tabs>
          <w:tab w:val="left" w:pos="851"/>
        </w:tabs>
        <w:spacing w:after="0" w:line="320" w:lineRule="exact"/>
        <w:jc w:val="both"/>
        <w:rPr>
          <w:rFonts w:asciiTheme="minorHAnsi" w:eastAsia="Arial Unicode MS" w:hAnsiTheme="minorHAnsi" w:cstheme="minorHAnsi"/>
          <w:w w:val="0"/>
          <w:lang w:eastAsia="pt-BR"/>
        </w:rPr>
      </w:pPr>
      <w:bookmarkStart w:id="110" w:name="_DV_M212"/>
      <w:bookmarkStart w:id="111" w:name="_DV_M213"/>
      <w:bookmarkStart w:id="112" w:name="_DV_M214"/>
      <w:bookmarkStart w:id="113" w:name="_DV_M215"/>
      <w:bookmarkStart w:id="114" w:name="_DV_M216"/>
      <w:bookmarkStart w:id="115" w:name="_DV_M217"/>
      <w:bookmarkStart w:id="116" w:name="_DV_M218"/>
      <w:bookmarkStart w:id="117" w:name="_DV_M219"/>
      <w:bookmarkStart w:id="118" w:name="_DV_M223"/>
      <w:bookmarkEnd w:id="110"/>
      <w:bookmarkEnd w:id="111"/>
      <w:bookmarkEnd w:id="112"/>
      <w:bookmarkEnd w:id="113"/>
      <w:bookmarkEnd w:id="114"/>
      <w:bookmarkEnd w:id="115"/>
      <w:bookmarkEnd w:id="116"/>
      <w:bookmarkEnd w:id="117"/>
      <w:bookmarkEnd w:id="118"/>
    </w:p>
    <w:p w14:paraId="4E0D2F20" w14:textId="0A209F37"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19" w:name="_DV_M225"/>
      <w:bookmarkStart w:id="120" w:name="_DV_M230"/>
      <w:bookmarkStart w:id="121" w:name="_Toc531632540"/>
      <w:bookmarkEnd w:id="119"/>
      <w:bookmarkEnd w:id="120"/>
      <w:r w:rsidRPr="00550BF0">
        <w:rPr>
          <w:rFonts w:asciiTheme="minorHAnsi" w:eastAsia="Times New Roman" w:hAnsiTheme="minorHAnsi" w:cstheme="minorHAnsi"/>
          <w:b/>
          <w:bCs/>
          <w:kern w:val="32"/>
          <w:lang w:eastAsia="pt-BR"/>
        </w:rPr>
        <w:t>DO AGENTE FIDUCIÁRIO</w:t>
      </w:r>
      <w:bookmarkEnd w:id="121"/>
    </w:p>
    <w:p w14:paraId="2088A8FF" w14:textId="77777777" w:rsidR="00DF7E41" w:rsidRPr="00550BF0" w:rsidRDefault="00DF7E41" w:rsidP="00DF7E41">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6AD5C31A" w14:textId="35C7F1F7"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22" w:name="_DV_M231"/>
      <w:bookmarkStart w:id="123" w:name="_DV_M232"/>
      <w:bookmarkEnd w:id="122"/>
      <w:bookmarkEnd w:id="123"/>
      <w:r w:rsidRPr="00550BF0">
        <w:rPr>
          <w:rFonts w:asciiTheme="minorHAnsi" w:eastAsia="Arial Unicode MS" w:hAnsiTheme="minorHAnsi" w:cstheme="minorHAnsi"/>
          <w:b/>
          <w:w w:val="0"/>
          <w:lang w:eastAsia="pt-BR"/>
        </w:rPr>
        <w:t>Nomeação</w:t>
      </w:r>
    </w:p>
    <w:p w14:paraId="529A5477"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b/>
          <w:w w:val="0"/>
          <w:lang w:eastAsia="pt-BR"/>
        </w:rPr>
      </w:pPr>
    </w:p>
    <w:p w14:paraId="25AAAC8A" w14:textId="3F85B715"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Emissora constitui e nomeia a</w:t>
      </w:r>
      <w:r w:rsidR="00002867" w:rsidRPr="00550BF0">
        <w:rPr>
          <w:rFonts w:asciiTheme="minorHAnsi" w:eastAsia="Times New Roman" w:hAnsiTheme="minorHAnsi" w:cstheme="minorHAnsi"/>
          <w:b/>
          <w:lang w:eastAsia="pt-BR"/>
        </w:rPr>
        <w:t xml:space="preserve"> </w:t>
      </w:r>
      <w:r w:rsidR="00D34D43" w:rsidRPr="008E5344">
        <w:rPr>
          <w:rFonts w:asciiTheme="minorHAnsi" w:eastAsia="Times New Roman" w:hAnsiTheme="minorHAnsi" w:cstheme="minorHAnsi"/>
          <w:b/>
          <w:caps/>
          <w:lang w:eastAsia="pt-BR"/>
        </w:rPr>
        <w:t>SIMPLIFIC PAVARINI DISTRIBUIDORA DE TÍTULOS E VALORES MOBILIÁRIOS LTDA.</w:t>
      </w:r>
      <w:r w:rsidRPr="00550BF0">
        <w:rPr>
          <w:rFonts w:asciiTheme="minorHAnsi" w:eastAsia="Times New Roman" w:hAnsiTheme="minorHAnsi" w:cstheme="minorHAnsi"/>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1FA9F9C9" w14:textId="77D8F4A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Declaração</w:t>
      </w:r>
    </w:p>
    <w:p w14:paraId="592DE01D"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b/>
          <w:w w:val="0"/>
          <w:lang w:eastAsia="pt-BR"/>
        </w:rPr>
      </w:pPr>
    </w:p>
    <w:p w14:paraId="56E04AB7" w14:textId="4FFB9CB7"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Agente Fiduciário declara, sob as penas da lei:</w:t>
      </w:r>
    </w:p>
    <w:p w14:paraId="02B7ECB4"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759F3F3F" w14:textId="318D6AE2"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bookmarkStart w:id="124" w:name="_DV_M305"/>
      <w:bookmarkEnd w:id="124"/>
      <w:r w:rsidRPr="00550BF0">
        <w:rPr>
          <w:rFonts w:asciiTheme="minorHAnsi" w:eastAsia="Arial Unicode MS" w:hAnsiTheme="minorHAnsi" w:cstheme="minorHAnsi"/>
          <w:w w:val="0"/>
          <w:lang w:eastAsia="pt-BR"/>
        </w:rPr>
        <w:t xml:space="preserve">é instituição financeira devidamente organizada, constituída e existente sob a forma de </w:t>
      </w:r>
      <w:r w:rsidR="003609D7" w:rsidRPr="00550BF0">
        <w:rPr>
          <w:rFonts w:asciiTheme="minorHAnsi" w:eastAsia="Arial Unicode MS" w:hAnsiTheme="minorHAnsi" w:cstheme="minorHAnsi"/>
          <w:w w:val="0"/>
          <w:lang w:eastAsia="pt-BR"/>
        </w:rPr>
        <w:t>responsabilidade limitada</w:t>
      </w:r>
      <w:r w:rsidRPr="00550BF0">
        <w:rPr>
          <w:rFonts w:asciiTheme="minorHAnsi" w:eastAsia="Arial Unicode MS" w:hAnsiTheme="minorHAnsi" w:cstheme="minorHAnsi"/>
          <w:w w:val="0"/>
          <w:lang w:eastAsia="pt-BR"/>
        </w:rPr>
        <w:t>, de acordo com as leis brasileiras;</w:t>
      </w:r>
    </w:p>
    <w:p w14:paraId="5CB5537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794A3BE2" w14:textId="334F9F00"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conhece e aceita a função para a qual foi nomeado, assumindo integralmente os deveres e atribuições previstos na legislação específica</w:t>
      </w:r>
      <w:r w:rsidR="007052BF"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 xml:space="preserve"> nesta Escritura</w:t>
      </w:r>
      <w:r w:rsidR="007052BF" w:rsidRPr="00550BF0">
        <w:rPr>
          <w:rFonts w:asciiTheme="minorHAnsi" w:eastAsia="Arial Unicode MS" w:hAnsiTheme="minorHAnsi" w:cstheme="minorHAnsi"/>
          <w:w w:val="0"/>
          <w:lang w:eastAsia="pt-BR"/>
        </w:rPr>
        <w:t xml:space="preserve"> e no Contrato de Cessão</w:t>
      </w:r>
      <w:r w:rsidR="003726B3" w:rsidRPr="00550BF0">
        <w:rPr>
          <w:rFonts w:asciiTheme="minorHAnsi" w:eastAsia="Arial Unicode MS" w:hAnsiTheme="minorHAnsi" w:cstheme="minorHAnsi"/>
          <w:w w:val="0"/>
          <w:lang w:eastAsia="pt-BR"/>
        </w:rPr>
        <w:t xml:space="preserve"> </w:t>
      </w:r>
      <w:r w:rsidR="003726B3" w:rsidRPr="00550BF0">
        <w:rPr>
          <w:rFonts w:asciiTheme="minorHAnsi" w:eastAsia="Times New Roman" w:hAnsiTheme="minorHAnsi" w:cstheme="minorHAnsi"/>
          <w:lang w:eastAsia="pt-BR"/>
        </w:rPr>
        <w:t>Fiduciária</w:t>
      </w:r>
      <w:r w:rsidRPr="00550BF0">
        <w:rPr>
          <w:rFonts w:asciiTheme="minorHAnsi" w:eastAsia="Arial Unicode MS" w:hAnsiTheme="minorHAnsi" w:cstheme="minorHAnsi"/>
          <w:w w:val="0"/>
          <w:lang w:eastAsia="pt-BR"/>
        </w:rPr>
        <w:t>;</w:t>
      </w:r>
    </w:p>
    <w:p w14:paraId="1093814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FE851CD" w14:textId="06B634EC"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1718F92F"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7E96F352" w14:textId="0DB4B383"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w:t>
      </w:r>
      <w:r w:rsidR="007052BF" w:rsidRPr="00550BF0">
        <w:rPr>
          <w:rFonts w:asciiTheme="minorHAnsi" w:eastAsia="Arial Unicode MS" w:hAnsiTheme="minorHAnsi" w:cstheme="minorHAnsi"/>
          <w:w w:val="0"/>
          <w:lang w:eastAsia="pt-BR"/>
        </w:rPr>
        <w:t>, o</w:t>
      </w:r>
      <w:r w:rsidR="002A2E5E" w:rsidRPr="00550BF0">
        <w:rPr>
          <w:rFonts w:asciiTheme="minorHAnsi" w:eastAsia="Arial Unicode MS" w:hAnsiTheme="minorHAnsi" w:cstheme="minorHAnsi"/>
          <w:w w:val="0"/>
          <w:lang w:eastAsia="pt-BR"/>
        </w:rPr>
        <w:t>s Contratos de Garantias</w:t>
      </w:r>
      <w:r w:rsidRPr="00550BF0">
        <w:rPr>
          <w:rFonts w:asciiTheme="minorHAnsi" w:eastAsia="Arial Unicode MS" w:hAnsiTheme="minorHAnsi" w:cstheme="minorHAnsi"/>
          <w:w w:val="0"/>
          <w:lang w:eastAsia="pt-BR"/>
        </w:rPr>
        <w:t xml:space="preserve"> e as obrigações previstas </w:t>
      </w:r>
      <w:r w:rsidR="007052BF" w:rsidRPr="00550BF0">
        <w:rPr>
          <w:rFonts w:asciiTheme="minorHAnsi" w:eastAsia="Arial Unicode MS" w:hAnsiTheme="minorHAnsi" w:cstheme="minorHAnsi"/>
          <w:w w:val="0"/>
          <w:lang w:eastAsia="pt-BR"/>
        </w:rPr>
        <w:t xml:space="preserve">nestes instrumentos </w:t>
      </w:r>
      <w:r w:rsidRPr="00550BF0">
        <w:rPr>
          <w:rFonts w:asciiTheme="minorHAnsi" w:eastAsia="Arial Unicode MS" w:hAnsiTheme="minorHAnsi" w:cstheme="minorHAnsi"/>
          <w:w w:val="0"/>
          <w:lang w:eastAsia="pt-BR"/>
        </w:rPr>
        <w:t>constituem obrigações lícitas, válidas, vinculantes e eficazes do Agente Fiduciário, exequíveis de acordo com os seus termos e condições;</w:t>
      </w:r>
    </w:p>
    <w:p w14:paraId="1B8AD067"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0001866E" w14:textId="448D974F"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 celebração, os termos e condições desta Escritura</w:t>
      </w:r>
      <w:r w:rsidR="007052BF" w:rsidRPr="00550BF0">
        <w:rPr>
          <w:rFonts w:asciiTheme="minorHAnsi" w:eastAsia="Arial Unicode MS" w:hAnsiTheme="minorHAnsi" w:cstheme="minorHAnsi"/>
          <w:w w:val="0"/>
          <w:lang w:eastAsia="pt-BR"/>
        </w:rPr>
        <w:t>, do</w:t>
      </w:r>
      <w:r w:rsidR="00B57514" w:rsidRPr="00550BF0">
        <w:rPr>
          <w:rFonts w:asciiTheme="minorHAnsi" w:eastAsia="Arial Unicode MS" w:hAnsiTheme="minorHAnsi" w:cstheme="minorHAnsi"/>
          <w:w w:val="0"/>
          <w:lang w:eastAsia="pt-BR"/>
        </w:rPr>
        <w:t>s Contratos de Garantias</w:t>
      </w:r>
      <w:r w:rsidRPr="00550BF0">
        <w:rPr>
          <w:rFonts w:asciiTheme="minorHAnsi" w:eastAsia="Arial Unicode MS" w:hAnsiTheme="minorHAnsi" w:cstheme="minorHAnsi"/>
          <w:w w:val="0"/>
          <w:lang w:eastAsia="pt-BR"/>
        </w:rPr>
        <w:t xml:space="preserve"> e o cumprimento de suas obrigações previstas</w:t>
      </w:r>
      <w:r w:rsidR="007052BF" w:rsidRPr="00550BF0">
        <w:rPr>
          <w:rFonts w:asciiTheme="minorHAnsi" w:eastAsia="Arial Unicode MS" w:hAnsiTheme="minorHAnsi" w:cstheme="minorHAnsi"/>
          <w:w w:val="0"/>
          <w:lang w:eastAsia="pt-BR"/>
        </w:rPr>
        <w:t xml:space="preserve"> em tais instrumentos</w:t>
      </w:r>
      <w:r w:rsidRPr="00550BF0">
        <w:rPr>
          <w:rFonts w:asciiTheme="minorHAnsi" w:eastAsia="Arial Unicode MS" w:hAnsiTheme="minorHAnsi" w:cstheme="minorHAnsi"/>
          <w:w w:val="0"/>
          <w:lang w:eastAsia="pt-BR"/>
        </w:rPr>
        <w:t xml:space="preserve"> (a) não infringem o </w:t>
      </w:r>
      <w:r w:rsidR="00B57514" w:rsidRPr="00550BF0">
        <w:rPr>
          <w:rFonts w:asciiTheme="minorHAnsi" w:eastAsia="Arial Unicode MS" w:hAnsiTheme="minorHAnsi" w:cstheme="minorHAnsi"/>
          <w:w w:val="0"/>
          <w:lang w:eastAsia="pt-BR"/>
        </w:rPr>
        <w:t xml:space="preserve">contrato </w:t>
      </w:r>
      <w:r w:rsidRPr="00550BF0">
        <w:rPr>
          <w:rFonts w:asciiTheme="minorHAnsi" w:eastAsia="Arial Unicode MS" w:hAnsiTheme="minorHAnsi" w:cstheme="minorHAnsi"/>
          <w:w w:val="0"/>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D4FEFFB" w14:textId="77777777" w:rsidR="00E55107"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não tem qualquer impedimento legal, conforme artigo 66, parágrafo 3º, da Lei das Sociedades por Ações e demais normas aplicáveis, para exercer a função que lhe é conferida;</w:t>
      </w:r>
    </w:p>
    <w:p w14:paraId="2EB65AA8" w14:textId="77777777" w:rsidR="00E55107" w:rsidRDefault="00E55107" w:rsidP="00E55107">
      <w:pPr>
        <w:pStyle w:val="PargrafodaLista"/>
        <w:rPr>
          <w:rFonts w:asciiTheme="minorHAnsi" w:eastAsia="Arial Unicode MS" w:hAnsiTheme="minorHAnsi" w:cstheme="minorHAnsi"/>
          <w:w w:val="0"/>
          <w:lang w:eastAsia="pt-BR"/>
        </w:rPr>
      </w:pPr>
    </w:p>
    <w:p w14:paraId="558EE454" w14:textId="3D2FC972" w:rsidR="006F49DC" w:rsidRPr="00550BF0" w:rsidRDefault="00A078AD" w:rsidP="00F54389">
      <w:pPr>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 </w:t>
      </w:r>
    </w:p>
    <w:p w14:paraId="65DA5776" w14:textId="58A9DE6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não se encontra em nenhuma das situações de conflito de interesse previstas no artigo 6º da Instrução da CVM 583;</w:t>
      </w:r>
    </w:p>
    <w:p w14:paraId="07C64906"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045A359E" w14:textId="1421A87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não tem qualquer ligação com a Emissora </w:t>
      </w:r>
      <w:r w:rsidR="007052BF" w:rsidRPr="00550BF0">
        <w:rPr>
          <w:rFonts w:asciiTheme="minorHAnsi" w:eastAsia="Arial Unicode MS" w:hAnsiTheme="minorHAnsi" w:cstheme="minorHAnsi"/>
          <w:w w:val="0"/>
          <w:lang w:eastAsia="pt-BR"/>
        </w:rPr>
        <w:t>e/ou com o</w:t>
      </w:r>
      <w:r w:rsidR="00B7288D" w:rsidRPr="00550BF0">
        <w:rPr>
          <w:rFonts w:asciiTheme="minorHAnsi" w:eastAsia="Arial Unicode MS" w:hAnsiTheme="minorHAnsi" w:cstheme="minorHAnsi"/>
          <w:w w:val="0"/>
          <w:lang w:eastAsia="pt-BR"/>
        </w:rPr>
        <w:t>s</w:t>
      </w:r>
      <w:r w:rsidR="007052BF" w:rsidRPr="00550BF0">
        <w:rPr>
          <w:rFonts w:asciiTheme="minorHAnsi" w:eastAsia="Arial Unicode MS" w:hAnsiTheme="minorHAnsi" w:cstheme="minorHAnsi"/>
          <w:w w:val="0"/>
          <w:lang w:eastAsia="pt-BR"/>
        </w:rPr>
        <w:t xml:space="preserve"> </w:t>
      </w:r>
      <w:r w:rsidR="00B7288D" w:rsidRPr="00550BF0">
        <w:rPr>
          <w:rFonts w:asciiTheme="minorHAnsi" w:eastAsia="Arial Unicode MS" w:hAnsiTheme="minorHAnsi" w:cstheme="minorHAnsi"/>
          <w:w w:val="0"/>
          <w:lang w:eastAsia="pt-BR"/>
        </w:rPr>
        <w:t xml:space="preserve">Fiadores </w:t>
      </w:r>
      <w:r w:rsidRPr="00550BF0">
        <w:rPr>
          <w:rFonts w:asciiTheme="minorHAnsi" w:eastAsia="Arial Unicode MS" w:hAnsiTheme="minorHAnsi" w:cstheme="minorHAnsi"/>
          <w:w w:val="0"/>
          <w:lang w:eastAsia="pt-BR"/>
        </w:rPr>
        <w:t xml:space="preserve">que o impeça de exercer suas funções; </w:t>
      </w:r>
    </w:p>
    <w:p w14:paraId="6BA2AAB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13C7A985" w14:textId="5A200DC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verificou a veracidade das informações </w:t>
      </w:r>
      <w:r w:rsidR="004A43AB" w:rsidRPr="00550BF0">
        <w:rPr>
          <w:rFonts w:asciiTheme="minorHAnsi" w:eastAsia="Arial Unicode MS" w:hAnsiTheme="minorHAnsi" w:cstheme="minorHAnsi"/>
          <w:w w:val="0"/>
          <w:lang w:eastAsia="pt-BR"/>
        </w:rPr>
        <w:t xml:space="preserve">relacionadas às garantias e a consistência das demais informações </w:t>
      </w:r>
      <w:r w:rsidRPr="00550BF0">
        <w:rPr>
          <w:rFonts w:asciiTheme="minorHAnsi" w:eastAsia="Arial Unicode MS" w:hAnsiTheme="minorHAnsi" w:cstheme="minorHAnsi"/>
          <w:w w:val="0"/>
          <w:lang w:eastAsia="pt-BR"/>
        </w:rPr>
        <w:t>contidas nesta Escritura, diligenciando no sentido de que fossem sanadas as omissões, falhas ou defeitos de que tivesse conhecimento;</w:t>
      </w:r>
      <w:r w:rsidR="004A43AB" w:rsidRPr="00550BF0">
        <w:rPr>
          <w:rFonts w:asciiTheme="minorHAnsi" w:eastAsia="Arial Unicode MS" w:hAnsiTheme="minorHAnsi" w:cstheme="minorHAnsi"/>
          <w:w w:val="0"/>
          <w:lang w:eastAsia="pt-BR"/>
        </w:rPr>
        <w:t xml:space="preserve"> </w:t>
      </w:r>
    </w:p>
    <w:p w14:paraId="1ABDC6C4"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DBF12DA" w14:textId="77777777"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56433698" w14:textId="0EF6061B"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esta Escritura contém obrigações válidas e vinculantes do Agente Fiduciário, exigíveis de acordo com os seus termos e condições;</w:t>
      </w:r>
    </w:p>
    <w:p w14:paraId="0F54FD79"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B9259BB" w14:textId="4A8CBF42"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EC23468" w14:textId="0D781E00"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na data de assinatura da presente Escritura, com base no organograma disponibilizado pela Emissora, para os fins da Instrução CVM 583, o Agente Fiduciário identificou que </w:t>
      </w:r>
      <w:r w:rsidR="001634F0" w:rsidRPr="00550BF0">
        <w:rPr>
          <w:rFonts w:asciiTheme="minorHAnsi" w:eastAsia="Arial Unicode MS" w:hAnsiTheme="minorHAnsi" w:cstheme="minorHAnsi"/>
          <w:w w:val="0"/>
          <w:lang w:eastAsia="pt-BR"/>
        </w:rPr>
        <w:t xml:space="preserve">não </w:t>
      </w:r>
      <w:r w:rsidRPr="00550BF0">
        <w:rPr>
          <w:rFonts w:asciiTheme="minorHAnsi" w:eastAsia="Arial Unicode MS" w:hAnsiTheme="minorHAnsi" w:cstheme="minorHAnsi"/>
          <w:w w:val="0"/>
          <w:lang w:eastAsia="pt-BR"/>
        </w:rPr>
        <w:t xml:space="preserve">presta serviços de agente fiduciário </w:t>
      </w:r>
      <w:r w:rsidR="001634F0" w:rsidRPr="00550BF0">
        <w:rPr>
          <w:rFonts w:asciiTheme="minorHAnsi" w:eastAsia="Arial Unicode MS" w:hAnsiTheme="minorHAnsi" w:cstheme="minorHAnsi"/>
          <w:w w:val="0"/>
          <w:lang w:eastAsia="pt-BR"/>
        </w:rPr>
        <w:t>em outras emissões da Emissora</w:t>
      </w:r>
      <w:r w:rsidR="00465170" w:rsidRPr="00550BF0">
        <w:rPr>
          <w:rFonts w:asciiTheme="minorHAnsi" w:eastAsia="Arial Unicode MS" w:hAnsiTheme="minorHAnsi" w:cstheme="minorHAnsi"/>
          <w:w w:val="0"/>
          <w:lang w:eastAsia="pt-BR"/>
        </w:rPr>
        <w:t>,</w:t>
      </w:r>
      <w:r w:rsidR="001634F0" w:rsidRPr="00550BF0">
        <w:rPr>
          <w:rFonts w:asciiTheme="minorHAnsi" w:eastAsia="Arial Unicode MS" w:hAnsiTheme="minorHAnsi" w:cstheme="minorHAnsi"/>
          <w:w w:val="0"/>
          <w:lang w:eastAsia="pt-BR"/>
        </w:rPr>
        <w:t xml:space="preserve"> </w:t>
      </w:r>
      <w:r w:rsidR="00465170" w:rsidRPr="00550BF0">
        <w:rPr>
          <w:rFonts w:asciiTheme="minorHAnsi" w:eastAsia="Arial Unicode MS" w:hAnsiTheme="minorHAnsi" w:cstheme="minorHAnsi"/>
          <w:w w:val="0"/>
          <w:lang w:eastAsia="pt-BR"/>
        </w:rPr>
        <w:t>sociedade coligada, controlada, controladora ou integrante do mesmo grupo da</w:t>
      </w:r>
      <w:r w:rsidR="001634F0" w:rsidRPr="00550BF0">
        <w:rPr>
          <w:rFonts w:asciiTheme="minorHAnsi" w:eastAsia="Arial Unicode MS" w:hAnsiTheme="minorHAnsi" w:cstheme="minorHAnsi"/>
          <w:w w:val="0"/>
          <w:lang w:eastAsia="pt-BR"/>
        </w:rPr>
        <w:t xml:space="preserve"> Emissora</w:t>
      </w:r>
      <w:r w:rsidRPr="00550BF0">
        <w:rPr>
          <w:rFonts w:asciiTheme="minorHAnsi" w:eastAsia="Arial Unicode MS" w:hAnsiTheme="minorHAnsi" w:cstheme="minorHAnsi"/>
          <w:w w:val="0"/>
          <w:lang w:eastAsia="pt-BR"/>
        </w:rPr>
        <w:t>;</w:t>
      </w:r>
      <w:r w:rsidR="009331C1"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e</w:t>
      </w:r>
      <w:r w:rsidR="009331C1" w:rsidRPr="00550BF0">
        <w:rPr>
          <w:rFonts w:asciiTheme="minorHAnsi" w:eastAsia="Arial Unicode MS" w:hAnsiTheme="minorHAnsi" w:cstheme="minorHAnsi"/>
          <w:w w:val="0"/>
          <w:lang w:eastAsia="pt-BR"/>
        </w:rPr>
        <w:t xml:space="preserve"> </w:t>
      </w:r>
    </w:p>
    <w:p w14:paraId="5423B161"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1C94817" w14:textId="7BDB12C8" w:rsidR="001C1B52" w:rsidRPr="00550BF0" w:rsidRDefault="00A078AD" w:rsidP="00B041DD">
      <w:pPr>
        <w:numPr>
          <w:ilvl w:val="0"/>
          <w:numId w:val="7"/>
        </w:numPr>
        <w:tabs>
          <w:tab w:val="clear" w:pos="1080"/>
          <w:tab w:val="num" w:pos="72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550BF0">
        <w:rPr>
          <w:rFonts w:asciiTheme="minorHAnsi" w:eastAsia="Arial Unicode MS" w:hAnsiTheme="minorHAnsi" w:cstheme="minorHAnsi"/>
          <w:w w:val="0"/>
          <w:lang w:eastAsia="pt-BR"/>
        </w:rPr>
        <w:t xml:space="preserve">grupo econômico </w:t>
      </w:r>
      <w:r w:rsidRPr="00550BF0">
        <w:rPr>
          <w:rFonts w:asciiTheme="minorHAnsi" w:eastAsia="Arial Unicode MS" w:hAnsiTheme="minorHAnsi" w:cstheme="minorHAnsi"/>
          <w:w w:val="0"/>
          <w:lang w:eastAsia="pt-BR"/>
        </w:rPr>
        <w:t>da Emissora, em que venha a atuar na qualidade de agente fiduciário.</w:t>
      </w:r>
    </w:p>
    <w:p w14:paraId="1E6C7BAB" w14:textId="77777777" w:rsidR="00DF7E41" w:rsidRPr="00550BF0" w:rsidRDefault="00DF7E41" w:rsidP="00DF7E41">
      <w:pPr>
        <w:tabs>
          <w:tab w:val="num" w:pos="1080"/>
        </w:tabs>
        <w:spacing w:after="0" w:line="320" w:lineRule="exact"/>
        <w:jc w:val="both"/>
        <w:rPr>
          <w:rFonts w:asciiTheme="minorHAnsi" w:eastAsia="Arial Unicode MS" w:hAnsiTheme="minorHAnsi" w:cstheme="minorHAnsi"/>
          <w:w w:val="0"/>
          <w:lang w:eastAsia="pt-BR"/>
        </w:rPr>
      </w:pPr>
    </w:p>
    <w:p w14:paraId="77579660" w14:textId="6962E1F9" w:rsidR="00196540"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672B9D00" w14:textId="0E686D10"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550BF0">
        <w:rPr>
          <w:rFonts w:asciiTheme="minorHAnsi" w:eastAsia="Times New Roman" w:hAnsiTheme="minorHAnsi" w:cstheme="minorHAnsi"/>
          <w:lang w:eastAsia="pt-BR"/>
        </w:rPr>
        <w:t>AGD</w:t>
      </w:r>
      <w:r w:rsidRPr="00550BF0">
        <w:rPr>
          <w:rFonts w:asciiTheme="minorHAnsi" w:eastAsia="Times New Roman" w:hAnsiTheme="minorHAnsi" w:cstheme="minorHAnsi"/>
          <w:lang w:eastAsia="pt-BR"/>
        </w:rPr>
        <w:t>.</w:t>
      </w:r>
    </w:p>
    <w:p w14:paraId="65BA6B06"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1EE0C857" w14:textId="546CB4FD"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557D7C28" w14:textId="3F406385"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2FB1263D" w14:textId="04F07811"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25" w:name="_Ref36738638"/>
      <w:r w:rsidRPr="00550BF0">
        <w:rPr>
          <w:rFonts w:asciiTheme="minorHAnsi" w:eastAsia="Arial Unicode MS" w:hAnsiTheme="minorHAnsi" w:cstheme="minorHAnsi"/>
          <w:b/>
          <w:w w:val="0"/>
          <w:lang w:eastAsia="pt-BR"/>
        </w:rPr>
        <w:lastRenderedPageBreak/>
        <w:t>Substituição</w:t>
      </w:r>
      <w:bookmarkEnd w:id="125"/>
    </w:p>
    <w:p w14:paraId="183AE4C4" w14:textId="77777777" w:rsidR="00B1759C" w:rsidRPr="00550BF0" w:rsidRDefault="00B1759C" w:rsidP="00B1759C">
      <w:pPr>
        <w:tabs>
          <w:tab w:val="left" w:pos="851"/>
        </w:tabs>
        <w:spacing w:after="0" w:line="320" w:lineRule="exact"/>
        <w:jc w:val="both"/>
        <w:rPr>
          <w:rFonts w:asciiTheme="minorHAnsi" w:eastAsia="Arial Unicode MS" w:hAnsiTheme="minorHAnsi" w:cstheme="minorHAnsi"/>
          <w:b/>
          <w:w w:val="0"/>
          <w:lang w:eastAsia="pt-BR"/>
        </w:rPr>
      </w:pPr>
    </w:p>
    <w:p w14:paraId="3A14C4CF" w14:textId="1B9DBD59"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49CEFA16" w14:textId="7A9DFB3C"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245D035F" w14:textId="5FBB1B68"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1F572423" w14:textId="57741C16"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550BF0">
        <w:rPr>
          <w:rFonts w:asciiTheme="minorHAnsi" w:eastAsia="Times New Roman" w:hAnsiTheme="minorHAnsi" w:cstheme="minorHAnsi"/>
          <w:i/>
          <w:lang w:eastAsia="pt-BR"/>
        </w:rPr>
        <w:t>pro rata temporis</w:t>
      </w:r>
      <w:r w:rsidRPr="00550BF0">
        <w:rPr>
          <w:rFonts w:asciiTheme="minorHAnsi" w:eastAsia="Times New Roman" w:hAnsiTheme="minorHAnsi" w:cstheme="minorHAnsi"/>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550BF0" w:rsidRDefault="00E527F9" w:rsidP="00E527F9">
      <w:pPr>
        <w:tabs>
          <w:tab w:val="left" w:pos="851"/>
        </w:tabs>
        <w:spacing w:after="0" w:line="320" w:lineRule="exact"/>
        <w:jc w:val="both"/>
        <w:rPr>
          <w:rFonts w:asciiTheme="minorHAnsi" w:eastAsia="Times New Roman" w:hAnsiTheme="minorHAnsi" w:cstheme="minorHAnsi"/>
          <w:lang w:eastAsia="pt-BR"/>
        </w:rPr>
      </w:pPr>
    </w:p>
    <w:p w14:paraId="6D121746" w14:textId="6EC63D08"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substituição do Ag</w:t>
      </w:r>
      <w:r w:rsidRPr="00583407">
        <w:rPr>
          <w:rFonts w:asciiTheme="minorHAnsi" w:eastAsia="Times New Roman" w:hAnsiTheme="minorHAnsi" w:cstheme="minorHAnsi"/>
          <w:lang w:eastAsia="pt-BR"/>
        </w:rPr>
        <w:t>ente Fiduciário deverá ser comunicada à CVM, no prazo de até 7 (sete) Dias Úteis contados da data do arquivamento mencionado na Cláusula</w:t>
      </w:r>
      <w:r w:rsidR="00931F3E" w:rsidRPr="00583407">
        <w:rPr>
          <w:rFonts w:asciiTheme="minorHAnsi" w:eastAsia="Times New Roman" w:hAnsiTheme="minorHAnsi" w:cstheme="minorHAnsi"/>
          <w:lang w:eastAsia="pt-BR"/>
        </w:rPr>
        <w:t xml:space="preserve"> 9.3.6</w:t>
      </w:r>
      <w:r w:rsidRPr="00583407">
        <w:rPr>
          <w:rFonts w:asciiTheme="minorHAnsi" w:eastAsia="Times New Roman" w:hAnsiTheme="minorHAnsi" w:cstheme="minorHAnsi"/>
          <w:lang w:eastAsia="pt-BR"/>
        </w:rPr>
        <w:t xml:space="preserve"> abaixo.</w:t>
      </w:r>
    </w:p>
    <w:p w14:paraId="6A13B9FC" w14:textId="68CBE1CE"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26" w:name="_Ref489276943"/>
      <w:r w:rsidRPr="00583407">
        <w:rPr>
          <w:rFonts w:asciiTheme="minorHAnsi" w:eastAsia="Times New Roman" w:hAnsiTheme="minorHAnsi" w:cstheme="minorHAnsi"/>
          <w:lang w:eastAsia="pt-BR"/>
        </w:rPr>
        <w:t xml:space="preserve">A substituição do Agente Fiduciário em caráter permanente deverá ser objeto de aditamento à Escritura, que deverá ser registrado na </w:t>
      </w:r>
      <w:r w:rsidR="00593B18" w:rsidRPr="00583407">
        <w:rPr>
          <w:rFonts w:asciiTheme="minorHAnsi" w:eastAsia="Times New Roman" w:hAnsiTheme="minorHAnsi" w:cstheme="minorHAnsi"/>
          <w:bCs/>
          <w:lang w:eastAsia="pt-BR"/>
        </w:rPr>
        <w:t>JUCESP</w:t>
      </w:r>
      <w:r w:rsidR="00A272B2" w:rsidRPr="00583407">
        <w:rPr>
          <w:rFonts w:asciiTheme="minorHAnsi" w:eastAsia="Times New Roman" w:hAnsiTheme="minorHAnsi" w:cstheme="minorHAnsi"/>
          <w:bCs/>
          <w:lang w:eastAsia="pt-BR"/>
        </w:rPr>
        <w:t xml:space="preserve"> e no</w:t>
      </w:r>
      <w:r w:rsidR="000E0016" w:rsidRPr="00583407">
        <w:rPr>
          <w:rFonts w:asciiTheme="minorHAnsi" w:eastAsia="Times New Roman" w:hAnsiTheme="minorHAnsi" w:cstheme="minorHAnsi"/>
          <w:bCs/>
          <w:lang w:eastAsia="pt-BR"/>
        </w:rPr>
        <w:t>s</w:t>
      </w:r>
      <w:r w:rsidR="00A272B2" w:rsidRPr="00583407">
        <w:rPr>
          <w:rFonts w:asciiTheme="minorHAnsi" w:eastAsia="Times New Roman" w:hAnsiTheme="minorHAnsi" w:cstheme="minorHAnsi"/>
          <w:bCs/>
          <w:lang w:eastAsia="pt-BR"/>
        </w:rPr>
        <w:t xml:space="preserve"> Cartório</w:t>
      </w:r>
      <w:r w:rsidR="000E0016" w:rsidRPr="00583407">
        <w:rPr>
          <w:rFonts w:asciiTheme="minorHAnsi" w:eastAsia="Times New Roman" w:hAnsiTheme="minorHAnsi" w:cstheme="minorHAnsi"/>
          <w:bCs/>
          <w:lang w:eastAsia="pt-BR"/>
        </w:rPr>
        <w:t>s</w:t>
      </w:r>
      <w:r w:rsidR="00A272B2" w:rsidRPr="00583407">
        <w:rPr>
          <w:rFonts w:asciiTheme="minorHAnsi" w:eastAsia="Times New Roman" w:hAnsiTheme="minorHAnsi" w:cstheme="minorHAnsi"/>
          <w:bCs/>
          <w:lang w:eastAsia="pt-BR"/>
        </w:rPr>
        <w:t xml:space="preserve"> de Títulos e Documentos</w:t>
      </w:r>
      <w:r w:rsidRPr="00583407">
        <w:rPr>
          <w:rFonts w:asciiTheme="minorHAnsi" w:eastAsia="Times New Roman" w:hAnsiTheme="minorHAnsi" w:cstheme="minorHAnsi"/>
          <w:lang w:eastAsia="pt-BR"/>
        </w:rPr>
        <w:t>.</w:t>
      </w:r>
      <w:bookmarkEnd w:id="126"/>
    </w:p>
    <w:p w14:paraId="78DAE87B" w14:textId="77777777" w:rsidR="00E527F9" w:rsidRPr="00583407" w:rsidRDefault="00E527F9" w:rsidP="00E527F9">
      <w:pPr>
        <w:tabs>
          <w:tab w:val="left" w:pos="851"/>
        </w:tabs>
        <w:spacing w:after="0" w:line="320" w:lineRule="exact"/>
        <w:jc w:val="both"/>
        <w:rPr>
          <w:rFonts w:asciiTheme="minorHAnsi" w:eastAsia="Times New Roman" w:hAnsiTheme="minorHAnsi" w:cstheme="minorHAnsi"/>
          <w:lang w:eastAsia="pt-BR"/>
        </w:rPr>
      </w:pPr>
    </w:p>
    <w:p w14:paraId="11D2E592" w14:textId="34D92267" w:rsidR="006F49DC"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O agente fiduciário substituto deverá, imediatamente após sua nomeação, comunicá-la aos Debenturistas em forma de aviso nos termos da Cláusula </w:t>
      </w:r>
      <w:r w:rsidR="00CB563C" w:rsidRPr="00583407">
        <w:rPr>
          <w:rFonts w:asciiTheme="minorHAnsi" w:eastAsia="Arial Unicode MS" w:hAnsiTheme="minorHAnsi" w:cstheme="minorHAnsi"/>
          <w:w w:val="0"/>
          <w:lang w:eastAsia="pt-BR"/>
        </w:rPr>
        <w:fldChar w:fldCharType="begin"/>
      </w:r>
      <w:r w:rsidR="00CB563C" w:rsidRPr="00583407">
        <w:rPr>
          <w:rFonts w:asciiTheme="minorHAnsi" w:eastAsia="Arial Unicode MS" w:hAnsiTheme="minorHAnsi" w:cstheme="minorHAnsi"/>
          <w:w w:val="0"/>
          <w:lang w:eastAsia="pt-BR"/>
        </w:rPr>
        <w:instrText xml:space="preserve"> REF _Ref36738697 \r \h </w:instrText>
      </w:r>
      <w:r w:rsidR="0015727A" w:rsidRPr="00583407">
        <w:rPr>
          <w:rFonts w:asciiTheme="minorHAnsi" w:eastAsia="Arial Unicode MS" w:hAnsiTheme="minorHAnsi" w:cstheme="minorHAnsi"/>
          <w:w w:val="0"/>
          <w:lang w:eastAsia="pt-BR"/>
        </w:rPr>
        <w:instrText xml:space="preserve"> \* MERGEFORMAT </w:instrText>
      </w:r>
      <w:r w:rsidR="00CB563C" w:rsidRPr="00583407">
        <w:rPr>
          <w:rFonts w:asciiTheme="minorHAnsi" w:eastAsia="Arial Unicode MS" w:hAnsiTheme="minorHAnsi" w:cstheme="minorHAnsi"/>
          <w:w w:val="0"/>
          <w:lang w:eastAsia="pt-BR"/>
        </w:rPr>
      </w:r>
      <w:r w:rsidR="00CB563C" w:rsidRPr="00583407">
        <w:rPr>
          <w:rFonts w:asciiTheme="minorHAnsi" w:eastAsia="Arial Unicode MS" w:hAnsiTheme="minorHAnsi" w:cstheme="minorHAnsi"/>
          <w:w w:val="0"/>
          <w:lang w:eastAsia="pt-BR"/>
        </w:rPr>
        <w:fldChar w:fldCharType="separate"/>
      </w:r>
      <w:r w:rsidR="00CB563C" w:rsidRPr="00583407">
        <w:rPr>
          <w:rFonts w:asciiTheme="minorHAnsi" w:eastAsia="Arial Unicode MS" w:hAnsiTheme="minorHAnsi" w:cstheme="minorHAnsi"/>
          <w:w w:val="0"/>
          <w:lang w:eastAsia="pt-BR"/>
        </w:rPr>
        <w:t>6.10</w:t>
      </w:r>
      <w:r w:rsidR="00CB563C"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xml:space="preserve"> acima.</w:t>
      </w:r>
    </w:p>
    <w:p w14:paraId="380200A1" w14:textId="77777777" w:rsidR="00E527F9" w:rsidRPr="00583407" w:rsidRDefault="00E527F9" w:rsidP="00E527F9">
      <w:pPr>
        <w:tabs>
          <w:tab w:val="left" w:pos="851"/>
        </w:tabs>
        <w:spacing w:after="0" w:line="320" w:lineRule="exact"/>
        <w:jc w:val="both"/>
        <w:rPr>
          <w:rFonts w:asciiTheme="minorHAnsi" w:eastAsia="Times New Roman" w:hAnsiTheme="minorHAnsi" w:cstheme="minorHAnsi"/>
          <w:lang w:eastAsia="pt-BR"/>
        </w:rPr>
      </w:pPr>
    </w:p>
    <w:p w14:paraId="62BDD087" w14:textId="3FDEE679"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lastRenderedPageBreak/>
        <w:t>O agente fiduciário substituto exercerá suas funções a partir da data em que for celebrado o correspondente aditamento à Escritura, inclusive, até sua efetiva</w:t>
      </w:r>
      <w:r w:rsidRPr="00550BF0">
        <w:rPr>
          <w:rFonts w:asciiTheme="minorHAnsi" w:eastAsia="Arial Unicode MS" w:hAnsiTheme="minorHAnsi" w:cstheme="minorHAnsi"/>
          <w:w w:val="0"/>
          <w:lang w:eastAsia="pt-BR"/>
        </w:rPr>
        <w:t xml:space="preserve"> substituição ou até que todas as obrigações contempladas na presente Escritura sejam cumpridas.</w:t>
      </w:r>
    </w:p>
    <w:p w14:paraId="653C87EC" w14:textId="77777777" w:rsidR="00E527F9" w:rsidRPr="00550BF0" w:rsidRDefault="00E527F9" w:rsidP="00E527F9">
      <w:pPr>
        <w:tabs>
          <w:tab w:val="left" w:pos="851"/>
        </w:tabs>
        <w:spacing w:after="0" w:line="320" w:lineRule="exact"/>
        <w:jc w:val="both"/>
        <w:rPr>
          <w:rFonts w:asciiTheme="minorHAnsi" w:eastAsia="Arial Unicode MS" w:hAnsiTheme="minorHAnsi" w:cstheme="minorHAnsi"/>
          <w:w w:val="0"/>
          <w:lang w:eastAsia="pt-BR"/>
        </w:rPr>
      </w:pPr>
    </w:p>
    <w:p w14:paraId="26F5B79E" w14:textId="0A6C02C8"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Aplicam-se às hipóteses de substituição do Agente Fiduciário as normas e preceitos a este respeito promulgados por atos da CVM.</w:t>
      </w:r>
    </w:p>
    <w:p w14:paraId="6CB37783" w14:textId="77777777" w:rsidR="00E527F9" w:rsidRPr="00550BF0" w:rsidRDefault="00E527F9" w:rsidP="00E527F9">
      <w:pPr>
        <w:tabs>
          <w:tab w:val="left" w:pos="851"/>
        </w:tabs>
        <w:spacing w:after="0" w:line="320" w:lineRule="exact"/>
        <w:jc w:val="both"/>
        <w:rPr>
          <w:rFonts w:asciiTheme="minorHAnsi" w:eastAsia="Arial Unicode MS" w:hAnsiTheme="minorHAnsi" w:cstheme="minorHAnsi"/>
          <w:w w:val="0"/>
          <w:lang w:eastAsia="pt-BR"/>
        </w:rPr>
      </w:pPr>
    </w:p>
    <w:p w14:paraId="3B91E371" w14:textId="447A99F6"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27" w:name="_Ref489276897"/>
      <w:r w:rsidRPr="00550BF0">
        <w:rPr>
          <w:rFonts w:asciiTheme="minorHAnsi" w:eastAsia="Arial Unicode MS" w:hAnsiTheme="minorHAnsi" w:cstheme="minorHAnsi"/>
          <w:b/>
          <w:w w:val="0"/>
          <w:lang w:eastAsia="pt-BR"/>
        </w:rPr>
        <w:t>Deveres</w:t>
      </w:r>
      <w:bookmarkEnd w:id="127"/>
    </w:p>
    <w:p w14:paraId="2E714B15"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b/>
          <w:w w:val="0"/>
          <w:lang w:eastAsia="pt-BR"/>
        </w:rPr>
      </w:pPr>
    </w:p>
    <w:p w14:paraId="66CF44FC" w14:textId="4B5A40DE"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Além de outros previstos em lei, em ato normativo da CVM e nesta Escritura, constituem deveres e atribuições do Agente Fiduciário:</w:t>
      </w:r>
      <w:r w:rsidR="00A272B2" w:rsidRPr="00550BF0">
        <w:rPr>
          <w:rFonts w:asciiTheme="minorHAnsi" w:eastAsia="Times New Roman" w:hAnsiTheme="minorHAnsi" w:cstheme="minorHAnsi"/>
          <w:lang w:eastAsia="pt-BR"/>
        </w:rPr>
        <w:t xml:space="preserve"> </w:t>
      </w:r>
    </w:p>
    <w:p w14:paraId="60774F20"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389656B5" w14:textId="5C236D98"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A892B74" w14:textId="133E827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B54E8D7" w14:textId="3793F2C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responsabilizar-se integralmente pelos serviços contratados, nos termos da legislação vigente;</w:t>
      </w:r>
    </w:p>
    <w:p w14:paraId="41D6076C"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037568EF" w14:textId="339DF241"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conservar, em boa guarda, toda a documentação relativa ao exercício de suas funções;</w:t>
      </w:r>
    </w:p>
    <w:p w14:paraId="4D636CD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A4750CC" w14:textId="73701504"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verificar, no momento de aceitar a função, a veracidade das informações </w:t>
      </w:r>
      <w:r w:rsidR="000767BE" w:rsidRPr="00550BF0">
        <w:rPr>
          <w:rFonts w:asciiTheme="minorHAnsi" w:eastAsia="Arial Unicode MS" w:hAnsiTheme="minorHAnsi" w:cstheme="minorHAnsi"/>
          <w:w w:val="0"/>
          <w:lang w:eastAsia="pt-BR"/>
        </w:rPr>
        <w:t>relativas à Fiança</w:t>
      </w:r>
      <w:r w:rsidR="00A272B2" w:rsidRPr="00550BF0">
        <w:rPr>
          <w:rFonts w:asciiTheme="minorHAnsi" w:eastAsia="Arial Unicode MS" w:hAnsiTheme="minorHAnsi" w:cstheme="minorHAnsi"/>
          <w:w w:val="0"/>
          <w:lang w:eastAsia="pt-BR"/>
        </w:rPr>
        <w:t xml:space="preserve"> e</w:t>
      </w:r>
      <w:r w:rsidR="000767BE" w:rsidRPr="00550BF0">
        <w:rPr>
          <w:rFonts w:asciiTheme="minorHAnsi" w:eastAsia="Arial Unicode MS" w:hAnsiTheme="minorHAnsi" w:cstheme="minorHAnsi"/>
          <w:w w:val="0"/>
          <w:lang w:eastAsia="pt-BR"/>
        </w:rPr>
        <w:t xml:space="preserve"> a Cessão Fiduciária e </w:t>
      </w:r>
      <w:r w:rsidR="00A272B2" w:rsidRPr="00550BF0">
        <w:rPr>
          <w:rFonts w:asciiTheme="minorHAnsi" w:eastAsia="Arial Unicode MS" w:hAnsiTheme="minorHAnsi" w:cstheme="minorHAnsi"/>
          <w:w w:val="0"/>
          <w:lang w:eastAsia="pt-BR"/>
        </w:rPr>
        <w:t xml:space="preserve">a consistência das </w:t>
      </w:r>
      <w:r w:rsidR="000767BE" w:rsidRPr="00550BF0">
        <w:rPr>
          <w:rFonts w:asciiTheme="minorHAnsi" w:eastAsia="Arial Unicode MS" w:hAnsiTheme="minorHAnsi" w:cstheme="minorHAnsi"/>
          <w:w w:val="0"/>
          <w:lang w:eastAsia="pt-BR"/>
        </w:rPr>
        <w:t xml:space="preserve">demais informações </w:t>
      </w:r>
      <w:r w:rsidRPr="00550BF0">
        <w:rPr>
          <w:rFonts w:asciiTheme="minorHAnsi" w:eastAsia="Arial Unicode MS" w:hAnsiTheme="minorHAnsi" w:cstheme="minorHAnsi"/>
          <w:w w:val="0"/>
          <w:lang w:eastAsia="pt-BR"/>
        </w:rPr>
        <w:t>contidas nesta Escritura, diligenciando para que sejam sanadas as omissões, falhas ou defeitos de que tenha conhecimento;</w:t>
      </w:r>
    </w:p>
    <w:p w14:paraId="2DE33B42"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2CF36FE3" w14:textId="090996BF"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diligenciar junto à Emissora para que a Escritura e seus aditamentos sejam registrados na </w:t>
      </w:r>
      <w:r w:rsidR="007D4DD3" w:rsidRPr="00550BF0">
        <w:rPr>
          <w:rFonts w:asciiTheme="minorHAnsi" w:eastAsia="Times New Roman" w:hAnsiTheme="minorHAnsi" w:cstheme="minorHAnsi"/>
          <w:bCs/>
          <w:lang w:eastAsia="pt-BR"/>
        </w:rPr>
        <w:t>JUCESP</w:t>
      </w:r>
      <w:r w:rsidR="009140E6" w:rsidRPr="00550BF0">
        <w:rPr>
          <w:rFonts w:asciiTheme="minorHAnsi" w:eastAsia="Times New Roman" w:hAnsiTheme="minorHAnsi" w:cstheme="minorHAnsi"/>
          <w:bCs/>
          <w:lang w:eastAsia="pt-BR"/>
        </w:rPr>
        <w:t xml:space="preserve"> e no Cartório de Títulos e Documentos</w:t>
      </w:r>
      <w:r w:rsidR="00C322CE" w:rsidRPr="00550BF0">
        <w:rPr>
          <w:rFonts w:asciiTheme="minorHAnsi" w:eastAsia="Times New Roman" w:hAnsiTheme="minorHAnsi" w:cstheme="minorHAnsi"/>
          <w:bCs/>
          <w:lang w:eastAsia="pt-BR"/>
        </w:rPr>
        <w:t>, o</w:t>
      </w:r>
      <w:r w:rsidR="003B2F28" w:rsidRPr="00550BF0">
        <w:rPr>
          <w:rFonts w:asciiTheme="minorHAnsi" w:eastAsia="Times New Roman" w:hAnsiTheme="minorHAnsi" w:cstheme="minorHAnsi"/>
          <w:bCs/>
          <w:lang w:eastAsia="pt-BR"/>
        </w:rPr>
        <w:t>s Contratos de Garantia nos respectivos cartórios competentes</w:t>
      </w:r>
      <w:r w:rsidRPr="00550BF0">
        <w:rPr>
          <w:rFonts w:asciiTheme="minorHAnsi" w:eastAsia="Arial Unicode MS" w:hAnsiTheme="minorHAnsi" w:cstheme="minorHAnsi"/>
          <w:w w:val="0"/>
          <w:lang w:eastAsia="pt-BR"/>
        </w:rPr>
        <w:t>, adotando, no caso da omissão da Emissora, as medidas eventualmente previstas em lei;</w:t>
      </w:r>
    </w:p>
    <w:p w14:paraId="02918C6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2181FC6" w14:textId="0988CD50"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acompanhar a prestação das informações periódicas, alertando os Debenturistas, no relatório anual de que trata o inciso </w:t>
      </w:r>
      <w:r w:rsidR="007C1461"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xii)” abaixo, sobre as inconsistências ou omissões de que tenha conhecimento;</w:t>
      </w:r>
    </w:p>
    <w:p w14:paraId="60391C03"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287AD45" w14:textId="4FE8E23F"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550BF0">
        <w:rPr>
          <w:rFonts w:asciiTheme="minorHAnsi" w:eastAsia="Arial Unicode MS" w:hAnsiTheme="minorHAnsi" w:cstheme="minorHAnsi"/>
          <w:w w:val="0"/>
          <w:lang w:eastAsia="pt-BR"/>
        </w:rPr>
        <w:t xml:space="preserve">e/ou domicílio </w:t>
      </w:r>
      <w:r w:rsidRPr="00550BF0">
        <w:rPr>
          <w:rFonts w:asciiTheme="minorHAnsi" w:eastAsia="Arial Unicode MS" w:hAnsiTheme="minorHAnsi" w:cstheme="minorHAnsi"/>
          <w:w w:val="0"/>
          <w:lang w:eastAsia="pt-BR"/>
        </w:rPr>
        <w:t>da Emissora</w:t>
      </w:r>
      <w:r w:rsidR="00A272B2" w:rsidRPr="00550BF0">
        <w:rPr>
          <w:rFonts w:asciiTheme="minorHAnsi" w:eastAsia="Arial Unicode MS" w:hAnsiTheme="minorHAnsi" w:cstheme="minorHAnsi"/>
          <w:w w:val="0"/>
          <w:lang w:eastAsia="pt-BR"/>
        </w:rPr>
        <w:t xml:space="preserve"> e/ou do</w:t>
      </w:r>
      <w:r w:rsidR="00B7288D" w:rsidRPr="00550BF0">
        <w:rPr>
          <w:rFonts w:asciiTheme="minorHAnsi" w:eastAsia="Arial Unicode MS" w:hAnsiTheme="minorHAnsi" w:cstheme="minorHAnsi"/>
          <w:w w:val="0"/>
          <w:lang w:eastAsia="pt-BR"/>
        </w:rPr>
        <w:t>s</w:t>
      </w:r>
      <w:r w:rsidR="00A272B2" w:rsidRPr="00550BF0">
        <w:rPr>
          <w:rFonts w:asciiTheme="minorHAnsi" w:eastAsia="Arial Unicode MS" w:hAnsiTheme="minorHAnsi" w:cstheme="minorHAnsi"/>
          <w:w w:val="0"/>
          <w:lang w:eastAsia="pt-BR"/>
        </w:rPr>
        <w:t xml:space="preserve"> </w:t>
      </w:r>
      <w:r w:rsidR="00B7288D" w:rsidRPr="00550BF0">
        <w:rPr>
          <w:rFonts w:asciiTheme="minorHAnsi" w:eastAsia="Arial Unicode MS" w:hAnsiTheme="minorHAnsi" w:cstheme="minorHAnsi"/>
          <w:w w:val="0"/>
          <w:lang w:eastAsia="pt-BR"/>
        </w:rPr>
        <w:t>Fiadores</w:t>
      </w:r>
      <w:r w:rsidRPr="00550BF0">
        <w:rPr>
          <w:rFonts w:asciiTheme="minorHAnsi" w:eastAsia="Arial Unicode MS" w:hAnsiTheme="minorHAnsi" w:cstheme="minorHAnsi"/>
          <w:w w:val="0"/>
          <w:lang w:eastAsia="pt-BR"/>
        </w:rPr>
        <w:t>;</w:t>
      </w:r>
    </w:p>
    <w:p w14:paraId="012CDEC4"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A0F0EB3" w14:textId="64D46D0C"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solicitar, </w:t>
      </w:r>
      <w:r w:rsidR="00A272B2" w:rsidRPr="00550BF0">
        <w:rPr>
          <w:rFonts w:asciiTheme="minorHAnsi" w:eastAsia="Arial Unicode MS" w:hAnsiTheme="minorHAnsi" w:cstheme="minorHAnsi"/>
          <w:w w:val="0"/>
          <w:lang w:eastAsia="pt-BR"/>
        </w:rPr>
        <w:t>quando considerar</w:t>
      </w:r>
      <w:r w:rsidRPr="00550BF0">
        <w:rPr>
          <w:rFonts w:asciiTheme="minorHAnsi" w:eastAsia="Arial Unicode MS" w:hAnsiTheme="minorHAnsi" w:cstheme="minorHAnsi"/>
          <w:w w:val="0"/>
          <w:lang w:eastAsia="pt-BR"/>
        </w:rPr>
        <w:t xml:space="preserve"> necessário, auditoria ext</w:t>
      </w:r>
      <w:r w:rsidR="00A272B2" w:rsidRPr="00550BF0">
        <w:rPr>
          <w:rFonts w:asciiTheme="minorHAnsi" w:eastAsia="Arial Unicode MS" w:hAnsiTheme="minorHAnsi" w:cstheme="minorHAnsi"/>
          <w:w w:val="0"/>
          <w:lang w:eastAsia="pt-BR"/>
        </w:rPr>
        <w:t>e</w:t>
      </w:r>
      <w:r w:rsidRPr="00550BF0">
        <w:rPr>
          <w:rFonts w:asciiTheme="minorHAnsi" w:eastAsia="Arial Unicode MS" w:hAnsiTheme="minorHAnsi" w:cstheme="minorHAnsi"/>
          <w:w w:val="0"/>
          <w:lang w:eastAsia="pt-BR"/>
        </w:rPr>
        <w:t>r</w:t>
      </w:r>
      <w:r w:rsidR="00A272B2" w:rsidRPr="00550BF0">
        <w:rPr>
          <w:rFonts w:asciiTheme="minorHAnsi" w:eastAsia="Arial Unicode MS" w:hAnsiTheme="minorHAnsi" w:cstheme="minorHAnsi"/>
          <w:w w:val="0"/>
          <w:lang w:eastAsia="pt-BR"/>
        </w:rPr>
        <w:t>n</w:t>
      </w:r>
      <w:r w:rsidRPr="00550BF0">
        <w:rPr>
          <w:rFonts w:asciiTheme="minorHAnsi" w:eastAsia="Arial Unicode MS" w:hAnsiTheme="minorHAnsi" w:cstheme="minorHAnsi"/>
          <w:w w:val="0"/>
          <w:lang w:eastAsia="pt-BR"/>
        </w:rPr>
        <w:t xml:space="preserve">a </w:t>
      </w:r>
      <w:r w:rsidR="00A272B2" w:rsidRPr="00550BF0">
        <w:rPr>
          <w:rFonts w:asciiTheme="minorHAnsi" w:eastAsia="Arial Unicode MS" w:hAnsiTheme="minorHAnsi" w:cstheme="minorHAnsi"/>
          <w:w w:val="0"/>
          <w:lang w:eastAsia="pt-BR"/>
        </w:rPr>
        <w:t>d</w:t>
      </w:r>
      <w:r w:rsidRPr="00550BF0">
        <w:rPr>
          <w:rFonts w:asciiTheme="minorHAnsi" w:eastAsia="Arial Unicode MS" w:hAnsiTheme="minorHAnsi" w:cstheme="minorHAnsi"/>
          <w:w w:val="0"/>
          <w:lang w:eastAsia="pt-BR"/>
        </w:rPr>
        <w:t>a Emissora;</w:t>
      </w:r>
    </w:p>
    <w:p w14:paraId="44685AA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EB3D2AD" w14:textId="0830FBE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convocar, quando necessário, a AGD, nos termos desta Escritura;</w:t>
      </w:r>
    </w:p>
    <w:p w14:paraId="5A3CED0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33A61509" w14:textId="394EB2A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comparecer à AGD, a fim de prestar as informações que lhe forem solicitadas;</w:t>
      </w:r>
    </w:p>
    <w:p w14:paraId="1B27EBA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0581BA1D" w14:textId="40CC5EBD"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28" w:name="_Ref264235655"/>
      <w:r w:rsidRPr="00550BF0">
        <w:rPr>
          <w:rFonts w:asciiTheme="minorHAnsi" w:eastAsia="Arial Unicode MS" w:hAnsiTheme="minorHAnsi" w:cstheme="minorHAnsi"/>
          <w:w w:val="0"/>
          <w:lang w:eastAsia="pt-BR"/>
        </w:rPr>
        <w:t>elaborar relatório destinado aos Debenturistas, nos termos do artigo 68, §1º, alínea “(b)”, da Lei das Sociedades por Ações e do artigo 15 da Instrução CVM 583, o qual deverá conter, ao menos, as seguintes informações:</w:t>
      </w:r>
      <w:bookmarkEnd w:id="128"/>
    </w:p>
    <w:p w14:paraId="7B5B5245"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CCD94B8" w14:textId="5F1D95C6"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cumprimento pela Emissora das suas obrigações de prestação de informações periódicas, validando-as ou indicando as inconsistências ou omissões de que tenha conhecimento;</w:t>
      </w:r>
    </w:p>
    <w:p w14:paraId="0D07C771"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55CF3ACC" w14:textId="7E7AECD9"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alterações estatutárias ocorridas no período com efeitos relevantes para os Debenturistas;</w:t>
      </w:r>
    </w:p>
    <w:p w14:paraId="4CDD46E1"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0A0F89CA" w14:textId="54BE6548"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comentários sobre indicadores econômicos, financeiros e de estrutura de capital da Emissora relacionados a Cláusulas destinadas a proteger o interesse dos titulares dos valores mobiliários e que estabele</w:t>
      </w:r>
      <w:r w:rsidR="00F9223F" w:rsidRPr="00550BF0">
        <w:rPr>
          <w:rFonts w:asciiTheme="minorHAnsi" w:eastAsia="Arial Unicode MS" w:hAnsiTheme="minorHAnsi" w:cstheme="minorHAnsi"/>
          <w:w w:val="0"/>
          <w:lang w:eastAsia="pt-BR"/>
        </w:rPr>
        <w:t>çam</w:t>
      </w:r>
      <w:r w:rsidRPr="00550BF0">
        <w:rPr>
          <w:rFonts w:asciiTheme="minorHAnsi" w:eastAsia="Arial Unicode MS" w:hAnsiTheme="minorHAnsi" w:cstheme="minorHAnsi"/>
          <w:w w:val="0"/>
          <w:lang w:eastAsia="pt-BR"/>
        </w:rPr>
        <w:t xml:space="preserve"> condições que não </w:t>
      </w:r>
      <w:r w:rsidR="00F9223F" w:rsidRPr="00550BF0">
        <w:rPr>
          <w:rFonts w:asciiTheme="minorHAnsi" w:eastAsia="Arial Unicode MS" w:hAnsiTheme="minorHAnsi" w:cstheme="minorHAnsi"/>
          <w:w w:val="0"/>
          <w:lang w:eastAsia="pt-BR"/>
        </w:rPr>
        <w:t xml:space="preserve">devam </w:t>
      </w:r>
      <w:r w:rsidRPr="00550BF0">
        <w:rPr>
          <w:rFonts w:asciiTheme="minorHAnsi" w:eastAsia="Arial Unicode MS" w:hAnsiTheme="minorHAnsi" w:cstheme="minorHAnsi"/>
          <w:w w:val="0"/>
          <w:lang w:eastAsia="pt-BR"/>
        </w:rPr>
        <w:t>ser descumpridas pela Emissora;</w:t>
      </w:r>
    </w:p>
    <w:p w14:paraId="2740627C"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1125D085" w14:textId="14DB0069"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quantidade de Debêntures emitidas, quantidade de Debêntures em </w:t>
      </w:r>
      <w:r w:rsidR="003726B3" w:rsidRPr="00550BF0">
        <w:rPr>
          <w:rFonts w:asciiTheme="minorHAnsi" w:eastAsia="Arial Unicode MS" w:hAnsiTheme="minorHAnsi" w:cstheme="minorHAnsi"/>
          <w:w w:val="0"/>
          <w:lang w:eastAsia="pt-BR"/>
        </w:rPr>
        <w:t xml:space="preserve">Circulação </w:t>
      </w:r>
      <w:r w:rsidRPr="00550BF0">
        <w:rPr>
          <w:rFonts w:asciiTheme="minorHAnsi" w:eastAsia="Arial Unicode MS" w:hAnsiTheme="minorHAnsi" w:cstheme="minorHAnsi"/>
          <w:w w:val="0"/>
          <w:lang w:eastAsia="pt-BR"/>
        </w:rPr>
        <w:t>e saldo cancelado no período;</w:t>
      </w:r>
    </w:p>
    <w:p w14:paraId="30AB8128"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72BD3264" w14:textId="4CD55E21"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resgate, amortização, conversão, repactuação e pagamento de juros das Debêntures realizados no período;</w:t>
      </w:r>
    </w:p>
    <w:p w14:paraId="3088F127"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5F430962" w14:textId="3C963750"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destinação dos recursos captados por meio da Emissão, conforme informações prestadas pela Emissora;</w:t>
      </w:r>
    </w:p>
    <w:p w14:paraId="69D4C2EA"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9CBD38A" w14:textId="44EB9530"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manutenção da suficiência e exequibilidade da</w:t>
      </w:r>
      <w:r w:rsidR="00393688" w:rsidRPr="00550BF0">
        <w:rPr>
          <w:rFonts w:asciiTheme="minorHAnsi" w:eastAsia="Arial Unicode MS" w:hAnsiTheme="minorHAnsi" w:cstheme="minorHAnsi"/>
          <w:w w:val="0"/>
          <w:lang w:eastAsia="pt-BR"/>
        </w:rPr>
        <w:t>s Garantidas</w:t>
      </w:r>
      <w:r w:rsidRPr="00550BF0">
        <w:rPr>
          <w:rFonts w:asciiTheme="minorHAnsi" w:eastAsia="Arial Unicode MS" w:hAnsiTheme="minorHAnsi" w:cstheme="minorHAnsi"/>
          <w:w w:val="0"/>
          <w:lang w:eastAsia="pt-BR"/>
        </w:rPr>
        <w:t>;</w:t>
      </w:r>
    </w:p>
    <w:p w14:paraId="6D18248E"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0B7F0DEF" w14:textId="1CC73977"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cumprimento de outras obrigações assumidas pela Emissora nesta Escritura;</w:t>
      </w:r>
    </w:p>
    <w:p w14:paraId="21F45AB5"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446312A" w14:textId="17A4B4AD"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declaração sobre a não existência de situação de conflito de interesses que impeça o Agente Fiduciário a continuar a exercer a função; e</w:t>
      </w:r>
    </w:p>
    <w:p w14:paraId="24B4169C"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33D8D999" w14:textId="0267265E"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existência de outras emissões de valores mobiliários, públicas ou privadas, realizadas pela Emissora ou por sociedade coligada, controlada, controladora ou integrante do mesmo </w:t>
      </w:r>
      <w:r w:rsidR="002E2222" w:rsidRPr="00550BF0">
        <w:rPr>
          <w:rFonts w:asciiTheme="minorHAnsi" w:eastAsia="Arial Unicode MS" w:hAnsiTheme="minorHAnsi" w:cstheme="minorHAnsi"/>
          <w:w w:val="0"/>
          <w:lang w:eastAsia="pt-BR"/>
        </w:rPr>
        <w:t xml:space="preserve">grupo econômico </w:t>
      </w:r>
      <w:r w:rsidRPr="00550BF0">
        <w:rPr>
          <w:rFonts w:asciiTheme="minorHAnsi" w:eastAsia="Arial Unicode MS" w:hAnsiTheme="minorHAnsi" w:cstheme="minorHAnsi"/>
          <w:w w:val="0"/>
          <w:lang w:eastAsia="pt-BR"/>
        </w:rPr>
        <w:t>da Emissora em que tenha atuado como agente fiduciário no período, bem como os seguintes dados sobre tais emissões, (</w:t>
      </w:r>
      <w:r w:rsidRPr="00550BF0">
        <w:rPr>
          <w:rFonts w:asciiTheme="minorHAnsi" w:eastAsia="Arial Unicode MS" w:hAnsiTheme="minorHAnsi" w:cstheme="minorHAnsi"/>
          <w:i/>
          <w:w w:val="0"/>
          <w:lang w:eastAsia="pt-BR"/>
        </w:rPr>
        <w:t>1</w:t>
      </w:r>
      <w:r w:rsidRPr="00550BF0">
        <w:rPr>
          <w:rFonts w:asciiTheme="minorHAnsi" w:eastAsia="Arial Unicode MS" w:hAnsiTheme="minorHAnsi" w:cstheme="minorHAnsi"/>
          <w:w w:val="0"/>
          <w:lang w:eastAsia="pt-BR"/>
        </w:rPr>
        <w:t>)</w:t>
      </w:r>
      <w:r w:rsidR="00BD056F" w:rsidRPr="00550BF0">
        <w:rPr>
          <w:rFonts w:asciiTheme="minorHAnsi" w:eastAsia="Arial Unicode MS" w:hAnsiTheme="minorHAnsi" w:cstheme="minorHAnsi"/>
          <w:w w:val="0"/>
          <w:lang w:eastAsia="pt-BR"/>
        </w:rPr>
        <w:t> </w:t>
      </w:r>
      <w:r w:rsidRPr="00550BF0">
        <w:rPr>
          <w:rFonts w:asciiTheme="minorHAnsi" w:eastAsia="Arial Unicode MS" w:hAnsiTheme="minorHAnsi" w:cstheme="minorHAnsi"/>
          <w:w w:val="0"/>
          <w:lang w:eastAsia="pt-BR"/>
        </w:rPr>
        <w:t>denominação da companhia ofertante; (</w:t>
      </w:r>
      <w:r w:rsidRPr="00550BF0">
        <w:rPr>
          <w:rFonts w:asciiTheme="minorHAnsi" w:eastAsia="Arial Unicode MS" w:hAnsiTheme="minorHAnsi" w:cstheme="minorHAnsi"/>
          <w:i/>
          <w:w w:val="0"/>
          <w:lang w:eastAsia="pt-BR"/>
        </w:rPr>
        <w:t>2</w:t>
      </w:r>
      <w:r w:rsidRPr="00550BF0">
        <w:rPr>
          <w:rFonts w:asciiTheme="minorHAnsi" w:eastAsia="Arial Unicode MS" w:hAnsiTheme="minorHAnsi" w:cstheme="minorHAnsi"/>
          <w:w w:val="0"/>
          <w:lang w:eastAsia="pt-BR"/>
        </w:rPr>
        <w:t>) quantidade de valores mobiliários emitidos; (</w:t>
      </w:r>
      <w:r w:rsidRPr="00550BF0">
        <w:rPr>
          <w:rFonts w:asciiTheme="minorHAnsi" w:eastAsia="Arial Unicode MS" w:hAnsiTheme="minorHAnsi" w:cstheme="minorHAnsi"/>
          <w:i/>
          <w:w w:val="0"/>
          <w:lang w:eastAsia="pt-BR"/>
        </w:rPr>
        <w:t>3</w:t>
      </w:r>
      <w:r w:rsidRPr="00550BF0">
        <w:rPr>
          <w:rFonts w:asciiTheme="minorHAnsi" w:eastAsia="Arial Unicode MS" w:hAnsiTheme="minorHAnsi" w:cstheme="minorHAnsi"/>
          <w:w w:val="0"/>
          <w:lang w:eastAsia="pt-BR"/>
        </w:rPr>
        <w:t>) valor da emissão; (</w:t>
      </w:r>
      <w:r w:rsidRPr="00550BF0">
        <w:rPr>
          <w:rFonts w:asciiTheme="minorHAnsi" w:eastAsia="Arial Unicode MS" w:hAnsiTheme="minorHAnsi" w:cstheme="minorHAnsi"/>
          <w:i/>
          <w:w w:val="0"/>
          <w:lang w:eastAsia="pt-BR"/>
        </w:rPr>
        <w:t>4</w:t>
      </w:r>
      <w:r w:rsidRPr="00550BF0">
        <w:rPr>
          <w:rFonts w:asciiTheme="minorHAnsi" w:eastAsia="Arial Unicode MS" w:hAnsiTheme="minorHAnsi" w:cstheme="minorHAnsi"/>
          <w:w w:val="0"/>
          <w:lang w:eastAsia="pt-BR"/>
        </w:rPr>
        <w:t>) espécie e garantias envolvidas; (</w:t>
      </w:r>
      <w:r w:rsidRPr="00550BF0">
        <w:rPr>
          <w:rFonts w:asciiTheme="minorHAnsi" w:eastAsia="Arial Unicode MS" w:hAnsiTheme="minorHAnsi" w:cstheme="minorHAnsi"/>
          <w:i/>
          <w:w w:val="0"/>
          <w:lang w:eastAsia="pt-BR"/>
        </w:rPr>
        <w:t>5</w:t>
      </w:r>
      <w:r w:rsidRPr="00550BF0">
        <w:rPr>
          <w:rFonts w:asciiTheme="minorHAnsi" w:eastAsia="Arial Unicode MS" w:hAnsiTheme="minorHAnsi" w:cstheme="minorHAnsi"/>
          <w:w w:val="0"/>
          <w:lang w:eastAsia="pt-BR"/>
        </w:rPr>
        <w:t>) prazo de vencimento e taxa de juros; e (</w:t>
      </w:r>
      <w:r w:rsidRPr="00550BF0">
        <w:rPr>
          <w:rFonts w:asciiTheme="minorHAnsi" w:eastAsia="Arial Unicode MS" w:hAnsiTheme="minorHAnsi" w:cstheme="minorHAnsi"/>
          <w:i/>
          <w:w w:val="0"/>
          <w:lang w:eastAsia="pt-BR"/>
        </w:rPr>
        <w:t>6</w:t>
      </w:r>
      <w:r w:rsidRPr="00550BF0">
        <w:rPr>
          <w:rFonts w:asciiTheme="minorHAnsi" w:eastAsia="Arial Unicode MS" w:hAnsiTheme="minorHAnsi" w:cstheme="minorHAnsi"/>
          <w:w w:val="0"/>
          <w:lang w:eastAsia="pt-BR"/>
        </w:rPr>
        <w:t>) inadimplemento no período;</w:t>
      </w:r>
    </w:p>
    <w:p w14:paraId="4A379AB2"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120850C" w14:textId="1012C606"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29" w:name="_Ref264235710"/>
      <w:r w:rsidRPr="00550BF0">
        <w:rPr>
          <w:rFonts w:asciiTheme="minorHAnsi" w:eastAsia="Arial Unicode MS" w:hAnsiTheme="minorHAnsi" w:cstheme="minorHAnsi"/>
          <w:w w:val="0"/>
          <w:lang w:eastAsia="pt-BR"/>
        </w:rPr>
        <w:t>disponibilizar o relatório de que trata o inciso “(xii)” acima em sua página na rede mundial de computadores, no prazo máximo de 4 (quatro) meses a contar do encerramento do exercício social da Emissora;</w:t>
      </w:r>
      <w:bookmarkEnd w:id="129"/>
    </w:p>
    <w:p w14:paraId="3B43825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79CD541" w14:textId="27EBF2E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manter atualizada a relação dos Debenturistas e seus endereços, mediante, inclusive, solicitação de informações à Emissora, ao Escriturador e à </w:t>
      </w:r>
      <w:r w:rsidRPr="00550BF0">
        <w:rPr>
          <w:rFonts w:asciiTheme="minorHAnsi" w:eastAsia="Times New Roman" w:hAnsiTheme="minorHAnsi" w:cstheme="minorHAnsi"/>
          <w:lang w:eastAsia="pt-BR"/>
        </w:rPr>
        <w:t>B3 - Segmento CETIP UTVM</w:t>
      </w:r>
      <w:r w:rsidRPr="00550BF0">
        <w:rPr>
          <w:rFonts w:asciiTheme="minorHAnsi" w:eastAsia="Arial Unicode MS" w:hAnsiTheme="minorHAnsi" w:cstheme="minorHAnsi"/>
          <w:w w:val="0"/>
          <w:lang w:eastAsia="pt-BR"/>
        </w:rPr>
        <w:t xml:space="preserve">, sendo que, para fins de atendimento ao disposto neste item, a Emissora e os Debenturistas, assim que subscreverem, integralizarem ou adquirirem as Debêntures, expressamente autorizam, desde já, o Escriturador e a </w:t>
      </w:r>
      <w:r w:rsidRPr="00550BF0">
        <w:rPr>
          <w:rFonts w:asciiTheme="minorHAnsi" w:eastAsia="Times New Roman" w:hAnsiTheme="minorHAnsi" w:cstheme="minorHAnsi"/>
          <w:lang w:eastAsia="pt-BR"/>
        </w:rPr>
        <w:t>B3 - Segmento CETIP UTVM</w:t>
      </w:r>
      <w:r w:rsidRPr="00550BF0">
        <w:rPr>
          <w:rFonts w:asciiTheme="minorHAnsi" w:eastAsia="Arial Unicode MS" w:hAnsiTheme="minorHAnsi" w:cstheme="minorHAnsi"/>
          <w:w w:val="0"/>
          <w:lang w:eastAsia="pt-BR"/>
        </w:rPr>
        <w:t xml:space="preserve"> a divulgarem, a qualquer momento, a posição das Debêntures, bem como relação dos Debenturistas;</w:t>
      </w:r>
    </w:p>
    <w:p w14:paraId="21D1B98C"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6AE0BC8" w14:textId="606EEBA7"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fiscalizar o cumprimento das Cláusulas desta Escritura, especialmente aquelas impositivas de obrigações de fazer e de não fazer; </w:t>
      </w:r>
    </w:p>
    <w:p w14:paraId="1A535D2E"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E06EA85" w14:textId="343C61F4"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comunicar os Debenturistas a respeito de qualquer inadimplemento, pela Emissora</w:t>
      </w:r>
      <w:r w:rsidR="001370E4" w:rsidRPr="00550BF0">
        <w:rPr>
          <w:rFonts w:asciiTheme="minorHAnsi" w:eastAsia="Arial Unicode MS" w:hAnsiTheme="minorHAnsi" w:cstheme="minorHAnsi"/>
          <w:w w:val="0"/>
          <w:lang w:eastAsia="pt-BR"/>
        </w:rPr>
        <w:t xml:space="preserve"> e/ou pelo</w:t>
      </w:r>
      <w:r w:rsidR="00B7288D" w:rsidRPr="00550BF0">
        <w:rPr>
          <w:rFonts w:asciiTheme="minorHAnsi" w:eastAsia="Arial Unicode MS" w:hAnsiTheme="minorHAnsi" w:cstheme="minorHAnsi"/>
          <w:w w:val="0"/>
          <w:lang w:eastAsia="pt-BR"/>
        </w:rPr>
        <w:t>s Fiadores</w:t>
      </w:r>
      <w:r w:rsidRPr="00550BF0">
        <w:rPr>
          <w:rFonts w:asciiTheme="minorHAnsi" w:eastAsia="Arial Unicode MS" w:hAnsiTheme="minorHAnsi" w:cstheme="minorHAnsi"/>
          <w:w w:val="0"/>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550BF0">
        <w:rPr>
          <w:rFonts w:asciiTheme="minorHAnsi" w:eastAsia="Arial Unicode MS" w:hAnsiTheme="minorHAnsi" w:cstheme="minorHAnsi"/>
          <w:w w:val="0"/>
          <w:lang w:eastAsia="pt-BR"/>
        </w:rPr>
        <w:t>7</w:t>
      </w:r>
      <w:r w:rsidRPr="00550BF0">
        <w:rPr>
          <w:rFonts w:asciiTheme="minorHAnsi" w:eastAsia="Arial Unicode MS" w:hAnsiTheme="minorHAnsi" w:cstheme="minorHAnsi"/>
          <w:w w:val="0"/>
          <w:lang w:eastAsia="pt-BR"/>
        </w:rPr>
        <w:t xml:space="preserve"> (</w:t>
      </w:r>
      <w:r w:rsidR="001919A2" w:rsidRPr="00550BF0">
        <w:rPr>
          <w:rFonts w:asciiTheme="minorHAnsi" w:eastAsia="Arial Unicode MS" w:hAnsiTheme="minorHAnsi" w:cstheme="minorHAnsi"/>
          <w:w w:val="0"/>
          <w:lang w:eastAsia="pt-BR"/>
        </w:rPr>
        <w:t>sete</w:t>
      </w:r>
      <w:r w:rsidRPr="00550BF0">
        <w:rPr>
          <w:rFonts w:asciiTheme="minorHAnsi" w:eastAsia="Arial Unicode MS" w:hAnsiTheme="minorHAnsi" w:cstheme="minorHAnsi"/>
          <w:w w:val="0"/>
          <w:lang w:eastAsia="pt-BR"/>
        </w:rPr>
        <w:t>) Dia</w:t>
      </w:r>
      <w:r w:rsidR="00B35A9D" w:rsidRPr="00550BF0">
        <w:rPr>
          <w:rFonts w:asciiTheme="minorHAnsi" w:eastAsia="Arial Unicode MS" w:hAnsiTheme="minorHAnsi" w:cstheme="minorHAnsi"/>
          <w:w w:val="0"/>
          <w:lang w:eastAsia="pt-BR"/>
        </w:rPr>
        <w:t>s</w:t>
      </w:r>
      <w:r w:rsidRPr="00550BF0">
        <w:rPr>
          <w:rFonts w:asciiTheme="minorHAnsi" w:eastAsia="Arial Unicode MS" w:hAnsiTheme="minorHAnsi" w:cstheme="minorHAnsi"/>
          <w:w w:val="0"/>
          <w:lang w:eastAsia="pt-BR"/>
        </w:rPr>
        <w:t xml:space="preserve"> Út</w:t>
      </w:r>
      <w:r w:rsidR="00B35A9D" w:rsidRPr="00550BF0">
        <w:rPr>
          <w:rFonts w:asciiTheme="minorHAnsi" w:eastAsia="Arial Unicode MS" w:hAnsiTheme="minorHAnsi" w:cstheme="minorHAnsi"/>
          <w:w w:val="0"/>
          <w:lang w:eastAsia="pt-BR"/>
        </w:rPr>
        <w:t>eis</w:t>
      </w:r>
      <w:r w:rsidRPr="00550BF0">
        <w:rPr>
          <w:rFonts w:asciiTheme="minorHAnsi" w:eastAsia="Arial Unicode MS" w:hAnsiTheme="minorHAnsi" w:cstheme="minorHAnsi"/>
          <w:w w:val="0"/>
          <w:lang w:eastAsia="pt-BR"/>
        </w:rPr>
        <w:t xml:space="preserve"> contado da ciência pelo Agente Fiduciário do inadimplemento; </w:t>
      </w:r>
    </w:p>
    <w:p w14:paraId="6D9D196F"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A5FDB9E" w14:textId="099CB76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opinar sobre a suficiência das informações prestadas nas propostas de modificações nas condições das Debêntures; </w:t>
      </w:r>
    </w:p>
    <w:p w14:paraId="5C33F8F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A78F411" w14:textId="3F2D2D5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acompanhar com o Escriturador, em cada data de pagamento, o integral e pontual pagamento dos valores devidos, conforme estipulado na presente Escritura;</w:t>
      </w:r>
    </w:p>
    <w:p w14:paraId="4330AAC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3D382ECE" w14:textId="5D7710EE" w:rsidR="006F49DC" w:rsidRPr="00550BF0" w:rsidRDefault="000767BE"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 xml:space="preserve">verificar a regularidade da constituição das </w:t>
      </w:r>
      <w:r w:rsidR="00064498" w:rsidRPr="00550BF0">
        <w:rPr>
          <w:rFonts w:asciiTheme="minorHAnsi" w:eastAsia="Arial Unicode MS" w:hAnsiTheme="minorHAnsi" w:cstheme="minorHAnsi"/>
          <w:w w:val="0"/>
          <w:lang w:eastAsia="pt-BR"/>
        </w:rPr>
        <w:t>garantias</w:t>
      </w:r>
      <w:r w:rsidRPr="00550BF0">
        <w:rPr>
          <w:rFonts w:asciiTheme="minorHAnsi" w:eastAsia="Arial Unicode MS" w:hAnsiTheme="minorHAnsi" w:cstheme="minorHAnsi"/>
          <w:w w:val="0"/>
          <w:lang w:eastAsia="pt-BR"/>
        </w:rPr>
        <w:t>, bem como o valor dos bens dados em garantia, observando a manutenção de sua suficiência e exequibilidade nos termos das disposições estabelecidas nesta Escritura</w:t>
      </w:r>
      <w:r w:rsidR="00A078AD" w:rsidRPr="00550BF0">
        <w:rPr>
          <w:rFonts w:asciiTheme="minorHAnsi" w:eastAsia="Arial Unicode MS" w:hAnsiTheme="minorHAnsi" w:cstheme="minorHAnsi"/>
          <w:w w:val="0"/>
          <w:lang w:eastAsia="pt-BR"/>
        </w:rPr>
        <w:t xml:space="preserve">; </w:t>
      </w:r>
    </w:p>
    <w:p w14:paraId="3BD16FA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74A469A" w14:textId="7944906B" w:rsidR="000B56B0"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divulgar as informações referidas na alínea “(j)” do inciso “(xii)” acima em sua página na rede mundial de computadores, tão logo delas tenha conhecimento; </w:t>
      </w:r>
    </w:p>
    <w:p w14:paraId="56656343"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2F686DA1" w14:textId="67C2A4CA" w:rsidR="006F49DC" w:rsidRPr="00550BF0" w:rsidRDefault="000B56B0"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examinar proposta de substituição de bens dados em garantia, manifestando sua opinião a respeito do assunto de forma justificada; </w:t>
      </w:r>
      <w:r w:rsidR="00A078AD" w:rsidRPr="00550BF0">
        <w:rPr>
          <w:rFonts w:asciiTheme="minorHAnsi" w:eastAsia="Arial Unicode MS" w:hAnsiTheme="minorHAnsi" w:cstheme="minorHAnsi"/>
          <w:w w:val="0"/>
          <w:lang w:eastAsia="pt-BR"/>
        </w:rPr>
        <w:t>e</w:t>
      </w:r>
    </w:p>
    <w:p w14:paraId="3138D670"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4427654" w14:textId="2177C23E"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disponibilizar diariamente o valor unitário das Debêntures, calculado pela Emissora, aos investidores e aos participantes do mercado, através de sua central de atendimento e/ou de seu </w:t>
      </w:r>
      <w:r w:rsidRPr="00550BF0">
        <w:rPr>
          <w:rFonts w:asciiTheme="minorHAnsi" w:eastAsia="Arial Unicode MS" w:hAnsiTheme="minorHAnsi" w:cstheme="minorHAnsi"/>
          <w:i/>
          <w:w w:val="0"/>
          <w:lang w:eastAsia="pt-BR"/>
        </w:rPr>
        <w:t>website</w:t>
      </w:r>
      <w:r w:rsidRPr="00550BF0">
        <w:rPr>
          <w:rFonts w:asciiTheme="minorHAnsi" w:eastAsia="Arial Unicode MS" w:hAnsiTheme="minorHAnsi" w:cstheme="minorHAnsi"/>
          <w:w w:val="0"/>
          <w:lang w:eastAsia="pt-BR"/>
        </w:rPr>
        <w:t>.</w:t>
      </w:r>
    </w:p>
    <w:p w14:paraId="0A638318"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4C2613D" w14:textId="363AFCB1"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30" w:name="_DV_M327"/>
      <w:bookmarkStart w:id="131" w:name="_DV_M328"/>
      <w:bookmarkStart w:id="132" w:name="_DV_M334"/>
      <w:bookmarkStart w:id="133" w:name="_DV_M335"/>
      <w:bookmarkStart w:id="134" w:name="_DV_M336"/>
      <w:bookmarkStart w:id="135" w:name="_DV_M337"/>
      <w:bookmarkStart w:id="136" w:name="_DV_M340"/>
      <w:bookmarkStart w:id="137" w:name="_DV_M341"/>
      <w:bookmarkStart w:id="138" w:name="_DV_M342"/>
      <w:bookmarkStart w:id="139" w:name="_DV_M344"/>
      <w:bookmarkStart w:id="140" w:name="_DV_M350"/>
      <w:bookmarkStart w:id="141" w:name="_DV_M351"/>
      <w:bookmarkStart w:id="142" w:name="_DV_M352"/>
      <w:bookmarkStart w:id="143" w:name="_DV_M354"/>
      <w:bookmarkStart w:id="144" w:name="_DV_M355"/>
      <w:bookmarkStart w:id="145" w:name="_DV_M35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550BF0">
        <w:rPr>
          <w:rFonts w:asciiTheme="minorHAnsi" w:eastAsia="Arial Unicode MS" w:hAnsiTheme="minorHAnsi" w:cstheme="minorHAnsi"/>
          <w:b/>
          <w:w w:val="0"/>
          <w:lang w:eastAsia="pt-BR"/>
        </w:rPr>
        <w:t>Atribuições Específicas</w:t>
      </w:r>
    </w:p>
    <w:p w14:paraId="0FFCF19D"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b/>
          <w:w w:val="0"/>
          <w:lang w:eastAsia="pt-BR"/>
        </w:rPr>
      </w:pPr>
    </w:p>
    <w:p w14:paraId="00192A25" w14:textId="75CDC94E"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46" w:name="_DV_M359"/>
      <w:bookmarkEnd w:id="146"/>
      <w:r w:rsidRPr="00550BF0">
        <w:rPr>
          <w:rFonts w:asciiTheme="minorHAnsi" w:eastAsia="Times New Roman" w:hAnsiTheme="minorHAnsi" w:cstheme="minorHAnsi"/>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60727DC5" w14:textId="0108D742"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234FCE7A" w14:textId="3A3C6B3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7" w:name="_DV_M360"/>
      <w:bookmarkStart w:id="148" w:name="_DV_M361"/>
      <w:bookmarkStart w:id="149" w:name="_DV_M362"/>
      <w:bookmarkStart w:id="150" w:name="_DV_M363"/>
      <w:bookmarkStart w:id="151" w:name="_DV_M364"/>
      <w:bookmarkStart w:id="152" w:name="_DV_M365"/>
      <w:bookmarkEnd w:id="147"/>
      <w:bookmarkEnd w:id="148"/>
      <w:bookmarkEnd w:id="149"/>
      <w:bookmarkEnd w:id="150"/>
      <w:bookmarkEnd w:id="151"/>
      <w:bookmarkEnd w:id="152"/>
      <w:r w:rsidRPr="00550BF0">
        <w:rPr>
          <w:rFonts w:asciiTheme="minorHAnsi" w:eastAsia="Arial Unicode MS" w:hAnsiTheme="minorHAnsi" w:cstheme="minorHAnsi"/>
          <w:b/>
          <w:w w:val="0"/>
          <w:lang w:eastAsia="pt-BR"/>
        </w:rPr>
        <w:t>Remuneração do Agente Fiduciário</w:t>
      </w:r>
      <w:r w:rsidR="0096654A" w:rsidRPr="00550BF0">
        <w:rPr>
          <w:rFonts w:asciiTheme="minorHAnsi" w:eastAsia="Arial Unicode MS" w:hAnsiTheme="minorHAnsi" w:cstheme="minorHAnsi"/>
          <w:b/>
          <w:w w:val="0"/>
          <w:lang w:eastAsia="pt-BR"/>
        </w:rPr>
        <w:t xml:space="preserve"> </w:t>
      </w:r>
    </w:p>
    <w:p w14:paraId="3AE9216D"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b/>
          <w:w w:val="0"/>
          <w:lang w:eastAsia="pt-BR"/>
        </w:rPr>
      </w:pPr>
    </w:p>
    <w:p w14:paraId="3867D084" w14:textId="1F2BE924" w:rsidR="0096654A"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53" w:name="_DV_M366"/>
      <w:bookmarkStart w:id="154" w:name="_Ref36738874"/>
      <w:bookmarkStart w:id="155" w:name="_Ref489277017"/>
      <w:bookmarkEnd w:id="153"/>
      <w:r w:rsidRPr="00550BF0">
        <w:rPr>
          <w:rFonts w:asciiTheme="minorHAnsi" w:eastAsia="Times New Roman" w:hAnsiTheme="minorHAnsi" w:cstheme="minorHAnsi"/>
          <w:lang w:eastAsia="pt-BR"/>
        </w:rPr>
        <w:t>Será devido ao Agente Fiduciário, a título de honorários pelo desempenho dos deveres e atribuições que lhe competem, nos termos da legislação em vigor e desta Escritura, o correspondente a uma remuneração anual de R$</w:t>
      </w:r>
      <w:r w:rsidR="00F63F65">
        <w:rPr>
          <w:rFonts w:asciiTheme="minorHAnsi" w:eastAsia="Times New Roman" w:hAnsiTheme="minorHAnsi" w:cstheme="minorHAnsi"/>
          <w:lang w:eastAsia="pt-BR"/>
        </w:rPr>
        <w:t xml:space="preserve"> </w:t>
      </w:r>
      <w:r w:rsidR="001E02F9" w:rsidRPr="00550BF0">
        <w:rPr>
          <w:rFonts w:asciiTheme="minorHAnsi" w:eastAsia="Times New Roman" w:hAnsiTheme="minorHAnsi" w:cstheme="minorHAnsi"/>
          <w:lang w:eastAsia="pt-BR"/>
        </w:rPr>
        <w:t>[</w:t>
      </w:r>
      <w:r w:rsidR="001E02F9" w:rsidRPr="00550BF0">
        <w:rPr>
          <w:rFonts w:asciiTheme="minorHAnsi" w:eastAsia="Times New Roman" w:hAnsiTheme="minorHAnsi" w:cstheme="minorHAnsi"/>
          <w:highlight w:val="yellow"/>
          <w:lang w:eastAsia="pt-BR"/>
        </w:rPr>
        <w:t>=</w:t>
      </w:r>
      <w:r w:rsidR="001E02F9" w:rsidRPr="00550BF0">
        <w:rPr>
          <w:rFonts w:asciiTheme="minorHAnsi" w:eastAsia="Times New Roman" w:hAnsiTheme="minorHAnsi" w:cstheme="minorHAnsi"/>
          <w:lang w:eastAsia="pt-BR"/>
        </w:rPr>
        <w:t>]</w:t>
      </w:r>
      <w:r w:rsidR="00E63462" w:rsidRPr="00550BF0">
        <w:rPr>
          <w:rFonts w:asciiTheme="minorHAnsi" w:eastAsia="Times New Roman" w:hAnsiTheme="minorHAnsi" w:cstheme="minorHAnsi"/>
          <w:lang w:eastAsia="pt-BR"/>
        </w:rPr>
        <w:t xml:space="preserve"> (</w:t>
      </w:r>
      <w:r w:rsidR="001E02F9" w:rsidRPr="00550BF0">
        <w:rPr>
          <w:rFonts w:asciiTheme="minorHAnsi" w:eastAsia="Times New Roman" w:hAnsiTheme="minorHAnsi" w:cstheme="minorHAnsi"/>
          <w:lang w:eastAsia="pt-BR"/>
        </w:rPr>
        <w:t>[</w:t>
      </w:r>
      <w:r w:rsidR="001E02F9" w:rsidRPr="00550BF0">
        <w:rPr>
          <w:rFonts w:asciiTheme="minorHAnsi" w:eastAsia="Times New Roman" w:hAnsiTheme="minorHAnsi" w:cstheme="minorHAnsi"/>
          <w:highlight w:val="yellow"/>
          <w:lang w:eastAsia="pt-BR"/>
        </w:rPr>
        <w:t>=</w:t>
      </w:r>
      <w:r w:rsidR="001E02F9" w:rsidRPr="00550BF0">
        <w:rPr>
          <w:rFonts w:asciiTheme="minorHAnsi" w:eastAsia="Times New Roman" w:hAnsiTheme="minorHAnsi" w:cstheme="minorHAnsi"/>
          <w:lang w:eastAsia="pt-BR"/>
        </w:rPr>
        <w:t>]</w:t>
      </w:r>
      <w:r w:rsidR="00E63462" w:rsidRPr="00550BF0">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 xml:space="preserve">, sendo o primeiro pagamento devido no </w:t>
      </w:r>
      <w:r w:rsidR="001634F0" w:rsidRPr="00550BF0">
        <w:rPr>
          <w:rFonts w:asciiTheme="minorHAnsi" w:eastAsia="Times New Roman" w:hAnsiTheme="minorHAnsi" w:cstheme="minorHAnsi"/>
          <w:lang w:eastAsia="pt-BR"/>
        </w:rPr>
        <w:t xml:space="preserve">5º (quinto) Dia Útil </w:t>
      </w:r>
      <w:r w:rsidRPr="00550BF0">
        <w:rPr>
          <w:rFonts w:asciiTheme="minorHAnsi" w:eastAsia="Times New Roman" w:hAnsiTheme="minorHAnsi" w:cstheme="minorHAnsi"/>
          <w:lang w:eastAsia="pt-BR"/>
        </w:rPr>
        <w:t xml:space="preserve">após a assinatura desta Escritura, e os demais pagamentos </w:t>
      </w:r>
      <w:r w:rsidR="001919A2" w:rsidRPr="00550BF0">
        <w:rPr>
          <w:rFonts w:asciiTheme="minorHAnsi" w:eastAsia="Times New Roman" w:hAnsiTheme="minorHAnsi" w:cstheme="minorHAnsi"/>
          <w:lang w:eastAsia="pt-BR"/>
        </w:rPr>
        <w:t xml:space="preserve">na mesma data </w:t>
      </w:r>
      <w:r w:rsidRPr="00550BF0">
        <w:rPr>
          <w:rFonts w:asciiTheme="minorHAnsi" w:eastAsia="Times New Roman" w:hAnsiTheme="minorHAnsi" w:cstheme="minorHAnsi"/>
          <w:lang w:eastAsia="pt-BR"/>
        </w:rPr>
        <w:t>dos anos subsequentes.</w:t>
      </w:r>
      <w:bookmarkEnd w:id="154"/>
      <w:r w:rsidRPr="00550BF0">
        <w:rPr>
          <w:rFonts w:asciiTheme="minorHAnsi" w:eastAsia="Times New Roman" w:hAnsiTheme="minorHAnsi" w:cstheme="minorHAnsi"/>
          <w:lang w:eastAsia="pt-BR"/>
        </w:rPr>
        <w:t xml:space="preserve"> </w:t>
      </w:r>
      <w:r w:rsidR="001E02F9" w:rsidRPr="00550BF0">
        <w:rPr>
          <w:rFonts w:asciiTheme="minorHAnsi" w:eastAsia="Times New Roman" w:hAnsiTheme="minorHAnsi" w:cstheme="minorHAnsi"/>
          <w:lang w:eastAsia="pt-BR"/>
        </w:rPr>
        <w:t>[</w:t>
      </w:r>
      <w:r w:rsidR="001E02F9" w:rsidRPr="00550BF0">
        <w:rPr>
          <w:rFonts w:asciiTheme="minorHAnsi" w:eastAsia="Times New Roman" w:hAnsiTheme="minorHAnsi" w:cstheme="minorHAnsi"/>
          <w:highlight w:val="yellow"/>
          <w:lang w:eastAsia="pt-BR"/>
        </w:rPr>
        <w:t>Nota Madrona:</w:t>
      </w:r>
      <w:r w:rsidR="003B2F28" w:rsidRPr="00550BF0">
        <w:rPr>
          <w:rFonts w:asciiTheme="minorHAnsi" w:eastAsia="Times New Roman" w:hAnsiTheme="minorHAnsi" w:cstheme="minorHAnsi"/>
          <w:highlight w:val="yellow"/>
          <w:lang w:eastAsia="pt-BR"/>
        </w:rPr>
        <w:t xml:space="preserve"> Agente Fiduciário, favor rever este item e ajustar conforme aplicável</w:t>
      </w:r>
      <w:r w:rsidR="001E02F9" w:rsidRPr="00550BF0">
        <w:rPr>
          <w:rFonts w:asciiTheme="minorHAnsi" w:eastAsia="Times New Roman" w:hAnsiTheme="minorHAnsi" w:cstheme="minorHAnsi"/>
          <w:lang w:eastAsia="pt-BR"/>
        </w:rPr>
        <w:t>].</w:t>
      </w:r>
    </w:p>
    <w:p w14:paraId="44145926"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7B0F29D" w14:textId="51770ADC"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56" w:name="_Ref36738946"/>
      <w:r w:rsidRPr="00550BF0">
        <w:rPr>
          <w:rFonts w:asciiTheme="minorHAnsi" w:eastAsia="Times New Roman" w:hAnsiTheme="minorHAnsi" w:cstheme="minorHAnsi"/>
          <w:lang w:eastAsia="pt-BR"/>
        </w:rPr>
        <w:t xml:space="preserve">A primeira parcela será devida ainda que a Emissão não seja integralizada, a título de estruturação </w:t>
      </w:r>
      <w:r w:rsidRPr="00583407">
        <w:rPr>
          <w:rFonts w:asciiTheme="minorHAnsi" w:eastAsia="Times New Roman" w:hAnsiTheme="minorHAnsi" w:cstheme="minorHAnsi"/>
          <w:lang w:eastAsia="pt-BR"/>
        </w:rPr>
        <w:t>e implantação.</w:t>
      </w:r>
      <w:bookmarkEnd w:id="155"/>
      <w:bookmarkEnd w:id="156"/>
      <w:r w:rsidRPr="00583407">
        <w:rPr>
          <w:rFonts w:asciiTheme="minorHAnsi" w:eastAsia="Times New Roman" w:hAnsiTheme="minorHAnsi" w:cstheme="minorHAnsi"/>
          <w:lang w:eastAsia="pt-BR"/>
        </w:rPr>
        <w:t xml:space="preserve"> </w:t>
      </w:r>
    </w:p>
    <w:p w14:paraId="5EE875A2"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6C28B7BF" w14:textId="70D246F3" w:rsidR="0096654A"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As parcelas citadas </w:t>
      </w:r>
      <w:r w:rsidRPr="00583407">
        <w:rPr>
          <w:rFonts w:asciiTheme="minorHAnsi" w:eastAsia="Times New Roman" w:hAnsiTheme="minorHAnsi" w:cstheme="minorHAnsi"/>
          <w:lang w:eastAsia="pt-BR"/>
        </w:rPr>
        <w:t>na Cláusula</w:t>
      </w:r>
      <w:r w:rsidRPr="00583407">
        <w:rPr>
          <w:rFonts w:asciiTheme="minorHAnsi" w:eastAsia="Arial Unicode MS" w:hAnsiTheme="minorHAnsi" w:cstheme="minorHAnsi"/>
          <w:w w:val="0"/>
          <w:lang w:eastAsia="pt-BR"/>
        </w:rPr>
        <w:t xml:space="preserve"> </w:t>
      </w:r>
      <w:r w:rsidR="00EA7218" w:rsidRPr="00583407">
        <w:rPr>
          <w:rFonts w:asciiTheme="minorHAnsi" w:eastAsia="Arial Unicode MS" w:hAnsiTheme="minorHAnsi" w:cstheme="minorHAnsi"/>
          <w:w w:val="0"/>
          <w:lang w:eastAsia="pt-BR"/>
        </w:rPr>
        <w:fldChar w:fldCharType="begin"/>
      </w:r>
      <w:r w:rsidR="00EA7218" w:rsidRPr="00583407">
        <w:rPr>
          <w:rFonts w:asciiTheme="minorHAnsi" w:eastAsia="Arial Unicode MS" w:hAnsiTheme="minorHAnsi" w:cstheme="minorHAnsi"/>
          <w:w w:val="0"/>
          <w:lang w:eastAsia="pt-BR"/>
        </w:rPr>
        <w:instrText xml:space="preserve"> REF _Ref36738874 \r \h </w:instrText>
      </w:r>
      <w:r w:rsidR="0015727A" w:rsidRPr="00583407">
        <w:rPr>
          <w:rFonts w:asciiTheme="minorHAnsi" w:eastAsia="Arial Unicode MS" w:hAnsiTheme="minorHAnsi" w:cstheme="minorHAnsi"/>
          <w:w w:val="0"/>
          <w:lang w:eastAsia="pt-BR"/>
        </w:rPr>
        <w:instrText xml:space="preserve"> \* MERGEFORMAT </w:instrText>
      </w:r>
      <w:r w:rsidR="00EA7218" w:rsidRPr="00583407">
        <w:rPr>
          <w:rFonts w:asciiTheme="minorHAnsi" w:eastAsia="Arial Unicode MS" w:hAnsiTheme="minorHAnsi" w:cstheme="minorHAnsi"/>
          <w:w w:val="0"/>
          <w:lang w:eastAsia="pt-BR"/>
        </w:rPr>
      </w:r>
      <w:r w:rsidR="00EA7218" w:rsidRPr="00583407">
        <w:rPr>
          <w:rFonts w:asciiTheme="minorHAnsi" w:eastAsia="Arial Unicode MS" w:hAnsiTheme="minorHAnsi" w:cstheme="minorHAnsi"/>
          <w:w w:val="0"/>
          <w:lang w:eastAsia="pt-BR"/>
        </w:rPr>
        <w:fldChar w:fldCharType="separate"/>
      </w:r>
      <w:r w:rsidR="00EA7218" w:rsidRPr="00583407">
        <w:rPr>
          <w:rFonts w:asciiTheme="minorHAnsi" w:eastAsia="Arial Unicode MS" w:hAnsiTheme="minorHAnsi" w:cstheme="minorHAnsi"/>
          <w:w w:val="0"/>
          <w:lang w:eastAsia="pt-BR"/>
        </w:rPr>
        <w:t>9.6.1</w:t>
      </w:r>
      <w:r w:rsidR="00EA7218"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xml:space="preserve"> acima serão reajustadas </w:t>
      </w:r>
      <w:r w:rsidR="00787069" w:rsidRPr="00583407">
        <w:rPr>
          <w:rFonts w:asciiTheme="minorHAnsi" w:hAnsiTheme="minorHAnsi" w:cstheme="minorHAnsi"/>
        </w:rPr>
        <w:t>com base na variação p</w:t>
      </w:r>
      <w:r w:rsidR="001919A2" w:rsidRPr="00583407">
        <w:rPr>
          <w:rFonts w:asciiTheme="minorHAnsi" w:hAnsiTheme="minorHAnsi" w:cstheme="minorHAnsi"/>
        </w:rPr>
        <w:t>ositiva</w:t>
      </w:r>
      <w:r w:rsidR="00787069" w:rsidRPr="00583407">
        <w:rPr>
          <w:rFonts w:asciiTheme="minorHAnsi" w:hAnsiTheme="minorHAnsi" w:cstheme="minorHAnsi"/>
        </w:rPr>
        <w:t xml:space="preserve"> </w:t>
      </w:r>
      <w:r w:rsidR="00787069" w:rsidRPr="00583407">
        <w:rPr>
          <w:rFonts w:asciiTheme="minorHAnsi" w:eastAsia="Arial Unicode MS" w:hAnsiTheme="minorHAnsi" w:cstheme="minorHAnsi"/>
          <w:w w:val="0"/>
          <w:lang w:eastAsia="pt-BR"/>
        </w:rPr>
        <w:t xml:space="preserve">acumulada </w:t>
      </w:r>
      <w:r w:rsidR="0096654A" w:rsidRPr="00583407">
        <w:rPr>
          <w:rFonts w:asciiTheme="minorHAnsi" w:eastAsia="Arial Unicode MS" w:hAnsiTheme="minorHAnsi" w:cstheme="minorHAnsi"/>
          <w:w w:val="0"/>
          <w:lang w:eastAsia="pt-BR"/>
        </w:rPr>
        <w:t>do IGP-M, ou na falta deste, ou ainda na impossibilidade de sua utilização, pelo índice que vier a substituí-lo, a partir da data do primeiro pagamento, até as datas de pagamento seguintes, calculadas pro rata die, se necessário e caso aplicável</w:t>
      </w:r>
      <w:r w:rsidRPr="00583407">
        <w:rPr>
          <w:rFonts w:asciiTheme="minorHAnsi" w:eastAsia="Arial Unicode MS" w:hAnsiTheme="minorHAnsi" w:cstheme="minorHAnsi"/>
          <w:w w:val="0"/>
          <w:lang w:eastAsia="pt-BR"/>
        </w:rPr>
        <w:t xml:space="preserve">. </w:t>
      </w:r>
    </w:p>
    <w:p w14:paraId="3318DD32"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003DED67" w14:textId="5BEA8A26" w:rsidR="006F49DC"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583407">
        <w:rPr>
          <w:rFonts w:asciiTheme="minorHAnsi" w:eastAsia="Arial Unicode MS" w:hAnsiTheme="minorHAnsi" w:cstheme="minorHAnsi"/>
          <w:i/>
          <w:w w:val="0"/>
          <w:lang w:eastAsia="pt-BR"/>
        </w:rPr>
        <w:t>pro rata die</w:t>
      </w:r>
      <w:r w:rsidRPr="00583407">
        <w:rPr>
          <w:rFonts w:asciiTheme="minorHAnsi" w:eastAsia="Arial Unicode MS" w:hAnsiTheme="minorHAnsi" w:cstheme="minorHAnsi"/>
          <w:w w:val="0"/>
          <w:lang w:eastAsia="pt-BR"/>
        </w:rPr>
        <w:t>.</w:t>
      </w:r>
    </w:p>
    <w:p w14:paraId="4FC2BC7B"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62C925DD" w14:textId="41729AC7"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As parcelas citadas no ite</w:t>
      </w:r>
      <w:r w:rsidR="0096654A" w:rsidRPr="00583407">
        <w:rPr>
          <w:rFonts w:asciiTheme="minorHAnsi" w:eastAsia="Arial Unicode MS" w:hAnsiTheme="minorHAnsi" w:cstheme="minorHAnsi"/>
          <w:w w:val="0"/>
          <w:lang w:eastAsia="pt-BR"/>
        </w:rPr>
        <w:t>m</w:t>
      </w:r>
      <w:r w:rsidRPr="00583407">
        <w:rPr>
          <w:rFonts w:asciiTheme="minorHAnsi" w:eastAsia="Arial Unicode MS" w:hAnsiTheme="minorHAnsi" w:cstheme="minorHAnsi"/>
          <w:w w:val="0"/>
          <w:lang w:eastAsia="pt-BR"/>
        </w:rPr>
        <w:t xml:space="preserve"> acima serão acrescidas dos seguintes impostos: ISS (Imposto Sobre Serviços de Qualquer Natureza),</w:t>
      </w:r>
      <w:r w:rsidRPr="00550BF0">
        <w:rPr>
          <w:rFonts w:asciiTheme="minorHAnsi" w:eastAsia="Arial Unicode MS" w:hAnsiTheme="minorHAnsi" w:cstheme="minorHAnsi"/>
          <w:w w:val="0"/>
          <w:lang w:eastAsia="pt-BR"/>
        </w:rPr>
        <w:t xml:space="preserve"> PIS (Contribuição ao Programa de Integração Social), COFINS (Contribuição para o Financiamento da Seguridade Social)</w:t>
      </w:r>
      <w:r w:rsidR="0096654A" w:rsidRPr="00550BF0">
        <w:rPr>
          <w:rFonts w:asciiTheme="minorHAnsi" w:eastAsia="Arial Unicode MS" w:hAnsiTheme="minorHAnsi" w:cstheme="minorHAnsi"/>
          <w:w w:val="0"/>
          <w:lang w:eastAsia="pt-BR"/>
        </w:rPr>
        <w:t>, a CSLL (Contribuição Social sobre o Lucro Líquido) e o IRRF (Imposto de Renda Retido na Fonte)</w:t>
      </w:r>
      <w:r w:rsidRPr="00550BF0">
        <w:rPr>
          <w:rFonts w:asciiTheme="minorHAnsi" w:eastAsia="Arial Unicode MS" w:hAnsiTheme="minorHAnsi" w:cstheme="minorHAnsi"/>
          <w:w w:val="0"/>
          <w:lang w:eastAsia="pt-BR"/>
        </w:rPr>
        <w:t xml:space="preserve"> e quaisquer outros impostos que venham a incidir sobre a remuneração do Agente Fiduciário</w:t>
      </w:r>
      <w:r w:rsidR="00787069"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nas alíquotas vigentes nas datas de cada pagamento.</w:t>
      </w:r>
    </w:p>
    <w:p w14:paraId="64A8900B"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59BE77E3" w14:textId="04A00C21" w:rsidR="006F49DC" w:rsidRPr="00583407"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Em caso de mora no pagamento de qualquer quantia devida, os débitos em atraso ficarão sujeitos à multa contratual de </w:t>
      </w:r>
      <w:r w:rsidR="00C322CE" w:rsidRPr="00550BF0">
        <w:rPr>
          <w:rFonts w:asciiTheme="minorHAnsi" w:eastAsia="Arial Unicode MS" w:hAnsiTheme="minorHAnsi" w:cstheme="minorHAnsi"/>
          <w:w w:val="0"/>
          <w:lang w:eastAsia="pt-BR"/>
        </w:rPr>
        <w:t>2</w:t>
      </w:r>
      <w:r w:rsidRPr="00550BF0">
        <w:rPr>
          <w:rFonts w:asciiTheme="minorHAnsi" w:eastAsia="Arial Unicode MS" w:hAnsiTheme="minorHAnsi" w:cstheme="minorHAnsi"/>
          <w:w w:val="0"/>
          <w:lang w:eastAsia="pt-BR"/>
        </w:rPr>
        <w:t xml:space="preserve">% (dois por cento) sobre o valor do débito, bem como a juros moratórios de 1% (um por cento) ao mês, ficando o valor do débito em atraso sujeito a atualização monetária </w:t>
      </w:r>
      <w:r w:rsidRPr="00583407">
        <w:rPr>
          <w:rFonts w:asciiTheme="minorHAnsi" w:eastAsia="Arial Unicode MS" w:hAnsiTheme="minorHAnsi" w:cstheme="minorHAnsi"/>
          <w:w w:val="0"/>
          <w:lang w:eastAsia="pt-BR"/>
        </w:rPr>
        <w:t xml:space="preserve">pelo IGP-M, incidente desde a data da inadimplência até a data do efetivo pagamento, calculado </w:t>
      </w:r>
      <w:r w:rsidRPr="00583407">
        <w:rPr>
          <w:rFonts w:asciiTheme="minorHAnsi" w:eastAsia="Arial Unicode MS" w:hAnsiTheme="minorHAnsi" w:cstheme="minorHAnsi"/>
          <w:i/>
          <w:w w:val="0"/>
          <w:lang w:eastAsia="pt-BR"/>
        </w:rPr>
        <w:t>pro rata die</w:t>
      </w:r>
      <w:r w:rsidRPr="00583407">
        <w:rPr>
          <w:rFonts w:asciiTheme="minorHAnsi" w:eastAsia="Arial Unicode MS" w:hAnsiTheme="minorHAnsi" w:cstheme="minorHAnsi"/>
          <w:w w:val="0"/>
          <w:lang w:eastAsia="pt-BR"/>
        </w:rPr>
        <w:t>.</w:t>
      </w:r>
    </w:p>
    <w:p w14:paraId="0AFDFC26" w14:textId="77777777" w:rsidR="00A614A9" w:rsidRPr="00583407"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B0A1734" w14:textId="4DF8C29A" w:rsidR="006F49DC" w:rsidRPr="00583407" w:rsidRDefault="0096654A"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 xml:space="preserve">Observado o disposto na Cláusula </w:t>
      </w:r>
      <w:r w:rsidR="00EA7218" w:rsidRPr="00583407">
        <w:rPr>
          <w:rFonts w:asciiTheme="minorHAnsi" w:eastAsia="Arial Unicode MS" w:hAnsiTheme="minorHAnsi" w:cstheme="minorHAnsi"/>
          <w:w w:val="0"/>
          <w:lang w:eastAsia="pt-BR"/>
        </w:rPr>
        <w:fldChar w:fldCharType="begin"/>
      </w:r>
      <w:r w:rsidR="00EA7218" w:rsidRPr="00583407">
        <w:rPr>
          <w:rFonts w:asciiTheme="minorHAnsi" w:eastAsia="Arial Unicode MS" w:hAnsiTheme="minorHAnsi" w:cstheme="minorHAnsi"/>
          <w:w w:val="0"/>
          <w:lang w:eastAsia="pt-BR"/>
        </w:rPr>
        <w:instrText xml:space="preserve"> REF _Ref36738946 \r \h </w:instrText>
      </w:r>
      <w:r w:rsidR="0015727A" w:rsidRPr="00583407">
        <w:rPr>
          <w:rFonts w:asciiTheme="minorHAnsi" w:eastAsia="Arial Unicode MS" w:hAnsiTheme="minorHAnsi" w:cstheme="minorHAnsi"/>
          <w:w w:val="0"/>
          <w:lang w:eastAsia="pt-BR"/>
        </w:rPr>
        <w:instrText xml:space="preserve"> \* MERGEFORMAT </w:instrText>
      </w:r>
      <w:r w:rsidR="00EA7218" w:rsidRPr="00583407">
        <w:rPr>
          <w:rFonts w:asciiTheme="minorHAnsi" w:eastAsia="Arial Unicode MS" w:hAnsiTheme="minorHAnsi" w:cstheme="minorHAnsi"/>
          <w:w w:val="0"/>
          <w:lang w:eastAsia="pt-BR"/>
        </w:rPr>
      </w:r>
      <w:r w:rsidR="00EA7218" w:rsidRPr="00583407">
        <w:rPr>
          <w:rFonts w:asciiTheme="minorHAnsi" w:eastAsia="Arial Unicode MS" w:hAnsiTheme="minorHAnsi" w:cstheme="minorHAnsi"/>
          <w:w w:val="0"/>
          <w:lang w:eastAsia="pt-BR"/>
        </w:rPr>
        <w:fldChar w:fldCharType="separate"/>
      </w:r>
      <w:r w:rsidR="00EA7218" w:rsidRPr="00583407">
        <w:rPr>
          <w:rFonts w:asciiTheme="minorHAnsi" w:eastAsia="Arial Unicode MS" w:hAnsiTheme="minorHAnsi" w:cstheme="minorHAnsi"/>
          <w:w w:val="0"/>
          <w:lang w:eastAsia="pt-BR"/>
        </w:rPr>
        <w:t>9.6.2</w:t>
      </w:r>
      <w:r w:rsidR="00EA7218"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n</w:t>
      </w:r>
      <w:r w:rsidR="00A078AD" w:rsidRPr="00583407">
        <w:rPr>
          <w:rFonts w:asciiTheme="minorHAnsi" w:eastAsia="Arial Unicode MS" w:hAnsiTheme="minorHAnsi" w:cstheme="minorHAnsi"/>
          <w:w w:val="0"/>
          <w:lang w:eastAsia="pt-BR"/>
        </w:rPr>
        <w:t xml:space="preserve">a hipótese de ocorrer o cancelamento ou o resgate da totalidade das Debêntures em Circulação, o Agente Fiduciário fará jus somente à remuneração calculada </w:t>
      </w:r>
      <w:r w:rsidR="00A078AD" w:rsidRPr="00583407">
        <w:rPr>
          <w:rFonts w:asciiTheme="minorHAnsi" w:eastAsia="Arial Unicode MS" w:hAnsiTheme="minorHAnsi" w:cstheme="minorHAnsi"/>
          <w:i/>
          <w:w w:val="0"/>
          <w:lang w:eastAsia="pt-BR"/>
        </w:rPr>
        <w:t>pro rata temporis</w:t>
      </w:r>
      <w:r w:rsidR="00A078AD" w:rsidRPr="00583407">
        <w:rPr>
          <w:rFonts w:asciiTheme="minorHAnsi" w:hAnsiTheme="minorHAnsi" w:cstheme="minorHAnsi"/>
        </w:rPr>
        <w:t xml:space="preserve"> </w:t>
      </w:r>
      <w:r w:rsidR="00A078AD" w:rsidRPr="00583407">
        <w:rPr>
          <w:rFonts w:asciiTheme="minorHAnsi" w:eastAsia="Arial Unicode MS" w:hAnsiTheme="minorHAnsi" w:cstheme="minorHAnsi"/>
          <w:w w:val="0"/>
          <w:lang w:eastAsia="pt-BR"/>
        </w:rPr>
        <w:t>pelo período da efetiva prestação dos serviços, devendo restituir à Emissora a diferença entre a remuneração recebida e aquela à que fez jus.</w:t>
      </w:r>
    </w:p>
    <w:p w14:paraId="5D32FC87" w14:textId="77777777" w:rsidR="00A614A9" w:rsidRPr="00583407"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4D291AA1" w14:textId="351C25D1" w:rsidR="006F49DC" w:rsidRPr="00583407"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57" w:name="_DV_M367"/>
      <w:bookmarkEnd w:id="157"/>
      <w:r w:rsidRPr="00583407">
        <w:rPr>
          <w:rFonts w:asciiTheme="minorHAnsi" w:eastAsia="Arial Unicode MS" w:hAnsiTheme="minorHAnsi" w:cstheme="minorHAnsi"/>
          <w:b/>
          <w:w w:val="0"/>
          <w:lang w:eastAsia="pt-BR"/>
        </w:rPr>
        <w:t>Despesas</w:t>
      </w:r>
      <w:r w:rsidR="0096654A" w:rsidRPr="00583407">
        <w:rPr>
          <w:rFonts w:asciiTheme="minorHAnsi" w:eastAsia="Arial Unicode MS" w:hAnsiTheme="minorHAnsi" w:cstheme="minorHAnsi"/>
          <w:b/>
          <w:w w:val="0"/>
          <w:lang w:eastAsia="pt-BR"/>
        </w:rPr>
        <w:t xml:space="preserve"> </w:t>
      </w:r>
    </w:p>
    <w:p w14:paraId="13E391E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b/>
          <w:w w:val="0"/>
          <w:lang w:eastAsia="pt-BR"/>
        </w:rPr>
      </w:pPr>
    </w:p>
    <w:p w14:paraId="3CEF6C54" w14:textId="1C610FA1"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58" w:name="_DV_M374"/>
      <w:bookmarkEnd w:id="158"/>
      <w:r w:rsidRPr="00550BF0">
        <w:rPr>
          <w:rFonts w:asciiTheme="minorHAnsi" w:eastAsia="Times New Roman" w:hAnsiTheme="minorHAnsi" w:cstheme="minorHAnsi"/>
          <w:lang w:eastAsia="pt-BR"/>
        </w:rPr>
        <w:t>A Emissora ressarcirá o Agente Fiduciário de todas as despesas razoáveis e usuais que tenha comprovadamente incorrido para proteger os direitos e interesses dos Debenturistas ou para realizar seus créditos</w:t>
      </w:r>
      <w:bookmarkStart w:id="159" w:name="_Ref288738896"/>
      <w:r w:rsidRPr="00550BF0">
        <w:rPr>
          <w:rFonts w:asciiTheme="minorHAnsi" w:eastAsia="Times New Roman" w:hAnsiTheme="minorHAnsi" w:cstheme="minorHAnsi"/>
          <w:lang w:eastAsia="pt-BR"/>
        </w:rPr>
        <w:t>, desde que as despesas tenham sido</w:t>
      </w:r>
      <w:r w:rsidR="0096654A" w:rsidRPr="00550BF0">
        <w:rPr>
          <w:rFonts w:asciiTheme="minorHAnsi" w:eastAsia="Times New Roman" w:hAnsiTheme="minorHAnsi" w:cstheme="minorHAnsi"/>
          <w:lang w:eastAsia="pt-BR"/>
        </w:rPr>
        <w:t>, sempre que possível,</w:t>
      </w:r>
      <w:r w:rsidRPr="00550BF0">
        <w:rPr>
          <w:rFonts w:asciiTheme="minorHAnsi" w:eastAsia="Times New Roman" w:hAnsiTheme="minorHAnsi" w:cstheme="minorHAnsi"/>
          <w:lang w:eastAsia="pt-BR"/>
        </w:rPr>
        <w:t xml:space="preserve"> previamente aprovadas pela Emissora, as quais serão consideradas aprovadas caso a Emissora não se manifeste no prazo de </w:t>
      </w:r>
      <w:r w:rsidR="0096654A" w:rsidRPr="00550BF0">
        <w:rPr>
          <w:rFonts w:asciiTheme="minorHAnsi" w:eastAsia="Times New Roman" w:hAnsiTheme="minorHAnsi" w:cstheme="minorHAnsi"/>
          <w:lang w:eastAsia="pt-BR"/>
        </w:rPr>
        <w:t>2</w:t>
      </w:r>
      <w:r w:rsidRPr="00550BF0">
        <w:rPr>
          <w:rFonts w:asciiTheme="minorHAnsi" w:eastAsia="Times New Roman" w:hAnsiTheme="minorHAnsi" w:cstheme="minorHAnsi"/>
          <w:lang w:eastAsia="pt-BR"/>
        </w:rPr>
        <w:t> (</w:t>
      </w:r>
      <w:r w:rsidR="0096654A" w:rsidRPr="00550BF0">
        <w:rPr>
          <w:rFonts w:asciiTheme="minorHAnsi" w:eastAsia="Times New Roman" w:hAnsiTheme="minorHAnsi" w:cstheme="minorHAnsi"/>
          <w:lang w:eastAsia="pt-BR"/>
        </w:rPr>
        <w:t>dois</w:t>
      </w:r>
      <w:r w:rsidRPr="00550BF0">
        <w:rPr>
          <w:rFonts w:asciiTheme="minorHAnsi" w:eastAsia="Times New Roman" w:hAnsiTheme="minorHAnsi" w:cstheme="minorHAnsi"/>
          <w:lang w:eastAsia="pt-BR"/>
        </w:rPr>
        <w:t>) Dias Úteis contados da data de recebimento da respectiva solicitação pelo Agente Fiduciário</w:t>
      </w:r>
      <w:bookmarkEnd w:id="159"/>
      <w:r w:rsidRPr="00550BF0">
        <w:rPr>
          <w:rFonts w:asciiTheme="minorHAnsi" w:eastAsia="Times New Roman" w:hAnsiTheme="minorHAnsi" w:cstheme="minorHAnsi"/>
          <w:lang w:eastAsia="pt-BR"/>
        </w:rPr>
        <w:t>.</w:t>
      </w:r>
    </w:p>
    <w:p w14:paraId="52A15C9E"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81BA430" w14:textId="136AFE08"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ressarcimento a que se refere esta Cláusula será efetuado em 10 (dez) Dias Úteis</w:t>
      </w:r>
      <w:r w:rsidR="0005368F"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após a </w:t>
      </w:r>
      <w:r w:rsidR="0096654A" w:rsidRPr="00550BF0">
        <w:rPr>
          <w:rFonts w:asciiTheme="minorHAnsi" w:eastAsia="Times New Roman" w:hAnsiTheme="minorHAnsi" w:cstheme="minorHAnsi"/>
          <w:lang w:eastAsia="pt-BR"/>
        </w:rPr>
        <w:t>apresentação do pedido de reembolso pelo Agente Fiduciário, acompanhado de cópia dos comprovantes da despesa</w:t>
      </w:r>
      <w:r w:rsidRPr="00550BF0">
        <w:rPr>
          <w:rFonts w:asciiTheme="minorHAnsi" w:eastAsia="Times New Roman" w:hAnsiTheme="minorHAnsi" w:cstheme="minorHAnsi"/>
          <w:lang w:eastAsia="pt-BR"/>
        </w:rPr>
        <w:t>.</w:t>
      </w:r>
    </w:p>
    <w:p w14:paraId="0AA02A36"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67769ED3" w14:textId="777FC0FD"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w:t>
      </w:r>
      <w:r w:rsidRPr="00550BF0">
        <w:rPr>
          <w:rFonts w:asciiTheme="minorHAnsi" w:eastAsia="Times New Roman" w:hAnsiTheme="minorHAnsi" w:cstheme="minorHAnsi"/>
          <w:lang w:eastAsia="pt-BR"/>
        </w:rPr>
        <w:lastRenderedPageBreak/>
        <w:t>prévia aprovação, sempre que possível, quais sejam: (i) publicações em geral e notificações; (ii) extração de certidões, despesas cartorárias, fotocópias</w:t>
      </w:r>
      <w:r w:rsidR="0096654A" w:rsidRPr="00550BF0">
        <w:rPr>
          <w:rFonts w:asciiTheme="minorHAnsi" w:eastAsia="Times New Roman" w:hAnsiTheme="minorHAnsi" w:cstheme="minorHAnsi"/>
          <w:lang w:eastAsia="pt-BR"/>
        </w:rPr>
        <w:t>, digitalizações</w:t>
      </w:r>
      <w:r w:rsidRPr="00550BF0">
        <w:rPr>
          <w:rFonts w:asciiTheme="minorHAnsi" w:eastAsia="Times New Roman" w:hAnsiTheme="minorHAnsi" w:cstheme="minorHAnsi"/>
          <w:lang w:eastAsia="pt-BR"/>
        </w:rPr>
        <w:t xml:space="preserve"> e envio de documentos; (iii) viagens, alimentação, transporte e estadias, despesas com especialistas, tais como auditoria e/ou fiscalização, entre outros, ou assessoria legal aos Debenturistas</w:t>
      </w:r>
      <w:r w:rsidR="0096654A" w:rsidRPr="00550BF0">
        <w:rPr>
          <w:rFonts w:asciiTheme="minorHAnsi" w:eastAsia="Times New Roman" w:hAnsiTheme="minorHAnsi" w:cstheme="minorHAnsi"/>
          <w:lang w:eastAsia="pt-BR"/>
        </w:rPr>
        <w:t>.</w:t>
      </w:r>
    </w:p>
    <w:p w14:paraId="7B1B93A1"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CB7F93E" w14:textId="2D464F64" w:rsidR="006F49DC" w:rsidRPr="00550BF0" w:rsidRDefault="0096654A"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T</w:t>
      </w:r>
      <w:r w:rsidR="00A078AD" w:rsidRPr="00550BF0">
        <w:rPr>
          <w:rFonts w:asciiTheme="minorHAnsi" w:eastAsia="Times New Roman" w:hAnsiTheme="minorHAnsi" w:cstheme="minorHAnsi"/>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550BF0">
        <w:rPr>
          <w:rFonts w:asciiTheme="minorHAnsi" w:eastAsia="Times New Roman" w:hAnsiTheme="minorHAnsi" w:cstheme="minorHAnsi"/>
          <w:lang w:eastAsia="pt-BR"/>
        </w:rPr>
        <w:t>3</w:t>
      </w:r>
      <w:r w:rsidR="00A078AD" w:rsidRPr="00550BF0">
        <w:rPr>
          <w:rFonts w:asciiTheme="minorHAnsi" w:eastAsia="Times New Roman" w:hAnsiTheme="minorHAnsi" w:cstheme="minorHAnsi"/>
          <w:lang w:eastAsia="pt-BR"/>
        </w:rPr>
        <w:t>0 (</w:t>
      </w:r>
      <w:r w:rsidR="00B356E5" w:rsidRPr="00550BF0">
        <w:rPr>
          <w:rFonts w:asciiTheme="minorHAnsi" w:eastAsia="Times New Roman" w:hAnsiTheme="minorHAnsi" w:cstheme="minorHAnsi"/>
          <w:lang w:eastAsia="pt-BR"/>
        </w:rPr>
        <w:t>trinta</w:t>
      </w:r>
      <w:r w:rsidR="00A078AD" w:rsidRPr="00550BF0">
        <w:rPr>
          <w:rFonts w:asciiTheme="minorHAnsi" w:eastAsia="Times New Roman" w:hAnsiTheme="minorHAnsi" w:cstheme="minorHAnsi"/>
          <w:lang w:eastAsia="pt-BR"/>
        </w:rPr>
        <w:t>) dias corridos, podendo o Agente Fiduciário solicitar garantia prévia dos Debenturistas para cobertura do risco da sucumbência.</w:t>
      </w:r>
    </w:p>
    <w:p w14:paraId="7D60832B"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8E18B47" w14:textId="2AE5A196"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60" w:name="_DV_M240"/>
      <w:bookmarkStart w:id="161" w:name="_DV_M241"/>
      <w:bookmarkStart w:id="162" w:name="_DV_M246"/>
      <w:bookmarkStart w:id="163" w:name="_DV_M247"/>
      <w:bookmarkStart w:id="164" w:name="_DV_M248"/>
      <w:bookmarkStart w:id="165" w:name="_DV_M249"/>
      <w:bookmarkStart w:id="166" w:name="_DV_M250"/>
      <w:bookmarkStart w:id="167" w:name="_DV_M252"/>
      <w:bookmarkStart w:id="168" w:name="_DV_M254"/>
      <w:bookmarkStart w:id="169" w:name="_DV_M256"/>
      <w:bookmarkStart w:id="170" w:name="_DV_M257"/>
      <w:bookmarkStart w:id="171" w:name="_DV_M263"/>
      <w:bookmarkStart w:id="172" w:name="_DV_M266"/>
      <w:bookmarkStart w:id="173" w:name="_DV_M267"/>
      <w:bookmarkStart w:id="174" w:name="_DV_M269"/>
      <w:bookmarkStart w:id="175" w:name="_DV_M270"/>
      <w:bookmarkStart w:id="176" w:name="_DV_M272"/>
      <w:bookmarkStart w:id="177" w:name="_DV_M273"/>
      <w:bookmarkStart w:id="178" w:name="_DV_M274"/>
      <w:bookmarkStart w:id="179" w:name="_DV_M275"/>
      <w:bookmarkStart w:id="180" w:name="_DV_M276"/>
      <w:bookmarkStart w:id="181" w:name="_DV_M277"/>
      <w:bookmarkStart w:id="182" w:name="_DV_M278"/>
      <w:bookmarkStart w:id="183" w:name="_DV_M279"/>
      <w:bookmarkStart w:id="184" w:name="_DV_M280"/>
      <w:bookmarkStart w:id="185" w:name="_DV_M281"/>
      <w:bookmarkStart w:id="186" w:name="_DV_M282"/>
      <w:bookmarkStart w:id="187" w:name="_DV_M283"/>
      <w:bookmarkStart w:id="188" w:name="_DV_M285"/>
      <w:bookmarkStart w:id="189" w:name="_DV_M286"/>
      <w:bookmarkStart w:id="190" w:name="_DV_M287"/>
      <w:bookmarkStart w:id="191" w:name="_DV_M288"/>
      <w:bookmarkStart w:id="192" w:name="_DV_M289"/>
      <w:bookmarkStart w:id="193" w:name="_DV_M291"/>
      <w:bookmarkStart w:id="194" w:name="_DV_M293"/>
      <w:bookmarkStart w:id="195" w:name="_DV_M295"/>
      <w:bookmarkStart w:id="196" w:name="_DV_M296"/>
      <w:bookmarkStart w:id="197" w:name="_DV_M298"/>
      <w:bookmarkStart w:id="198" w:name="_DV_M300"/>
      <w:bookmarkStart w:id="199" w:name="_DV_M302"/>
      <w:bookmarkStart w:id="200" w:name="_DV_M304"/>
      <w:bookmarkStart w:id="201" w:name="_DV_M306"/>
      <w:bookmarkStart w:id="202" w:name="_DV_M308"/>
      <w:bookmarkStart w:id="203" w:name="_DV_M310"/>
      <w:bookmarkStart w:id="204" w:name="_DV_M313"/>
      <w:bookmarkStart w:id="205" w:name="_DV_M315"/>
      <w:bookmarkStart w:id="206" w:name="_DV_M318"/>
      <w:bookmarkStart w:id="207" w:name="_DV_M319"/>
      <w:bookmarkStart w:id="208" w:name="_DV_M320"/>
      <w:bookmarkStart w:id="209" w:name="_DV_M323"/>
      <w:bookmarkStart w:id="210" w:name="_DV_M324"/>
      <w:bookmarkStart w:id="211" w:name="_DV_M325"/>
      <w:bookmarkStart w:id="212" w:name="_DV_M326"/>
      <w:bookmarkStart w:id="213" w:name="_DV_M329"/>
      <w:bookmarkStart w:id="214" w:name="_DV_M330"/>
      <w:bookmarkStart w:id="215" w:name="_DV_M331"/>
      <w:bookmarkStart w:id="216" w:name="_DV_M332"/>
      <w:bookmarkStart w:id="217" w:name="_DV_M333"/>
      <w:bookmarkStart w:id="218" w:name="_DV_M338"/>
      <w:bookmarkStart w:id="219" w:name="_DV_M339"/>
      <w:bookmarkStart w:id="220" w:name="_DV_M343"/>
      <w:bookmarkStart w:id="221" w:name="_DV_M345"/>
      <w:bookmarkStart w:id="222" w:name="_DV_M346"/>
      <w:bookmarkStart w:id="223" w:name="_DV_M347"/>
      <w:bookmarkStart w:id="224" w:name="_DV_M348"/>
      <w:bookmarkStart w:id="225" w:name="_DV_M349"/>
      <w:bookmarkStart w:id="226" w:name="_DV_M353"/>
      <w:bookmarkStart w:id="227" w:name="_DV_M356"/>
      <w:bookmarkStart w:id="228" w:name="_DV_M373"/>
      <w:bookmarkStart w:id="229" w:name="_Ref489276725"/>
      <w:bookmarkStart w:id="230" w:name="_Ref489276931"/>
      <w:bookmarkStart w:id="231" w:name="_Toc5316325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550BF0">
        <w:rPr>
          <w:rFonts w:asciiTheme="minorHAnsi" w:eastAsia="Times New Roman" w:hAnsiTheme="minorHAnsi" w:cstheme="minorHAnsi"/>
          <w:b/>
          <w:bCs/>
          <w:kern w:val="32"/>
          <w:lang w:eastAsia="pt-BR"/>
        </w:rPr>
        <w:t>DA ASSEMBLEIA GERAL DE DEBENTURISTAS</w:t>
      </w:r>
      <w:bookmarkEnd w:id="229"/>
      <w:bookmarkEnd w:id="230"/>
      <w:bookmarkEnd w:id="231"/>
    </w:p>
    <w:p w14:paraId="43F8E788" w14:textId="77777777" w:rsidR="00A614A9" w:rsidRPr="00550BF0" w:rsidRDefault="00A614A9" w:rsidP="00A614A9">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FA8EEC6" w14:textId="4F9AA798"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32" w:name="_DV_C607"/>
      <w:r w:rsidRPr="00550BF0">
        <w:rPr>
          <w:rFonts w:asciiTheme="minorHAnsi" w:eastAsia="Arial Unicode MS" w:hAnsiTheme="minorHAnsi" w:cstheme="minorHAnsi"/>
          <w:w w:val="0"/>
          <w:lang w:eastAsia="pt-BR"/>
        </w:rPr>
        <w:t xml:space="preserve">Os Debenturistas poderão, a qualquer tempo, reunir-se em assembleia a fim de deliberar sobre matéria de interesse da comunhão dos </w:t>
      </w:r>
      <w:r w:rsidRPr="00550BF0">
        <w:rPr>
          <w:rFonts w:asciiTheme="minorHAnsi" w:eastAsia="Times New Roman" w:hAnsiTheme="minorHAnsi" w:cstheme="minorHAnsi"/>
          <w:lang w:eastAsia="pt-BR"/>
        </w:rPr>
        <w:t>Debenturistas</w:t>
      </w:r>
      <w:r w:rsidRPr="00550BF0">
        <w:rPr>
          <w:rFonts w:asciiTheme="minorHAnsi" w:eastAsia="Arial Unicode MS" w:hAnsiTheme="minorHAnsi" w:cstheme="minorHAnsi"/>
          <w:w w:val="0"/>
          <w:lang w:eastAsia="pt-BR"/>
        </w:rPr>
        <w:t>.</w:t>
      </w:r>
    </w:p>
    <w:p w14:paraId="7B1C500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bookmarkEnd w:id="232"/>
    <w:p w14:paraId="5EDCDC72" w14:textId="43FB706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Aplica-se à AGD, no que couber, o disposto na Lei das Sociedades por Ações sobre assembleia geral de acionistas. </w:t>
      </w:r>
      <w:bookmarkStart w:id="233" w:name="_DV_C608"/>
    </w:p>
    <w:p w14:paraId="20138D36"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5A01FC4C" w14:textId="0A32F2B5"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34" w:name="_DV_M375"/>
      <w:bookmarkEnd w:id="233"/>
      <w:bookmarkEnd w:id="234"/>
      <w:r w:rsidRPr="00550BF0">
        <w:rPr>
          <w:rFonts w:asciiTheme="minorHAnsi" w:eastAsia="Arial Unicode MS" w:hAnsiTheme="minorHAnsi" w:cstheme="minorHAnsi"/>
          <w:w w:val="0"/>
          <w:lang w:eastAsia="pt-BR"/>
        </w:rPr>
        <w:t>A AGD pode ser convocada (i)</w:t>
      </w:r>
      <w:bookmarkStart w:id="235" w:name="_DV_M376"/>
      <w:bookmarkEnd w:id="235"/>
      <w:r w:rsidRPr="00550BF0">
        <w:rPr>
          <w:rFonts w:asciiTheme="minorHAnsi" w:eastAsia="Arial Unicode MS" w:hAnsiTheme="minorHAnsi" w:cstheme="minorHAnsi"/>
          <w:w w:val="0"/>
          <w:lang w:eastAsia="pt-BR"/>
        </w:rPr>
        <w:t xml:space="preserve"> pelo Agente Fiduciário</w:t>
      </w:r>
      <w:bookmarkStart w:id="236" w:name="_DV_C615"/>
      <w:r w:rsidRPr="00550BF0">
        <w:rPr>
          <w:rFonts w:asciiTheme="minorHAnsi" w:eastAsia="Arial Unicode MS" w:hAnsiTheme="minorHAnsi" w:cstheme="minorHAnsi"/>
          <w:w w:val="0"/>
          <w:lang w:eastAsia="pt-BR"/>
        </w:rPr>
        <w:t xml:space="preserve">; </w:t>
      </w:r>
      <w:bookmarkStart w:id="237" w:name="_DV_M377"/>
      <w:bookmarkEnd w:id="236"/>
      <w:bookmarkEnd w:id="237"/>
      <w:r w:rsidRPr="00550BF0">
        <w:rPr>
          <w:rFonts w:asciiTheme="minorHAnsi" w:eastAsia="Arial Unicode MS" w:hAnsiTheme="minorHAnsi" w:cstheme="minorHAnsi"/>
          <w:w w:val="0"/>
          <w:lang w:eastAsia="pt-BR"/>
        </w:rPr>
        <w:t>(ii) pela Emissora</w:t>
      </w:r>
      <w:bookmarkStart w:id="238" w:name="_DV_M378"/>
      <w:bookmarkEnd w:id="238"/>
      <w:r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br/>
        <w:t>(iii) por Debenturistas que representem 10% (dez por cento), no mínimo, das Debêntures em Circulação</w:t>
      </w:r>
      <w:bookmarkStart w:id="239" w:name="_DV_C619"/>
      <w:r w:rsidRPr="00550BF0">
        <w:rPr>
          <w:rFonts w:asciiTheme="minorHAnsi" w:eastAsia="Arial Unicode MS" w:hAnsiTheme="minorHAnsi" w:cstheme="minorHAnsi"/>
          <w:w w:val="0"/>
          <w:lang w:eastAsia="pt-BR"/>
        </w:rPr>
        <w:t>; ou</w:t>
      </w:r>
      <w:bookmarkStart w:id="240" w:name="_DV_M379"/>
      <w:bookmarkStart w:id="241" w:name="_DV_M380"/>
      <w:bookmarkEnd w:id="239"/>
      <w:bookmarkEnd w:id="240"/>
      <w:bookmarkEnd w:id="241"/>
      <w:r w:rsidRPr="00550BF0">
        <w:rPr>
          <w:rFonts w:asciiTheme="minorHAnsi" w:eastAsia="Arial Unicode MS" w:hAnsiTheme="minorHAnsi" w:cstheme="minorHAnsi"/>
          <w:w w:val="0"/>
          <w:lang w:eastAsia="pt-BR"/>
        </w:rPr>
        <w:t xml:space="preserve"> (iv) pela CVM.</w:t>
      </w:r>
    </w:p>
    <w:p w14:paraId="5F95CE76"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1938C541" w14:textId="5862D20D"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42" w:name="_DV_M382"/>
      <w:bookmarkEnd w:id="242"/>
      <w:r w:rsidRPr="00550BF0">
        <w:rPr>
          <w:rFonts w:asciiTheme="minorHAnsi" w:eastAsia="Arial Unicode MS" w:hAnsiTheme="minorHAnsi" w:cstheme="minorHAnsi"/>
          <w:w w:val="0"/>
          <w:lang w:eastAsia="pt-BR"/>
        </w:rPr>
        <w:t>A AGD se instalará, em primeira convocação, com a presença de Debenturistas que representem a metade</w:t>
      </w:r>
      <w:r w:rsidR="00787069" w:rsidRPr="00550BF0">
        <w:rPr>
          <w:rFonts w:asciiTheme="minorHAnsi" w:eastAsia="Arial Unicode MS" w:hAnsiTheme="minorHAnsi" w:cstheme="minorHAnsi"/>
          <w:w w:val="0"/>
          <w:lang w:eastAsia="pt-BR"/>
        </w:rPr>
        <w:t xml:space="preserve"> mais uma</w:t>
      </w:r>
      <w:r w:rsidRPr="00550BF0">
        <w:rPr>
          <w:rFonts w:asciiTheme="minorHAnsi" w:eastAsia="Arial Unicode MS" w:hAnsiTheme="minorHAnsi" w:cstheme="minorHAnsi"/>
          <w:w w:val="0"/>
          <w:lang w:eastAsia="pt-BR"/>
        </w:rPr>
        <w:t xml:space="preserve">, no mínimo, das Debêntures em </w:t>
      </w:r>
      <w:r w:rsidR="003726B3" w:rsidRPr="00550BF0">
        <w:rPr>
          <w:rFonts w:asciiTheme="minorHAnsi" w:eastAsia="Arial Unicode MS" w:hAnsiTheme="minorHAnsi" w:cstheme="minorHAnsi"/>
          <w:w w:val="0"/>
          <w:lang w:eastAsia="pt-BR"/>
        </w:rPr>
        <w:t xml:space="preserve">Circulação </w:t>
      </w:r>
      <w:r w:rsidRPr="00550BF0">
        <w:rPr>
          <w:rFonts w:asciiTheme="minorHAnsi" w:eastAsia="Arial Unicode MS" w:hAnsiTheme="minorHAnsi" w:cstheme="minorHAnsi"/>
          <w:w w:val="0"/>
          <w:lang w:eastAsia="pt-BR"/>
        </w:rPr>
        <w:t>e, em segunda convocação, com qualquer número de Debenturistas.</w:t>
      </w:r>
    </w:p>
    <w:p w14:paraId="62211463"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31F419B1" w14:textId="76ED951B"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Será facultada a presença dos representantes legais da Emissora nas AGD.</w:t>
      </w:r>
    </w:p>
    <w:p w14:paraId="137E1689"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C8A7549" w14:textId="34DCE3E7"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O Agente Fiduciário deverá comparecer à AGD e prestar aos Debenturistas as informações que lhe forem solicitadas.</w:t>
      </w:r>
    </w:p>
    <w:p w14:paraId="191FE1B9"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66C2777D" w14:textId="1C0E4439"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43" w:name="_DV_M384"/>
      <w:bookmarkEnd w:id="243"/>
      <w:r w:rsidRPr="00550BF0">
        <w:rPr>
          <w:rFonts w:asciiTheme="minorHAnsi" w:eastAsia="Arial Unicode MS" w:hAnsiTheme="minorHAnsi" w:cstheme="minorHAnsi"/>
          <w:w w:val="0"/>
          <w:lang w:eastAsia="pt-BR"/>
        </w:rPr>
        <w:t>A presidência da AGD caberá ao representante eleito pelos debenturistas ou àquele que for designado pela CVM.</w:t>
      </w:r>
    </w:p>
    <w:p w14:paraId="6A5BF22E"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9638BE2" w14:textId="4AE1E228" w:rsidR="00196540"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44" w:name="_DV_M385"/>
      <w:bookmarkStart w:id="245" w:name="_DV_M386"/>
      <w:bookmarkEnd w:id="244"/>
      <w:bookmarkEnd w:id="245"/>
      <w:r w:rsidRPr="00550BF0">
        <w:rPr>
          <w:rFonts w:asciiTheme="minorHAnsi" w:eastAsia="Arial Unicode MS" w:hAnsiTheme="minorHAnsi" w:cstheme="minorHAnsi"/>
          <w:w w:val="0"/>
          <w:lang w:eastAsia="pt-BR"/>
        </w:rPr>
        <w:t>Nas deliberações da AGD, a cada Debênture caberá um voto. As deliberações serão tomadas por Debenturistas representando, no mínimo</w:t>
      </w:r>
      <w:r w:rsidR="00064498"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 xml:space="preserve"> </w:t>
      </w:r>
      <w:r w:rsidR="00A14143" w:rsidRPr="00550BF0">
        <w:rPr>
          <w:rFonts w:asciiTheme="minorHAnsi" w:eastAsia="Times New Roman" w:hAnsiTheme="minorHAnsi" w:cstheme="minorHAnsi"/>
          <w:lang w:eastAsia="pt-BR"/>
        </w:rPr>
        <w:t>3/4 (três quartos)</w:t>
      </w:r>
      <w:r w:rsidR="00A14143" w:rsidRPr="00550BF0" w:rsidDel="00A14143">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das Debêntures em Circulação</w:t>
      </w:r>
      <w:r w:rsidR="0005368F" w:rsidRPr="00550BF0">
        <w:rPr>
          <w:rFonts w:asciiTheme="minorHAnsi" w:eastAsia="Arial Unicode MS" w:hAnsiTheme="minorHAnsi" w:cstheme="minorHAnsi"/>
          <w:w w:val="0"/>
          <w:lang w:eastAsia="pt-BR"/>
        </w:rPr>
        <w:t xml:space="preserve"> (incluindo a renúncia ou perdão temporário para hipóteses de vencimento antecipado)</w:t>
      </w:r>
      <w:r w:rsidRPr="00550BF0">
        <w:rPr>
          <w:rFonts w:asciiTheme="minorHAnsi" w:eastAsia="Arial Unicode MS" w:hAnsiTheme="minorHAnsi" w:cstheme="minorHAnsi"/>
          <w:w w:val="0"/>
          <w:lang w:eastAsia="pt-BR"/>
        </w:rPr>
        <w:t xml:space="preserve">, exceto quando de outra forma prevista nesta Escritura e nas hipóteses de alteração de prazos, </w:t>
      </w:r>
      <w:r w:rsidR="00BD0642">
        <w:rPr>
          <w:rFonts w:asciiTheme="minorHAnsi" w:eastAsia="Arial Unicode MS" w:hAnsiTheme="minorHAnsi" w:cstheme="minorHAnsi"/>
          <w:w w:val="0"/>
          <w:lang w:eastAsia="pt-BR"/>
        </w:rPr>
        <w:t xml:space="preserve">inclusão da possibilidade de oferta de resgate antecipado, inclusão da possibilidade de amortização extraordinária das Debêntures, alteração </w:t>
      </w:r>
      <w:r w:rsidR="00EA2984" w:rsidRPr="00550BF0">
        <w:rPr>
          <w:rFonts w:asciiTheme="minorHAnsi" w:eastAsia="Arial Unicode MS" w:hAnsiTheme="minorHAnsi" w:cstheme="minorHAnsi"/>
          <w:w w:val="0"/>
          <w:lang w:eastAsia="pt-BR"/>
        </w:rPr>
        <w:t xml:space="preserve">de </w:t>
      </w:r>
      <w:r w:rsidR="003B1744" w:rsidRPr="00550BF0">
        <w:rPr>
          <w:rFonts w:asciiTheme="minorHAnsi" w:eastAsia="Times New Roman" w:hAnsiTheme="minorHAnsi" w:cstheme="minorHAnsi"/>
          <w:lang w:eastAsia="pt-BR"/>
        </w:rPr>
        <w:t xml:space="preserve">quóruns qualificados previstos na presente Escritura, </w:t>
      </w:r>
      <w:r w:rsidR="00EA2984" w:rsidRPr="00550BF0">
        <w:rPr>
          <w:rFonts w:asciiTheme="minorHAnsi" w:eastAsia="Times New Roman" w:hAnsiTheme="minorHAnsi" w:cstheme="minorHAnsi"/>
          <w:lang w:eastAsia="pt-BR"/>
        </w:rPr>
        <w:t xml:space="preserve">de </w:t>
      </w:r>
      <w:r w:rsidRPr="00550BF0">
        <w:rPr>
          <w:rFonts w:asciiTheme="minorHAnsi" w:eastAsia="Arial Unicode MS" w:hAnsiTheme="minorHAnsi" w:cstheme="minorHAnsi"/>
          <w:w w:val="0"/>
          <w:lang w:eastAsia="pt-BR"/>
        </w:rPr>
        <w:t xml:space="preserve">valor e forma </w:t>
      </w:r>
      <w:r w:rsidR="00064498" w:rsidRPr="00550BF0">
        <w:rPr>
          <w:rFonts w:asciiTheme="minorHAnsi" w:eastAsia="Arial Unicode MS" w:hAnsiTheme="minorHAnsi" w:cstheme="minorHAnsi"/>
          <w:w w:val="0"/>
          <w:lang w:eastAsia="pt-BR"/>
        </w:rPr>
        <w:t>da Remuneração</w:t>
      </w:r>
      <w:r w:rsidRPr="00550BF0">
        <w:rPr>
          <w:rFonts w:asciiTheme="minorHAnsi" w:eastAsia="Arial Unicode MS" w:hAnsiTheme="minorHAnsi" w:cstheme="minorHAnsi"/>
          <w:w w:val="0"/>
          <w:lang w:eastAsia="pt-BR"/>
        </w:rPr>
        <w:t xml:space="preserve">, </w:t>
      </w:r>
      <w:r w:rsidR="00EA2984" w:rsidRPr="00550BF0">
        <w:rPr>
          <w:rFonts w:asciiTheme="minorHAnsi" w:eastAsia="Arial Unicode MS" w:hAnsiTheme="minorHAnsi" w:cstheme="minorHAnsi"/>
          <w:w w:val="0"/>
          <w:lang w:eastAsia="pt-BR"/>
        </w:rPr>
        <w:t xml:space="preserve">do </w:t>
      </w:r>
      <w:r w:rsidR="005C7925" w:rsidRPr="00550BF0">
        <w:rPr>
          <w:rFonts w:asciiTheme="minorHAnsi" w:eastAsia="Arial Unicode MS" w:hAnsiTheme="minorHAnsi" w:cstheme="minorHAnsi"/>
          <w:w w:val="0"/>
          <w:lang w:eastAsia="pt-BR"/>
        </w:rPr>
        <w:t>R</w:t>
      </w:r>
      <w:r w:rsidRPr="00550BF0">
        <w:rPr>
          <w:rFonts w:asciiTheme="minorHAnsi" w:eastAsia="Arial Unicode MS" w:hAnsiTheme="minorHAnsi" w:cstheme="minorHAnsi"/>
          <w:w w:val="0"/>
          <w:lang w:eastAsia="pt-BR"/>
        </w:rPr>
        <w:t>esgate</w:t>
      </w:r>
      <w:r w:rsidR="005C7925" w:rsidRPr="00550BF0">
        <w:rPr>
          <w:rFonts w:asciiTheme="minorHAnsi" w:eastAsia="Arial Unicode MS" w:hAnsiTheme="minorHAnsi" w:cstheme="minorHAnsi"/>
          <w:w w:val="0"/>
          <w:lang w:eastAsia="pt-BR"/>
        </w:rPr>
        <w:t xml:space="preserve"> Antecipado Facultativo</w:t>
      </w:r>
      <w:r w:rsidR="0041671C" w:rsidRPr="00550BF0">
        <w:rPr>
          <w:rFonts w:asciiTheme="minorHAnsi" w:eastAsia="Arial Unicode MS" w:hAnsiTheme="minorHAnsi" w:cstheme="minorHAnsi"/>
          <w:w w:val="0"/>
          <w:lang w:eastAsia="pt-BR"/>
        </w:rPr>
        <w:t xml:space="preserve"> </w:t>
      </w:r>
      <w:r w:rsidR="0041671C" w:rsidRPr="00550BF0">
        <w:rPr>
          <w:rFonts w:asciiTheme="minorHAnsi" w:eastAsia="Times New Roman" w:hAnsiTheme="minorHAnsi" w:cstheme="minorHAnsi"/>
          <w:lang w:eastAsia="pt-BR"/>
        </w:rPr>
        <w:t>Total</w:t>
      </w:r>
      <w:r w:rsidRPr="00550BF0">
        <w:rPr>
          <w:rFonts w:asciiTheme="minorHAnsi" w:eastAsia="Arial Unicode MS" w:hAnsiTheme="minorHAnsi" w:cstheme="minorHAnsi"/>
          <w:w w:val="0"/>
          <w:lang w:eastAsia="pt-BR"/>
        </w:rPr>
        <w:t xml:space="preserve"> ou da</w:t>
      </w:r>
      <w:r w:rsidR="0005368F" w:rsidRPr="00550BF0">
        <w:rPr>
          <w:rFonts w:asciiTheme="minorHAnsi" w:eastAsia="Arial Unicode MS" w:hAnsiTheme="minorHAnsi" w:cstheme="minorHAnsi"/>
          <w:w w:val="0"/>
          <w:lang w:eastAsia="pt-BR"/>
        </w:rPr>
        <w:t xml:space="preserve"> alteração da</w:t>
      </w:r>
      <w:r w:rsidRPr="00550BF0">
        <w:rPr>
          <w:rFonts w:asciiTheme="minorHAnsi" w:eastAsia="Arial Unicode MS" w:hAnsiTheme="minorHAnsi" w:cstheme="minorHAnsi"/>
          <w:w w:val="0"/>
          <w:lang w:eastAsia="pt-BR"/>
        </w:rPr>
        <w:t xml:space="preserve">s hipóteses de </w:t>
      </w:r>
      <w:r w:rsidR="005C7925" w:rsidRPr="00550BF0">
        <w:rPr>
          <w:rFonts w:asciiTheme="minorHAnsi" w:eastAsia="Arial Unicode MS" w:hAnsiTheme="minorHAnsi" w:cstheme="minorHAnsi"/>
          <w:w w:val="0"/>
          <w:lang w:eastAsia="pt-BR"/>
        </w:rPr>
        <w:t>V</w:t>
      </w:r>
      <w:r w:rsidRPr="00550BF0">
        <w:rPr>
          <w:rFonts w:asciiTheme="minorHAnsi" w:eastAsia="Arial Unicode MS" w:hAnsiTheme="minorHAnsi" w:cstheme="minorHAnsi"/>
          <w:w w:val="0"/>
          <w:lang w:eastAsia="pt-BR"/>
        </w:rPr>
        <w:t xml:space="preserve">encimento </w:t>
      </w:r>
      <w:r w:rsidR="005C7925" w:rsidRPr="00550BF0">
        <w:rPr>
          <w:rFonts w:asciiTheme="minorHAnsi" w:eastAsia="Arial Unicode MS" w:hAnsiTheme="minorHAnsi" w:cstheme="minorHAnsi"/>
          <w:w w:val="0"/>
          <w:lang w:eastAsia="pt-BR"/>
        </w:rPr>
        <w:t>A</w:t>
      </w:r>
      <w:r w:rsidRPr="00550BF0">
        <w:rPr>
          <w:rFonts w:asciiTheme="minorHAnsi" w:eastAsia="Arial Unicode MS" w:hAnsiTheme="minorHAnsi" w:cstheme="minorHAnsi"/>
          <w:w w:val="0"/>
          <w:lang w:eastAsia="pt-BR"/>
        </w:rPr>
        <w:t xml:space="preserve">ntecipado, que dependerão da aprovação de Debenturistas representando </w:t>
      </w:r>
      <w:r w:rsidR="008A78BE" w:rsidRPr="00550BF0">
        <w:rPr>
          <w:rFonts w:asciiTheme="minorHAnsi" w:eastAsia="Arial Unicode MS" w:hAnsiTheme="minorHAnsi" w:cstheme="minorHAnsi"/>
          <w:w w:val="0"/>
          <w:lang w:eastAsia="pt-BR"/>
        </w:rPr>
        <w:t>90</w:t>
      </w:r>
      <w:r w:rsidRPr="00550BF0">
        <w:rPr>
          <w:rFonts w:asciiTheme="minorHAnsi" w:eastAsia="Arial Unicode MS" w:hAnsiTheme="minorHAnsi" w:cstheme="minorHAnsi"/>
          <w:w w:val="0"/>
          <w:lang w:eastAsia="pt-BR"/>
        </w:rPr>
        <w:t>% (</w:t>
      </w:r>
      <w:r w:rsidR="008A78BE" w:rsidRPr="00550BF0">
        <w:rPr>
          <w:rFonts w:asciiTheme="minorHAnsi" w:eastAsia="Arial Unicode MS" w:hAnsiTheme="minorHAnsi" w:cstheme="minorHAnsi"/>
          <w:w w:val="0"/>
          <w:lang w:eastAsia="pt-BR"/>
        </w:rPr>
        <w:t xml:space="preserve">noventa </w:t>
      </w:r>
      <w:r w:rsidRPr="00550BF0">
        <w:rPr>
          <w:rFonts w:asciiTheme="minorHAnsi" w:eastAsia="Arial Unicode MS" w:hAnsiTheme="minorHAnsi" w:cstheme="minorHAnsi"/>
          <w:w w:val="0"/>
          <w:lang w:eastAsia="pt-BR"/>
        </w:rPr>
        <w:t>por cento) das Debêntures em Circulação.</w:t>
      </w:r>
      <w:r w:rsidR="00F0444E" w:rsidRPr="00550BF0">
        <w:rPr>
          <w:rFonts w:asciiTheme="minorHAnsi" w:eastAsia="Arial Unicode MS" w:hAnsiTheme="minorHAnsi" w:cstheme="minorHAnsi"/>
          <w:w w:val="0"/>
          <w:lang w:eastAsia="pt-BR"/>
        </w:rPr>
        <w:t xml:space="preserve"> </w:t>
      </w:r>
    </w:p>
    <w:p w14:paraId="0FEAAE85"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6AB145D8" w14:textId="6547AE84" w:rsidR="003F52B0" w:rsidRPr="00550BF0" w:rsidRDefault="00196540"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9FEDED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26411BD4" w14:textId="2D9B9E99"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46" w:name="_DV_M387"/>
      <w:bookmarkStart w:id="247" w:name="_Toc531632542"/>
      <w:bookmarkEnd w:id="246"/>
      <w:r w:rsidRPr="00550BF0">
        <w:rPr>
          <w:rFonts w:asciiTheme="minorHAnsi" w:eastAsia="Times New Roman" w:hAnsiTheme="minorHAnsi" w:cstheme="minorHAnsi"/>
          <w:b/>
          <w:bCs/>
          <w:kern w:val="32"/>
          <w:lang w:eastAsia="pt-BR"/>
        </w:rPr>
        <w:t>DECLARAÇÕES E GARANTIAS DO AGENTE FIDUCIÁRIO</w:t>
      </w:r>
      <w:bookmarkEnd w:id="247"/>
    </w:p>
    <w:p w14:paraId="46200F13" w14:textId="77777777" w:rsidR="00FF2E80" w:rsidRPr="00550BF0" w:rsidRDefault="00FF2E80" w:rsidP="00FF2E8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AD55D26" w14:textId="56EF2E48"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48" w:name="_DV_M389"/>
      <w:bookmarkEnd w:id="248"/>
      <w:r w:rsidRPr="00550BF0">
        <w:rPr>
          <w:rFonts w:asciiTheme="minorHAnsi" w:eastAsia="Arial Unicode MS" w:hAnsiTheme="minorHAnsi" w:cstheme="minorHAnsi"/>
          <w:w w:val="0"/>
          <w:lang w:eastAsia="pt-BR"/>
        </w:rPr>
        <w:t>O Agente Fiduciário declara e garante à Emissora que:</w:t>
      </w:r>
    </w:p>
    <w:p w14:paraId="30CF6CF4" w14:textId="77777777" w:rsidR="00FF2E80" w:rsidRPr="00550BF0" w:rsidRDefault="00FF2E80" w:rsidP="00FF2E80">
      <w:pPr>
        <w:tabs>
          <w:tab w:val="left" w:pos="851"/>
        </w:tabs>
        <w:spacing w:after="0" w:line="320" w:lineRule="exact"/>
        <w:jc w:val="both"/>
        <w:rPr>
          <w:rFonts w:asciiTheme="minorHAnsi" w:eastAsia="Arial Unicode MS" w:hAnsiTheme="minorHAnsi" w:cstheme="minorHAnsi"/>
          <w:w w:val="0"/>
          <w:lang w:eastAsia="pt-BR"/>
        </w:rPr>
      </w:pPr>
    </w:p>
    <w:p w14:paraId="56633912" w14:textId="20939C9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49" w:name="_DV_M390"/>
      <w:bookmarkEnd w:id="249"/>
      <w:r w:rsidRPr="00550BF0">
        <w:rPr>
          <w:rFonts w:asciiTheme="minorHAnsi" w:eastAsia="Arial Unicode MS" w:hAnsiTheme="minorHAnsi" w:cstheme="minorHAnsi"/>
          <w:lang w:eastAsia="pt-BR"/>
        </w:rPr>
        <w:t>está devidamente autorizado a celebrar esta Escritura e a cumprir suas obrigações aqui previstas, tendo sido satisfeitos todos os requisitos legais e estatutários necessários para tanto;</w:t>
      </w:r>
    </w:p>
    <w:p w14:paraId="59EB1F6D"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37913F35" w14:textId="2C2178E2"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50" w:name="_DV_M391"/>
      <w:bookmarkEnd w:id="250"/>
      <w:r w:rsidRPr="00550BF0">
        <w:rPr>
          <w:rFonts w:asciiTheme="minorHAnsi" w:eastAsia="Arial Unicode MS" w:hAnsiTheme="minorHAnsi" w:cstheme="minorHAnsi"/>
          <w:lang w:eastAsia="pt-BR"/>
        </w:rPr>
        <w:t>a celebração desta Escritura e o cumprimento de suas obrigações aqui previstas não infringem qualquer obrigação anteriormente assumida pelo Agente Fiduciário;</w:t>
      </w:r>
    </w:p>
    <w:p w14:paraId="1B27393D"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5A329BA9" w14:textId="022EE93B"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51" w:name="_DV_M392"/>
      <w:bookmarkEnd w:id="251"/>
      <w:r w:rsidRPr="00550BF0">
        <w:rPr>
          <w:rFonts w:asciiTheme="minorHAnsi" w:eastAsia="Arial Unicode MS" w:hAnsiTheme="minorHAnsi" w:cstheme="minorHAnsi"/>
          <w:lang w:eastAsia="pt-BR"/>
        </w:rPr>
        <w:t>esta Escritura constitui uma obrigação legal, válida e vinculante do Agente Fiduciário, exequível de acordo com os seus termos e condições;</w:t>
      </w:r>
    </w:p>
    <w:p w14:paraId="5CB625DE"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628A8034" w14:textId="353AD978"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 pessoa que o representa na assinatura desta Escritura t</w:t>
      </w:r>
      <w:r w:rsidR="00EA2984" w:rsidRPr="00550BF0">
        <w:rPr>
          <w:rFonts w:asciiTheme="minorHAnsi" w:eastAsia="Arial Unicode MS" w:hAnsiTheme="minorHAnsi" w:cstheme="minorHAnsi"/>
          <w:lang w:eastAsia="pt-BR"/>
        </w:rPr>
        <w:t>e</w:t>
      </w:r>
      <w:r w:rsidRPr="00550BF0">
        <w:rPr>
          <w:rFonts w:asciiTheme="minorHAnsi" w:eastAsia="Arial Unicode MS" w:hAnsiTheme="minorHAnsi" w:cstheme="minorHAnsi"/>
          <w:lang w:eastAsia="pt-BR"/>
        </w:rPr>
        <w:t xml:space="preserve">m poderes bastantes para tanto; </w:t>
      </w:r>
    </w:p>
    <w:p w14:paraId="2DB5B047"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7665349D" w14:textId="4590947F"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sob as penas da lei, não ter nenhum impedimento legal, conforme definido no artigo 66,</w:t>
      </w:r>
      <w:r w:rsidRPr="00550BF0">
        <w:rPr>
          <w:rFonts w:asciiTheme="minorHAnsi" w:eastAsia="Times New Roman" w:hAnsiTheme="minorHAnsi" w:cstheme="minorHAnsi"/>
          <w:lang w:eastAsia="pt-BR"/>
        </w:rPr>
        <w:t xml:space="preserve"> parágrafo 3</w:t>
      </w:r>
      <w:r w:rsidRPr="00550BF0">
        <w:rPr>
          <w:rFonts w:asciiTheme="minorHAnsi" w:eastAsia="Times New Roman" w:hAnsiTheme="minorHAnsi" w:cstheme="minorHAnsi"/>
          <w:vertAlign w:val="superscript"/>
          <w:lang w:eastAsia="pt-BR"/>
        </w:rPr>
        <w:t>o</w:t>
      </w:r>
      <w:r w:rsidRPr="00550BF0">
        <w:rPr>
          <w:rFonts w:asciiTheme="minorHAnsi" w:eastAsia="Arial Unicode MS" w:hAnsiTheme="minorHAnsi" w:cstheme="minorHAnsi"/>
          <w:lang w:eastAsia="pt-BR"/>
        </w:rPr>
        <w:t>, da Lei das Sociedades por Ações, e no artigo 10 da Instrução CVM 583, para exercer a função que lhe é conferida;</w:t>
      </w:r>
    </w:p>
    <w:p w14:paraId="569DB795"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23A05031" w14:textId="2D4EA478"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lastRenderedPageBreak/>
        <w:t xml:space="preserve">aceita a </w:t>
      </w:r>
      <w:r w:rsidRPr="00550BF0">
        <w:rPr>
          <w:rFonts w:asciiTheme="minorHAnsi" w:eastAsia="Times New Roman" w:hAnsiTheme="minorHAnsi" w:cstheme="minorHAnsi"/>
          <w:lang w:eastAsia="pt-BR"/>
        </w:rPr>
        <w:t>função</w:t>
      </w:r>
      <w:r w:rsidRPr="00550BF0">
        <w:rPr>
          <w:rFonts w:asciiTheme="minorHAnsi" w:eastAsia="Arial Unicode MS" w:hAnsiTheme="minorHAnsi" w:cstheme="minorHAnsi"/>
          <w:lang w:eastAsia="pt-BR"/>
        </w:rPr>
        <w:t xml:space="preserve"> que lhe é conferida, assumindo integralmente os deveres e atribuições previstos na legislação e regulamentação específica</w:t>
      </w:r>
      <w:r w:rsidR="00904B80" w:rsidRPr="00550BF0">
        <w:rPr>
          <w:rFonts w:asciiTheme="minorHAnsi" w:eastAsia="Arial Unicode MS" w:hAnsiTheme="minorHAnsi" w:cstheme="minorHAnsi"/>
          <w:lang w:eastAsia="pt-BR"/>
        </w:rPr>
        <w:t>,</w:t>
      </w:r>
      <w:r w:rsidRPr="00550BF0">
        <w:rPr>
          <w:rFonts w:asciiTheme="minorHAnsi" w:eastAsia="Arial Unicode MS" w:hAnsiTheme="minorHAnsi" w:cstheme="minorHAnsi"/>
          <w:lang w:eastAsia="pt-BR"/>
        </w:rPr>
        <w:t xml:space="preserve"> nesta Escritura</w:t>
      </w:r>
      <w:r w:rsidR="00904B80" w:rsidRPr="00550BF0">
        <w:rPr>
          <w:rFonts w:asciiTheme="minorHAnsi" w:eastAsia="Arial Unicode MS" w:hAnsiTheme="minorHAnsi" w:cstheme="minorHAnsi"/>
          <w:lang w:eastAsia="pt-BR"/>
        </w:rPr>
        <w:t xml:space="preserve"> e no Contrato de Cessão</w:t>
      </w:r>
      <w:r w:rsidR="003726B3" w:rsidRPr="00550BF0">
        <w:rPr>
          <w:rFonts w:asciiTheme="minorHAnsi" w:eastAsia="Arial Unicode MS" w:hAnsiTheme="minorHAnsi" w:cstheme="minorHAnsi"/>
          <w:lang w:eastAsia="pt-BR"/>
        </w:rPr>
        <w:t xml:space="preserve"> </w:t>
      </w:r>
      <w:r w:rsidR="003726B3" w:rsidRPr="00550BF0">
        <w:rPr>
          <w:rFonts w:asciiTheme="minorHAnsi" w:eastAsia="Times New Roman" w:hAnsiTheme="minorHAnsi" w:cstheme="minorHAnsi"/>
          <w:lang w:eastAsia="pt-BR"/>
        </w:rPr>
        <w:t>Fiduciária</w:t>
      </w:r>
      <w:r w:rsidRPr="00550BF0">
        <w:rPr>
          <w:rFonts w:asciiTheme="minorHAnsi" w:eastAsia="Arial Unicode MS" w:hAnsiTheme="minorHAnsi" w:cstheme="minorHAnsi"/>
          <w:lang w:eastAsia="pt-BR"/>
        </w:rPr>
        <w:t>;</w:t>
      </w:r>
    </w:p>
    <w:p w14:paraId="3D086922"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583123AB" w14:textId="12FDA07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aceita integralmente esta Escritura</w:t>
      </w:r>
      <w:r w:rsidR="00904B80" w:rsidRPr="00550BF0">
        <w:rPr>
          <w:rFonts w:asciiTheme="minorHAnsi" w:eastAsia="Arial Unicode MS" w:hAnsiTheme="minorHAnsi" w:cstheme="minorHAnsi"/>
          <w:lang w:eastAsia="pt-BR"/>
        </w:rPr>
        <w:t>, o Contrato de Cessão</w:t>
      </w:r>
      <w:r w:rsidR="003726B3" w:rsidRPr="00550BF0">
        <w:rPr>
          <w:rFonts w:asciiTheme="minorHAnsi" w:eastAsia="Arial Unicode MS" w:hAnsiTheme="minorHAnsi" w:cstheme="minorHAnsi"/>
          <w:lang w:eastAsia="pt-BR"/>
        </w:rPr>
        <w:t xml:space="preserve"> </w:t>
      </w:r>
      <w:r w:rsidR="003726B3" w:rsidRPr="00550BF0">
        <w:rPr>
          <w:rFonts w:asciiTheme="minorHAnsi" w:eastAsia="Times New Roman" w:hAnsiTheme="minorHAnsi" w:cstheme="minorHAnsi"/>
          <w:lang w:eastAsia="pt-BR"/>
        </w:rPr>
        <w:t>Fiduciária</w:t>
      </w:r>
      <w:r w:rsidRPr="00550BF0">
        <w:rPr>
          <w:rFonts w:asciiTheme="minorHAnsi" w:eastAsia="Arial Unicode MS" w:hAnsiTheme="minorHAnsi" w:cstheme="minorHAnsi"/>
          <w:lang w:eastAsia="pt-BR"/>
        </w:rPr>
        <w:t xml:space="preserve">, suas Cláusulas e condições; </w:t>
      </w:r>
    </w:p>
    <w:p w14:paraId="2701C1F5"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703235FA" w14:textId="426C0924"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está devidamente qualificado a exercer as atividades de Agente Fiduciário, nos termos da regulamentação aplicável vigente;</w:t>
      </w:r>
    </w:p>
    <w:p w14:paraId="45A78378"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2D5A52C6" w14:textId="56AE02EE"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Arial Unicode MS" w:hAnsiTheme="minorHAnsi" w:cstheme="minorHAnsi"/>
          <w:lang w:eastAsia="pt-BR"/>
        </w:rPr>
        <w:t xml:space="preserve">não possui qualquer ligação com a Emissora </w:t>
      </w:r>
      <w:r w:rsidR="00904B80" w:rsidRPr="00550BF0">
        <w:rPr>
          <w:rFonts w:asciiTheme="minorHAnsi" w:eastAsia="Arial Unicode MS" w:hAnsiTheme="minorHAnsi" w:cstheme="minorHAnsi"/>
          <w:lang w:eastAsia="pt-BR"/>
        </w:rPr>
        <w:t>e/ou</w:t>
      </w:r>
      <w:r w:rsidR="00B7288D" w:rsidRPr="00550BF0">
        <w:rPr>
          <w:rFonts w:asciiTheme="minorHAnsi" w:eastAsia="Arial Unicode MS" w:hAnsiTheme="minorHAnsi" w:cstheme="minorHAnsi"/>
          <w:lang w:eastAsia="pt-BR"/>
        </w:rPr>
        <w:t xml:space="preserve"> os Fiadores </w:t>
      </w:r>
      <w:r w:rsidRPr="00550BF0">
        <w:rPr>
          <w:rFonts w:asciiTheme="minorHAnsi" w:eastAsia="Arial Unicode MS" w:hAnsiTheme="minorHAnsi" w:cstheme="minorHAnsi"/>
          <w:lang w:eastAsia="pt-BR"/>
        </w:rPr>
        <w:t>que o impeça de exercer suas funções; e</w:t>
      </w:r>
    </w:p>
    <w:p w14:paraId="3C6985F9" w14:textId="77777777" w:rsidR="00FF2E80" w:rsidRPr="00550BF0" w:rsidRDefault="00FF2E80" w:rsidP="00FF2E80">
      <w:pPr>
        <w:tabs>
          <w:tab w:val="left" w:pos="851"/>
          <w:tab w:val="left" w:pos="993"/>
        </w:tabs>
        <w:spacing w:after="0" w:line="320" w:lineRule="exact"/>
        <w:jc w:val="both"/>
        <w:rPr>
          <w:rFonts w:asciiTheme="minorHAnsi" w:eastAsia="Times New Roman" w:hAnsiTheme="minorHAnsi" w:cstheme="minorHAnsi"/>
          <w:lang w:eastAsia="pt-BR"/>
        </w:rPr>
      </w:pPr>
    </w:p>
    <w:p w14:paraId="7D263DDC" w14:textId="3745825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Arial Unicode MS" w:hAnsiTheme="minorHAnsi" w:cstheme="minorHAnsi"/>
          <w:lang w:eastAsia="pt-BR"/>
        </w:rPr>
        <w:t xml:space="preserve">não se encontra em nenhuma das situações de conflito de interesses previstas na Instrução CVM </w:t>
      </w:r>
      <w:bookmarkStart w:id="252" w:name="_DV_M393"/>
      <w:bookmarkEnd w:id="252"/>
      <w:r w:rsidRPr="00550BF0">
        <w:rPr>
          <w:rFonts w:asciiTheme="minorHAnsi" w:eastAsia="Arial Unicode MS" w:hAnsiTheme="minorHAnsi" w:cstheme="minorHAnsi"/>
          <w:lang w:eastAsia="pt-BR"/>
        </w:rPr>
        <w:t>583.</w:t>
      </w:r>
    </w:p>
    <w:p w14:paraId="00A61821" w14:textId="77777777" w:rsidR="00FF2E80" w:rsidRPr="00550BF0" w:rsidRDefault="00FF2E80" w:rsidP="00FF2E80">
      <w:pPr>
        <w:tabs>
          <w:tab w:val="left" w:pos="851"/>
          <w:tab w:val="left" w:pos="993"/>
        </w:tabs>
        <w:spacing w:after="0" w:line="320" w:lineRule="exact"/>
        <w:jc w:val="both"/>
        <w:rPr>
          <w:rFonts w:asciiTheme="minorHAnsi" w:eastAsia="Times New Roman" w:hAnsiTheme="minorHAnsi" w:cstheme="minorHAnsi"/>
          <w:lang w:eastAsia="pt-BR"/>
        </w:rPr>
      </w:pPr>
    </w:p>
    <w:p w14:paraId="3F200926" w14:textId="4D3EB38E"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53" w:name="_Toc531632543"/>
      <w:r w:rsidRPr="00550BF0">
        <w:rPr>
          <w:rFonts w:asciiTheme="minorHAnsi" w:eastAsia="Times New Roman" w:hAnsiTheme="minorHAnsi" w:cstheme="minorHAnsi"/>
          <w:b/>
          <w:bCs/>
          <w:kern w:val="32"/>
          <w:lang w:eastAsia="pt-BR"/>
        </w:rPr>
        <w:t>DECLARAÇÕES E GARANTIAS DA EMISSORA</w:t>
      </w:r>
      <w:bookmarkEnd w:id="253"/>
      <w:r w:rsidR="00904B80" w:rsidRPr="00550BF0">
        <w:rPr>
          <w:rFonts w:asciiTheme="minorHAnsi" w:eastAsia="Times New Roman" w:hAnsiTheme="minorHAnsi" w:cstheme="minorHAnsi"/>
          <w:b/>
          <w:bCs/>
          <w:kern w:val="32"/>
          <w:lang w:eastAsia="pt-BR"/>
        </w:rPr>
        <w:t xml:space="preserve"> E DO</w:t>
      </w:r>
      <w:r w:rsidR="00B7288D" w:rsidRPr="00550BF0">
        <w:rPr>
          <w:rFonts w:asciiTheme="minorHAnsi" w:eastAsia="Times New Roman" w:hAnsiTheme="minorHAnsi" w:cstheme="minorHAnsi"/>
          <w:b/>
          <w:bCs/>
          <w:kern w:val="32"/>
          <w:lang w:eastAsia="pt-BR"/>
        </w:rPr>
        <w:t>S FIADORES</w:t>
      </w:r>
      <w:r w:rsidR="00904B80" w:rsidRPr="00550BF0">
        <w:rPr>
          <w:rFonts w:asciiTheme="minorHAnsi" w:eastAsia="Times New Roman" w:hAnsiTheme="minorHAnsi" w:cstheme="minorHAnsi"/>
          <w:b/>
          <w:bCs/>
          <w:kern w:val="32"/>
          <w:lang w:eastAsia="pt-BR"/>
        </w:rPr>
        <w:t xml:space="preserve"> </w:t>
      </w:r>
    </w:p>
    <w:p w14:paraId="4767A1B5" w14:textId="77777777" w:rsidR="0074353D" w:rsidRPr="00550BF0" w:rsidRDefault="0074353D" w:rsidP="0074353D">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B0BC3C1" w14:textId="797B3349" w:rsidR="006F49DC" w:rsidRPr="00550BF0" w:rsidRDefault="00DD3417"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4" w:name="_DV_M394"/>
      <w:bookmarkEnd w:id="254"/>
      <w:r w:rsidRPr="00550BF0">
        <w:rPr>
          <w:rFonts w:asciiTheme="minorHAnsi" w:hAnsiTheme="minorHAnsi" w:cstheme="minorHAnsi"/>
        </w:rPr>
        <w:t xml:space="preserve">A Emissora e os </w:t>
      </w:r>
      <w:r w:rsidR="0036549D" w:rsidRPr="00550BF0">
        <w:rPr>
          <w:rFonts w:asciiTheme="minorHAnsi" w:hAnsiTheme="minorHAnsi" w:cstheme="minorHAnsi"/>
        </w:rPr>
        <w:t>Fiadores</w:t>
      </w:r>
      <w:r w:rsidRPr="00550BF0">
        <w:rPr>
          <w:rFonts w:asciiTheme="minorHAnsi" w:hAnsiTheme="minorHAnsi" w:cstheme="minorHAnsi"/>
        </w:rPr>
        <w:t xml:space="preserve"> declaram e garantem, conforme aplicável, individualmente, que:</w:t>
      </w:r>
    </w:p>
    <w:p w14:paraId="34280E7D"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w w:val="0"/>
          <w:lang w:eastAsia="pt-BR"/>
        </w:rPr>
      </w:pPr>
    </w:p>
    <w:p w14:paraId="1D61B1DC" w14:textId="6494BDAD" w:rsidR="006F49DC" w:rsidRPr="00550BF0" w:rsidRDefault="00A078AD"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bookmarkStart w:id="255" w:name="_DV_M398"/>
      <w:bookmarkStart w:id="256" w:name="_DV_M400"/>
      <w:bookmarkStart w:id="257" w:name="_DV_M401"/>
      <w:bookmarkEnd w:id="255"/>
      <w:bookmarkEnd w:id="256"/>
      <w:bookmarkEnd w:id="257"/>
      <w:r w:rsidRPr="00550BF0">
        <w:rPr>
          <w:rFonts w:asciiTheme="minorHAnsi" w:eastAsia="Arial Unicode MS" w:hAnsiTheme="minorHAnsi" w:cstheme="minorHAnsi"/>
          <w:lang w:eastAsia="pt-BR"/>
        </w:rPr>
        <w:t xml:space="preserve">é sociedade por ações </w:t>
      </w:r>
      <w:r w:rsidR="00DD3417" w:rsidRPr="00550BF0">
        <w:rPr>
          <w:rFonts w:asciiTheme="minorHAnsi" w:hAnsiTheme="minorHAnsi" w:cstheme="minorHAnsi"/>
        </w:rPr>
        <w:t>devidamente constituída ou é pessoa civilmente capaz nos termos do Código Civil, conforme aplicável, com existência válida e em situação regular segundo as leis do Brasil</w:t>
      </w:r>
      <w:bookmarkStart w:id="258" w:name="_DV_C328"/>
      <w:r w:rsidR="00DD3417" w:rsidRPr="00550BF0">
        <w:rPr>
          <w:rFonts w:asciiTheme="minorHAnsi" w:hAnsiTheme="minorHAnsi" w:cstheme="minorHAnsi"/>
        </w:rPr>
        <w:t>, bem como está devidamente autorizada a desempenhar as atividades descritas em seu objeto socia</w:t>
      </w:r>
      <w:bookmarkEnd w:id="258"/>
      <w:r w:rsidR="00DD3417" w:rsidRPr="00550BF0">
        <w:rPr>
          <w:rFonts w:asciiTheme="minorHAnsi" w:hAnsiTheme="minorHAnsi" w:cstheme="minorHAnsi"/>
        </w:rPr>
        <w:t>l, conforme aplicável</w:t>
      </w:r>
      <w:r w:rsidRPr="00550BF0">
        <w:rPr>
          <w:rFonts w:asciiTheme="minorHAnsi" w:eastAsia="Times New Roman" w:hAnsiTheme="minorHAnsi" w:cstheme="minorHAnsi"/>
          <w:bCs/>
          <w:lang w:eastAsia="pt-BR"/>
        </w:rPr>
        <w:t>;</w:t>
      </w:r>
    </w:p>
    <w:p w14:paraId="19D94B62"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698959C" w14:textId="7FC09285"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está devidamente autorizada a celebrar, nos termos da lei e de seu respectivo contrato social, esta </w:t>
      </w:r>
      <w:r w:rsidR="0036549D" w:rsidRPr="00550BF0">
        <w:rPr>
          <w:rFonts w:asciiTheme="minorHAnsi" w:hAnsiTheme="minorHAnsi" w:cstheme="minorHAnsi"/>
        </w:rPr>
        <w:t>Escritura</w:t>
      </w:r>
      <w:r w:rsidRPr="00550BF0">
        <w:rPr>
          <w:rFonts w:asciiTheme="minorHAnsi" w:hAnsiTheme="minorHAnsi" w:cstheme="minorHAnsi"/>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72B40D2" w14:textId="401B30F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os representantes legais que assinam esta </w:t>
      </w:r>
      <w:r w:rsidR="0036549D" w:rsidRPr="00550BF0">
        <w:rPr>
          <w:rFonts w:asciiTheme="minorHAnsi" w:hAnsiTheme="minorHAnsi" w:cstheme="minorHAnsi"/>
        </w:rPr>
        <w:t>Escritura</w:t>
      </w:r>
      <w:r w:rsidRPr="00550BF0">
        <w:rPr>
          <w:rFonts w:asciiTheme="minorHAnsi" w:hAnsiTheme="minorHAnsi" w:cstheme="minorHAnsi"/>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7A040EEF" w14:textId="00480E87"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a celebração </w:t>
      </w:r>
      <w:r w:rsidR="0036549D" w:rsidRPr="00550BF0">
        <w:rPr>
          <w:rFonts w:asciiTheme="minorHAnsi" w:hAnsiTheme="minorHAnsi" w:cstheme="minorHAnsi"/>
        </w:rPr>
        <w:t xml:space="preserve">desta Escritura </w:t>
      </w:r>
      <w:r w:rsidRPr="00550BF0">
        <w:rPr>
          <w:rFonts w:asciiTheme="minorHAnsi" w:hAnsiTheme="minorHAnsi" w:cstheme="minorHAnsi"/>
        </w:rPr>
        <w:t>e emissão da</w:t>
      </w:r>
      <w:r w:rsidR="0036549D" w:rsidRPr="00550BF0">
        <w:rPr>
          <w:rFonts w:asciiTheme="minorHAnsi" w:hAnsiTheme="minorHAnsi" w:cstheme="minorHAnsi"/>
        </w:rPr>
        <w:t>s Debêntures</w:t>
      </w:r>
      <w:r w:rsidRPr="00550BF0">
        <w:rPr>
          <w:rFonts w:asciiTheme="minorHAnsi" w:hAnsiTheme="minorHAnsi" w:cstheme="minorHAnsi"/>
        </w:rPr>
        <w:t xml:space="preserve"> e sua distribuição, no âmbito da Oferta, não infringe: (i) qualquer disposição legal ou regulamentar, ou quaisquer contratos ou instrumentos dos quais a Emissora e/ou os </w:t>
      </w:r>
      <w:r w:rsidR="0036549D" w:rsidRPr="00550BF0">
        <w:rPr>
          <w:rFonts w:asciiTheme="minorHAnsi" w:hAnsiTheme="minorHAnsi" w:cstheme="minorHAnsi"/>
        </w:rPr>
        <w:t>Fiadores</w:t>
      </w:r>
      <w:r w:rsidRPr="00550BF0">
        <w:rPr>
          <w:rFonts w:asciiTheme="minorHAnsi" w:hAnsiTheme="minorHAnsi" w:cstheme="minorHAnsi"/>
        </w:rPr>
        <w:t xml:space="preserve"> sejam parte, ou pelo qual quaisquer de seus bens e propriedades estejam vinculados, nem irá resultar em: (a) vencimento antecipado </w:t>
      </w:r>
      <w:r w:rsidRPr="00550BF0">
        <w:rPr>
          <w:rFonts w:asciiTheme="minorHAnsi" w:hAnsiTheme="minorHAnsi" w:cstheme="minorHAnsi"/>
        </w:rPr>
        <w:lastRenderedPageBreak/>
        <w:t xml:space="preserve">de qualquer obrigação estabelecida em qualquer desses contratos ou instrumentos; ou (b) rescisão de qualquer desses contratos ou instrumentos; (ii) qualquer lei, decreto ou regulamento a que a Emissora e/ou os </w:t>
      </w:r>
      <w:r w:rsidR="0036549D" w:rsidRPr="00550BF0">
        <w:rPr>
          <w:rFonts w:asciiTheme="minorHAnsi" w:hAnsiTheme="minorHAnsi" w:cstheme="minorHAnsi"/>
        </w:rPr>
        <w:t>Fiadores</w:t>
      </w:r>
      <w:r w:rsidRPr="00550BF0">
        <w:rPr>
          <w:rFonts w:asciiTheme="minorHAnsi" w:hAnsiTheme="minorHAnsi" w:cstheme="minorHAnsi"/>
        </w:rPr>
        <w:t xml:space="preserve"> e/ou quaisquer de seus respectivos bens e propriedades estejam sujeitos; ou (iii) qualquer ordem, decisão ou sentença administrativa, judicial ou arbitral que seja de seu conhecimento e que afete a Emissora e/ou os </w:t>
      </w:r>
      <w:r w:rsidR="0036549D" w:rsidRPr="00550BF0">
        <w:rPr>
          <w:rFonts w:asciiTheme="minorHAnsi" w:hAnsiTheme="minorHAnsi" w:cstheme="minorHAnsi"/>
        </w:rPr>
        <w:t>Fiadores</w:t>
      </w:r>
      <w:r w:rsidRPr="00550BF0">
        <w:rPr>
          <w:rFonts w:asciiTheme="minorHAnsi" w:hAnsiTheme="minorHAnsi" w:cstheme="minorHAnsi"/>
        </w:rPr>
        <w:t xml:space="preserve"> e/ou quaisquer de seus bens e propriedades;</w:t>
      </w:r>
    </w:p>
    <w:p w14:paraId="6762111B"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369940B" w14:textId="3590D651"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cumpre o disposto na Legislação Socioambiental;</w:t>
      </w:r>
    </w:p>
    <w:p w14:paraId="107AC36F"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5A0AA6D" w14:textId="6229DF5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550BF0">
        <w:rPr>
          <w:rFonts w:asciiTheme="minorHAnsi" w:hAnsiTheme="minorHAnsi" w:cstheme="minorHAnsi"/>
        </w:rPr>
        <w:t>Escritura</w:t>
      </w:r>
      <w:r w:rsidRPr="00550BF0">
        <w:rPr>
          <w:rFonts w:asciiTheme="minorHAnsi" w:hAnsiTheme="minorHAnsi" w:cstheme="minorHAnsi"/>
        </w:rPr>
        <w:t xml:space="preserve">, ou para a realização da Emissão, exceto pelo registro das </w:t>
      </w:r>
      <w:r w:rsidR="0036549D" w:rsidRPr="00550BF0">
        <w:rPr>
          <w:rFonts w:asciiTheme="minorHAnsi" w:hAnsiTheme="minorHAnsi" w:cstheme="minorHAnsi"/>
        </w:rPr>
        <w:t>Debêntures</w:t>
      </w:r>
      <w:r w:rsidRPr="00550BF0">
        <w:rPr>
          <w:rFonts w:asciiTheme="minorHAnsi" w:hAnsiTheme="minorHAnsi" w:cstheme="minorHAnsi"/>
        </w:rPr>
        <w:t xml:space="preserve"> na B3;</w:t>
      </w:r>
    </w:p>
    <w:p w14:paraId="7B6A2A07"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9C5AEB7" w14:textId="2043BFC3"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tem e estão válidas todas as autorizações e licenças relevantes exigidas pelas autoridades federais, estaduais e municipais para o exercício de suas atividades;</w:t>
      </w:r>
    </w:p>
    <w:p w14:paraId="622062B8"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5E8CA30" w14:textId="0F6DC22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cumprirá com todas as obrigações assumidas nos termos desta </w:t>
      </w:r>
      <w:r w:rsidR="003D6E33" w:rsidRPr="00550BF0">
        <w:rPr>
          <w:rFonts w:asciiTheme="minorHAnsi" w:hAnsiTheme="minorHAnsi" w:cstheme="minorHAnsi"/>
        </w:rPr>
        <w:t>Escritura</w:t>
      </w:r>
      <w:r w:rsidRPr="00550BF0">
        <w:rPr>
          <w:rFonts w:asciiTheme="minorHAnsi" w:hAnsiTheme="minorHAnsi" w:cstheme="minorHAnsi"/>
        </w:rPr>
        <w:t>;</w:t>
      </w:r>
    </w:p>
    <w:p w14:paraId="00BE34B4"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3DFBA46F" w14:textId="29088FC4"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nenhum pagamento decorrente desta </w:t>
      </w:r>
      <w:r w:rsidR="003D6E33" w:rsidRPr="00550BF0">
        <w:rPr>
          <w:rFonts w:asciiTheme="minorHAnsi" w:hAnsiTheme="minorHAnsi" w:cstheme="minorHAnsi"/>
        </w:rPr>
        <w:t xml:space="preserve">Escritura </w:t>
      </w:r>
      <w:r w:rsidRPr="00550BF0">
        <w:rPr>
          <w:rFonts w:asciiTheme="minorHAnsi" w:hAnsiTheme="minorHAnsi" w:cstheme="minorHAnsi"/>
        </w:rPr>
        <w:t>será objeto de compensação de créditos eventualmente existentes em favor da Emissora e/ou do</w:t>
      </w:r>
      <w:r w:rsidR="003D6E33" w:rsidRPr="00550BF0">
        <w:rPr>
          <w:rFonts w:asciiTheme="minorHAnsi" w:hAnsiTheme="minorHAnsi" w:cstheme="minorHAnsi"/>
        </w:rPr>
        <w:t>s Fiadores</w:t>
      </w:r>
      <w:r w:rsidRPr="00550BF0">
        <w:rPr>
          <w:rFonts w:asciiTheme="minorHAnsi" w:hAnsiTheme="minorHAnsi" w:cstheme="minorHAnsi"/>
        </w:rPr>
        <w:t>;</w:t>
      </w:r>
    </w:p>
    <w:p w14:paraId="48800AA9"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265161C2" w14:textId="0EA6FA43"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75A96ED0" w14:textId="1A878879"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rPr>
        <w:t xml:space="preserve">não tem qualquer ligação com o Agente </w:t>
      </w:r>
      <w:r w:rsidR="003D6E33" w:rsidRPr="00550BF0">
        <w:rPr>
          <w:rFonts w:asciiTheme="minorHAnsi" w:hAnsiTheme="minorHAnsi" w:cstheme="minorHAnsi"/>
        </w:rPr>
        <w:t>Fiduciário</w:t>
      </w:r>
      <w:r w:rsidRPr="00550BF0">
        <w:rPr>
          <w:rFonts w:asciiTheme="minorHAnsi" w:eastAsia="Arial Unicode MS" w:hAnsiTheme="minorHAnsi" w:cstheme="minorHAnsi"/>
        </w:rPr>
        <w:t>, que o impeça de exercer, plenamente, suas funções com relação à Oferta;</w:t>
      </w:r>
    </w:p>
    <w:p w14:paraId="5C8B4C31"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5E0A6ED3" w14:textId="2883387D"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530FC73F" w14:textId="7284D555"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tem plena ciência de que, nos termos do artigo 9º da Instrução CVM 476, não poderá realizar outra oferta pública de </w:t>
      </w:r>
      <w:r w:rsidR="003D6E33" w:rsidRPr="00550BF0">
        <w:rPr>
          <w:rFonts w:asciiTheme="minorHAnsi" w:hAnsiTheme="minorHAnsi" w:cstheme="minorHAnsi"/>
        </w:rPr>
        <w:t xml:space="preserve">debêntures </w:t>
      </w:r>
      <w:r w:rsidRPr="00550BF0">
        <w:rPr>
          <w:rFonts w:asciiTheme="minorHAnsi" w:hAnsiTheme="minorHAnsi" w:cstheme="minorHAnsi"/>
        </w:rPr>
        <w:t>e de sua emissão dentro do prazo de 4 (quatro) meses contados da data do encerramento da oferta, a menos que a nova oferta seja submetida a registro na CVM</w:t>
      </w:r>
      <w:r w:rsidR="003D6E33" w:rsidRPr="00550BF0">
        <w:rPr>
          <w:rFonts w:asciiTheme="minorHAnsi" w:hAnsiTheme="minorHAnsi" w:cstheme="minorHAnsi"/>
        </w:rPr>
        <w:t>, exceto se tal emissão for realizada em até 4 meses contados de 25 de março de 2020, conforme previsto na Deliberação CVM nº848, de 25 de março de 2020</w:t>
      </w:r>
      <w:r w:rsidRPr="00550BF0">
        <w:rPr>
          <w:rFonts w:asciiTheme="minorHAnsi" w:hAnsiTheme="minorHAnsi" w:cstheme="minorHAnsi"/>
        </w:rPr>
        <w:t>;</w:t>
      </w:r>
    </w:p>
    <w:p w14:paraId="6CF91683"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E878259" w14:textId="3DE7D02A" w:rsidR="005E59A5" w:rsidRPr="00550BF0" w:rsidRDefault="005E59A5"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4DF9B61C" w14:textId="583410C4"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550BF0">
        <w:rPr>
          <w:rFonts w:asciiTheme="minorHAnsi" w:hAnsiTheme="minorHAnsi" w:cstheme="minorHAnsi"/>
        </w:rPr>
        <w:t>Fiadores</w:t>
      </w:r>
      <w:r w:rsidRPr="00550BF0">
        <w:rPr>
          <w:rFonts w:asciiTheme="minorHAnsi" w:hAnsiTheme="minorHAnsi" w:cstheme="minorHAnsi"/>
        </w:rPr>
        <w:t xml:space="preserve"> ou em suas respectivas controladas ou coligadas, em suas condições financeiras ou em suas atividades, que possam afetar a capacidade da Emissora e/ou dos </w:t>
      </w:r>
      <w:r w:rsidR="005E59A5" w:rsidRPr="00550BF0">
        <w:rPr>
          <w:rFonts w:asciiTheme="minorHAnsi" w:hAnsiTheme="minorHAnsi" w:cstheme="minorHAnsi"/>
        </w:rPr>
        <w:t xml:space="preserve">Fiadores </w:t>
      </w:r>
      <w:r w:rsidRPr="00550BF0">
        <w:rPr>
          <w:rFonts w:asciiTheme="minorHAnsi" w:hAnsiTheme="minorHAnsi" w:cstheme="minorHAnsi"/>
        </w:rPr>
        <w:t xml:space="preserve">de cumprir com suas obrigações previstas nesta </w:t>
      </w:r>
      <w:r w:rsidR="005E59A5" w:rsidRPr="00550BF0">
        <w:rPr>
          <w:rFonts w:asciiTheme="minorHAnsi" w:hAnsiTheme="minorHAnsi" w:cstheme="minorHAnsi"/>
        </w:rPr>
        <w:t>Escritura</w:t>
      </w:r>
      <w:r w:rsidRPr="00550BF0">
        <w:rPr>
          <w:rFonts w:asciiTheme="minorHAnsi" w:hAnsiTheme="minorHAnsi" w:cstheme="minorHAnsi"/>
        </w:rPr>
        <w:t>;</w:t>
      </w:r>
    </w:p>
    <w:p w14:paraId="607420A5"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19A427DB" w14:textId="62761111"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fatos relativos à Emissora, às suas controladas, coligadas, e às </w:t>
      </w:r>
      <w:r w:rsidR="005E59A5" w:rsidRPr="00550BF0">
        <w:rPr>
          <w:rFonts w:asciiTheme="minorHAnsi" w:hAnsiTheme="minorHAnsi" w:cstheme="minorHAnsi"/>
        </w:rPr>
        <w:t>Debêntures</w:t>
      </w:r>
      <w:r w:rsidRPr="00550BF0">
        <w:rPr>
          <w:rFonts w:asciiTheme="minorHAnsi" w:hAnsiTheme="minorHAnsi" w:cstheme="minorHAnsi"/>
        </w:rPr>
        <w:t xml:space="preserve"> que, até a Data de Emissão, não tenham sido divulgados ao Agente </w:t>
      </w:r>
      <w:r w:rsidR="005E59A5" w:rsidRPr="00550BF0">
        <w:rPr>
          <w:rFonts w:asciiTheme="minorHAnsi" w:hAnsiTheme="minorHAnsi" w:cstheme="minorHAnsi"/>
        </w:rPr>
        <w:t>Fiduciário</w:t>
      </w:r>
      <w:r w:rsidRPr="00550BF0">
        <w:rPr>
          <w:rFonts w:asciiTheme="minorHAnsi" w:hAnsiTheme="minorHAnsi" w:cstheme="minorHAnsi"/>
        </w:rPr>
        <w:t xml:space="preserve">, cuja omissão, no contexto da Emissão, faça com que alguma declaração relevante desta </w:t>
      </w:r>
      <w:r w:rsidR="005E59A5" w:rsidRPr="00550BF0">
        <w:rPr>
          <w:rFonts w:asciiTheme="minorHAnsi" w:hAnsiTheme="minorHAnsi" w:cstheme="minorHAnsi"/>
        </w:rPr>
        <w:t>Escritura</w:t>
      </w:r>
      <w:r w:rsidRPr="00550BF0">
        <w:rPr>
          <w:rFonts w:asciiTheme="minorHAnsi" w:hAnsiTheme="minorHAnsi" w:cstheme="minorHAnsi"/>
        </w:rPr>
        <w:t xml:space="preserve"> seja enganosa, incorreta ou inverídica;</w:t>
      </w:r>
    </w:p>
    <w:p w14:paraId="6679B0AF"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542B285" w14:textId="65BABBB7"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não prestou declarações falsas, imprecisas ou incompletas;</w:t>
      </w:r>
    </w:p>
    <w:p w14:paraId="47C04AF9"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77C0EA7" w14:textId="72C77EA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pendências, judiciais ou administrativas, de qualquer natureza, no Brasil ou no exterior, que causem ou possam causar um impacto adverso na Emissora e/ou nos </w:t>
      </w:r>
      <w:r w:rsidR="005E59A5" w:rsidRPr="00550BF0">
        <w:rPr>
          <w:rFonts w:asciiTheme="minorHAnsi" w:hAnsiTheme="minorHAnsi" w:cstheme="minorHAnsi"/>
        </w:rPr>
        <w:t>Fiadores</w:t>
      </w:r>
      <w:r w:rsidRPr="00550BF0">
        <w:rPr>
          <w:rFonts w:asciiTheme="minorHAnsi" w:hAnsiTheme="minorHAnsi" w:cstheme="minorHAnsi"/>
        </w:rPr>
        <w:t>;</w:t>
      </w:r>
    </w:p>
    <w:p w14:paraId="6A52E0CD"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BD67366" w14:textId="3CA5F1C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550BF0">
        <w:rPr>
          <w:rFonts w:asciiTheme="minorHAnsi" w:hAnsiTheme="minorHAnsi" w:cstheme="minorHAnsi"/>
        </w:rPr>
        <w:t xml:space="preserve"> </w:t>
      </w:r>
      <w:r w:rsidRPr="00550BF0">
        <w:rPr>
          <w:rFonts w:asciiTheme="minorHAnsi" w:hAnsiTheme="minorHAnsi" w:cstheme="minorHAnsi"/>
        </w:rPr>
        <w:t xml:space="preserve">pela Emissora e/ou qualquer sociedade do seu </w:t>
      </w:r>
      <w:r w:rsidR="005E59A5" w:rsidRPr="00550BF0">
        <w:rPr>
          <w:rFonts w:asciiTheme="minorHAnsi" w:hAnsiTheme="minorHAnsi" w:cstheme="minorHAnsi"/>
        </w:rPr>
        <w:t>g</w:t>
      </w:r>
      <w:r w:rsidRPr="00550BF0">
        <w:rPr>
          <w:rFonts w:asciiTheme="minorHAnsi" w:hAnsiTheme="minorHAnsi" w:cstheme="minorHAnsi"/>
        </w:rPr>
        <w:t xml:space="preserve">rupo </w:t>
      </w:r>
      <w:r w:rsidR="005E59A5" w:rsidRPr="00550BF0">
        <w:rPr>
          <w:rFonts w:asciiTheme="minorHAnsi" w:hAnsiTheme="minorHAnsi" w:cstheme="minorHAnsi"/>
        </w:rPr>
        <w:t>e</w:t>
      </w:r>
      <w:r w:rsidRPr="00550BF0">
        <w:rPr>
          <w:rFonts w:asciiTheme="minorHAnsi" w:hAnsiTheme="minorHAnsi" w:cstheme="minorHAnsi"/>
        </w:rPr>
        <w:t>conômico; e</w:t>
      </w:r>
    </w:p>
    <w:p w14:paraId="453833C8"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08386A5C" w14:textId="39EBBFF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esta </w:t>
      </w:r>
      <w:r w:rsidR="005E59A5" w:rsidRPr="00550BF0">
        <w:rPr>
          <w:rFonts w:asciiTheme="minorHAnsi" w:hAnsiTheme="minorHAnsi" w:cstheme="minorHAnsi"/>
        </w:rPr>
        <w:t>Escritura</w:t>
      </w:r>
      <w:r w:rsidRPr="00550BF0">
        <w:rPr>
          <w:rFonts w:asciiTheme="minorHAnsi" w:hAnsiTheme="minorHAnsi" w:cstheme="minorHAnsi"/>
        </w:rPr>
        <w:t>, bem como os demais documentos relacionados à Oferta bem como as obrigações previstas nestes documentos, constituem obrigações legais, válidas, eficazes e vinculativas da Emissora</w:t>
      </w:r>
      <w:r w:rsidR="005E59A5" w:rsidRPr="00550BF0">
        <w:rPr>
          <w:rFonts w:asciiTheme="minorHAnsi" w:hAnsiTheme="minorHAnsi" w:cstheme="minorHAnsi"/>
        </w:rPr>
        <w:t xml:space="preserve"> e dos Fiadores</w:t>
      </w:r>
      <w:r w:rsidRPr="00550BF0">
        <w:rPr>
          <w:rFonts w:asciiTheme="minorHAnsi" w:hAnsiTheme="minorHAnsi" w:cstheme="minorHAnsi"/>
        </w:rPr>
        <w:t>, exequíveis de acordo com os seus termos e condições, com força de título executivo extrajudicial nos termos do artigo 784 da Lei n° 13.105, de 16 de março de 2016 (Código de Processo Civil).</w:t>
      </w:r>
    </w:p>
    <w:p w14:paraId="242F2604"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63566CE8" w14:textId="7F1737D0" w:rsidR="00DD3417" w:rsidRPr="00550BF0" w:rsidRDefault="00DD3417" w:rsidP="00B041DD">
      <w:pPr>
        <w:numPr>
          <w:ilvl w:val="1"/>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Sem prejuízo do disposto acima, a Emissora e os </w:t>
      </w:r>
      <w:r w:rsidR="005E59A5" w:rsidRPr="00550BF0">
        <w:rPr>
          <w:rFonts w:asciiTheme="minorHAnsi" w:hAnsiTheme="minorHAnsi" w:cstheme="minorHAnsi"/>
        </w:rPr>
        <w:t>Fiadores</w:t>
      </w:r>
      <w:r w:rsidRPr="00550BF0">
        <w:rPr>
          <w:rFonts w:asciiTheme="minorHAnsi" w:hAnsiTheme="minorHAnsi" w:cstheme="minorHAnsi"/>
        </w:rPr>
        <w:t xml:space="preserve">, conforme o caso, obrigam-se a notificar, na mesma data em que tomarem conhecimento, os </w:t>
      </w:r>
      <w:r w:rsidR="005E59A5" w:rsidRPr="00550BF0">
        <w:rPr>
          <w:rFonts w:asciiTheme="minorHAnsi" w:hAnsiTheme="minorHAnsi" w:cstheme="minorHAnsi"/>
        </w:rPr>
        <w:t>Debenturistas</w:t>
      </w:r>
      <w:r w:rsidRPr="00550BF0">
        <w:rPr>
          <w:rFonts w:asciiTheme="minorHAnsi" w:hAnsiTheme="minorHAnsi" w:cstheme="minorHAnsi"/>
        </w:rPr>
        <w:t xml:space="preserve"> e o Agente </w:t>
      </w:r>
      <w:r w:rsidR="005E59A5" w:rsidRPr="00550BF0">
        <w:rPr>
          <w:rFonts w:asciiTheme="minorHAnsi" w:hAnsiTheme="minorHAnsi" w:cstheme="minorHAnsi"/>
        </w:rPr>
        <w:t>Fiduciário</w:t>
      </w:r>
      <w:r w:rsidRPr="00550BF0">
        <w:rPr>
          <w:rFonts w:asciiTheme="minorHAnsi" w:hAnsiTheme="minorHAnsi" w:cstheme="minorHAnsi"/>
        </w:rPr>
        <w:t xml:space="preserve"> caso qualquer das declarações prestadas acima venha a se tornar falsas, inconsistentes, incorretas, insuficientes, incompletas e/ou imprecisas em qualquer momento após a Data de Emissão e até a Data de Vencimento das </w:t>
      </w:r>
      <w:r w:rsidR="00974D24" w:rsidRPr="00550BF0">
        <w:rPr>
          <w:rFonts w:asciiTheme="minorHAnsi" w:hAnsiTheme="minorHAnsi" w:cstheme="minorHAnsi"/>
        </w:rPr>
        <w:t>Debêntures</w:t>
      </w:r>
      <w:r w:rsidRPr="00550BF0">
        <w:rPr>
          <w:rFonts w:asciiTheme="minorHAnsi" w:hAnsiTheme="minorHAnsi" w:cstheme="minorHAnsi"/>
        </w:rPr>
        <w:t>.</w:t>
      </w:r>
    </w:p>
    <w:p w14:paraId="38C521D2" w14:textId="77777777" w:rsidR="00C2679D" w:rsidRPr="00550BF0" w:rsidRDefault="00C2679D" w:rsidP="00C2679D">
      <w:pPr>
        <w:tabs>
          <w:tab w:val="left" w:pos="851"/>
        </w:tabs>
        <w:spacing w:after="0" w:line="320" w:lineRule="exact"/>
        <w:jc w:val="both"/>
        <w:rPr>
          <w:rFonts w:asciiTheme="minorHAnsi" w:hAnsiTheme="minorHAnsi" w:cstheme="minorHAnsi"/>
        </w:rPr>
      </w:pPr>
    </w:p>
    <w:p w14:paraId="22588001" w14:textId="7DAF477B"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59" w:name="_DV_M402"/>
      <w:bookmarkStart w:id="260" w:name="_DV_M403"/>
      <w:bookmarkStart w:id="261" w:name="_DV_M404"/>
      <w:bookmarkStart w:id="262" w:name="_DV_M405"/>
      <w:bookmarkStart w:id="263" w:name="_DV_M409"/>
      <w:bookmarkStart w:id="264" w:name="_DV_M410"/>
      <w:bookmarkStart w:id="265" w:name="_Toc531632544"/>
      <w:bookmarkEnd w:id="259"/>
      <w:bookmarkEnd w:id="260"/>
      <w:bookmarkEnd w:id="261"/>
      <w:bookmarkEnd w:id="262"/>
      <w:bookmarkEnd w:id="263"/>
      <w:bookmarkEnd w:id="264"/>
      <w:r w:rsidRPr="00550BF0">
        <w:rPr>
          <w:rFonts w:asciiTheme="minorHAnsi" w:eastAsia="Times New Roman" w:hAnsiTheme="minorHAnsi" w:cstheme="minorHAnsi"/>
          <w:b/>
          <w:bCs/>
          <w:kern w:val="32"/>
          <w:lang w:eastAsia="pt-BR"/>
        </w:rPr>
        <w:lastRenderedPageBreak/>
        <w:t>DAS DISPOSIÇÕES GERAIS</w:t>
      </w:r>
      <w:bookmarkEnd w:id="265"/>
    </w:p>
    <w:p w14:paraId="485643DA" w14:textId="77777777" w:rsidR="00C2679D" w:rsidRPr="00550BF0" w:rsidRDefault="00C2679D" w:rsidP="00C2679D">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833618F" w14:textId="3075D9F0"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6" w:name="_DV_M165"/>
      <w:bookmarkEnd w:id="266"/>
      <w:r w:rsidRPr="00550BF0">
        <w:rPr>
          <w:rFonts w:asciiTheme="minorHAnsi" w:eastAsia="Arial Unicode MS" w:hAnsiTheme="minorHAnsi" w:cstheme="minorHAnsi"/>
          <w:w w:val="0"/>
          <w:lang w:eastAsia="pt-BR"/>
        </w:rPr>
        <w:t>As comunicações a serem enviadas por qualquer das partes nos termos desta Escritura deverão ser encaminhadas para os seguintes endereços:</w:t>
      </w:r>
    </w:p>
    <w:p w14:paraId="34369A90"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w w:val="0"/>
          <w:lang w:eastAsia="pt-BR"/>
        </w:rPr>
      </w:pPr>
    </w:p>
    <w:p w14:paraId="26327175" w14:textId="77777777" w:rsidR="006F49DC" w:rsidRPr="00550BF0" w:rsidRDefault="00A078AD" w:rsidP="00B041DD">
      <w:pPr>
        <w:spacing w:after="0" w:line="320" w:lineRule="exact"/>
        <w:jc w:val="both"/>
        <w:rPr>
          <w:rFonts w:asciiTheme="minorHAnsi" w:eastAsia="Arial Unicode MS" w:hAnsiTheme="minorHAnsi" w:cstheme="minorHAnsi"/>
          <w:lang w:eastAsia="pt-BR"/>
        </w:rPr>
      </w:pPr>
      <w:bookmarkStart w:id="267" w:name="_DV_M166"/>
      <w:bookmarkStart w:id="268" w:name="_DV_M172"/>
      <w:bookmarkStart w:id="269" w:name="_DV_M173"/>
      <w:bookmarkEnd w:id="267"/>
      <w:bookmarkEnd w:id="268"/>
      <w:bookmarkEnd w:id="269"/>
      <w:r w:rsidRPr="00550BF0">
        <w:rPr>
          <w:rFonts w:asciiTheme="minorHAnsi" w:eastAsia="Arial Unicode MS" w:hAnsiTheme="minorHAnsi" w:cstheme="minorHAnsi"/>
          <w:lang w:eastAsia="pt-BR"/>
        </w:rPr>
        <w:t>Para a Emissora:</w:t>
      </w:r>
    </w:p>
    <w:p w14:paraId="78376C6B" w14:textId="3302664D" w:rsidR="006F49DC" w:rsidRPr="00550BF0" w:rsidRDefault="007D1D44"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r w:rsidR="003E64DE" w:rsidRPr="00550BF0">
        <w:rPr>
          <w:rFonts w:asciiTheme="minorHAnsi" w:eastAsia="Times New Roman" w:hAnsiTheme="minorHAnsi" w:cstheme="minorHAnsi"/>
          <w:b/>
          <w:bCs/>
          <w:lang w:eastAsia="pt-BR"/>
        </w:rPr>
        <w:br/>
      </w:r>
      <w:r w:rsidRPr="00550BF0">
        <w:rPr>
          <w:rFonts w:asciiTheme="minorHAnsi" w:eastAsia="Times New Roman" w:hAnsiTheme="minorHAnsi" w:cstheme="minorHAnsi"/>
          <w:bCs/>
          <w:lang w:eastAsia="pt-BR"/>
        </w:rPr>
        <w:t xml:space="preserve">na Avenida Maria Helena, nº 600, Jardim Capitólio, </w:t>
      </w:r>
      <w:r w:rsidR="00593B18" w:rsidRPr="00550BF0">
        <w:rPr>
          <w:rFonts w:asciiTheme="minorHAnsi" w:eastAsia="Times New Roman" w:hAnsiTheme="minorHAnsi" w:cstheme="minorHAnsi"/>
          <w:bCs/>
          <w:highlight w:val="yellow"/>
          <w:lang w:eastAsia="pt-BR"/>
        </w:rPr>
        <w:br/>
      </w:r>
      <w:r w:rsidRPr="00550BF0">
        <w:rPr>
          <w:rFonts w:asciiTheme="minorHAnsi" w:eastAsia="Times New Roman" w:hAnsiTheme="minorHAnsi" w:cstheme="minorHAnsi"/>
          <w:bCs/>
          <w:lang w:eastAsia="pt-BR"/>
        </w:rPr>
        <w:t>CEP 13.610-430, Leme/</w:t>
      </w:r>
      <w:r w:rsidR="00593B18" w:rsidRPr="00550BF0">
        <w:rPr>
          <w:rFonts w:asciiTheme="minorHAnsi" w:eastAsia="Times New Roman" w:hAnsiTheme="minorHAnsi" w:cstheme="minorHAnsi"/>
          <w:bCs/>
          <w:lang w:eastAsia="pt-BR"/>
        </w:rPr>
        <w:t>SP</w:t>
      </w:r>
      <w:r w:rsidR="003E64DE" w:rsidRPr="00550BF0">
        <w:rPr>
          <w:rFonts w:asciiTheme="minorHAnsi" w:eastAsia="Times New Roman" w:hAnsiTheme="minorHAnsi" w:cstheme="minorHAnsi"/>
          <w:bCs/>
          <w:lang w:eastAsia="pt-BR"/>
        </w:rPr>
        <w:br/>
      </w:r>
      <w:r w:rsidR="00A078AD" w:rsidRPr="00550BF0">
        <w:rPr>
          <w:rFonts w:asciiTheme="minorHAnsi" w:eastAsia="Times New Roman" w:hAnsiTheme="minorHAnsi" w:cstheme="minorHAnsi"/>
          <w:lang w:eastAsia="pt-BR"/>
        </w:rPr>
        <w:t xml:space="preserve">At.: </w:t>
      </w:r>
      <w:r w:rsidRPr="00550BF0">
        <w:rPr>
          <w:rFonts w:asciiTheme="minorHAnsi" w:eastAsia="Times New Roman" w:hAnsiTheme="minorHAnsi" w:cstheme="minorHAnsi"/>
          <w:lang w:eastAsia="pt-BR"/>
        </w:rPr>
        <w:t>Gilson Nobre</w:t>
      </w:r>
      <w:r w:rsidR="003E64DE" w:rsidRPr="00550BF0">
        <w:rPr>
          <w:rFonts w:asciiTheme="minorHAnsi" w:eastAsia="Times New Roman" w:hAnsiTheme="minorHAnsi" w:cstheme="minorHAnsi"/>
          <w:lang w:eastAsia="pt-BR"/>
        </w:rPr>
        <w:br/>
      </w:r>
      <w:r w:rsidR="00A078AD" w:rsidRPr="00550BF0">
        <w:rPr>
          <w:rFonts w:asciiTheme="minorHAnsi" w:eastAsia="Times New Roman" w:hAnsiTheme="minorHAnsi" w:cstheme="minorHAnsi"/>
          <w:lang w:eastAsia="pt-BR"/>
        </w:rPr>
        <w:t xml:space="preserve">Telefone: </w:t>
      </w:r>
      <w:r w:rsidR="00F9223F" w:rsidRPr="00550BF0">
        <w:rPr>
          <w:rFonts w:asciiTheme="minorHAnsi" w:eastAsia="Times New Roman" w:hAnsiTheme="minorHAnsi" w:cstheme="minorHAnsi"/>
          <w:lang w:eastAsia="pt-BR"/>
        </w:rPr>
        <w:t>(1</w:t>
      </w:r>
      <w:r w:rsidRPr="00550BF0">
        <w:rPr>
          <w:rFonts w:asciiTheme="minorHAnsi" w:eastAsia="Times New Roman" w:hAnsiTheme="minorHAnsi" w:cstheme="minorHAnsi"/>
          <w:lang w:eastAsia="pt-BR"/>
        </w:rPr>
        <w:t>9</w:t>
      </w:r>
      <w:r w:rsidR="00F9223F" w:rsidRPr="00550BF0">
        <w:rPr>
          <w:rFonts w:asciiTheme="minorHAnsi" w:eastAsia="Times New Roman" w:hAnsiTheme="minorHAnsi" w:cstheme="minorHAnsi"/>
          <w:lang w:eastAsia="pt-BR"/>
        </w:rPr>
        <w:t>) 9</w:t>
      </w:r>
      <w:r w:rsidRPr="00550BF0">
        <w:rPr>
          <w:rFonts w:asciiTheme="minorHAnsi" w:eastAsia="Times New Roman" w:hAnsiTheme="minorHAnsi" w:cstheme="minorHAnsi"/>
          <w:lang w:eastAsia="pt-BR"/>
        </w:rPr>
        <w:t xml:space="preserve"> 8317 3336</w:t>
      </w:r>
      <w:r w:rsidR="003E64DE" w:rsidRPr="00550BF0">
        <w:rPr>
          <w:rFonts w:asciiTheme="minorHAnsi" w:eastAsia="Times New Roman" w:hAnsiTheme="minorHAnsi" w:cstheme="minorHAnsi"/>
          <w:lang w:eastAsia="pt-BR"/>
        </w:rPr>
        <w:br/>
      </w:r>
      <w:r w:rsidR="00A078AD" w:rsidRPr="00550BF0">
        <w:rPr>
          <w:rFonts w:asciiTheme="minorHAnsi" w:eastAsia="Times New Roman" w:hAnsiTheme="minorHAnsi" w:cstheme="minorHAnsi"/>
          <w:lang w:eastAsia="pt-BR"/>
        </w:rPr>
        <w:t xml:space="preserve">Correio eletrônico: </w:t>
      </w:r>
      <w:hyperlink r:id="rId10" w:history="1">
        <w:r w:rsidRPr="00550BF0">
          <w:rPr>
            <w:rStyle w:val="Hyperlink"/>
            <w:rFonts w:asciiTheme="minorHAnsi" w:eastAsia="Times New Roman" w:hAnsiTheme="minorHAnsi" w:cstheme="minorHAnsi"/>
            <w:lang w:eastAsia="pt-BR"/>
          </w:rPr>
          <w:t>gilson@orbiquimica.com.br</w:t>
        </w:r>
      </w:hyperlink>
    </w:p>
    <w:p w14:paraId="33FDF3F5" w14:textId="77777777" w:rsidR="00C2679D" w:rsidRPr="00550BF0" w:rsidRDefault="00C2679D" w:rsidP="00B041DD">
      <w:pPr>
        <w:spacing w:after="0" w:line="320" w:lineRule="exact"/>
        <w:jc w:val="both"/>
        <w:rPr>
          <w:rFonts w:asciiTheme="minorHAnsi" w:eastAsia="Arial Unicode MS" w:hAnsiTheme="minorHAnsi" w:cstheme="minorHAnsi"/>
          <w:lang w:eastAsia="pt-BR"/>
        </w:rPr>
      </w:pPr>
    </w:p>
    <w:p w14:paraId="014739B0" w14:textId="401D02B7" w:rsidR="006F49DC" w:rsidRPr="00550BF0" w:rsidRDefault="00A078AD" w:rsidP="00B041DD">
      <w:pPr>
        <w:spacing w:after="0" w:line="320" w:lineRule="exact"/>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Para o Agente Fiduciário:</w:t>
      </w:r>
    </w:p>
    <w:p w14:paraId="412213EA" w14:textId="58CB5579" w:rsidR="00D34D43" w:rsidRPr="00D34D43" w:rsidRDefault="00D34D43" w:rsidP="00D34D43">
      <w:pPr>
        <w:spacing w:after="0" w:line="320" w:lineRule="exact"/>
        <w:rPr>
          <w:rFonts w:asciiTheme="minorHAnsi" w:eastAsia="Times New Roman" w:hAnsiTheme="minorHAnsi" w:cstheme="minorHAnsi"/>
          <w:bCs/>
          <w:lang w:eastAsia="pt-BR"/>
        </w:rPr>
      </w:pPr>
      <w:bookmarkStart w:id="270" w:name="_DV_M174"/>
      <w:bookmarkStart w:id="271" w:name="_DV_M180"/>
      <w:bookmarkEnd w:id="270"/>
      <w:bookmarkEnd w:id="271"/>
      <w:r w:rsidRPr="008E5344">
        <w:rPr>
          <w:rFonts w:asciiTheme="minorHAnsi" w:eastAsia="Times New Roman" w:hAnsiTheme="minorHAnsi" w:cstheme="minorHAnsi"/>
          <w:b/>
          <w:caps/>
          <w:lang w:eastAsia="pt-BR"/>
        </w:rPr>
        <w:t>SIMPLIFIC PAVARINI</w:t>
      </w:r>
      <w:r w:rsidRPr="00F54389">
        <w:rPr>
          <w:rFonts w:asciiTheme="minorHAnsi" w:hAnsiTheme="minorHAnsi"/>
          <w:b/>
          <w:caps/>
        </w:rPr>
        <w:t xml:space="preserve"> DISTRIBUIDORA DE TÍTULOS E VALORES MOBILIÁRIOS LTDA.</w:t>
      </w:r>
      <w:r w:rsidR="003E64DE" w:rsidRPr="00550BF0">
        <w:rPr>
          <w:rFonts w:asciiTheme="minorHAnsi" w:eastAsia="Times New Roman" w:hAnsiTheme="minorHAnsi" w:cstheme="minorHAnsi"/>
          <w:b/>
          <w:smallCaps/>
          <w:snapToGrid w:val="0"/>
          <w:lang w:eastAsia="pt-BR"/>
        </w:rPr>
        <w:br/>
      </w:r>
      <w:r w:rsidRPr="00D34D43">
        <w:rPr>
          <w:rFonts w:asciiTheme="minorHAnsi" w:eastAsia="Times New Roman" w:hAnsiTheme="minorHAnsi" w:cstheme="minorHAnsi"/>
          <w:bCs/>
          <w:lang w:eastAsia="pt-BR"/>
        </w:rPr>
        <w:t>Rua Joaquim Floriano, nº 466, bloco B, sala 1.401</w:t>
      </w:r>
    </w:p>
    <w:p w14:paraId="5362C495" w14:textId="14EBA912" w:rsidR="00D34D43" w:rsidRPr="00D34D43" w:rsidRDefault="00D34D43" w:rsidP="00D34D43">
      <w:pPr>
        <w:spacing w:after="0" w:line="320" w:lineRule="exact"/>
        <w:rPr>
          <w:rFonts w:asciiTheme="minorHAnsi" w:eastAsia="Times New Roman" w:hAnsiTheme="minorHAnsi" w:cstheme="minorHAnsi"/>
          <w:bCs/>
          <w:lang w:eastAsia="pt-BR"/>
        </w:rPr>
      </w:pPr>
      <w:r>
        <w:rPr>
          <w:rFonts w:asciiTheme="minorHAnsi" w:eastAsia="Times New Roman" w:hAnsiTheme="minorHAnsi" w:cstheme="minorHAnsi"/>
          <w:bCs/>
          <w:lang w:eastAsia="pt-BR"/>
        </w:rPr>
        <w:t xml:space="preserve">CEP </w:t>
      </w:r>
      <w:r w:rsidRPr="00D34D43">
        <w:rPr>
          <w:rFonts w:asciiTheme="minorHAnsi" w:eastAsia="Times New Roman" w:hAnsiTheme="minorHAnsi" w:cstheme="minorHAnsi"/>
          <w:bCs/>
          <w:lang w:eastAsia="pt-BR"/>
        </w:rPr>
        <w:t>04534-002, São Paulo, SP</w:t>
      </w:r>
    </w:p>
    <w:p w14:paraId="0F1C7A66" w14:textId="2FC1E458" w:rsidR="00D34D43" w:rsidRPr="00D34D43" w:rsidRDefault="00D34D43" w:rsidP="00D34D43">
      <w:pPr>
        <w:spacing w:after="0" w:line="320" w:lineRule="exact"/>
        <w:rPr>
          <w:rFonts w:asciiTheme="minorHAnsi" w:eastAsia="Times New Roman" w:hAnsiTheme="minorHAnsi" w:cstheme="minorHAnsi"/>
          <w:bCs/>
          <w:lang w:eastAsia="pt-BR"/>
        </w:rPr>
      </w:pPr>
      <w:r w:rsidRPr="00D34D43">
        <w:rPr>
          <w:rFonts w:asciiTheme="minorHAnsi" w:eastAsia="Times New Roman" w:hAnsiTheme="minorHAnsi" w:cstheme="minorHAnsi"/>
          <w:bCs/>
          <w:lang w:eastAsia="pt-BR"/>
        </w:rPr>
        <w:t>At.: Srs. Carlos Alberto Bacha / Matheus Gomes Faria / Rinaldo Rabelo Ferreira</w:t>
      </w:r>
    </w:p>
    <w:p w14:paraId="52904E9B" w14:textId="009299A7" w:rsidR="00D34D43" w:rsidRPr="00D34D43" w:rsidRDefault="00D34D43" w:rsidP="00D34D43">
      <w:pPr>
        <w:spacing w:after="0" w:line="320" w:lineRule="exact"/>
        <w:rPr>
          <w:rFonts w:asciiTheme="minorHAnsi" w:eastAsia="Times New Roman" w:hAnsiTheme="minorHAnsi" w:cstheme="minorHAnsi"/>
          <w:bCs/>
          <w:lang w:eastAsia="pt-BR"/>
        </w:rPr>
      </w:pPr>
      <w:r w:rsidRPr="00D34D43">
        <w:rPr>
          <w:rFonts w:asciiTheme="minorHAnsi" w:eastAsia="Times New Roman" w:hAnsiTheme="minorHAnsi" w:cstheme="minorHAnsi"/>
          <w:bCs/>
          <w:lang w:eastAsia="pt-BR"/>
        </w:rPr>
        <w:t>Tel.: +55 (11) 3090-0447 / +55 (21) 2507-1949</w:t>
      </w:r>
    </w:p>
    <w:p w14:paraId="247CCF4F" w14:textId="5FB6F89D" w:rsidR="006F49DC" w:rsidRPr="00550BF0" w:rsidRDefault="00D34D43" w:rsidP="00D34D43">
      <w:pPr>
        <w:spacing w:after="0" w:line="320" w:lineRule="exact"/>
        <w:rPr>
          <w:rFonts w:asciiTheme="minorHAnsi" w:eastAsia="Times New Roman" w:hAnsiTheme="minorHAnsi" w:cstheme="minorHAnsi"/>
          <w:lang w:eastAsia="pt-BR"/>
        </w:rPr>
      </w:pPr>
      <w:r w:rsidRPr="00D34D43">
        <w:rPr>
          <w:rFonts w:asciiTheme="minorHAnsi" w:eastAsia="Times New Roman" w:hAnsiTheme="minorHAnsi" w:cstheme="minorHAnsi"/>
          <w:bCs/>
          <w:lang w:eastAsia="pt-BR"/>
        </w:rPr>
        <w:t xml:space="preserve">E-mail: </w:t>
      </w:r>
      <w:r w:rsidRPr="00D34D43">
        <w:rPr>
          <w:rStyle w:val="Hyperlink"/>
          <w:lang w:eastAsia="pt-BR"/>
        </w:rPr>
        <w:t>fiduciario@simplificpavarini.com.br</w:t>
      </w:r>
      <w:r w:rsidR="007D1D44" w:rsidRPr="00F54389">
        <w:rPr>
          <w:rStyle w:val="Hyperlink"/>
        </w:rPr>
        <w:t xml:space="preserve"> </w:t>
      </w:r>
      <w:hyperlink r:id="rId11" w:history="1"/>
    </w:p>
    <w:p w14:paraId="724B174B" w14:textId="77777777" w:rsidR="00C2679D" w:rsidRPr="00550BF0" w:rsidRDefault="00C2679D" w:rsidP="00B041DD">
      <w:pPr>
        <w:spacing w:after="0" w:line="320" w:lineRule="exact"/>
        <w:jc w:val="both"/>
        <w:rPr>
          <w:rFonts w:asciiTheme="minorHAnsi" w:eastAsia="Arial Unicode MS" w:hAnsiTheme="minorHAnsi" w:cstheme="minorHAnsi"/>
          <w:w w:val="0"/>
          <w:lang w:eastAsia="pt-BR"/>
        </w:rPr>
      </w:pPr>
    </w:p>
    <w:p w14:paraId="6329D048" w14:textId="38059092" w:rsidR="006F49DC" w:rsidRPr="00550BF0" w:rsidRDefault="00A078AD" w:rsidP="00B041DD">
      <w:pPr>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Para o Escriturador</w:t>
      </w:r>
      <w:r w:rsidR="00C2679D" w:rsidRPr="00550BF0">
        <w:rPr>
          <w:rFonts w:asciiTheme="minorHAnsi" w:eastAsia="Arial Unicode MS" w:hAnsiTheme="minorHAnsi" w:cstheme="minorHAnsi"/>
          <w:w w:val="0"/>
          <w:lang w:eastAsia="pt-BR"/>
        </w:rPr>
        <w:t xml:space="preserve"> e Banco Liquidante</w:t>
      </w:r>
      <w:r w:rsidRPr="00550BF0">
        <w:rPr>
          <w:rFonts w:asciiTheme="minorHAnsi" w:eastAsia="Arial Unicode MS" w:hAnsiTheme="minorHAnsi" w:cstheme="minorHAnsi"/>
          <w:w w:val="0"/>
          <w:lang w:eastAsia="pt-BR"/>
        </w:rPr>
        <w:t>:</w:t>
      </w:r>
    </w:p>
    <w:p w14:paraId="4B744ACB" w14:textId="072D13F0" w:rsidR="007D1D44" w:rsidRPr="00550BF0" w:rsidRDefault="007D1D44" w:rsidP="00B041DD">
      <w:pPr>
        <w:spacing w:after="0" w:line="320" w:lineRule="exact"/>
        <w:rPr>
          <w:rFonts w:asciiTheme="minorHAnsi" w:eastAsia="Times New Roman" w:hAnsiTheme="minorHAnsi" w:cstheme="minorHAnsi"/>
          <w:bCs/>
          <w:lang w:eastAsia="pt-BR"/>
        </w:rPr>
      </w:pPr>
      <w:r w:rsidRPr="00550BF0">
        <w:rPr>
          <w:rFonts w:asciiTheme="minorHAnsi" w:eastAsia="Times New Roman" w:hAnsiTheme="minorHAnsi" w:cstheme="minorHAnsi"/>
          <w:b/>
          <w:smallCaps/>
          <w:snapToGrid w:val="0"/>
          <w:lang w:eastAsia="pt-BR"/>
        </w:rPr>
        <w:t>FRAM CAPITAL DISTRIBUIDORA DE TÍTULOS E VALORES MOBILIÁRIO</w:t>
      </w:r>
      <w:r w:rsidR="000536A3" w:rsidRPr="00550BF0">
        <w:rPr>
          <w:rFonts w:asciiTheme="minorHAnsi" w:eastAsia="Times New Roman" w:hAnsiTheme="minorHAnsi" w:cstheme="minorHAnsi"/>
          <w:b/>
          <w:smallCaps/>
          <w:snapToGrid w:val="0"/>
          <w:lang w:eastAsia="pt-BR"/>
        </w:rPr>
        <w:t>S S.A.</w:t>
      </w:r>
      <w:r w:rsidR="001E75DC" w:rsidRPr="00550BF0">
        <w:rPr>
          <w:rFonts w:asciiTheme="minorHAnsi" w:eastAsia="Times New Roman" w:hAnsiTheme="minorHAnsi" w:cstheme="minorHAnsi"/>
          <w:bCs/>
          <w:lang w:eastAsia="pt-BR"/>
        </w:rPr>
        <w:t xml:space="preserve"> </w:t>
      </w:r>
      <w:r w:rsidR="001E75DC" w:rsidRPr="00550BF0">
        <w:rPr>
          <w:rFonts w:asciiTheme="minorHAnsi" w:eastAsia="Times New Roman" w:hAnsiTheme="minorHAnsi" w:cstheme="minorHAnsi"/>
          <w:bCs/>
          <w:lang w:eastAsia="pt-BR"/>
        </w:rPr>
        <w:br/>
      </w:r>
      <w:r w:rsidRPr="00550BF0">
        <w:rPr>
          <w:rFonts w:asciiTheme="minorHAnsi" w:eastAsia="Times New Roman" w:hAnsiTheme="minorHAnsi" w:cstheme="minorHAnsi"/>
          <w:bCs/>
          <w:lang w:eastAsia="pt-BR"/>
        </w:rPr>
        <w:t xml:space="preserve">Rua Doutor Eduardo de Souza Aranha, nº 153, 7º andar, </w:t>
      </w:r>
    </w:p>
    <w:p w14:paraId="5628438B" w14:textId="12C9B136" w:rsidR="006F49DC" w:rsidRPr="00550BF0" w:rsidRDefault="007D1D44"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CEP 04.543-120,</w:t>
      </w:r>
      <w:r w:rsidR="000536A3" w:rsidRPr="00550BF0">
        <w:rPr>
          <w:rFonts w:asciiTheme="minorHAnsi" w:eastAsia="Times New Roman" w:hAnsiTheme="minorHAnsi" w:cstheme="minorHAnsi"/>
          <w:bCs/>
          <w:lang w:eastAsia="pt-BR"/>
        </w:rPr>
        <w:t xml:space="preserve"> São Paulo</w:t>
      </w:r>
      <w:r w:rsidRPr="00550BF0">
        <w:rPr>
          <w:rFonts w:asciiTheme="minorHAnsi" w:eastAsia="Times New Roman" w:hAnsiTheme="minorHAnsi" w:cstheme="minorHAnsi"/>
          <w:bCs/>
          <w:lang w:eastAsia="pt-BR"/>
        </w:rPr>
        <w:t>/</w:t>
      </w:r>
      <w:r w:rsidR="000536A3" w:rsidRPr="00550BF0">
        <w:rPr>
          <w:rFonts w:asciiTheme="minorHAnsi" w:eastAsia="Times New Roman" w:hAnsiTheme="minorHAnsi" w:cstheme="minorHAnsi"/>
          <w:bCs/>
          <w:lang w:eastAsia="pt-BR"/>
        </w:rPr>
        <w:t>SP</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At.: Sr. </w:t>
      </w:r>
      <w:r w:rsidRPr="00550BF0">
        <w:rPr>
          <w:rFonts w:asciiTheme="minorHAnsi" w:eastAsia="Times New Roman" w:hAnsiTheme="minorHAnsi" w:cstheme="minorHAnsi"/>
          <w:bCs/>
          <w:lang w:eastAsia="pt-BR"/>
        </w:rPr>
        <w:t>Roberto Adib Jacob Junior</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Telefone: (11) </w:t>
      </w:r>
      <w:r w:rsidRPr="00550BF0">
        <w:rPr>
          <w:rFonts w:asciiTheme="minorHAnsi" w:eastAsia="Times New Roman" w:hAnsiTheme="minorHAnsi" w:cstheme="minorHAnsi"/>
          <w:bCs/>
          <w:lang w:eastAsia="pt-BR"/>
        </w:rPr>
        <w:t>3513-3144</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Correio eletrônico: </w:t>
      </w:r>
      <w:hyperlink r:id="rId12" w:history="1">
        <w:r w:rsidR="0003014A" w:rsidRPr="00550BF0">
          <w:rPr>
            <w:rStyle w:val="Hyperlink"/>
            <w:rFonts w:asciiTheme="minorHAnsi" w:eastAsia="Times New Roman" w:hAnsiTheme="minorHAnsi" w:cstheme="minorHAnsi"/>
            <w:bCs/>
            <w:lang w:eastAsia="pt-BR"/>
          </w:rPr>
          <w:t>radib@framcapitaldtvm.com</w:t>
        </w:r>
      </w:hyperlink>
      <w:r w:rsidR="0003014A" w:rsidRPr="00550BF0">
        <w:rPr>
          <w:rFonts w:asciiTheme="minorHAnsi" w:eastAsia="Times New Roman" w:hAnsiTheme="minorHAnsi" w:cstheme="minorHAnsi"/>
          <w:bCs/>
          <w:lang w:eastAsia="pt-BR"/>
        </w:rPr>
        <w:t xml:space="preserve"> </w:t>
      </w:r>
      <w:r w:rsidR="0003014A">
        <w:rPr>
          <w:rFonts w:asciiTheme="minorHAnsi" w:eastAsia="Times New Roman" w:hAnsiTheme="minorHAnsi" w:cstheme="minorHAnsi"/>
          <w:bCs/>
          <w:lang w:eastAsia="pt-BR"/>
        </w:rPr>
        <w:t>/</w:t>
      </w:r>
      <w:r w:rsidR="0003014A" w:rsidRPr="00550BF0">
        <w:rPr>
          <w:rFonts w:asciiTheme="minorHAnsi" w:eastAsia="Times New Roman" w:hAnsiTheme="minorHAnsi" w:cstheme="minorHAnsi"/>
          <w:bCs/>
          <w:lang w:eastAsia="pt-BR"/>
        </w:rPr>
        <w:t xml:space="preserve"> </w:t>
      </w:r>
      <w:hyperlink r:id="rId13" w:history="1">
        <w:r w:rsidR="0003014A" w:rsidRPr="002A2A78">
          <w:rPr>
            <w:rStyle w:val="Hyperlink"/>
            <w:rFonts w:asciiTheme="minorHAnsi" w:eastAsia="Times New Roman" w:hAnsiTheme="minorHAnsi" w:cstheme="minorHAnsi"/>
            <w:bCs/>
            <w:lang w:eastAsia="pt-BR"/>
          </w:rPr>
          <w:t>boletagem@framcapital.com</w:t>
        </w:r>
      </w:hyperlink>
      <w:r w:rsidR="0003014A">
        <w:rPr>
          <w:rFonts w:asciiTheme="minorHAnsi" w:eastAsia="Times New Roman" w:hAnsiTheme="minorHAnsi" w:cstheme="minorHAnsi"/>
          <w:bCs/>
          <w:lang w:eastAsia="pt-BR"/>
        </w:rPr>
        <w:t xml:space="preserve"> / </w:t>
      </w:r>
      <w:hyperlink r:id="rId14" w:history="1">
        <w:r w:rsidR="0003014A" w:rsidRPr="002A2A78">
          <w:rPr>
            <w:rStyle w:val="Hyperlink"/>
            <w:rFonts w:asciiTheme="minorHAnsi" w:eastAsia="Times New Roman" w:hAnsiTheme="minorHAnsi" w:cstheme="minorHAnsi"/>
            <w:bCs/>
            <w:lang w:eastAsia="pt-BR"/>
          </w:rPr>
          <w:t>coordenadorlíder@framcapitaldtvm.com</w:t>
        </w:r>
      </w:hyperlink>
      <w:r w:rsidR="007009DC" w:rsidRPr="00550BF0">
        <w:rPr>
          <w:rFonts w:asciiTheme="minorHAnsi" w:eastAsia="Times New Roman" w:hAnsiTheme="minorHAnsi" w:cstheme="minorHAnsi"/>
          <w:bCs/>
          <w:lang w:eastAsia="pt-BR"/>
        </w:rPr>
        <w:t xml:space="preserve"> </w:t>
      </w:r>
      <w:r w:rsidR="002D05DB" w:rsidRPr="00550BF0">
        <w:rPr>
          <w:rFonts w:asciiTheme="minorHAnsi" w:eastAsia="Times New Roman" w:hAnsiTheme="minorHAnsi" w:cstheme="minorHAnsi"/>
          <w:bCs/>
          <w:lang w:eastAsia="pt-BR"/>
        </w:rPr>
        <w:t xml:space="preserve"> </w:t>
      </w:r>
    </w:p>
    <w:p w14:paraId="6268BFD5" w14:textId="77777777" w:rsidR="00C2679D" w:rsidRPr="00550BF0" w:rsidRDefault="00C2679D" w:rsidP="00B041DD">
      <w:pPr>
        <w:spacing w:after="0" w:line="320" w:lineRule="exact"/>
        <w:jc w:val="both"/>
        <w:rPr>
          <w:rFonts w:asciiTheme="minorHAnsi" w:eastAsia="Times New Roman" w:hAnsiTheme="minorHAnsi" w:cstheme="minorHAnsi"/>
          <w:lang w:eastAsia="pt-BR"/>
        </w:rPr>
      </w:pPr>
    </w:p>
    <w:p w14:paraId="64FEF5F6" w14:textId="5ED3821C" w:rsidR="00F0444E" w:rsidRPr="00550BF0" w:rsidRDefault="00F0444E" w:rsidP="00B041DD">
      <w:pPr>
        <w:spacing w:after="0" w:line="320" w:lineRule="exact"/>
        <w:rPr>
          <w:rFonts w:asciiTheme="minorHAnsi" w:eastAsia="Times New Roman" w:hAnsiTheme="minorHAnsi" w:cstheme="minorHAnsi"/>
          <w:b/>
          <w:caps/>
          <w:lang w:eastAsia="pt-BR"/>
        </w:rPr>
      </w:pPr>
      <w:r w:rsidRPr="00550BF0">
        <w:rPr>
          <w:rFonts w:asciiTheme="minorHAnsi" w:eastAsia="Times New Roman" w:hAnsiTheme="minorHAnsi" w:cstheme="minorHAnsi"/>
          <w:lang w:eastAsia="pt-BR"/>
        </w:rPr>
        <w:t>Para o</w:t>
      </w:r>
      <w:r w:rsidR="007009DC"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xml:space="preserve"> </w:t>
      </w:r>
      <w:r w:rsidR="007009DC" w:rsidRPr="00550BF0">
        <w:rPr>
          <w:rFonts w:asciiTheme="minorHAnsi" w:hAnsiTheme="minorHAnsi" w:cstheme="minorHAnsi"/>
        </w:rPr>
        <w:t>Fiadores</w:t>
      </w:r>
      <w:r w:rsidRPr="00550BF0">
        <w:rPr>
          <w:rFonts w:asciiTheme="minorHAnsi" w:hAnsiTheme="minorHAnsi" w:cstheme="minorHAnsi"/>
        </w:rPr>
        <w:t>:</w:t>
      </w:r>
      <w:r w:rsidRPr="00550BF0">
        <w:rPr>
          <w:rFonts w:asciiTheme="minorHAnsi" w:eastAsia="Times New Roman" w:hAnsiTheme="minorHAnsi" w:cstheme="minorHAnsi"/>
          <w:b/>
          <w:caps/>
          <w:lang w:eastAsia="pt-BR"/>
        </w:rPr>
        <w:t xml:space="preserve"> </w:t>
      </w:r>
    </w:p>
    <w:p w14:paraId="20E3CEC8" w14:textId="7F9CA291" w:rsidR="007009DC" w:rsidRPr="00550BF0" w:rsidRDefault="007009DC"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Carlos alberto mauro</w:t>
      </w:r>
      <w:r w:rsidRPr="00550BF0">
        <w:rPr>
          <w:rFonts w:asciiTheme="minorHAnsi" w:hAnsiTheme="minorHAnsi" w:cstheme="minorHAnsi"/>
        </w:rPr>
        <w:br/>
        <w:t>Avenida Joaquim Lopes Aguilla, nº 440, apto. 24 – Centro,</w:t>
      </w:r>
      <w:r w:rsidRPr="00550BF0">
        <w:rPr>
          <w:rFonts w:asciiTheme="minorHAnsi" w:hAnsiTheme="minorHAnsi" w:cstheme="minorHAnsi"/>
        </w:rPr>
        <w:br/>
        <w:t>CEP 13.610-140</w:t>
      </w:r>
      <w:r w:rsidRPr="00550BF0">
        <w:rPr>
          <w:rFonts w:asciiTheme="minorHAnsi" w:eastAsia="Times New Roman" w:hAnsiTheme="minorHAnsi" w:cstheme="minorHAnsi"/>
          <w:bCs/>
          <w:lang w:eastAsia="pt-BR"/>
        </w:rPr>
        <w:t>, Leme/</w:t>
      </w:r>
      <w:r w:rsidR="006D22F7" w:rsidRPr="00550BF0">
        <w:rPr>
          <w:rFonts w:asciiTheme="minorHAnsi" w:eastAsia="Times New Roman" w:hAnsiTheme="minorHAnsi" w:cstheme="minorHAnsi"/>
          <w:bCs/>
          <w:lang w:eastAsia="pt-BR"/>
        </w:rPr>
        <w:t>SP</w:t>
      </w:r>
      <w:r w:rsidRPr="00550BF0">
        <w:rPr>
          <w:rFonts w:asciiTheme="minorHAnsi" w:eastAsia="Times New Roman" w:hAnsiTheme="minorHAnsi" w:cstheme="minorHAnsi"/>
          <w:bCs/>
          <w:lang w:eastAsia="pt-BR"/>
        </w:rPr>
        <w:br/>
      </w:r>
      <w:r w:rsidR="00F0444E" w:rsidRPr="00550BF0">
        <w:rPr>
          <w:rFonts w:asciiTheme="minorHAnsi" w:eastAsia="Times New Roman" w:hAnsiTheme="minorHAnsi" w:cstheme="minorHAnsi"/>
          <w:bCs/>
          <w:lang w:eastAsia="pt-BR"/>
        </w:rPr>
        <w:t xml:space="preserve">Telefone: </w:t>
      </w:r>
      <w:r w:rsidR="006D22F7" w:rsidRPr="00550BF0">
        <w:rPr>
          <w:rFonts w:asciiTheme="minorHAnsi" w:eastAsia="Times New Roman" w:hAnsiTheme="minorHAnsi" w:cstheme="minorHAnsi"/>
          <w:lang w:eastAsia="pt-BR"/>
        </w:rPr>
        <w:t>(11) 9</w:t>
      </w:r>
      <w:r w:rsidRPr="00550BF0">
        <w:rPr>
          <w:rFonts w:asciiTheme="minorHAnsi" w:eastAsia="Times New Roman" w:hAnsiTheme="minorHAnsi" w:cstheme="minorHAnsi"/>
          <w:lang w:eastAsia="pt-BR"/>
        </w:rPr>
        <w:t xml:space="preserve"> 8317 3336</w:t>
      </w:r>
      <w:r w:rsidRPr="00550BF0">
        <w:rPr>
          <w:rFonts w:asciiTheme="minorHAnsi" w:eastAsia="Times New Roman" w:hAnsiTheme="minorHAnsi" w:cstheme="minorHAnsi"/>
          <w:bCs/>
          <w:lang w:eastAsia="pt-BR"/>
        </w:rPr>
        <w:br/>
      </w:r>
      <w:r w:rsidR="00F0444E" w:rsidRPr="00550BF0">
        <w:rPr>
          <w:rFonts w:asciiTheme="minorHAnsi" w:eastAsia="Times New Roman" w:hAnsiTheme="minorHAnsi" w:cstheme="minorHAnsi"/>
          <w:bCs/>
          <w:lang w:eastAsia="pt-BR"/>
        </w:rPr>
        <w:t xml:space="preserve">Correio eletrônico: </w:t>
      </w:r>
      <w:hyperlink r:id="rId15" w:history="1">
        <w:r w:rsidRPr="00550BF0">
          <w:rPr>
            <w:rStyle w:val="Hyperlink"/>
            <w:rFonts w:asciiTheme="minorHAnsi" w:eastAsia="Times New Roman" w:hAnsiTheme="minorHAnsi" w:cstheme="minorHAnsi"/>
            <w:lang w:eastAsia="pt-BR"/>
          </w:rPr>
          <w:t>gilson@orbiquimica.com.br</w:t>
        </w:r>
      </w:hyperlink>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br/>
      </w:r>
    </w:p>
    <w:p w14:paraId="64C5FB8B" w14:textId="44A39A3C" w:rsidR="007009DC" w:rsidRPr="00550BF0" w:rsidRDefault="007009DC" w:rsidP="00B041DD">
      <w:pPr>
        <w:tabs>
          <w:tab w:val="left" w:pos="851"/>
        </w:tabs>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 xml:space="preserve">M5 INVESTIMENTOS E NEGÓCIOS LTDA. </w:t>
      </w:r>
      <w:r w:rsidRPr="00550BF0">
        <w:rPr>
          <w:rFonts w:asciiTheme="minorHAnsi" w:eastAsia="Times New Roman" w:hAnsiTheme="minorHAnsi" w:cstheme="minorHAnsi"/>
          <w:b/>
          <w:lang w:eastAsia="pt-BR"/>
        </w:rPr>
        <w:br/>
      </w:r>
      <w:r w:rsidRPr="00550BF0">
        <w:rPr>
          <w:rFonts w:asciiTheme="minorHAnsi" w:eastAsia="Times New Roman" w:hAnsiTheme="minorHAnsi" w:cstheme="minorHAnsi"/>
          <w:lang w:eastAsia="pt-BR"/>
        </w:rPr>
        <w:t>Avenida Itatiaia, nº 407, sala 35, Jardim Sumaré</w:t>
      </w:r>
      <w:r w:rsidRPr="00550BF0">
        <w:rPr>
          <w:rFonts w:asciiTheme="minorHAnsi" w:eastAsia="Times New Roman" w:hAnsiTheme="minorHAnsi" w:cstheme="minorHAnsi"/>
          <w:lang w:eastAsia="pt-BR"/>
        </w:rPr>
        <w:br/>
        <w:t>CEP 14.025-070, Ribeirão Preto/SP</w:t>
      </w:r>
      <w:r w:rsidRPr="00550BF0">
        <w:rPr>
          <w:rFonts w:asciiTheme="minorHAnsi" w:eastAsia="Times New Roman" w:hAnsiTheme="minorHAnsi" w:cstheme="minorHAnsi"/>
          <w:lang w:eastAsia="pt-BR"/>
        </w:rPr>
        <w:br/>
      </w:r>
      <w:r w:rsidRPr="00550BF0">
        <w:rPr>
          <w:rFonts w:asciiTheme="minorHAnsi" w:eastAsia="Times New Roman" w:hAnsiTheme="minorHAnsi" w:cstheme="minorHAnsi"/>
          <w:lang w:eastAsia="pt-BR"/>
        </w:rPr>
        <w:lastRenderedPageBreak/>
        <w:t>At.: Sr. Roberto Adib Junior</w:t>
      </w:r>
      <w:r w:rsidRPr="00550BF0">
        <w:rPr>
          <w:rFonts w:asciiTheme="minorHAnsi" w:eastAsia="Times New Roman" w:hAnsiTheme="minorHAnsi" w:cstheme="minorHAnsi"/>
          <w:lang w:eastAsia="pt-BR"/>
        </w:rPr>
        <w:br/>
        <w:t>Telefone: (19) 9 8317 3336</w:t>
      </w:r>
      <w:r w:rsidRPr="00550BF0">
        <w:rPr>
          <w:rFonts w:asciiTheme="minorHAnsi" w:eastAsia="Times New Roman" w:hAnsiTheme="minorHAnsi" w:cstheme="minorHAnsi"/>
          <w:lang w:eastAsia="pt-BR"/>
        </w:rPr>
        <w:br/>
        <w:t xml:space="preserve">E-mail: </w:t>
      </w:r>
      <w:hyperlink r:id="rId16" w:history="1">
        <w:r w:rsidRPr="00550BF0">
          <w:rPr>
            <w:rStyle w:val="Hyperlink"/>
            <w:rFonts w:asciiTheme="minorHAnsi" w:eastAsia="Times New Roman" w:hAnsiTheme="minorHAnsi" w:cstheme="minorHAnsi"/>
            <w:lang w:eastAsia="pt-BR"/>
          </w:rPr>
          <w:t>gilson@orbiquimica.com.br</w:t>
        </w:r>
      </w:hyperlink>
      <w:r w:rsidRPr="00550BF0">
        <w:rPr>
          <w:rFonts w:asciiTheme="minorHAnsi" w:eastAsia="Times New Roman" w:hAnsiTheme="minorHAnsi" w:cstheme="minorHAnsi"/>
          <w:lang w:eastAsia="pt-BR"/>
        </w:rPr>
        <w:t xml:space="preserve"> </w:t>
      </w:r>
    </w:p>
    <w:p w14:paraId="7A0EB245" w14:textId="77777777" w:rsidR="0007622A" w:rsidRDefault="0007622A" w:rsidP="00B041DD">
      <w:pPr>
        <w:tabs>
          <w:tab w:val="left" w:pos="851"/>
        </w:tabs>
        <w:spacing w:after="0" w:line="320" w:lineRule="exact"/>
        <w:rPr>
          <w:rFonts w:asciiTheme="minorHAnsi" w:eastAsia="Times New Roman" w:hAnsiTheme="minorHAnsi" w:cstheme="minorHAnsi"/>
          <w:lang w:eastAsia="pt-BR"/>
        </w:rPr>
      </w:pPr>
    </w:p>
    <w:p w14:paraId="7B68CEFA" w14:textId="7FD5EB51" w:rsidR="00E55107" w:rsidRPr="00550BF0" w:rsidRDefault="0007622A" w:rsidP="00E55107">
      <w:pPr>
        <w:tabs>
          <w:tab w:val="left" w:pos="851"/>
        </w:tabs>
        <w:spacing w:after="0" w:line="320" w:lineRule="exact"/>
        <w:rPr>
          <w:rFonts w:asciiTheme="minorHAnsi" w:eastAsia="Times New Roman" w:hAnsiTheme="minorHAnsi" w:cstheme="minorHAnsi"/>
          <w:lang w:eastAsia="pt-BR"/>
        </w:rPr>
      </w:pPr>
      <w:r w:rsidRPr="009359CE">
        <w:rPr>
          <w:rFonts w:asciiTheme="minorHAnsi" w:eastAsia="Times New Roman" w:hAnsiTheme="minorHAnsi" w:cstheme="minorHAnsi"/>
          <w:b/>
          <w:caps/>
          <w:lang w:eastAsia="pt-BR"/>
        </w:rPr>
        <w:t>CERN - CAMPANIA ENERGIA RENOV</w:t>
      </w:r>
      <w:r>
        <w:rPr>
          <w:rFonts w:asciiTheme="minorHAnsi" w:eastAsia="Times New Roman" w:hAnsiTheme="minorHAnsi" w:cstheme="minorHAnsi"/>
          <w:b/>
          <w:caps/>
          <w:lang w:eastAsia="pt-BR"/>
        </w:rPr>
        <w:t>Á</w:t>
      </w:r>
      <w:r w:rsidRPr="009359CE">
        <w:rPr>
          <w:rFonts w:asciiTheme="minorHAnsi" w:eastAsia="Times New Roman" w:hAnsiTheme="minorHAnsi" w:cstheme="minorHAnsi"/>
          <w:b/>
          <w:caps/>
          <w:lang w:eastAsia="pt-BR"/>
        </w:rPr>
        <w:t>VEL S.A</w:t>
      </w:r>
      <w:r w:rsidRPr="009359CE">
        <w:rPr>
          <w:rFonts w:asciiTheme="minorHAnsi" w:hAnsiTheme="minorHAnsi" w:cstheme="minorHAnsi"/>
          <w:b/>
          <w:bCs/>
        </w:rPr>
        <w:t>.</w:t>
      </w:r>
      <w:r w:rsidR="00E55107" w:rsidRPr="00550BF0">
        <w:rPr>
          <w:rFonts w:asciiTheme="minorHAnsi" w:eastAsia="Times New Roman" w:hAnsiTheme="minorHAnsi" w:cstheme="minorHAnsi"/>
          <w:b/>
          <w:lang w:eastAsia="pt-BR"/>
        </w:rPr>
        <w:br/>
      </w:r>
      <w:r w:rsidRPr="009359CE">
        <w:rPr>
          <w:rFonts w:asciiTheme="minorHAnsi" w:hAnsiTheme="minorHAnsi" w:cstheme="minorHAnsi"/>
        </w:rPr>
        <w:t>Rodovia BR 158, S/N, KM 62, Zona Rural</w:t>
      </w:r>
      <w:r w:rsidR="00E55107" w:rsidRPr="00550BF0">
        <w:rPr>
          <w:rFonts w:asciiTheme="minorHAnsi" w:eastAsia="Times New Roman" w:hAnsiTheme="minorHAnsi" w:cstheme="minorHAnsi"/>
          <w:lang w:eastAsia="pt-BR"/>
        </w:rPr>
        <w:br/>
        <w:t xml:space="preserve">CEP </w:t>
      </w:r>
      <w:r w:rsidRPr="009359CE">
        <w:rPr>
          <w:rFonts w:asciiTheme="minorHAnsi" w:hAnsiTheme="minorHAnsi" w:cstheme="minorHAnsi"/>
        </w:rPr>
        <w:t>79.500-000</w:t>
      </w:r>
      <w:r w:rsidR="00E55107" w:rsidRPr="00550BF0">
        <w:rPr>
          <w:rFonts w:asciiTheme="minorHAnsi" w:eastAsia="Times New Roman" w:hAnsiTheme="minorHAnsi" w:cstheme="minorHAnsi"/>
          <w:lang w:eastAsia="pt-BR"/>
        </w:rPr>
        <w:t xml:space="preserve">, </w:t>
      </w:r>
      <w:r w:rsidRPr="009359CE">
        <w:rPr>
          <w:rFonts w:asciiTheme="minorHAnsi" w:hAnsiTheme="minorHAnsi" w:cstheme="minorHAnsi"/>
        </w:rPr>
        <w:t>Paranaíba</w:t>
      </w:r>
      <w:r w:rsidR="00E55107" w:rsidRPr="00550BF0">
        <w:rPr>
          <w:rFonts w:asciiTheme="minorHAnsi" w:eastAsia="Times New Roman" w:hAnsiTheme="minorHAnsi" w:cstheme="minorHAnsi"/>
          <w:lang w:eastAsia="pt-BR"/>
        </w:rPr>
        <w:t>/</w:t>
      </w:r>
      <w:r>
        <w:rPr>
          <w:rFonts w:asciiTheme="minorHAnsi" w:eastAsia="Times New Roman" w:hAnsiTheme="minorHAnsi" w:cstheme="minorHAnsi"/>
          <w:lang w:eastAsia="pt-BR"/>
        </w:rPr>
        <w:t>MS</w:t>
      </w:r>
      <w:r w:rsidR="00E55107" w:rsidRPr="00550BF0">
        <w:rPr>
          <w:rFonts w:asciiTheme="minorHAnsi" w:eastAsia="Times New Roman" w:hAnsiTheme="minorHAnsi" w:cstheme="minorHAnsi"/>
          <w:lang w:eastAsia="pt-BR"/>
        </w:rPr>
        <w:br/>
        <w:t>At.:</w:t>
      </w:r>
      <w:r w:rsidR="00E55107" w:rsidRPr="00550BF0">
        <w:rPr>
          <w:rFonts w:asciiTheme="minorHAnsi" w:eastAsia="Times New Roman" w:hAnsiTheme="minorHAnsi" w:cstheme="minorHAnsi"/>
          <w:lang w:eastAsia="pt-BR"/>
        </w:rPr>
        <w:t xml:space="preserve"> Sr. </w:t>
      </w:r>
      <w:r w:rsidRPr="00550BF0">
        <w:rPr>
          <w:rFonts w:asciiTheme="minorHAnsi" w:eastAsia="Times New Roman" w:hAnsiTheme="minorHAnsi" w:cstheme="minorHAnsi"/>
          <w:lang w:eastAsia="pt-BR"/>
        </w:rPr>
        <w:t>Gilson Nobre</w:t>
      </w:r>
      <w:r w:rsidR="00E55107" w:rsidRPr="00550BF0">
        <w:rPr>
          <w:rFonts w:asciiTheme="minorHAnsi" w:eastAsia="Times New Roman" w:hAnsiTheme="minorHAnsi" w:cstheme="minorHAnsi"/>
          <w:lang w:eastAsia="pt-BR"/>
        </w:rPr>
        <w:br/>
      </w:r>
      <w:r w:rsidRPr="00550BF0">
        <w:rPr>
          <w:rFonts w:asciiTheme="minorHAnsi" w:eastAsia="Times New Roman" w:hAnsiTheme="minorHAnsi" w:cstheme="minorHAnsi"/>
          <w:bCs/>
          <w:lang w:eastAsia="pt-BR"/>
        </w:rPr>
        <w:t xml:space="preserve">Telefone: </w:t>
      </w:r>
      <w:r w:rsidRPr="00550BF0">
        <w:rPr>
          <w:rFonts w:asciiTheme="minorHAnsi" w:eastAsia="Times New Roman" w:hAnsiTheme="minorHAnsi" w:cstheme="minorHAnsi"/>
          <w:lang w:eastAsia="pt-BR"/>
        </w:rPr>
        <w:t>(11) 9 8317 3336</w:t>
      </w:r>
      <w:r w:rsidRPr="00550BF0">
        <w:rPr>
          <w:rFonts w:asciiTheme="minorHAnsi" w:eastAsia="Times New Roman" w:hAnsiTheme="minorHAnsi" w:cstheme="minorHAnsi"/>
          <w:bCs/>
          <w:lang w:eastAsia="pt-BR"/>
        </w:rPr>
        <w:br/>
        <w:t xml:space="preserve">Correio eletrônico: </w:t>
      </w:r>
      <w:hyperlink r:id="rId17" w:history="1">
        <w:r w:rsidRPr="00550BF0">
          <w:rPr>
            <w:rStyle w:val="Hyperlink"/>
            <w:rFonts w:asciiTheme="minorHAnsi" w:eastAsia="Times New Roman" w:hAnsiTheme="minorHAnsi" w:cstheme="minorHAnsi"/>
            <w:lang w:eastAsia="pt-BR"/>
          </w:rPr>
          <w:t>gilson@orbiquimica.com.br</w:t>
        </w:r>
      </w:hyperlink>
      <w:r w:rsidR="00E55107" w:rsidRPr="00550BF0">
        <w:rPr>
          <w:rFonts w:asciiTheme="minorHAnsi" w:eastAsia="Times New Roman" w:hAnsiTheme="minorHAnsi" w:cstheme="minorHAnsi"/>
          <w:lang w:eastAsia="pt-BR"/>
        </w:rPr>
        <w:t xml:space="preserve"> </w:t>
      </w:r>
    </w:p>
    <w:p w14:paraId="695D24F9" w14:textId="77777777" w:rsidR="00B61F82" w:rsidRDefault="00B61F82" w:rsidP="00B041DD">
      <w:pPr>
        <w:tabs>
          <w:tab w:val="left" w:pos="851"/>
        </w:tabs>
        <w:spacing w:after="0" w:line="320" w:lineRule="exact"/>
        <w:rPr>
          <w:rFonts w:asciiTheme="minorHAnsi" w:eastAsia="Times New Roman" w:hAnsiTheme="minorHAnsi" w:cstheme="minorHAnsi"/>
          <w:lang w:eastAsia="pt-BR"/>
        </w:rPr>
      </w:pPr>
    </w:p>
    <w:p w14:paraId="75A2FF39" w14:textId="03A9975A" w:rsidR="00E55107" w:rsidRPr="00550BF0" w:rsidRDefault="00B61F82" w:rsidP="00E55107">
      <w:pPr>
        <w:tabs>
          <w:tab w:val="left" w:pos="851"/>
        </w:tabs>
        <w:spacing w:after="0" w:line="320" w:lineRule="exact"/>
        <w:rPr>
          <w:rFonts w:asciiTheme="minorHAnsi" w:eastAsia="Times New Roman" w:hAnsiTheme="minorHAnsi" w:cstheme="minorHAnsi"/>
          <w:lang w:eastAsia="pt-BR"/>
        </w:rPr>
      </w:pPr>
      <w:r w:rsidRPr="006832A8">
        <w:rPr>
          <w:rFonts w:asciiTheme="minorHAnsi" w:eastAsia="Times New Roman" w:hAnsiTheme="minorHAnsi" w:cstheme="minorHAnsi"/>
          <w:b/>
          <w:caps/>
          <w:lang w:eastAsia="pt-BR"/>
        </w:rPr>
        <w:t>Caiapó Agrícola Ltda.</w:t>
      </w:r>
      <w:r w:rsidR="00E55107" w:rsidRPr="00550BF0">
        <w:rPr>
          <w:rFonts w:asciiTheme="minorHAnsi" w:eastAsia="Times New Roman" w:hAnsiTheme="minorHAnsi" w:cstheme="minorHAnsi"/>
          <w:b/>
          <w:lang w:eastAsia="pt-BR"/>
        </w:rPr>
        <w:t xml:space="preserve"> </w:t>
      </w:r>
      <w:r w:rsidR="00E55107" w:rsidRPr="00550BF0">
        <w:rPr>
          <w:rFonts w:asciiTheme="minorHAnsi" w:eastAsia="Times New Roman" w:hAnsiTheme="minorHAnsi" w:cstheme="minorHAnsi"/>
          <w:b/>
          <w:lang w:eastAsia="pt-BR"/>
        </w:rPr>
        <w:br/>
      </w:r>
      <w:r w:rsidRPr="00550BF0">
        <w:rPr>
          <w:rFonts w:asciiTheme="minorHAnsi" w:eastAsia="Times New Roman" w:hAnsiTheme="minorHAnsi" w:cstheme="minorHAnsi"/>
          <w:lang w:eastAsia="pt-BR"/>
        </w:rPr>
        <w:t>Rodovia BR 158, S/N, KM 62, Lado Direito, 6KM</w:t>
      </w:r>
      <w:r w:rsidR="00E55107" w:rsidRPr="00550BF0">
        <w:rPr>
          <w:rFonts w:asciiTheme="minorHAnsi" w:eastAsia="Times New Roman" w:hAnsiTheme="minorHAnsi" w:cstheme="minorHAnsi"/>
          <w:lang w:eastAsia="pt-BR"/>
        </w:rPr>
        <w:br/>
        <w:t xml:space="preserve">CEP </w:t>
      </w:r>
      <w:r w:rsidRPr="00550BF0">
        <w:rPr>
          <w:rFonts w:asciiTheme="minorHAnsi" w:eastAsia="Times New Roman" w:hAnsiTheme="minorHAnsi" w:cstheme="minorHAnsi"/>
          <w:lang w:eastAsia="pt-BR"/>
        </w:rPr>
        <w:t>19</w:t>
      </w:r>
      <w:r>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500-000</w:t>
      </w:r>
      <w:r w:rsidR="00E55107" w:rsidRPr="00550BF0">
        <w:rPr>
          <w:rFonts w:asciiTheme="minorHAnsi" w:eastAsia="Times New Roman" w:hAnsiTheme="minorHAnsi" w:cstheme="minorHAnsi"/>
          <w:lang w:eastAsia="pt-BR"/>
        </w:rPr>
        <w:t xml:space="preserve">, </w:t>
      </w:r>
      <w:r w:rsidRPr="009359CE">
        <w:rPr>
          <w:rFonts w:asciiTheme="minorHAnsi" w:hAnsiTheme="minorHAnsi" w:cstheme="minorHAnsi"/>
        </w:rPr>
        <w:t>Paranaíba</w:t>
      </w:r>
      <w:r w:rsidRPr="00550BF0">
        <w:rPr>
          <w:rFonts w:asciiTheme="minorHAnsi" w:eastAsia="Times New Roman" w:hAnsiTheme="minorHAnsi" w:cstheme="minorHAnsi"/>
          <w:lang w:eastAsia="pt-BR"/>
        </w:rPr>
        <w:t>/</w:t>
      </w:r>
      <w:r>
        <w:rPr>
          <w:rFonts w:asciiTheme="minorHAnsi" w:eastAsia="Times New Roman" w:hAnsiTheme="minorHAnsi" w:cstheme="minorHAnsi"/>
          <w:lang w:eastAsia="pt-BR"/>
        </w:rPr>
        <w:t>MS</w:t>
      </w:r>
      <w:r w:rsidR="00E55107" w:rsidRPr="00550BF0">
        <w:rPr>
          <w:rFonts w:asciiTheme="minorHAnsi" w:eastAsia="Times New Roman" w:hAnsiTheme="minorHAnsi" w:cstheme="minorHAnsi"/>
          <w:lang w:eastAsia="pt-BR"/>
        </w:rPr>
        <w:br/>
        <w:t>At.: Sr. Roberto Adib Junior</w:t>
      </w:r>
      <w:r w:rsidR="00E55107" w:rsidRPr="00550BF0">
        <w:rPr>
          <w:rFonts w:asciiTheme="minorHAnsi" w:eastAsia="Times New Roman" w:hAnsiTheme="minorHAnsi" w:cstheme="minorHAnsi"/>
          <w:lang w:eastAsia="pt-BR"/>
        </w:rPr>
        <w:br/>
        <w:t>Telefone: (19) 9 8317 3336</w:t>
      </w:r>
      <w:r w:rsidR="00E55107" w:rsidRPr="00550BF0">
        <w:rPr>
          <w:rFonts w:asciiTheme="minorHAnsi" w:eastAsia="Times New Roman" w:hAnsiTheme="minorHAnsi" w:cstheme="minorHAnsi"/>
          <w:lang w:eastAsia="pt-BR"/>
        </w:rPr>
        <w:br/>
        <w:t xml:space="preserve">E-mail: </w:t>
      </w:r>
      <w:hyperlink r:id="rId18" w:history="1">
        <w:r w:rsidR="00E55107" w:rsidRPr="00550BF0">
          <w:rPr>
            <w:rStyle w:val="Hyperlink"/>
            <w:rFonts w:asciiTheme="minorHAnsi" w:eastAsia="Times New Roman" w:hAnsiTheme="minorHAnsi" w:cstheme="minorHAnsi"/>
            <w:lang w:eastAsia="pt-BR"/>
          </w:rPr>
          <w:t>gilson@orbiquimica.com.br</w:t>
        </w:r>
      </w:hyperlink>
      <w:r w:rsidR="00E55107" w:rsidRPr="00550BF0">
        <w:rPr>
          <w:rFonts w:asciiTheme="minorHAnsi" w:eastAsia="Times New Roman" w:hAnsiTheme="minorHAnsi" w:cstheme="minorHAnsi"/>
          <w:lang w:eastAsia="pt-BR"/>
        </w:rPr>
        <w:t xml:space="preserve"> </w:t>
      </w:r>
    </w:p>
    <w:p w14:paraId="31763BB8" w14:textId="77777777" w:rsidR="00E55107" w:rsidRPr="00550BF0" w:rsidRDefault="00E55107" w:rsidP="00B041DD">
      <w:pPr>
        <w:tabs>
          <w:tab w:val="left" w:pos="851"/>
        </w:tabs>
        <w:spacing w:after="0" w:line="320" w:lineRule="exact"/>
        <w:rPr>
          <w:rFonts w:asciiTheme="minorHAnsi" w:eastAsia="Times New Roman" w:hAnsiTheme="minorHAnsi" w:cstheme="minorHAnsi"/>
          <w:lang w:eastAsia="pt-BR"/>
        </w:rPr>
      </w:pPr>
    </w:p>
    <w:p w14:paraId="6040AE99" w14:textId="23E7CFCB"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comunicações serão consideradas entregues quando recebidas sob protocolo ou com “aviso de recebimento” expedido pelo correio, ou, ainda, por </w:t>
      </w:r>
      <w:r w:rsidR="009520D2" w:rsidRPr="00550BF0">
        <w:rPr>
          <w:rFonts w:asciiTheme="minorHAnsi" w:eastAsia="Times New Roman" w:hAnsiTheme="minorHAnsi" w:cstheme="minorHAnsi"/>
          <w:lang w:eastAsia="pt-BR"/>
        </w:rPr>
        <w:t>correio eletrônico</w:t>
      </w:r>
      <w:r w:rsidRPr="00550BF0">
        <w:rPr>
          <w:rFonts w:asciiTheme="minorHAnsi" w:eastAsia="Times New Roman" w:hAnsiTheme="minorHAnsi" w:cstheme="minorHAnsi"/>
          <w:lang w:eastAsia="pt-BR"/>
        </w:rPr>
        <w:t xml:space="preserve"> enviado aos endereços acima</w:t>
      </w:r>
      <w:r w:rsidR="009520D2" w:rsidRPr="00550BF0">
        <w:rPr>
          <w:rFonts w:asciiTheme="minorHAnsi" w:eastAsia="Times New Roman" w:hAnsiTheme="minorHAnsi" w:cstheme="minorHAnsi"/>
          <w:lang w:eastAsia="pt-BR"/>
        </w:rPr>
        <w:t>, que serão consideradas recebidas na data de seu envio, desde que seu recebimento seja confirmado por meio de indicativo (recibo emitido pela máquina utilizada pelo remetente)</w:t>
      </w:r>
      <w:r w:rsidRPr="00550BF0">
        <w:rPr>
          <w:rFonts w:asciiTheme="minorHAnsi" w:eastAsia="Times New Roman" w:hAnsiTheme="minorHAnsi" w:cstheme="minorHAnsi"/>
          <w:lang w:eastAsia="pt-BR"/>
        </w:rPr>
        <w:t>.</w:t>
      </w:r>
      <w:r w:rsidR="00EA2984" w:rsidRPr="00550BF0">
        <w:rPr>
          <w:rFonts w:asciiTheme="minorHAnsi" w:eastAsia="Times New Roman" w:hAnsiTheme="minorHAnsi" w:cstheme="minorHAnsi"/>
          <w:lang w:eastAsia="pt-BR"/>
        </w:rPr>
        <w:t xml:space="preserve"> </w:t>
      </w:r>
    </w:p>
    <w:p w14:paraId="0F1B5AD8" w14:textId="77777777" w:rsidR="00623825" w:rsidRPr="00550BF0" w:rsidRDefault="00623825" w:rsidP="00623825">
      <w:pPr>
        <w:tabs>
          <w:tab w:val="left" w:pos="851"/>
        </w:tabs>
        <w:spacing w:after="0" w:line="320" w:lineRule="exact"/>
        <w:jc w:val="both"/>
        <w:rPr>
          <w:rFonts w:asciiTheme="minorHAnsi" w:eastAsia="Times New Roman" w:hAnsiTheme="minorHAnsi" w:cstheme="minorHAnsi"/>
          <w:lang w:eastAsia="pt-BR"/>
        </w:rPr>
      </w:pPr>
    </w:p>
    <w:p w14:paraId="2C77140D" w14:textId="2778B782"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72" w:name="_DV_M182"/>
      <w:bookmarkStart w:id="273" w:name="_DV_M183"/>
      <w:bookmarkEnd w:id="272"/>
      <w:bookmarkEnd w:id="273"/>
      <w:r w:rsidRPr="00550BF0">
        <w:rPr>
          <w:rFonts w:asciiTheme="minorHAnsi" w:eastAsia="Times New Roman" w:hAnsiTheme="minorHAnsi" w:cstheme="minorHAnsi"/>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550BF0" w:rsidRDefault="00623825" w:rsidP="00623825">
      <w:pPr>
        <w:tabs>
          <w:tab w:val="left" w:pos="851"/>
        </w:tabs>
        <w:spacing w:after="0" w:line="320" w:lineRule="exact"/>
        <w:jc w:val="both"/>
        <w:rPr>
          <w:rFonts w:asciiTheme="minorHAnsi" w:eastAsia="Times New Roman" w:hAnsiTheme="minorHAnsi" w:cstheme="minorHAnsi"/>
          <w:lang w:eastAsia="pt-BR"/>
        </w:rPr>
      </w:pPr>
    </w:p>
    <w:p w14:paraId="6F4902D9" w14:textId="29981DAB"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74" w:name="_DV_M412"/>
      <w:bookmarkEnd w:id="274"/>
      <w:r w:rsidRPr="00550BF0">
        <w:rPr>
          <w:rFonts w:asciiTheme="minorHAnsi" w:eastAsia="Arial Unicode MS" w:hAnsiTheme="minorHAnsi" w:cstheme="minorHAnsi"/>
          <w:w w:val="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5EFF2DA6" w14:textId="463BB193" w:rsidR="006F49DC" w:rsidRPr="00550BF0" w:rsidRDefault="00A078AD" w:rsidP="00B041DD">
      <w:pPr>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550BF0" w:rsidRDefault="00623825" w:rsidP="00623825">
      <w:pPr>
        <w:spacing w:after="0" w:line="320" w:lineRule="exact"/>
        <w:jc w:val="both"/>
        <w:rPr>
          <w:rFonts w:asciiTheme="minorHAnsi" w:eastAsia="Arial Unicode MS" w:hAnsiTheme="minorHAnsi" w:cstheme="minorHAnsi"/>
          <w:w w:val="0"/>
          <w:lang w:eastAsia="pt-BR"/>
        </w:rPr>
      </w:pPr>
    </w:p>
    <w:p w14:paraId="7E872C04" w14:textId="47372D54" w:rsidR="006F49DC" w:rsidRPr="00550BF0" w:rsidRDefault="00A078AD" w:rsidP="00B041DD">
      <w:pPr>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 xml:space="preserve">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550BF0">
        <w:rPr>
          <w:rFonts w:asciiTheme="minorHAnsi" w:eastAsia="Arial Unicode MS" w:hAnsiTheme="minorHAnsi" w:cstheme="minorHAnsi"/>
          <w:w w:val="0"/>
          <w:lang w:eastAsia="pt-BR"/>
        </w:rPr>
        <w:t xml:space="preserve">(iii) das alterações a quaisquer documentos da Emissão já expressamente permitidas nos termos do(s) respectivo(s) documento(s) da Emissão; </w:t>
      </w:r>
      <w:r w:rsidRPr="00550BF0">
        <w:rPr>
          <w:rFonts w:asciiTheme="minorHAnsi" w:eastAsia="Arial Unicode MS" w:hAnsiTheme="minorHAnsi" w:cstheme="minorHAnsi"/>
          <w:w w:val="0"/>
          <w:lang w:eastAsia="pt-BR"/>
        </w:rPr>
        <w:t>ou ainda (i</w:t>
      </w:r>
      <w:r w:rsidR="00CF5E74" w:rsidRPr="00550BF0">
        <w:rPr>
          <w:rFonts w:asciiTheme="minorHAnsi" w:eastAsia="Arial Unicode MS" w:hAnsiTheme="minorHAnsi" w:cstheme="minorHAnsi"/>
          <w:w w:val="0"/>
          <w:lang w:eastAsia="pt-BR"/>
        </w:rPr>
        <w:t>v</w:t>
      </w:r>
      <w:r w:rsidRPr="00550BF0">
        <w:rPr>
          <w:rFonts w:asciiTheme="minorHAnsi" w:eastAsia="Arial Unicode MS" w:hAnsiTheme="minorHAnsi" w:cstheme="minorHAnsi"/>
          <w:w w:val="0"/>
          <w:lang w:eastAsia="pt-BR"/>
        </w:rPr>
        <w:t xml:space="preserve">) em virtude da atualização dos dados cadastrais das </w:t>
      </w:r>
      <w:r w:rsidR="003726B3" w:rsidRPr="00550BF0">
        <w:rPr>
          <w:rFonts w:asciiTheme="minorHAnsi" w:eastAsia="Arial Unicode MS" w:hAnsiTheme="minorHAnsi" w:cstheme="minorHAnsi"/>
          <w:w w:val="0"/>
          <w:lang w:eastAsia="pt-BR"/>
        </w:rPr>
        <w:t>p</w:t>
      </w:r>
      <w:r w:rsidRPr="00550BF0">
        <w:rPr>
          <w:rFonts w:asciiTheme="minorHAnsi" w:eastAsia="Arial Unicode MS" w:hAnsiTheme="minorHAnsi" w:cstheme="minorHAnsi"/>
          <w:w w:val="0"/>
          <w:lang w:eastAsia="pt-BR"/>
        </w:rPr>
        <w:t>artes, tais como alteração na razão social, endereço e telefone, entre outros, desde que não haja qualquer custo ou despesa adicional para os Debenturistas.</w:t>
      </w:r>
    </w:p>
    <w:p w14:paraId="2AD2DAAA" w14:textId="77777777" w:rsidR="00623825" w:rsidRPr="00550BF0" w:rsidRDefault="00623825" w:rsidP="00623825">
      <w:pPr>
        <w:spacing w:after="0" w:line="320" w:lineRule="exact"/>
        <w:jc w:val="both"/>
        <w:rPr>
          <w:rFonts w:asciiTheme="minorHAnsi" w:eastAsia="Arial Unicode MS" w:hAnsiTheme="minorHAnsi" w:cstheme="minorHAnsi"/>
          <w:w w:val="0"/>
          <w:lang w:eastAsia="pt-BR"/>
        </w:rPr>
      </w:pPr>
    </w:p>
    <w:p w14:paraId="22B0992E" w14:textId="176B611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é regida pelas Leis da República Federativa do Brasil.</w:t>
      </w:r>
    </w:p>
    <w:p w14:paraId="0D77A138"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6BF139C6" w14:textId="197F91A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Esta Escritura e as Debêntures constituem títulos executivos extrajudiciais, nos termos dos incisos I e III do artigo 784 do Código de Processo Civil, reconhecendo 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20424663" w14:textId="37F689F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é firmada em caráter irrevogável e irretratável, obrigando as partes por si e seus sucessores.</w:t>
      </w:r>
    </w:p>
    <w:p w14:paraId="08172FEF"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2992F558" w14:textId="3832AF7B"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75" w:name="_DV_M413"/>
      <w:bookmarkStart w:id="276" w:name="_Toc531632545"/>
      <w:bookmarkEnd w:id="275"/>
      <w:r w:rsidRPr="00550BF0">
        <w:rPr>
          <w:rFonts w:asciiTheme="minorHAnsi" w:eastAsia="Times New Roman" w:hAnsiTheme="minorHAnsi" w:cstheme="minorHAnsi"/>
          <w:b/>
          <w:bCs/>
          <w:kern w:val="32"/>
          <w:lang w:eastAsia="pt-BR"/>
        </w:rPr>
        <w:t>FORO</w:t>
      </w:r>
      <w:bookmarkEnd w:id="276"/>
    </w:p>
    <w:p w14:paraId="0B82D921" w14:textId="77777777" w:rsidR="0093703A" w:rsidRPr="00550BF0" w:rsidRDefault="0093703A" w:rsidP="0093703A">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5DAFF59" w14:textId="35D0797E"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77" w:name="_DV_M414"/>
      <w:bookmarkEnd w:id="277"/>
      <w:r w:rsidRPr="00550BF0">
        <w:rPr>
          <w:rFonts w:asciiTheme="minorHAnsi" w:eastAsia="Arial Unicode MS" w:hAnsiTheme="minorHAnsi" w:cstheme="minorHAnsi"/>
          <w:w w:val="0"/>
          <w:lang w:eastAsia="pt-BR"/>
        </w:rPr>
        <w:t xml:space="preserve">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 xml:space="preserve">elegem o foro da Capital do Estado de São Paulo, com renúncia expressa de qualquer outro, por mais privilegiado, como competente para dirimir quaisquer controvérsias decorrentes desta Escritura. </w:t>
      </w:r>
    </w:p>
    <w:p w14:paraId="19D19A96" w14:textId="77777777" w:rsidR="0093703A" w:rsidRPr="00550BF0" w:rsidRDefault="0093703A" w:rsidP="0093703A">
      <w:pPr>
        <w:tabs>
          <w:tab w:val="left" w:pos="851"/>
        </w:tabs>
        <w:spacing w:after="0" w:line="320" w:lineRule="exact"/>
        <w:jc w:val="both"/>
        <w:rPr>
          <w:rFonts w:asciiTheme="minorHAnsi" w:eastAsia="Arial Unicode MS" w:hAnsiTheme="minorHAnsi" w:cstheme="minorHAnsi"/>
          <w:w w:val="0"/>
          <w:lang w:eastAsia="pt-BR"/>
        </w:rPr>
      </w:pPr>
    </w:p>
    <w:p w14:paraId="59269321" w14:textId="52CC442C" w:rsidR="006F49DC" w:rsidRPr="00550BF0" w:rsidRDefault="00A078AD" w:rsidP="00B041DD">
      <w:pPr>
        <w:spacing w:after="0" w:line="320" w:lineRule="exact"/>
        <w:jc w:val="both"/>
        <w:rPr>
          <w:rFonts w:asciiTheme="minorHAnsi" w:hAnsiTheme="minorHAnsi" w:cstheme="minorHAnsi"/>
          <w:w w:val="0"/>
        </w:rPr>
      </w:pPr>
      <w:r w:rsidRPr="00550BF0">
        <w:rPr>
          <w:rFonts w:asciiTheme="minorHAnsi" w:hAnsiTheme="minorHAnsi" w:cstheme="minorHAnsi"/>
          <w:w w:val="0"/>
        </w:rPr>
        <w:t xml:space="preserve">Estando assim, as </w:t>
      </w:r>
      <w:r w:rsidR="003726B3" w:rsidRPr="00550BF0">
        <w:rPr>
          <w:rFonts w:asciiTheme="minorHAnsi" w:hAnsiTheme="minorHAnsi" w:cstheme="minorHAnsi"/>
          <w:w w:val="0"/>
        </w:rPr>
        <w:t>partes</w:t>
      </w:r>
      <w:r w:rsidRPr="00550BF0">
        <w:rPr>
          <w:rFonts w:asciiTheme="minorHAnsi" w:hAnsiTheme="minorHAnsi" w:cstheme="minorHAnsi"/>
          <w:w w:val="0"/>
        </w:rPr>
        <w:t xml:space="preserve">, certas e ajustadas, firmam esta Escritura em </w:t>
      </w:r>
      <w:r w:rsidR="002151B2" w:rsidRPr="00550BF0">
        <w:rPr>
          <w:rFonts w:asciiTheme="minorHAnsi" w:hAnsiTheme="minorHAnsi" w:cstheme="minorHAnsi"/>
          <w:w w:val="0"/>
          <w:highlight w:val="yellow"/>
        </w:rPr>
        <w:t>[=]</w:t>
      </w:r>
      <w:r w:rsidR="006427AE" w:rsidRPr="00550BF0">
        <w:rPr>
          <w:rFonts w:asciiTheme="minorHAnsi" w:hAnsiTheme="minorHAnsi" w:cstheme="minorHAnsi"/>
          <w:w w:val="0"/>
        </w:rPr>
        <w:t xml:space="preserve"> </w:t>
      </w:r>
      <w:r w:rsidRPr="00550BF0">
        <w:rPr>
          <w:rFonts w:asciiTheme="minorHAnsi" w:hAnsiTheme="minorHAnsi" w:cstheme="minorHAnsi"/>
          <w:w w:val="0"/>
        </w:rPr>
        <w:t>(</w:t>
      </w:r>
      <w:r w:rsidR="002151B2" w:rsidRPr="00550BF0">
        <w:rPr>
          <w:rFonts w:asciiTheme="minorHAnsi" w:hAnsiTheme="minorHAnsi" w:cstheme="minorHAnsi"/>
          <w:w w:val="0"/>
        </w:rPr>
        <w:t>[</w:t>
      </w:r>
      <w:r w:rsidR="002151B2" w:rsidRPr="00550BF0">
        <w:rPr>
          <w:rFonts w:asciiTheme="minorHAnsi" w:hAnsiTheme="minorHAnsi" w:cstheme="minorHAnsi"/>
          <w:w w:val="0"/>
          <w:highlight w:val="yellow"/>
        </w:rPr>
        <w:t>=</w:t>
      </w:r>
      <w:r w:rsidR="002151B2" w:rsidRPr="00550BF0">
        <w:rPr>
          <w:rFonts w:asciiTheme="minorHAnsi" w:hAnsiTheme="minorHAnsi" w:cstheme="minorHAnsi"/>
          <w:w w:val="0"/>
        </w:rPr>
        <w:t>]</w:t>
      </w:r>
      <w:r w:rsidRPr="00550BF0">
        <w:rPr>
          <w:rFonts w:asciiTheme="minorHAnsi" w:hAnsiTheme="minorHAnsi" w:cstheme="minorHAnsi"/>
          <w:w w:val="0"/>
        </w:rPr>
        <w:t>) vias de igual teor e forma, juntamente com 2 (duas) testemunhas, que também a assinam.</w:t>
      </w:r>
    </w:p>
    <w:p w14:paraId="37E73A9F" w14:textId="77777777" w:rsidR="006F49DC" w:rsidRPr="00550BF0" w:rsidRDefault="006F49DC" w:rsidP="00B041DD">
      <w:pPr>
        <w:spacing w:after="0" w:line="320" w:lineRule="exact"/>
        <w:jc w:val="both"/>
        <w:rPr>
          <w:rFonts w:asciiTheme="minorHAnsi" w:hAnsiTheme="minorHAnsi" w:cstheme="minorHAnsi"/>
          <w:w w:val="0"/>
        </w:rPr>
      </w:pPr>
    </w:p>
    <w:p w14:paraId="3CC0B33D" w14:textId="4D024429" w:rsidR="006F49DC" w:rsidRPr="00550BF0" w:rsidRDefault="0068376B" w:rsidP="00B041DD">
      <w:pPr>
        <w:spacing w:after="0" w:line="320" w:lineRule="exact"/>
        <w:jc w:val="center"/>
        <w:rPr>
          <w:rFonts w:asciiTheme="minorHAnsi" w:hAnsiTheme="minorHAnsi" w:cstheme="minorHAnsi"/>
          <w:w w:val="0"/>
        </w:rPr>
      </w:pPr>
      <w:bookmarkStart w:id="278" w:name="_DV_M436"/>
      <w:bookmarkEnd w:id="278"/>
      <w:r w:rsidRPr="00550BF0">
        <w:rPr>
          <w:rFonts w:asciiTheme="minorHAnsi" w:eastAsia="Times New Roman" w:hAnsiTheme="minorHAnsi" w:cstheme="minorHAnsi"/>
          <w:bCs/>
          <w:lang w:eastAsia="pt-BR"/>
        </w:rPr>
        <w:t>São Paulo</w:t>
      </w:r>
      <w:r w:rsidR="00A078AD" w:rsidRPr="00550BF0">
        <w:rPr>
          <w:rFonts w:asciiTheme="minorHAnsi" w:hAnsiTheme="minorHAnsi" w:cstheme="minorHAnsi"/>
          <w:w w:val="0"/>
        </w:rPr>
        <w:t xml:space="preserve">, </w:t>
      </w:r>
      <w:r w:rsidR="005C4324" w:rsidRPr="00550BF0">
        <w:rPr>
          <w:rFonts w:asciiTheme="minorHAnsi" w:eastAsia="Times New Roman" w:hAnsiTheme="minorHAnsi" w:cstheme="minorHAnsi"/>
          <w:lang w:eastAsia="pt-BR"/>
        </w:rPr>
        <w:t>[</w:t>
      </w:r>
      <w:r w:rsidR="005C4324" w:rsidRPr="00550BF0">
        <w:rPr>
          <w:rFonts w:asciiTheme="minorHAnsi" w:eastAsia="Times New Roman" w:hAnsiTheme="minorHAnsi" w:cstheme="minorHAnsi"/>
          <w:highlight w:val="yellow"/>
          <w:lang w:eastAsia="pt-BR"/>
        </w:rPr>
        <w:t>dia</w:t>
      </w:r>
      <w:r w:rsidR="005C4324" w:rsidRPr="00550BF0">
        <w:rPr>
          <w:rFonts w:asciiTheme="minorHAnsi" w:eastAsia="Times New Roman" w:hAnsiTheme="minorHAnsi" w:cstheme="minorHAnsi"/>
          <w:lang w:eastAsia="pt-BR"/>
        </w:rPr>
        <w:t>]</w:t>
      </w:r>
      <w:r w:rsidR="005C4324" w:rsidRPr="00550BF0">
        <w:rPr>
          <w:rFonts w:asciiTheme="minorHAnsi" w:hAnsiTheme="minorHAnsi" w:cstheme="minorHAnsi"/>
          <w:w w:val="0"/>
        </w:rPr>
        <w:t xml:space="preserve"> </w:t>
      </w:r>
      <w:r w:rsidR="00A078AD" w:rsidRPr="00550BF0">
        <w:rPr>
          <w:rFonts w:asciiTheme="minorHAnsi" w:hAnsiTheme="minorHAnsi" w:cstheme="minorHAnsi"/>
          <w:w w:val="0"/>
        </w:rPr>
        <w:t xml:space="preserve">de </w:t>
      </w:r>
      <w:r w:rsidR="005C4324" w:rsidRPr="00550BF0">
        <w:rPr>
          <w:rFonts w:asciiTheme="minorHAnsi" w:eastAsia="Times New Roman" w:hAnsiTheme="minorHAnsi" w:cstheme="minorHAnsi"/>
          <w:lang w:eastAsia="pt-BR"/>
        </w:rPr>
        <w:t>[</w:t>
      </w:r>
      <w:r w:rsidR="005C4324" w:rsidRPr="00550BF0">
        <w:rPr>
          <w:rFonts w:asciiTheme="minorHAnsi" w:eastAsia="Times New Roman" w:hAnsiTheme="minorHAnsi" w:cstheme="minorHAnsi"/>
          <w:highlight w:val="yellow"/>
          <w:lang w:eastAsia="pt-BR"/>
        </w:rPr>
        <w:t>mês</w:t>
      </w:r>
      <w:r w:rsidR="005C4324" w:rsidRPr="00550BF0">
        <w:rPr>
          <w:rFonts w:asciiTheme="minorHAnsi" w:eastAsia="Times New Roman" w:hAnsiTheme="minorHAnsi" w:cstheme="minorHAnsi"/>
          <w:lang w:eastAsia="pt-BR"/>
        </w:rPr>
        <w:t xml:space="preserve">] </w:t>
      </w:r>
      <w:r w:rsidR="00A078AD" w:rsidRPr="00550BF0">
        <w:rPr>
          <w:rFonts w:asciiTheme="minorHAnsi" w:hAnsiTheme="minorHAnsi" w:cstheme="minorHAnsi"/>
          <w:w w:val="0"/>
        </w:rPr>
        <w:t xml:space="preserve">de </w:t>
      </w:r>
      <w:r w:rsidR="006427AE" w:rsidRPr="00550BF0">
        <w:rPr>
          <w:rFonts w:asciiTheme="minorHAnsi" w:hAnsiTheme="minorHAnsi" w:cstheme="minorHAnsi"/>
          <w:w w:val="0"/>
        </w:rPr>
        <w:t>2020</w:t>
      </w:r>
      <w:r w:rsidR="00A078AD" w:rsidRPr="00550BF0">
        <w:rPr>
          <w:rFonts w:asciiTheme="minorHAnsi" w:hAnsiTheme="minorHAnsi" w:cstheme="minorHAnsi"/>
          <w:w w:val="0"/>
        </w:rPr>
        <w:t>.</w:t>
      </w:r>
    </w:p>
    <w:p w14:paraId="47A8FDF5" w14:textId="77777777" w:rsidR="006F49DC" w:rsidRPr="00550BF0" w:rsidRDefault="00A078AD" w:rsidP="00B041DD">
      <w:pPr>
        <w:spacing w:after="0" w:line="320" w:lineRule="exact"/>
        <w:jc w:val="center"/>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i/>
        </w:rPr>
        <w:t>o restante da página foi intencionalmente deixado em branco</w:t>
      </w:r>
      <w:r w:rsidRPr="00550BF0">
        <w:rPr>
          <w:rFonts w:asciiTheme="minorHAnsi" w:hAnsiTheme="minorHAnsi" w:cstheme="minorHAnsi"/>
        </w:rPr>
        <w:t>.]</w:t>
      </w:r>
    </w:p>
    <w:p w14:paraId="39236ED4" w14:textId="77777777" w:rsidR="006F49DC" w:rsidRPr="00550BF0" w:rsidRDefault="006F49DC" w:rsidP="00B041DD">
      <w:pPr>
        <w:spacing w:after="0" w:line="320" w:lineRule="exact"/>
        <w:jc w:val="center"/>
        <w:rPr>
          <w:rFonts w:asciiTheme="minorHAnsi" w:hAnsiTheme="minorHAnsi" w:cstheme="minorHAnsi"/>
        </w:rPr>
      </w:pPr>
    </w:p>
    <w:p w14:paraId="1F5F9827" w14:textId="5EA025E1" w:rsidR="006F49DC" w:rsidRPr="00550BF0" w:rsidRDefault="00A078AD" w:rsidP="00B041DD">
      <w:pPr>
        <w:widowControl w:val="0"/>
        <w:tabs>
          <w:tab w:val="left" w:pos="5387"/>
        </w:tabs>
        <w:spacing w:after="0" w:line="320" w:lineRule="exact"/>
        <w:jc w:val="both"/>
        <w:rPr>
          <w:rFonts w:asciiTheme="minorHAnsi" w:hAnsiTheme="minorHAnsi" w:cstheme="minorHAnsi"/>
          <w:i/>
        </w:rPr>
      </w:pPr>
      <w:r w:rsidRPr="00550BF0">
        <w:rPr>
          <w:rFonts w:asciiTheme="minorHAnsi" w:hAnsiTheme="minorHAnsi" w:cstheme="minorHAnsi"/>
        </w:rPr>
        <w:br w:type="page"/>
      </w:r>
      <w:r w:rsidRPr="00550BF0">
        <w:rPr>
          <w:rFonts w:asciiTheme="minorHAnsi" w:hAnsiTheme="minorHAnsi" w:cstheme="minorHAnsi"/>
          <w:i/>
        </w:rPr>
        <w:lastRenderedPageBreak/>
        <w:t>Página de Assinaturas (1/</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000B1229" w:rsidRPr="00550BF0">
        <w:rPr>
          <w:rFonts w:asciiTheme="minorHAnsi" w:eastAsia="Times New Roman" w:hAnsiTheme="minorHAnsi" w:cstheme="minorHAnsi"/>
          <w:lang w:eastAsia="pt-BR"/>
        </w:rPr>
        <w:t>.</w:t>
      </w:r>
      <w:r w:rsidRPr="00550BF0">
        <w:rPr>
          <w:rFonts w:asciiTheme="minorHAnsi" w:hAnsiTheme="minorHAnsi" w:cstheme="minorHAnsi"/>
        </w:rPr>
        <w:t>”</w:t>
      </w:r>
    </w:p>
    <w:p w14:paraId="53454F03"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24F504CD" w14:textId="187B4702" w:rsidR="006F49DC" w:rsidRPr="00550BF0" w:rsidRDefault="008D433A" w:rsidP="00B041DD">
      <w:pPr>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ORBI QUÍMICA S.A.</w:t>
      </w:r>
    </w:p>
    <w:p w14:paraId="4C5FD64B" w14:textId="77777777" w:rsidR="008D433A" w:rsidRPr="00550BF0" w:rsidRDefault="008D433A" w:rsidP="00B041DD">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550BF0" w14:paraId="7BC69AEB" w14:textId="77777777" w:rsidTr="008D433A">
        <w:trPr>
          <w:trHeight w:val="727"/>
          <w:jc w:val="center"/>
        </w:trPr>
        <w:tc>
          <w:tcPr>
            <w:tcW w:w="4489" w:type="dxa"/>
          </w:tcPr>
          <w:p w14:paraId="369C3087"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0FE85EF"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 xml:space="preserve">Nome: </w:t>
            </w:r>
          </w:p>
          <w:p w14:paraId="5F64E1F6"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 xml:space="preserve">Cargo: </w:t>
            </w:r>
          </w:p>
        </w:tc>
      </w:tr>
    </w:tbl>
    <w:p w14:paraId="0D32247B" w14:textId="43AF1D23" w:rsidR="006F49DC" w:rsidRDefault="006F49DC" w:rsidP="00B041DD">
      <w:pPr>
        <w:spacing w:after="0" w:line="320" w:lineRule="exact"/>
        <w:jc w:val="center"/>
        <w:rPr>
          <w:rFonts w:asciiTheme="minorHAnsi" w:hAnsiTheme="minorHAnsi" w:cstheme="minorHAnsi"/>
        </w:rPr>
      </w:pPr>
    </w:p>
    <w:p w14:paraId="5239D8A0" w14:textId="77777777" w:rsidR="00FE0F2B" w:rsidRPr="00550BF0" w:rsidRDefault="00FE0F2B" w:rsidP="00FE0F2B">
      <w:pPr>
        <w:widowControl w:val="0"/>
        <w:tabs>
          <w:tab w:val="left" w:pos="5387"/>
        </w:tabs>
        <w:spacing w:after="0" w:line="320" w:lineRule="exact"/>
        <w:jc w:val="both"/>
        <w:rPr>
          <w:rFonts w:asciiTheme="minorHAnsi" w:hAnsiTheme="minorHAnsi" w:cstheme="minorHAnsi"/>
          <w:i/>
        </w:rPr>
      </w:pPr>
    </w:p>
    <w:p w14:paraId="10384AEB" w14:textId="77777777" w:rsidR="00FE0F2B" w:rsidRPr="00550BF0" w:rsidRDefault="00FE0F2B" w:rsidP="00FE0F2B">
      <w:pPr>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M5 INVESTIMENTOS IMOBILIÁRIOS LTDA.</w:t>
      </w:r>
    </w:p>
    <w:p w14:paraId="5A9ED636" w14:textId="77777777" w:rsidR="00FE0F2B" w:rsidRPr="00550BF0" w:rsidRDefault="00FE0F2B" w:rsidP="00FE0F2B">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E0F2B" w:rsidRPr="00550BF0" w14:paraId="1C8E03FC" w14:textId="77777777" w:rsidTr="00CA6C11">
        <w:trPr>
          <w:trHeight w:val="727"/>
          <w:jc w:val="center"/>
        </w:trPr>
        <w:tc>
          <w:tcPr>
            <w:tcW w:w="4489" w:type="dxa"/>
          </w:tcPr>
          <w:p w14:paraId="1A8CC257"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5084C96"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 xml:space="preserve">Nome: </w:t>
            </w:r>
          </w:p>
          <w:p w14:paraId="4A6EED2F"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 xml:space="preserve">Cargo: </w:t>
            </w:r>
          </w:p>
        </w:tc>
      </w:tr>
    </w:tbl>
    <w:p w14:paraId="4C3CC40C" w14:textId="77777777" w:rsidR="00FE0F2B" w:rsidRDefault="00FE0F2B" w:rsidP="00B041DD">
      <w:pPr>
        <w:spacing w:after="0" w:line="320" w:lineRule="exact"/>
        <w:jc w:val="center"/>
        <w:rPr>
          <w:rFonts w:asciiTheme="minorHAnsi" w:hAnsiTheme="minorHAnsi" w:cstheme="minorHAnsi"/>
        </w:rPr>
      </w:pPr>
    </w:p>
    <w:p w14:paraId="613ADA4D" w14:textId="77777777" w:rsidR="00FE0F2B" w:rsidRPr="00550BF0" w:rsidRDefault="00FE0F2B" w:rsidP="00B041DD">
      <w:pPr>
        <w:spacing w:after="0" w:line="320" w:lineRule="exact"/>
        <w:jc w:val="center"/>
        <w:rPr>
          <w:rFonts w:asciiTheme="minorHAnsi" w:hAnsiTheme="minorHAnsi" w:cstheme="minorHAnsi"/>
        </w:rPr>
      </w:pPr>
    </w:p>
    <w:p w14:paraId="3311C00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______________________________________</w:t>
      </w:r>
    </w:p>
    <w:p w14:paraId="4B01955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eastAsia="Times New Roman" w:hAnsiTheme="minorHAnsi" w:cstheme="minorHAnsi"/>
          <w:b/>
          <w:caps/>
          <w:lang w:eastAsia="pt-BR"/>
        </w:rPr>
        <w:t>CARLOS ALBERTO MAURO</w:t>
      </w:r>
    </w:p>
    <w:p w14:paraId="15B29034" w14:textId="5F330AE8" w:rsidR="00FE0F2B" w:rsidRDefault="00FE0F2B" w:rsidP="00B041DD">
      <w:pPr>
        <w:spacing w:after="0" w:line="320" w:lineRule="exact"/>
        <w:jc w:val="both"/>
        <w:rPr>
          <w:rFonts w:asciiTheme="minorHAnsi" w:eastAsia="Arial Unicode MS" w:hAnsiTheme="minorHAnsi" w:cstheme="minorHAnsi"/>
          <w:w w:val="0"/>
          <w:lang w:eastAsia="pt-BR"/>
        </w:rPr>
      </w:pPr>
    </w:p>
    <w:p w14:paraId="654258D2" w14:textId="77777777" w:rsidR="00FE0F2B" w:rsidRPr="00550BF0"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D56596A"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b/>
          <w:bCs/>
        </w:rPr>
      </w:pPr>
      <w:r w:rsidRPr="009359CE">
        <w:rPr>
          <w:rFonts w:asciiTheme="minorHAnsi" w:eastAsia="Times New Roman" w:hAnsiTheme="minorHAnsi" w:cstheme="minorHAnsi"/>
          <w:b/>
          <w:caps/>
          <w:lang w:eastAsia="pt-BR"/>
        </w:rPr>
        <w:t>CERN - CAMPANIA ENERGIA RENOV</w:t>
      </w:r>
      <w:r>
        <w:rPr>
          <w:rFonts w:asciiTheme="minorHAnsi" w:eastAsia="Times New Roman" w:hAnsiTheme="minorHAnsi" w:cstheme="minorHAnsi"/>
          <w:b/>
          <w:caps/>
          <w:lang w:eastAsia="pt-BR"/>
        </w:rPr>
        <w:t>Á</w:t>
      </w:r>
      <w:r w:rsidRPr="009359CE">
        <w:rPr>
          <w:rFonts w:asciiTheme="minorHAnsi" w:eastAsia="Times New Roman" w:hAnsiTheme="minorHAnsi" w:cstheme="minorHAnsi"/>
          <w:b/>
          <w:caps/>
          <w:lang w:eastAsia="pt-BR"/>
        </w:rPr>
        <w:t>VEL S.A</w:t>
      </w:r>
      <w:r w:rsidRPr="009359CE">
        <w:rPr>
          <w:rFonts w:asciiTheme="minorHAnsi" w:hAnsiTheme="minorHAnsi" w:cstheme="minorHAnsi"/>
          <w:b/>
          <w:bCs/>
        </w:rPr>
        <w:t>.</w:t>
      </w:r>
    </w:p>
    <w:p w14:paraId="34B10B47"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577441E4"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w:t>
      </w:r>
    </w:p>
    <w:p w14:paraId="2210B094" w14:textId="77777777" w:rsidR="00FE0F2B" w:rsidRPr="00550BF0" w:rsidRDefault="00FE0F2B" w:rsidP="00FE0F2B">
      <w:pPr>
        <w:spacing w:after="0" w:line="320" w:lineRule="exact"/>
        <w:ind w:left="2410"/>
        <w:rPr>
          <w:rFonts w:asciiTheme="minorHAnsi" w:hAnsiTheme="minorHAnsi" w:cstheme="minorHAnsi"/>
        </w:rPr>
      </w:pPr>
      <w:r w:rsidRPr="00550BF0">
        <w:rPr>
          <w:rFonts w:asciiTheme="minorHAnsi" w:hAnsiTheme="minorHAnsi" w:cstheme="minorHAnsi"/>
        </w:rPr>
        <w:t xml:space="preserve">Nome: </w:t>
      </w:r>
    </w:p>
    <w:p w14:paraId="070A7F7C" w14:textId="0A900B62"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550BF0">
        <w:rPr>
          <w:rFonts w:asciiTheme="minorHAnsi" w:hAnsiTheme="minorHAnsi" w:cstheme="minorHAnsi"/>
        </w:rPr>
        <w:t xml:space="preserve">Cargo: </w:t>
      </w:r>
    </w:p>
    <w:p w14:paraId="38C95F9C"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065B9EB" w14:textId="34E26784"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6832A8">
        <w:rPr>
          <w:rFonts w:asciiTheme="minorHAnsi" w:eastAsia="Times New Roman" w:hAnsiTheme="minorHAnsi" w:cstheme="minorHAnsi"/>
          <w:b/>
          <w:caps/>
          <w:lang w:eastAsia="pt-BR"/>
        </w:rPr>
        <w:t>Caiapó Agrícola Ltda.</w:t>
      </w:r>
    </w:p>
    <w:p w14:paraId="6CA9F064" w14:textId="4E782A6F"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7CD73695"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755FE9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w:t>
      </w:r>
    </w:p>
    <w:p w14:paraId="6915E36A" w14:textId="77777777" w:rsidR="00FE0F2B" w:rsidRPr="00550BF0" w:rsidRDefault="00FE0F2B" w:rsidP="00FE0F2B">
      <w:pPr>
        <w:spacing w:after="0" w:line="320" w:lineRule="exact"/>
        <w:ind w:left="2410"/>
        <w:rPr>
          <w:rFonts w:asciiTheme="minorHAnsi" w:hAnsiTheme="minorHAnsi" w:cstheme="minorHAnsi"/>
        </w:rPr>
      </w:pPr>
      <w:r w:rsidRPr="00550BF0">
        <w:rPr>
          <w:rFonts w:asciiTheme="minorHAnsi" w:hAnsiTheme="minorHAnsi" w:cstheme="minorHAnsi"/>
        </w:rPr>
        <w:t xml:space="preserve">Nome: </w:t>
      </w:r>
    </w:p>
    <w:p w14:paraId="07C2488E"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550BF0">
        <w:rPr>
          <w:rFonts w:asciiTheme="minorHAnsi" w:hAnsiTheme="minorHAnsi" w:cstheme="minorHAnsi"/>
        </w:rPr>
        <w:t xml:space="preserve">Cargo: </w:t>
      </w:r>
    </w:p>
    <w:p w14:paraId="43662A68"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300B2C5"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43646F0" w14:textId="070236A9" w:rsidR="00FE0F2B" w:rsidRDefault="00FE0F2B" w:rsidP="00B041DD">
      <w:pPr>
        <w:spacing w:after="0" w:line="320" w:lineRule="exact"/>
        <w:jc w:val="both"/>
        <w:rPr>
          <w:rFonts w:asciiTheme="minorHAnsi" w:eastAsia="Arial Unicode MS" w:hAnsiTheme="minorHAnsi" w:cstheme="minorHAnsi"/>
          <w:w w:val="0"/>
          <w:lang w:eastAsia="pt-BR"/>
        </w:rPr>
      </w:pPr>
    </w:p>
    <w:p w14:paraId="7AF7AF95" w14:textId="77777777" w:rsidR="00FE0F2B" w:rsidRPr="00550BF0" w:rsidRDefault="00FE0F2B" w:rsidP="00B041DD">
      <w:pPr>
        <w:spacing w:after="0" w:line="320" w:lineRule="exact"/>
        <w:jc w:val="both"/>
        <w:rPr>
          <w:rFonts w:asciiTheme="minorHAnsi" w:eastAsia="Arial Unicode MS" w:hAnsiTheme="minorHAnsi" w:cstheme="minorHAnsi"/>
          <w:w w:val="0"/>
          <w:lang w:eastAsia="pt-BR"/>
        </w:rPr>
      </w:pPr>
    </w:p>
    <w:bookmarkEnd w:id="0"/>
    <w:p w14:paraId="20D60A67" w14:textId="77777777" w:rsidR="0068376B" w:rsidRPr="00550BF0" w:rsidRDefault="00A078AD" w:rsidP="00B041DD">
      <w:pPr>
        <w:widowControl w:val="0"/>
        <w:tabs>
          <w:tab w:val="left" w:pos="5387"/>
        </w:tabs>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br w:type="page"/>
      </w:r>
    </w:p>
    <w:p w14:paraId="2BB60F42" w14:textId="5D546E2F" w:rsidR="0068376B" w:rsidRPr="00550BF0" w:rsidRDefault="0068376B" w:rsidP="00B041DD">
      <w:pPr>
        <w:widowControl w:val="0"/>
        <w:tabs>
          <w:tab w:val="left" w:pos="5387"/>
        </w:tabs>
        <w:spacing w:after="0" w:line="320" w:lineRule="exact"/>
        <w:jc w:val="both"/>
        <w:rPr>
          <w:rFonts w:asciiTheme="minorHAnsi" w:hAnsiTheme="minorHAnsi" w:cstheme="minorHAnsi"/>
          <w:i/>
        </w:rPr>
      </w:pPr>
      <w:r w:rsidRPr="00550BF0">
        <w:rPr>
          <w:rFonts w:asciiTheme="minorHAnsi" w:hAnsiTheme="minorHAnsi" w:cstheme="minorHAnsi"/>
          <w:i/>
        </w:rPr>
        <w:lastRenderedPageBreak/>
        <w:t>Página de Assinaturas (2/</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Escritura Particular da 1ª (Primeira) Emissão de Debêntures Simples, Não Conversíveis em Ações, em Série Única, da Espécie</w:t>
      </w:r>
      <w:r w:rsidR="002151B2" w:rsidRPr="00550BF0">
        <w:rPr>
          <w:rFonts w:asciiTheme="minorHAnsi" w:eastAsia="Times New Roman" w:hAnsiTheme="minorHAnsi" w:cstheme="minorHAnsi"/>
          <w:i/>
          <w:lang w:eastAsia="pt-BR"/>
        </w:rPr>
        <w:t xml:space="preserve"> </w:t>
      </w:r>
      <w:r w:rsidR="000B1229" w:rsidRPr="00550BF0">
        <w:rPr>
          <w:rFonts w:asciiTheme="minorHAnsi" w:eastAsia="Times New Roman" w:hAnsiTheme="minorHAnsi" w:cstheme="minorHAnsi"/>
          <w:i/>
          <w:lang w:eastAsia="pt-BR"/>
        </w:rPr>
        <w:t xml:space="preserve">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Pr="00550BF0">
        <w:rPr>
          <w:rFonts w:asciiTheme="minorHAnsi" w:hAnsiTheme="minorHAnsi" w:cstheme="minorHAnsi"/>
        </w:rPr>
        <w:t>”</w:t>
      </w:r>
      <w:r w:rsidRPr="00550BF0">
        <w:rPr>
          <w:rFonts w:asciiTheme="minorHAnsi" w:hAnsiTheme="minorHAnsi" w:cstheme="minorHAnsi"/>
          <w:i/>
        </w:rPr>
        <w:t>.</w:t>
      </w:r>
    </w:p>
    <w:p w14:paraId="7ECCFF92"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19757FD3" w14:textId="2AE58F94" w:rsidR="006F49DC" w:rsidRDefault="00D34D43" w:rsidP="00B041DD">
      <w:pPr>
        <w:spacing w:after="0" w:line="320" w:lineRule="exact"/>
        <w:jc w:val="center"/>
        <w:rPr>
          <w:rFonts w:asciiTheme="minorHAnsi" w:eastAsia="Times New Roman" w:hAnsiTheme="minorHAnsi" w:cstheme="minorHAnsi"/>
          <w:b/>
          <w:caps/>
          <w:lang w:eastAsia="pt-BR"/>
        </w:rPr>
      </w:pPr>
      <w:r w:rsidRPr="00D34D43">
        <w:rPr>
          <w:rFonts w:asciiTheme="minorHAnsi" w:eastAsia="Times New Roman" w:hAnsiTheme="minorHAnsi" w:cstheme="minorHAnsi"/>
          <w:b/>
          <w:caps/>
          <w:lang w:eastAsia="pt-BR"/>
        </w:rPr>
        <w:t>SIMPLIFIC PAVARINI DISTRIBUIDORA DE TÍTULOS E VALORES MOBILIÁRIOS LTDA.</w:t>
      </w:r>
    </w:p>
    <w:p w14:paraId="5A6F8740" w14:textId="6646627C" w:rsidR="00FE0F2B" w:rsidRPr="00550BF0" w:rsidRDefault="00FE0F2B" w:rsidP="00B041DD">
      <w:pPr>
        <w:spacing w:after="0" w:line="320" w:lineRule="exact"/>
        <w:jc w:val="center"/>
        <w:rPr>
          <w:rFonts w:asciiTheme="minorHAnsi" w:eastAsia="Times New Roman" w:hAnsiTheme="minorHAnsi" w:cstheme="minorHAnsi"/>
          <w:b/>
          <w:caps/>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34D43" w:rsidRPr="00550BF0" w14:paraId="62EFF345" w14:textId="77777777" w:rsidTr="00F54389">
        <w:tc>
          <w:tcPr>
            <w:tcW w:w="4489" w:type="dxa"/>
          </w:tcPr>
          <w:p w14:paraId="3AFD31DE" w14:textId="77777777" w:rsidR="00D34D43" w:rsidRPr="00550BF0" w:rsidRDefault="00D34D43" w:rsidP="00D34D43">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1E6EDC0E" w14:textId="1D7E5A45" w:rsidR="00D34D43" w:rsidRPr="00F54389" w:rsidRDefault="00D34D43" w:rsidP="00D34D43">
            <w:pPr>
              <w:spacing w:after="0" w:line="320" w:lineRule="exact"/>
              <w:jc w:val="both"/>
              <w:rPr>
                <w:rFonts w:asciiTheme="minorHAnsi" w:hAnsiTheme="minorHAnsi"/>
              </w:rPr>
            </w:pPr>
            <w:r w:rsidRPr="00550BF0">
              <w:rPr>
                <w:rFonts w:asciiTheme="minorHAnsi" w:hAnsiTheme="minorHAnsi" w:cstheme="minorHAnsi"/>
              </w:rPr>
              <w:t>Nome:</w:t>
            </w:r>
            <w:r w:rsidRPr="00550BF0">
              <w:rPr>
                <w:rFonts w:asciiTheme="minorHAnsi" w:hAnsiTheme="minorHAnsi" w:cstheme="minorHAnsi"/>
              </w:rPr>
              <w:br/>
            </w:r>
            <w:r>
              <w:rPr>
                <w:rFonts w:asciiTheme="minorHAnsi" w:hAnsiTheme="minorHAnsi" w:cstheme="minorHAnsi"/>
              </w:rPr>
              <w:t>Cargo</w:t>
            </w:r>
            <w:r w:rsidRPr="00F54389">
              <w:rPr>
                <w:rFonts w:asciiTheme="minorHAnsi" w:hAnsiTheme="minorHAnsi"/>
              </w:rPr>
              <w:t>:</w:t>
            </w:r>
          </w:p>
        </w:tc>
        <w:tc>
          <w:tcPr>
            <w:tcW w:w="4489" w:type="dxa"/>
          </w:tcPr>
          <w:p w14:paraId="1DFCC6BA" w14:textId="77777777" w:rsidR="00D34D43" w:rsidRPr="00550BF0" w:rsidRDefault="00D34D43" w:rsidP="00D34D43">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0560858C" w14:textId="4E509B18" w:rsidR="00D34D43" w:rsidRPr="00550BF0" w:rsidRDefault="00D34D43" w:rsidP="00D34D43">
            <w:pPr>
              <w:spacing w:after="0" w:line="320" w:lineRule="exact"/>
              <w:jc w:val="both"/>
              <w:rPr>
                <w:rFonts w:asciiTheme="minorHAnsi" w:hAnsiTheme="minorHAnsi" w:cstheme="minorHAnsi"/>
              </w:rPr>
            </w:pPr>
            <w:r w:rsidRPr="00550BF0">
              <w:rPr>
                <w:rFonts w:asciiTheme="minorHAnsi" w:hAnsiTheme="minorHAnsi" w:cstheme="minorHAnsi"/>
              </w:rPr>
              <w:t>Nome:</w:t>
            </w:r>
            <w:r w:rsidRPr="00550BF0">
              <w:rPr>
                <w:rFonts w:asciiTheme="minorHAnsi" w:hAnsiTheme="minorHAnsi" w:cstheme="minorHAnsi"/>
              </w:rPr>
              <w:br/>
            </w:r>
            <w:r>
              <w:rPr>
                <w:rFonts w:asciiTheme="minorHAnsi" w:hAnsiTheme="minorHAnsi" w:cstheme="minorHAnsi"/>
              </w:rPr>
              <w:t>Cargo</w:t>
            </w:r>
            <w:r w:rsidRPr="00550BF0">
              <w:rPr>
                <w:rFonts w:asciiTheme="minorHAnsi" w:hAnsiTheme="minorHAnsi" w:cstheme="minorHAnsi"/>
              </w:rPr>
              <w:t>:</w:t>
            </w:r>
          </w:p>
        </w:tc>
      </w:tr>
    </w:tbl>
    <w:p w14:paraId="04D4A73B" w14:textId="77777777" w:rsidR="00D34D43" w:rsidRPr="00550BF0" w:rsidRDefault="00D34D43" w:rsidP="00B041DD">
      <w:pPr>
        <w:spacing w:after="0" w:line="320" w:lineRule="exact"/>
        <w:jc w:val="center"/>
        <w:rPr>
          <w:rFonts w:asciiTheme="minorHAnsi" w:eastAsia="Times New Roman" w:hAnsiTheme="minorHAnsi" w:cstheme="minorHAnsi"/>
          <w:b/>
          <w:caps/>
          <w:lang w:eastAsia="pt-BR"/>
        </w:rPr>
      </w:pPr>
    </w:p>
    <w:p w14:paraId="21B17E0D" w14:textId="79C4ED08" w:rsidR="006F49DC" w:rsidRPr="00550BF0" w:rsidRDefault="00A078AD" w:rsidP="00B041DD">
      <w:pPr>
        <w:widowControl w:val="0"/>
        <w:tabs>
          <w:tab w:val="left" w:pos="5387"/>
        </w:tabs>
        <w:spacing w:after="0" w:line="320" w:lineRule="exact"/>
        <w:jc w:val="both"/>
        <w:rPr>
          <w:rFonts w:asciiTheme="minorHAnsi" w:hAnsiTheme="minorHAnsi" w:cstheme="minorHAnsi"/>
          <w:i/>
        </w:rPr>
      </w:pPr>
      <w:r w:rsidRPr="00550BF0">
        <w:rPr>
          <w:rFonts w:asciiTheme="minorHAnsi" w:eastAsia="Arial Unicode MS" w:hAnsiTheme="minorHAnsi" w:cstheme="minorHAnsi"/>
          <w:w w:val="0"/>
          <w:lang w:eastAsia="pt-BR"/>
        </w:rPr>
        <w:br w:type="page"/>
      </w:r>
      <w:r w:rsidRPr="00550BF0">
        <w:rPr>
          <w:rFonts w:asciiTheme="minorHAnsi" w:hAnsiTheme="minorHAnsi" w:cstheme="minorHAnsi"/>
          <w:i/>
        </w:rPr>
        <w:lastRenderedPageBreak/>
        <w:t>Página de Assinaturas (</w:t>
      </w:r>
      <w:r w:rsidR="00FE0F2B">
        <w:rPr>
          <w:rFonts w:asciiTheme="minorHAnsi" w:hAnsiTheme="minorHAnsi" w:cstheme="minorHAnsi"/>
          <w:i/>
        </w:rPr>
        <w:t>3</w:t>
      </w:r>
      <w:r w:rsidRPr="00550BF0">
        <w:rPr>
          <w:rFonts w:asciiTheme="minorHAnsi" w:hAnsiTheme="minorHAnsi" w:cstheme="minorHAnsi"/>
          <w:i/>
        </w:rPr>
        <w:t>/</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Pr="00550BF0">
        <w:rPr>
          <w:rFonts w:asciiTheme="minorHAnsi" w:hAnsiTheme="minorHAnsi" w:cstheme="minorHAnsi"/>
        </w:rPr>
        <w:t>”</w:t>
      </w:r>
      <w:r w:rsidRPr="00550BF0">
        <w:rPr>
          <w:rFonts w:asciiTheme="minorHAnsi" w:hAnsiTheme="minorHAnsi" w:cstheme="minorHAnsi"/>
          <w:i/>
        </w:rPr>
        <w:t>.</w:t>
      </w:r>
    </w:p>
    <w:p w14:paraId="313D793D"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1E60DBB3" w14:textId="77777777" w:rsidR="006F49DC" w:rsidRPr="00550BF0" w:rsidRDefault="006F49DC" w:rsidP="00B041DD">
      <w:pPr>
        <w:spacing w:after="0" w:line="320" w:lineRule="exact"/>
        <w:jc w:val="center"/>
        <w:rPr>
          <w:rFonts w:asciiTheme="minorHAnsi" w:hAnsiTheme="minorHAnsi" w:cstheme="minorHAnsi"/>
          <w:w w:val="0"/>
        </w:rPr>
      </w:pPr>
    </w:p>
    <w:p w14:paraId="04D920E5" w14:textId="77777777" w:rsidR="006F49DC" w:rsidRPr="00550BF0" w:rsidRDefault="006F49DC" w:rsidP="00B041DD">
      <w:pPr>
        <w:spacing w:after="0" w:line="320" w:lineRule="exact"/>
        <w:jc w:val="center"/>
        <w:rPr>
          <w:rFonts w:asciiTheme="minorHAnsi" w:hAnsiTheme="minorHAnsi" w:cstheme="minorHAnsi"/>
          <w:w w:val="0"/>
        </w:rPr>
      </w:pPr>
    </w:p>
    <w:p w14:paraId="18CFB3E1" w14:textId="77777777" w:rsidR="006F49DC" w:rsidRPr="00550BF0" w:rsidRDefault="00A078AD" w:rsidP="00B041DD">
      <w:pPr>
        <w:spacing w:after="0" w:line="320" w:lineRule="exact"/>
        <w:jc w:val="both"/>
        <w:rPr>
          <w:rFonts w:asciiTheme="minorHAnsi" w:hAnsiTheme="minorHAnsi" w:cstheme="minorHAnsi"/>
          <w:b/>
        </w:rPr>
      </w:pPr>
      <w:r w:rsidRPr="00550BF0">
        <w:rPr>
          <w:rFonts w:asciiTheme="minorHAnsi" w:hAnsiTheme="minorHAnsi" w:cstheme="minorHAnsi"/>
        </w:rPr>
        <w:t>Testemunhas</w:t>
      </w:r>
      <w:r w:rsidRPr="00550BF0">
        <w:rPr>
          <w:rFonts w:asciiTheme="minorHAnsi" w:hAnsiTheme="minorHAnsi" w:cstheme="minorHAnsi"/>
          <w:b/>
        </w:rPr>
        <w:t>:</w:t>
      </w:r>
    </w:p>
    <w:p w14:paraId="73348B89" w14:textId="77777777" w:rsidR="006F49DC" w:rsidRPr="00550BF0" w:rsidRDefault="006F49DC" w:rsidP="00B041DD">
      <w:pPr>
        <w:spacing w:after="0" w:line="320" w:lineRule="exact"/>
        <w:jc w:val="both"/>
        <w:rPr>
          <w:rFonts w:asciiTheme="minorHAnsi" w:hAnsiTheme="minorHAnsi" w:cstheme="minorHAnsi"/>
        </w:rPr>
      </w:pPr>
    </w:p>
    <w:p w14:paraId="41DA0DF1" w14:textId="77777777" w:rsidR="006F49DC" w:rsidRPr="00550BF0" w:rsidRDefault="006F49DC" w:rsidP="00B041DD">
      <w:pPr>
        <w:spacing w:after="0" w:line="320" w:lineRule="exact"/>
        <w:jc w:val="both"/>
        <w:rPr>
          <w:rFonts w:asciiTheme="minorHAnsi" w:hAnsiTheme="minorHAnsi" w:cstheme="minorHAnsi"/>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550BF0" w14:paraId="34B793D3" w14:textId="77777777">
        <w:tc>
          <w:tcPr>
            <w:tcW w:w="4489" w:type="dxa"/>
          </w:tcPr>
          <w:p w14:paraId="6555A41A"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1855336"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Nome:</w:t>
            </w:r>
            <w:r w:rsidR="003E64DE" w:rsidRPr="00550BF0">
              <w:rPr>
                <w:rFonts w:asciiTheme="minorHAnsi" w:hAnsiTheme="minorHAnsi" w:cstheme="minorHAnsi"/>
              </w:rPr>
              <w:br/>
            </w:r>
            <w:r w:rsidRPr="00550BF0">
              <w:rPr>
                <w:rFonts w:asciiTheme="minorHAnsi" w:hAnsiTheme="minorHAnsi" w:cstheme="minorHAnsi"/>
              </w:rPr>
              <w:t>RG:</w:t>
            </w:r>
            <w:r w:rsidR="003E64DE" w:rsidRPr="00550BF0">
              <w:rPr>
                <w:rFonts w:asciiTheme="minorHAnsi" w:hAnsiTheme="minorHAnsi" w:cstheme="minorHAnsi"/>
              </w:rPr>
              <w:br/>
            </w:r>
            <w:r w:rsidRPr="00550BF0">
              <w:rPr>
                <w:rFonts w:asciiTheme="minorHAnsi" w:hAnsiTheme="minorHAnsi" w:cstheme="minorHAnsi"/>
              </w:rPr>
              <w:t>CPF:</w:t>
            </w:r>
          </w:p>
        </w:tc>
        <w:tc>
          <w:tcPr>
            <w:tcW w:w="4489" w:type="dxa"/>
          </w:tcPr>
          <w:p w14:paraId="12D60953"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38306C4D"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Nome:</w:t>
            </w:r>
            <w:r w:rsidR="003E64DE" w:rsidRPr="00550BF0">
              <w:rPr>
                <w:rFonts w:asciiTheme="minorHAnsi" w:hAnsiTheme="minorHAnsi" w:cstheme="minorHAnsi"/>
              </w:rPr>
              <w:br/>
            </w:r>
            <w:r w:rsidRPr="00550BF0">
              <w:rPr>
                <w:rFonts w:asciiTheme="minorHAnsi" w:hAnsiTheme="minorHAnsi" w:cstheme="minorHAnsi"/>
              </w:rPr>
              <w:t>RG:</w:t>
            </w:r>
            <w:r w:rsidR="003E64DE" w:rsidRPr="00550BF0">
              <w:rPr>
                <w:rFonts w:asciiTheme="minorHAnsi" w:hAnsiTheme="minorHAnsi" w:cstheme="minorHAnsi"/>
              </w:rPr>
              <w:br/>
            </w:r>
            <w:r w:rsidRPr="00550BF0">
              <w:rPr>
                <w:rFonts w:asciiTheme="minorHAnsi" w:hAnsiTheme="minorHAnsi" w:cstheme="minorHAnsi"/>
              </w:rPr>
              <w:t>CPF:</w:t>
            </w:r>
          </w:p>
        </w:tc>
      </w:tr>
    </w:tbl>
    <w:p w14:paraId="03028F33" w14:textId="77777777" w:rsidR="00486A46" w:rsidRPr="00550BF0" w:rsidRDefault="00486A46" w:rsidP="00B041DD">
      <w:pPr>
        <w:spacing w:after="0" w:line="320" w:lineRule="exact"/>
        <w:jc w:val="both"/>
        <w:rPr>
          <w:rFonts w:asciiTheme="minorHAnsi" w:eastAsia="Arial Unicode MS" w:hAnsiTheme="minorHAnsi" w:cstheme="minorHAnsi"/>
          <w:w w:val="0"/>
          <w:lang w:eastAsia="pt-BR"/>
        </w:rPr>
        <w:sectPr w:rsidR="00486A46" w:rsidRPr="00550BF0" w:rsidSect="00DA5F63">
          <w:headerReference w:type="default" r:id="rId19"/>
          <w:footerReference w:type="default" r:id="rId20"/>
          <w:headerReference w:type="first" r:id="rId21"/>
          <w:pgSz w:w="11906" w:h="16838"/>
          <w:pgMar w:top="2552" w:right="1701" w:bottom="1417" w:left="1701" w:header="708" w:footer="709" w:gutter="0"/>
          <w:pgNumType w:start="1"/>
          <w:cols w:space="708"/>
          <w:titlePg/>
          <w:docGrid w:linePitch="360"/>
        </w:sectPr>
      </w:pPr>
    </w:p>
    <w:p w14:paraId="1D5FE8DC" w14:textId="16487DBC" w:rsidR="00DD32B5" w:rsidRPr="00550BF0" w:rsidRDefault="003A1F5F" w:rsidP="00B041DD">
      <w:pPr>
        <w:widowControl w:val="0"/>
        <w:tabs>
          <w:tab w:val="left" w:pos="709"/>
        </w:tabs>
        <w:spacing w:after="0" w:line="320" w:lineRule="exact"/>
        <w:jc w:val="both"/>
        <w:rPr>
          <w:rFonts w:asciiTheme="minorHAnsi" w:eastAsia="Times New Roman" w:hAnsiTheme="minorHAnsi" w:cstheme="minorHAnsi"/>
          <w:i/>
          <w:lang w:eastAsia="pt-BR"/>
        </w:rPr>
      </w:pPr>
      <w:bookmarkStart w:id="279" w:name="_DV_M54"/>
      <w:bookmarkStart w:id="280" w:name="_DV_M55"/>
      <w:bookmarkStart w:id="281" w:name="_DV_M63"/>
      <w:bookmarkStart w:id="282" w:name="_DV_M64"/>
      <w:bookmarkStart w:id="283" w:name="_DV_M31"/>
      <w:bookmarkStart w:id="284" w:name="_DV_M34"/>
      <w:bookmarkStart w:id="285" w:name="_DV_M35"/>
      <w:bookmarkStart w:id="286" w:name="_DV_M38"/>
      <w:bookmarkStart w:id="287" w:name="_DV_M39"/>
      <w:bookmarkStart w:id="288" w:name="_DV_M197"/>
      <w:bookmarkStart w:id="289" w:name="_DV_M198"/>
      <w:bookmarkStart w:id="290" w:name="_DV_M97"/>
      <w:bookmarkStart w:id="291" w:name="_DV_M71"/>
      <w:bookmarkStart w:id="292" w:name="_DV_M22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550BF0">
        <w:rPr>
          <w:rFonts w:asciiTheme="minorHAnsi" w:eastAsia="Times New Roman" w:hAnsiTheme="minorHAnsi" w:cstheme="minorHAnsi"/>
          <w:w w:val="0"/>
          <w:lang w:eastAsia="pt-BR"/>
        </w:rPr>
        <w:lastRenderedPageBreak/>
        <w:t xml:space="preserve">Anexo A </w:t>
      </w:r>
      <w:r w:rsidR="007D1D44" w:rsidRPr="00550BF0">
        <w:rPr>
          <w:rFonts w:asciiTheme="minorHAnsi" w:eastAsia="Times New Roman" w:hAnsiTheme="minorHAnsi" w:cstheme="minorHAnsi"/>
          <w:w w:val="0"/>
          <w:lang w:eastAsia="pt-BR"/>
        </w:rPr>
        <w:t>à</w:t>
      </w:r>
      <w:r w:rsidRPr="00550BF0">
        <w:rPr>
          <w:rFonts w:asciiTheme="minorHAnsi" w:eastAsia="Times New Roman" w:hAnsiTheme="minorHAnsi" w:cstheme="minorHAnsi"/>
          <w:w w:val="0"/>
          <w:lang w:eastAsia="pt-BR"/>
        </w:rPr>
        <w:t xml:space="preserve"> “</w:t>
      </w:r>
      <w:r w:rsidRPr="00550BF0">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3BE1CFA4" w14:textId="610607A9" w:rsidR="00505BEF" w:rsidRPr="00550BF0" w:rsidRDefault="003A1F5F" w:rsidP="00DD32B5">
      <w:pPr>
        <w:widowControl w:val="0"/>
        <w:tabs>
          <w:tab w:val="left" w:pos="709"/>
        </w:tabs>
        <w:spacing w:after="0" w:line="320" w:lineRule="exact"/>
        <w:jc w:val="both"/>
        <w:rPr>
          <w:rFonts w:asciiTheme="minorHAnsi" w:eastAsia="Arial Unicode MS" w:hAnsiTheme="minorHAnsi" w:cstheme="minorHAnsi"/>
          <w:w w:val="0"/>
          <w:lang w:eastAsia="pt-BR"/>
        </w:rPr>
      </w:pPr>
      <w:r w:rsidRPr="00550BF0">
        <w:rPr>
          <w:rFonts w:asciiTheme="minorHAnsi" w:eastAsia="Times New Roman" w:hAnsiTheme="minorHAnsi" w:cstheme="minorHAnsi"/>
          <w:w w:val="0"/>
          <w:lang w:eastAsia="pt-BR"/>
        </w:rPr>
        <w:br w:type="column"/>
      </w:r>
      <w:r w:rsidR="007D1D44" w:rsidRPr="00550BF0">
        <w:rPr>
          <w:rFonts w:asciiTheme="minorHAnsi" w:eastAsia="Times New Roman" w:hAnsiTheme="minorHAnsi" w:cstheme="minorHAnsi"/>
          <w:w w:val="0"/>
          <w:lang w:eastAsia="pt-BR"/>
        </w:rPr>
        <w:lastRenderedPageBreak/>
        <w:t>Anexo B à “</w:t>
      </w:r>
      <w:r w:rsidR="007D1D44" w:rsidRPr="00550BF0">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EA0374" w:rsidRPr="00550BF0">
        <w:rPr>
          <w:rFonts w:asciiTheme="minorHAnsi" w:eastAsia="Arial Unicode MS" w:hAnsiTheme="minorHAnsi" w:cstheme="minorHAnsi"/>
          <w:w w:val="0"/>
          <w:lang w:eastAsia="pt-BR"/>
        </w:rPr>
        <w:t xml:space="preserve"> </w:t>
      </w:r>
    </w:p>
    <w:p w14:paraId="0EA8E36B" w14:textId="002928DC" w:rsidR="00A673C1" w:rsidRPr="00550BF0" w:rsidRDefault="00A673C1" w:rsidP="00782659">
      <w:pPr>
        <w:spacing w:after="140" w:line="290" w:lineRule="auto"/>
        <w:jc w:val="center"/>
        <w:rPr>
          <w:rFonts w:asciiTheme="minorHAnsi" w:eastAsia="Arial Unicode MS" w:hAnsiTheme="minorHAnsi" w:cstheme="minorHAnsi"/>
          <w:w w:val="0"/>
          <w:lang w:eastAsia="pt-BR"/>
        </w:rPr>
      </w:pPr>
    </w:p>
    <w:sectPr w:rsidR="00A673C1" w:rsidRPr="00550BF0" w:rsidSect="00DA5F63">
      <w:footerReference w:type="default" r:id="rId22"/>
      <w:headerReference w:type="first" r:id="rId23"/>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2182D" w14:textId="77777777" w:rsidR="009103CD" w:rsidRDefault="009103CD">
      <w:pPr>
        <w:spacing w:after="0" w:line="240" w:lineRule="auto"/>
      </w:pPr>
      <w:r>
        <w:separator/>
      </w:r>
    </w:p>
  </w:endnote>
  <w:endnote w:type="continuationSeparator" w:id="0">
    <w:p w14:paraId="52FE566A" w14:textId="77777777" w:rsidR="009103CD" w:rsidRDefault="009103CD">
      <w:pPr>
        <w:spacing w:after="0" w:line="240" w:lineRule="auto"/>
      </w:pPr>
      <w:r>
        <w:continuationSeparator/>
      </w:r>
    </w:p>
  </w:endnote>
  <w:endnote w:type="continuationNotice" w:id="1">
    <w:p w14:paraId="5370C52E" w14:textId="77777777" w:rsidR="009103CD" w:rsidRDefault="00910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D34D43" w:rsidRDefault="00D34D43">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64</w:t>
    </w:r>
    <w:r>
      <w:rPr>
        <w:rFonts w:ascii="Trebuchet MS" w:hAnsi="Trebuchet MS"/>
        <w:sz w:val="22"/>
        <w:szCs w:val="22"/>
      </w:rPr>
      <w:fldChar w:fldCharType="end"/>
    </w:r>
  </w:p>
  <w:p w14:paraId="06EB9300" w14:textId="5DB6156D" w:rsidR="00D34D43" w:rsidRDefault="00D34D43" w:rsidP="0070558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F3DE159" w14:textId="45847E3C" w:rsidR="00D34D43" w:rsidRPr="00335A35" w:rsidRDefault="00D34D43" w:rsidP="00335A35">
    <w:pPr>
      <w:pStyle w:val="Rodap"/>
      <w:rPr>
        <w:rFonts w:ascii="Arial" w:hAnsi="Arial" w:cs="Arial"/>
        <w:sz w:val="16"/>
      </w:rPr>
    </w:pPr>
    <w:r>
      <w:rPr>
        <w:rFonts w:ascii="Arial" w:hAnsi="Arial" w:cs="Arial"/>
        <w:sz w:val="16"/>
      </w:rPr>
      <w:t xml:space="preserve">1348304v1 1486/3 </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D34D43" w:rsidRDefault="00D34D43">
    <w:pPr>
      <w:pStyle w:val="Rodap"/>
      <w:jc w:val="right"/>
      <w:rPr>
        <w:rFonts w:ascii="Trebuchet MS" w:hAnsi="Trebuchet MS"/>
        <w:sz w:val="22"/>
        <w:szCs w:val="22"/>
      </w:rPr>
    </w:pPr>
  </w:p>
  <w:p w14:paraId="6859A449" w14:textId="767B7886" w:rsidR="00D34D43" w:rsidRPr="00705585" w:rsidRDefault="00D34D43"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509D2" w14:textId="77777777" w:rsidR="009103CD" w:rsidRDefault="009103CD">
      <w:pPr>
        <w:spacing w:after="0" w:line="240" w:lineRule="auto"/>
      </w:pPr>
      <w:r>
        <w:separator/>
      </w:r>
    </w:p>
  </w:footnote>
  <w:footnote w:type="continuationSeparator" w:id="0">
    <w:p w14:paraId="33B49866" w14:textId="77777777" w:rsidR="009103CD" w:rsidRDefault="009103CD">
      <w:pPr>
        <w:spacing w:after="0" w:line="240" w:lineRule="auto"/>
      </w:pPr>
      <w:r>
        <w:continuationSeparator/>
      </w:r>
    </w:p>
  </w:footnote>
  <w:footnote w:type="continuationNotice" w:id="1">
    <w:p w14:paraId="72D09EE4" w14:textId="77777777" w:rsidR="009103CD" w:rsidRDefault="009103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CEF9" w14:textId="7542D72F" w:rsidR="00D34D43" w:rsidRDefault="00D34D43" w:rsidP="00C77D5B">
    <w:pPr>
      <w:pStyle w:val="Cabealho"/>
      <w:jc w:val="right"/>
      <w:rPr>
        <w:rFonts w:ascii="Tahoma" w:hAnsi="Tahoma" w:cs="Tahoma"/>
        <w:i/>
        <w:lang w:val="pt-BR"/>
      </w:rPr>
    </w:pPr>
    <w:r>
      <w:rPr>
        <w:rFonts w:ascii="Tahoma" w:hAnsi="Tahoma" w:cs="Tahoma"/>
        <w:i/>
        <w:lang w:val="pt-BR"/>
      </w:rPr>
      <w:t>Minuta Comentários Consolidados</w:t>
    </w:r>
  </w:p>
  <w:p w14:paraId="118C0BD7" w14:textId="2DCF1C2C" w:rsidR="00D34D43" w:rsidRDefault="00D34D43" w:rsidP="00C77D5B">
    <w:pPr>
      <w:pStyle w:val="Cabealho"/>
      <w:jc w:val="right"/>
      <w:rPr>
        <w:rFonts w:ascii="Tahoma" w:hAnsi="Tahoma" w:cs="Tahoma"/>
        <w:i/>
        <w:lang w:val="pt-BR"/>
      </w:rPr>
    </w:pPr>
    <w:r>
      <w:rPr>
        <w:rFonts w:ascii="Tahoma" w:hAnsi="Tahoma" w:cs="Tahoma"/>
        <w:i/>
        <w:lang w:val="pt-BR"/>
      </w:rPr>
      <w:t>07.05.2020</w:t>
    </w:r>
  </w:p>
  <w:p w14:paraId="3B52F638" w14:textId="6A1C5E9B" w:rsidR="00D34D43" w:rsidRPr="00336275" w:rsidRDefault="00D34D43"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D34D43" w:rsidRDefault="00D34D43" w:rsidP="00067E4C">
    <w:pPr>
      <w:pStyle w:val="Cabealho"/>
      <w:jc w:val="right"/>
      <w:rPr>
        <w:rFonts w:ascii="Tahoma" w:hAnsi="Tahoma" w:cs="Tahoma"/>
        <w:i/>
        <w:lang w:val="pt-BR"/>
      </w:rPr>
    </w:pPr>
  </w:p>
  <w:p w14:paraId="20FD2BAC" w14:textId="2E0FF41C" w:rsidR="00D34D43" w:rsidRDefault="00D34D43"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1"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Comentários Consolidados</w:t>
    </w:r>
  </w:p>
  <w:p w14:paraId="1C2EACAC" w14:textId="3DA07413" w:rsidR="00D34D43" w:rsidRDefault="00D34D43" w:rsidP="00067E4C">
    <w:pPr>
      <w:pStyle w:val="Cabealho"/>
      <w:jc w:val="right"/>
      <w:rPr>
        <w:rFonts w:ascii="Tahoma" w:hAnsi="Tahoma" w:cs="Tahoma"/>
        <w:i/>
        <w:lang w:val="pt-BR"/>
      </w:rPr>
    </w:pPr>
    <w:r>
      <w:rPr>
        <w:rFonts w:ascii="Tahoma" w:hAnsi="Tahoma" w:cs="Tahoma"/>
        <w:i/>
        <w:lang w:val="pt-BR"/>
      </w:rPr>
      <w:t>07.05.2020</w:t>
    </w:r>
  </w:p>
  <w:p w14:paraId="0EB97B3E" w14:textId="18BAEEB2" w:rsidR="00D34D43" w:rsidRDefault="00D34D43" w:rsidP="00067E4C">
    <w:pPr>
      <w:pStyle w:val="Cabealho"/>
      <w:jc w:val="right"/>
      <w:rPr>
        <w:rFonts w:ascii="Tahoma" w:hAnsi="Tahoma" w:cs="Tahoma"/>
        <w:i/>
        <w:lang w:val="pt-BR"/>
      </w:rPr>
    </w:pPr>
  </w:p>
  <w:p w14:paraId="38A02B5B" w14:textId="599BF438" w:rsidR="00D34D43" w:rsidRPr="002C4E29" w:rsidRDefault="00D34D43"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D34D43" w:rsidRPr="002C4E29" w:rsidRDefault="00D34D43"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519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EF73A7"/>
    <w:multiLevelType w:val="hybridMultilevel"/>
    <w:tmpl w:val="F9D4E8B2"/>
    <w:lvl w:ilvl="0" w:tplc="8E52641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2"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5"/>
  </w:num>
  <w:num w:numId="5">
    <w:abstractNumId w:val="11"/>
  </w:num>
  <w:num w:numId="6">
    <w:abstractNumId w:val="19"/>
  </w:num>
  <w:num w:numId="7">
    <w:abstractNumId w:val="13"/>
  </w:num>
  <w:num w:numId="8">
    <w:abstractNumId w:val="12"/>
  </w:num>
  <w:num w:numId="9">
    <w:abstractNumId w:val="24"/>
  </w:num>
  <w:num w:numId="10">
    <w:abstractNumId w:val="6"/>
  </w:num>
  <w:num w:numId="11">
    <w:abstractNumId w:val="22"/>
  </w:num>
  <w:num w:numId="12">
    <w:abstractNumId w:val="10"/>
  </w:num>
  <w:num w:numId="13">
    <w:abstractNumId w:val="9"/>
  </w:num>
  <w:num w:numId="14">
    <w:abstractNumId w:val="15"/>
  </w:num>
  <w:num w:numId="15">
    <w:abstractNumId w:val="21"/>
  </w:num>
  <w:num w:numId="16">
    <w:abstractNumId w:val="5"/>
  </w:num>
  <w:num w:numId="17">
    <w:abstractNumId w:val="18"/>
  </w:num>
  <w:num w:numId="18">
    <w:abstractNumId w:val="17"/>
  </w:num>
  <w:num w:numId="19">
    <w:abstractNumId w:val="0"/>
  </w:num>
  <w:num w:numId="20">
    <w:abstractNumId w:val="8"/>
  </w:num>
  <w:num w:numId="21">
    <w:abstractNumId w:val="7"/>
  </w:num>
  <w:num w:numId="22">
    <w:abstractNumId w:val="3"/>
  </w:num>
  <w:num w:numId="23">
    <w:abstractNumId w:val="20"/>
  </w:num>
  <w:num w:numId="24">
    <w:abstractNumId w:val="23"/>
  </w:num>
  <w:num w:numId="2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3283"/>
    <w:rsid w:val="00003D07"/>
    <w:rsid w:val="000062E4"/>
    <w:rsid w:val="000068F7"/>
    <w:rsid w:val="00010C45"/>
    <w:rsid w:val="00012F63"/>
    <w:rsid w:val="0001501F"/>
    <w:rsid w:val="00015295"/>
    <w:rsid w:val="00015B4F"/>
    <w:rsid w:val="00016C5E"/>
    <w:rsid w:val="00020F82"/>
    <w:rsid w:val="00023B89"/>
    <w:rsid w:val="00024FF9"/>
    <w:rsid w:val="00025602"/>
    <w:rsid w:val="0003014A"/>
    <w:rsid w:val="000321DF"/>
    <w:rsid w:val="00032936"/>
    <w:rsid w:val="000332ED"/>
    <w:rsid w:val="00033D27"/>
    <w:rsid w:val="00036277"/>
    <w:rsid w:val="00036D10"/>
    <w:rsid w:val="00037D47"/>
    <w:rsid w:val="000400F2"/>
    <w:rsid w:val="00040194"/>
    <w:rsid w:val="000405A3"/>
    <w:rsid w:val="00041CA6"/>
    <w:rsid w:val="00043CC1"/>
    <w:rsid w:val="00044190"/>
    <w:rsid w:val="000474A4"/>
    <w:rsid w:val="00047FEF"/>
    <w:rsid w:val="00050272"/>
    <w:rsid w:val="00050E06"/>
    <w:rsid w:val="00051ADF"/>
    <w:rsid w:val="00052BAF"/>
    <w:rsid w:val="00052D20"/>
    <w:rsid w:val="0005368F"/>
    <w:rsid w:val="000536A3"/>
    <w:rsid w:val="00055CEE"/>
    <w:rsid w:val="0005781C"/>
    <w:rsid w:val="00057D5D"/>
    <w:rsid w:val="00057FC0"/>
    <w:rsid w:val="0006115B"/>
    <w:rsid w:val="00061E49"/>
    <w:rsid w:val="00063CB0"/>
    <w:rsid w:val="00064498"/>
    <w:rsid w:val="00064971"/>
    <w:rsid w:val="00066AE5"/>
    <w:rsid w:val="00067E4C"/>
    <w:rsid w:val="00070B20"/>
    <w:rsid w:val="00073C45"/>
    <w:rsid w:val="00074D9F"/>
    <w:rsid w:val="0007622A"/>
    <w:rsid w:val="000767BE"/>
    <w:rsid w:val="0007712A"/>
    <w:rsid w:val="00080401"/>
    <w:rsid w:val="00081D79"/>
    <w:rsid w:val="000836B6"/>
    <w:rsid w:val="000839C2"/>
    <w:rsid w:val="00084238"/>
    <w:rsid w:val="000845CA"/>
    <w:rsid w:val="000850FA"/>
    <w:rsid w:val="00086030"/>
    <w:rsid w:val="000867CB"/>
    <w:rsid w:val="00086BB9"/>
    <w:rsid w:val="000872D9"/>
    <w:rsid w:val="00090C5C"/>
    <w:rsid w:val="000912B3"/>
    <w:rsid w:val="00093B80"/>
    <w:rsid w:val="0009706D"/>
    <w:rsid w:val="00097986"/>
    <w:rsid w:val="000979DD"/>
    <w:rsid w:val="000A1063"/>
    <w:rsid w:val="000A116F"/>
    <w:rsid w:val="000A32BA"/>
    <w:rsid w:val="000A3B8D"/>
    <w:rsid w:val="000A53CC"/>
    <w:rsid w:val="000A575C"/>
    <w:rsid w:val="000A7B91"/>
    <w:rsid w:val="000B1229"/>
    <w:rsid w:val="000B25DE"/>
    <w:rsid w:val="000B483C"/>
    <w:rsid w:val="000B56B0"/>
    <w:rsid w:val="000B5A61"/>
    <w:rsid w:val="000B6534"/>
    <w:rsid w:val="000B75F8"/>
    <w:rsid w:val="000C36B1"/>
    <w:rsid w:val="000C3732"/>
    <w:rsid w:val="000C382F"/>
    <w:rsid w:val="000C429B"/>
    <w:rsid w:val="000C51BC"/>
    <w:rsid w:val="000C51E2"/>
    <w:rsid w:val="000C5D5F"/>
    <w:rsid w:val="000C6969"/>
    <w:rsid w:val="000C7AB7"/>
    <w:rsid w:val="000D06B8"/>
    <w:rsid w:val="000D2A96"/>
    <w:rsid w:val="000D68E4"/>
    <w:rsid w:val="000D6E96"/>
    <w:rsid w:val="000E001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760D"/>
    <w:rsid w:val="000F7A63"/>
    <w:rsid w:val="001008F2"/>
    <w:rsid w:val="0010172E"/>
    <w:rsid w:val="00101CE8"/>
    <w:rsid w:val="001043C1"/>
    <w:rsid w:val="00104B75"/>
    <w:rsid w:val="001057A8"/>
    <w:rsid w:val="00105BBF"/>
    <w:rsid w:val="001063A9"/>
    <w:rsid w:val="00106D68"/>
    <w:rsid w:val="00111092"/>
    <w:rsid w:val="001131D9"/>
    <w:rsid w:val="00115D8D"/>
    <w:rsid w:val="001176E2"/>
    <w:rsid w:val="00121979"/>
    <w:rsid w:val="00121A88"/>
    <w:rsid w:val="001227B8"/>
    <w:rsid w:val="00122BFE"/>
    <w:rsid w:val="00123451"/>
    <w:rsid w:val="00125E0E"/>
    <w:rsid w:val="00126A15"/>
    <w:rsid w:val="00126EC3"/>
    <w:rsid w:val="00127999"/>
    <w:rsid w:val="00130E4B"/>
    <w:rsid w:val="00131B0E"/>
    <w:rsid w:val="00131E5F"/>
    <w:rsid w:val="00133016"/>
    <w:rsid w:val="00133215"/>
    <w:rsid w:val="001332FC"/>
    <w:rsid w:val="00136270"/>
    <w:rsid w:val="001369A7"/>
    <w:rsid w:val="001370E4"/>
    <w:rsid w:val="0013718B"/>
    <w:rsid w:val="00140577"/>
    <w:rsid w:val="00141BAF"/>
    <w:rsid w:val="00145538"/>
    <w:rsid w:val="00145EC5"/>
    <w:rsid w:val="00147BF8"/>
    <w:rsid w:val="00150D29"/>
    <w:rsid w:val="001528D8"/>
    <w:rsid w:val="00152A43"/>
    <w:rsid w:val="00152C18"/>
    <w:rsid w:val="00153395"/>
    <w:rsid w:val="001537CB"/>
    <w:rsid w:val="001538AD"/>
    <w:rsid w:val="0015727A"/>
    <w:rsid w:val="00157B0C"/>
    <w:rsid w:val="00157B8E"/>
    <w:rsid w:val="00161355"/>
    <w:rsid w:val="00161885"/>
    <w:rsid w:val="001634F0"/>
    <w:rsid w:val="00164F2D"/>
    <w:rsid w:val="001660FD"/>
    <w:rsid w:val="00166231"/>
    <w:rsid w:val="001663DB"/>
    <w:rsid w:val="00166B0F"/>
    <w:rsid w:val="00167709"/>
    <w:rsid w:val="00170A52"/>
    <w:rsid w:val="00171363"/>
    <w:rsid w:val="00171D03"/>
    <w:rsid w:val="001722F0"/>
    <w:rsid w:val="001727FD"/>
    <w:rsid w:val="0017323C"/>
    <w:rsid w:val="001733BB"/>
    <w:rsid w:val="00173CD3"/>
    <w:rsid w:val="00174A48"/>
    <w:rsid w:val="00174B58"/>
    <w:rsid w:val="00175C3A"/>
    <w:rsid w:val="0017643A"/>
    <w:rsid w:val="00176DC8"/>
    <w:rsid w:val="001776AA"/>
    <w:rsid w:val="00180437"/>
    <w:rsid w:val="0018142E"/>
    <w:rsid w:val="00181953"/>
    <w:rsid w:val="00181A71"/>
    <w:rsid w:val="00183462"/>
    <w:rsid w:val="00184890"/>
    <w:rsid w:val="00185AA1"/>
    <w:rsid w:val="001860DB"/>
    <w:rsid w:val="001901BE"/>
    <w:rsid w:val="001912F2"/>
    <w:rsid w:val="00191569"/>
    <w:rsid w:val="001919A2"/>
    <w:rsid w:val="00192FCA"/>
    <w:rsid w:val="00194C31"/>
    <w:rsid w:val="00196540"/>
    <w:rsid w:val="001A0A41"/>
    <w:rsid w:val="001A0FE2"/>
    <w:rsid w:val="001A10F2"/>
    <w:rsid w:val="001A2CA6"/>
    <w:rsid w:val="001A361F"/>
    <w:rsid w:val="001A47C2"/>
    <w:rsid w:val="001A4D83"/>
    <w:rsid w:val="001A5096"/>
    <w:rsid w:val="001A5B2E"/>
    <w:rsid w:val="001A6C17"/>
    <w:rsid w:val="001B01AD"/>
    <w:rsid w:val="001B0AE3"/>
    <w:rsid w:val="001B0EF0"/>
    <w:rsid w:val="001B4A1B"/>
    <w:rsid w:val="001B61E2"/>
    <w:rsid w:val="001C12C5"/>
    <w:rsid w:val="001C1A82"/>
    <w:rsid w:val="001C1B52"/>
    <w:rsid w:val="001C1F00"/>
    <w:rsid w:val="001C1FC1"/>
    <w:rsid w:val="001C2A91"/>
    <w:rsid w:val="001C3317"/>
    <w:rsid w:val="001C39B4"/>
    <w:rsid w:val="001C4C36"/>
    <w:rsid w:val="001C5D67"/>
    <w:rsid w:val="001C6629"/>
    <w:rsid w:val="001C7A04"/>
    <w:rsid w:val="001D04E1"/>
    <w:rsid w:val="001D1D14"/>
    <w:rsid w:val="001D6C07"/>
    <w:rsid w:val="001D748B"/>
    <w:rsid w:val="001E02F9"/>
    <w:rsid w:val="001E0CFF"/>
    <w:rsid w:val="001E12BF"/>
    <w:rsid w:val="001E4CD6"/>
    <w:rsid w:val="001E50CA"/>
    <w:rsid w:val="001E5905"/>
    <w:rsid w:val="001E5C0B"/>
    <w:rsid w:val="001E6470"/>
    <w:rsid w:val="001E68BE"/>
    <w:rsid w:val="001E7377"/>
    <w:rsid w:val="001E755C"/>
    <w:rsid w:val="001E75DC"/>
    <w:rsid w:val="001F1A9A"/>
    <w:rsid w:val="001F2E76"/>
    <w:rsid w:val="001F46EA"/>
    <w:rsid w:val="001F746D"/>
    <w:rsid w:val="001F761F"/>
    <w:rsid w:val="001F780B"/>
    <w:rsid w:val="00202D58"/>
    <w:rsid w:val="0020598A"/>
    <w:rsid w:val="00207B13"/>
    <w:rsid w:val="00207D28"/>
    <w:rsid w:val="00207D45"/>
    <w:rsid w:val="002106CA"/>
    <w:rsid w:val="002135B3"/>
    <w:rsid w:val="002138E9"/>
    <w:rsid w:val="002151B2"/>
    <w:rsid w:val="002212D0"/>
    <w:rsid w:val="00221F18"/>
    <w:rsid w:val="002231F4"/>
    <w:rsid w:val="00223437"/>
    <w:rsid w:val="00223F2E"/>
    <w:rsid w:val="002243A1"/>
    <w:rsid w:val="00227A96"/>
    <w:rsid w:val="00230D23"/>
    <w:rsid w:val="002318E7"/>
    <w:rsid w:val="00232B4A"/>
    <w:rsid w:val="00234EAB"/>
    <w:rsid w:val="00235A90"/>
    <w:rsid w:val="002360EC"/>
    <w:rsid w:val="0023748C"/>
    <w:rsid w:val="00240974"/>
    <w:rsid w:val="00243AA6"/>
    <w:rsid w:val="0024581A"/>
    <w:rsid w:val="0025007F"/>
    <w:rsid w:val="00250947"/>
    <w:rsid w:val="0025129F"/>
    <w:rsid w:val="0025132E"/>
    <w:rsid w:val="00251413"/>
    <w:rsid w:val="00254702"/>
    <w:rsid w:val="0025475E"/>
    <w:rsid w:val="00254921"/>
    <w:rsid w:val="00255495"/>
    <w:rsid w:val="002564FF"/>
    <w:rsid w:val="0025790D"/>
    <w:rsid w:val="00261572"/>
    <w:rsid w:val="0026159C"/>
    <w:rsid w:val="00261918"/>
    <w:rsid w:val="00261ABE"/>
    <w:rsid w:val="00262FA6"/>
    <w:rsid w:val="0027013B"/>
    <w:rsid w:val="002706CE"/>
    <w:rsid w:val="002724C2"/>
    <w:rsid w:val="00273DA0"/>
    <w:rsid w:val="00273E7E"/>
    <w:rsid w:val="002747C1"/>
    <w:rsid w:val="00275891"/>
    <w:rsid w:val="0028126C"/>
    <w:rsid w:val="0028262A"/>
    <w:rsid w:val="00283022"/>
    <w:rsid w:val="00284B37"/>
    <w:rsid w:val="002864FA"/>
    <w:rsid w:val="00286830"/>
    <w:rsid w:val="00286E74"/>
    <w:rsid w:val="0028793E"/>
    <w:rsid w:val="002901B1"/>
    <w:rsid w:val="00290A34"/>
    <w:rsid w:val="0029115D"/>
    <w:rsid w:val="002911DD"/>
    <w:rsid w:val="002935F7"/>
    <w:rsid w:val="0029444E"/>
    <w:rsid w:val="002949F0"/>
    <w:rsid w:val="002978BE"/>
    <w:rsid w:val="002A00B6"/>
    <w:rsid w:val="002A1309"/>
    <w:rsid w:val="002A1E16"/>
    <w:rsid w:val="002A1ED3"/>
    <w:rsid w:val="002A2537"/>
    <w:rsid w:val="002A2E5E"/>
    <w:rsid w:val="002A305A"/>
    <w:rsid w:val="002A41E2"/>
    <w:rsid w:val="002A47B4"/>
    <w:rsid w:val="002A6032"/>
    <w:rsid w:val="002A6370"/>
    <w:rsid w:val="002A7906"/>
    <w:rsid w:val="002B0463"/>
    <w:rsid w:val="002B0523"/>
    <w:rsid w:val="002B06DB"/>
    <w:rsid w:val="002B2ACB"/>
    <w:rsid w:val="002B5DAD"/>
    <w:rsid w:val="002B6858"/>
    <w:rsid w:val="002B74C0"/>
    <w:rsid w:val="002C0E60"/>
    <w:rsid w:val="002C1404"/>
    <w:rsid w:val="002C269C"/>
    <w:rsid w:val="002C26A5"/>
    <w:rsid w:val="002C2B38"/>
    <w:rsid w:val="002C3544"/>
    <w:rsid w:val="002C3C99"/>
    <w:rsid w:val="002C4603"/>
    <w:rsid w:val="002C4936"/>
    <w:rsid w:val="002C4E29"/>
    <w:rsid w:val="002C62C2"/>
    <w:rsid w:val="002D05DB"/>
    <w:rsid w:val="002D0ACB"/>
    <w:rsid w:val="002D21CA"/>
    <w:rsid w:val="002D43DC"/>
    <w:rsid w:val="002D5418"/>
    <w:rsid w:val="002D5589"/>
    <w:rsid w:val="002D5F51"/>
    <w:rsid w:val="002D78B0"/>
    <w:rsid w:val="002E0540"/>
    <w:rsid w:val="002E0741"/>
    <w:rsid w:val="002E0FA4"/>
    <w:rsid w:val="002E1AD8"/>
    <w:rsid w:val="002E2222"/>
    <w:rsid w:val="002E606C"/>
    <w:rsid w:val="002E6BCB"/>
    <w:rsid w:val="002F0098"/>
    <w:rsid w:val="002F056C"/>
    <w:rsid w:val="002F0ED2"/>
    <w:rsid w:val="002F147F"/>
    <w:rsid w:val="002F1F67"/>
    <w:rsid w:val="002F2BB8"/>
    <w:rsid w:val="002F3ACD"/>
    <w:rsid w:val="002F5587"/>
    <w:rsid w:val="00301E94"/>
    <w:rsid w:val="00302847"/>
    <w:rsid w:val="00302ED6"/>
    <w:rsid w:val="00303F6D"/>
    <w:rsid w:val="00304B79"/>
    <w:rsid w:val="00310212"/>
    <w:rsid w:val="00311105"/>
    <w:rsid w:val="0031118D"/>
    <w:rsid w:val="00312188"/>
    <w:rsid w:val="00314461"/>
    <w:rsid w:val="003144A4"/>
    <w:rsid w:val="00315886"/>
    <w:rsid w:val="00315F71"/>
    <w:rsid w:val="003161E3"/>
    <w:rsid w:val="00316727"/>
    <w:rsid w:val="003217DD"/>
    <w:rsid w:val="0032227C"/>
    <w:rsid w:val="00322382"/>
    <w:rsid w:val="00322B6E"/>
    <w:rsid w:val="003233E2"/>
    <w:rsid w:val="00326ED2"/>
    <w:rsid w:val="00326FC1"/>
    <w:rsid w:val="003271B4"/>
    <w:rsid w:val="00330266"/>
    <w:rsid w:val="00330F95"/>
    <w:rsid w:val="00331168"/>
    <w:rsid w:val="00331AAD"/>
    <w:rsid w:val="00331D5F"/>
    <w:rsid w:val="00332529"/>
    <w:rsid w:val="00333510"/>
    <w:rsid w:val="003337A2"/>
    <w:rsid w:val="00334519"/>
    <w:rsid w:val="00335A35"/>
    <w:rsid w:val="00335AAD"/>
    <w:rsid w:val="00336275"/>
    <w:rsid w:val="00336CAF"/>
    <w:rsid w:val="0033787A"/>
    <w:rsid w:val="00337E34"/>
    <w:rsid w:val="00340E50"/>
    <w:rsid w:val="0034123A"/>
    <w:rsid w:val="0034473F"/>
    <w:rsid w:val="00347452"/>
    <w:rsid w:val="0035002A"/>
    <w:rsid w:val="00350F6E"/>
    <w:rsid w:val="003518A4"/>
    <w:rsid w:val="00351D33"/>
    <w:rsid w:val="00351E34"/>
    <w:rsid w:val="00353BE2"/>
    <w:rsid w:val="00353E56"/>
    <w:rsid w:val="00354E21"/>
    <w:rsid w:val="00355853"/>
    <w:rsid w:val="00357836"/>
    <w:rsid w:val="00357D7A"/>
    <w:rsid w:val="003609D7"/>
    <w:rsid w:val="00362CCE"/>
    <w:rsid w:val="0036392D"/>
    <w:rsid w:val="00363947"/>
    <w:rsid w:val="003646CA"/>
    <w:rsid w:val="00364DEC"/>
    <w:rsid w:val="0036549D"/>
    <w:rsid w:val="00370BCC"/>
    <w:rsid w:val="00370C4C"/>
    <w:rsid w:val="003726B3"/>
    <w:rsid w:val="0037461C"/>
    <w:rsid w:val="00374B0F"/>
    <w:rsid w:val="00374F94"/>
    <w:rsid w:val="00376258"/>
    <w:rsid w:val="0038099E"/>
    <w:rsid w:val="003852D5"/>
    <w:rsid w:val="00393688"/>
    <w:rsid w:val="00394490"/>
    <w:rsid w:val="003944CD"/>
    <w:rsid w:val="003966FB"/>
    <w:rsid w:val="00396EFB"/>
    <w:rsid w:val="003A09A7"/>
    <w:rsid w:val="003A1F5F"/>
    <w:rsid w:val="003A3608"/>
    <w:rsid w:val="003A3BAD"/>
    <w:rsid w:val="003A5199"/>
    <w:rsid w:val="003A5935"/>
    <w:rsid w:val="003A5C78"/>
    <w:rsid w:val="003A7E78"/>
    <w:rsid w:val="003B1744"/>
    <w:rsid w:val="003B2F28"/>
    <w:rsid w:val="003B6056"/>
    <w:rsid w:val="003B7019"/>
    <w:rsid w:val="003C1020"/>
    <w:rsid w:val="003C2B88"/>
    <w:rsid w:val="003C32DB"/>
    <w:rsid w:val="003C3774"/>
    <w:rsid w:val="003C3C47"/>
    <w:rsid w:val="003C5DF1"/>
    <w:rsid w:val="003C778F"/>
    <w:rsid w:val="003C77B6"/>
    <w:rsid w:val="003C7C48"/>
    <w:rsid w:val="003C7C63"/>
    <w:rsid w:val="003D1D7A"/>
    <w:rsid w:val="003D357D"/>
    <w:rsid w:val="003D3DBB"/>
    <w:rsid w:val="003D5A72"/>
    <w:rsid w:val="003D6E33"/>
    <w:rsid w:val="003D73FC"/>
    <w:rsid w:val="003D77FD"/>
    <w:rsid w:val="003E09BA"/>
    <w:rsid w:val="003E0C4F"/>
    <w:rsid w:val="003E10F0"/>
    <w:rsid w:val="003E4744"/>
    <w:rsid w:val="003E5C0D"/>
    <w:rsid w:val="003E64DE"/>
    <w:rsid w:val="003E75D0"/>
    <w:rsid w:val="003E78DD"/>
    <w:rsid w:val="003E7D79"/>
    <w:rsid w:val="003E7FDD"/>
    <w:rsid w:val="003F2F56"/>
    <w:rsid w:val="003F368A"/>
    <w:rsid w:val="003F3F65"/>
    <w:rsid w:val="003F3FAE"/>
    <w:rsid w:val="003F423D"/>
    <w:rsid w:val="003F52B0"/>
    <w:rsid w:val="003F6E44"/>
    <w:rsid w:val="003F6EAA"/>
    <w:rsid w:val="003F7585"/>
    <w:rsid w:val="004001C5"/>
    <w:rsid w:val="00401722"/>
    <w:rsid w:val="00402681"/>
    <w:rsid w:val="00406FC1"/>
    <w:rsid w:val="0040722C"/>
    <w:rsid w:val="0040786D"/>
    <w:rsid w:val="00407E85"/>
    <w:rsid w:val="0041255E"/>
    <w:rsid w:val="00412DDA"/>
    <w:rsid w:val="00412E48"/>
    <w:rsid w:val="00413087"/>
    <w:rsid w:val="00413144"/>
    <w:rsid w:val="0041320E"/>
    <w:rsid w:val="00413C02"/>
    <w:rsid w:val="0041503C"/>
    <w:rsid w:val="00415185"/>
    <w:rsid w:val="00415551"/>
    <w:rsid w:val="00415AC3"/>
    <w:rsid w:val="00415C55"/>
    <w:rsid w:val="004164F4"/>
    <w:rsid w:val="0041671C"/>
    <w:rsid w:val="004177A6"/>
    <w:rsid w:val="00420332"/>
    <w:rsid w:val="0042091E"/>
    <w:rsid w:val="0042176D"/>
    <w:rsid w:val="00423428"/>
    <w:rsid w:val="00423DC6"/>
    <w:rsid w:val="00424015"/>
    <w:rsid w:val="004245F8"/>
    <w:rsid w:val="00425521"/>
    <w:rsid w:val="0042750A"/>
    <w:rsid w:val="00430567"/>
    <w:rsid w:val="00430F2C"/>
    <w:rsid w:val="004313A5"/>
    <w:rsid w:val="00432354"/>
    <w:rsid w:val="00432592"/>
    <w:rsid w:val="00434C7D"/>
    <w:rsid w:val="00434F7E"/>
    <w:rsid w:val="00436ECD"/>
    <w:rsid w:val="00440028"/>
    <w:rsid w:val="00440A4D"/>
    <w:rsid w:val="00440AB3"/>
    <w:rsid w:val="0044255D"/>
    <w:rsid w:val="0044299F"/>
    <w:rsid w:val="00443500"/>
    <w:rsid w:val="004440A3"/>
    <w:rsid w:val="00444F41"/>
    <w:rsid w:val="004475DF"/>
    <w:rsid w:val="00453063"/>
    <w:rsid w:val="004554C5"/>
    <w:rsid w:val="0045679E"/>
    <w:rsid w:val="004568C9"/>
    <w:rsid w:val="00461DBF"/>
    <w:rsid w:val="00462ED1"/>
    <w:rsid w:val="004636FE"/>
    <w:rsid w:val="00463876"/>
    <w:rsid w:val="004646ED"/>
    <w:rsid w:val="00465170"/>
    <w:rsid w:val="004663C3"/>
    <w:rsid w:val="004702DF"/>
    <w:rsid w:val="004707F4"/>
    <w:rsid w:val="004721DB"/>
    <w:rsid w:val="0047236D"/>
    <w:rsid w:val="0047574D"/>
    <w:rsid w:val="00477447"/>
    <w:rsid w:val="004775EE"/>
    <w:rsid w:val="00477952"/>
    <w:rsid w:val="004826E6"/>
    <w:rsid w:val="004849EA"/>
    <w:rsid w:val="004859AD"/>
    <w:rsid w:val="00486159"/>
    <w:rsid w:val="00486938"/>
    <w:rsid w:val="0048696B"/>
    <w:rsid w:val="00486A46"/>
    <w:rsid w:val="00486B9A"/>
    <w:rsid w:val="00490222"/>
    <w:rsid w:val="0049106C"/>
    <w:rsid w:val="004915DA"/>
    <w:rsid w:val="00491DC7"/>
    <w:rsid w:val="00492945"/>
    <w:rsid w:val="00492B0E"/>
    <w:rsid w:val="00493BAA"/>
    <w:rsid w:val="0049474A"/>
    <w:rsid w:val="00496189"/>
    <w:rsid w:val="004A0211"/>
    <w:rsid w:val="004A0389"/>
    <w:rsid w:val="004A1C8E"/>
    <w:rsid w:val="004A1D8E"/>
    <w:rsid w:val="004A2DAB"/>
    <w:rsid w:val="004A43AB"/>
    <w:rsid w:val="004A77ED"/>
    <w:rsid w:val="004B055B"/>
    <w:rsid w:val="004B06E7"/>
    <w:rsid w:val="004B46AA"/>
    <w:rsid w:val="004B4B80"/>
    <w:rsid w:val="004B5216"/>
    <w:rsid w:val="004B6659"/>
    <w:rsid w:val="004B7708"/>
    <w:rsid w:val="004B7C8B"/>
    <w:rsid w:val="004C26AE"/>
    <w:rsid w:val="004C59F3"/>
    <w:rsid w:val="004C69EC"/>
    <w:rsid w:val="004D099F"/>
    <w:rsid w:val="004D09EB"/>
    <w:rsid w:val="004D2169"/>
    <w:rsid w:val="004D22E1"/>
    <w:rsid w:val="004D2951"/>
    <w:rsid w:val="004D4920"/>
    <w:rsid w:val="004D4E30"/>
    <w:rsid w:val="004D5D28"/>
    <w:rsid w:val="004D6450"/>
    <w:rsid w:val="004D66E0"/>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BCB"/>
    <w:rsid w:val="00504A3B"/>
    <w:rsid w:val="00505BEF"/>
    <w:rsid w:val="0050704A"/>
    <w:rsid w:val="005075CF"/>
    <w:rsid w:val="00510343"/>
    <w:rsid w:val="00510A89"/>
    <w:rsid w:val="0051279A"/>
    <w:rsid w:val="00512B30"/>
    <w:rsid w:val="00512DFD"/>
    <w:rsid w:val="00514213"/>
    <w:rsid w:val="00514BE9"/>
    <w:rsid w:val="00514C3B"/>
    <w:rsid w:val="005153B3"/>
    <w:rsid w:val="00515E66"/>
    <w:rsid w:val="00515EEB"/>
    <w:rsid w:val="00516379"/>
    <w:rsid w:val="00516AF8"/>
    <w:rsid w:val="00520814"/>
    <w:rsid w:val="00520D72"/>
    <w:rsid w:val="00521130"/>
    <w:rsid w:val="0052158B"/>
    <w:rsid w:val="005224D1"/>
    <w:rsid w:val="00522FA8"/>
    <w:rsid w:val="00523047"/>
    <w:rsid w:val="00530126"/>
    <w:rsid w:val="0053193C"/>
    <w:rsid w:val="00533333"/>
    <w:rsid w:val="00534016"/>
    <w:rsid w:val="00535F93"/>
    <w:rsid w:val="005401A2"/>
    <w:rsid w:val="00540D0F"/>
    <w:rsid w:val="00540DCD"/>
    <w:rsid w:val="00541379"/>
    <w:rsid w:val="00550870"/>
    <w:rsid w:val="0055098E"/>
    <w:rsid w:val="00550BF0"/>
    <w:rsid w:val="005523C0"/>
    <w:rsid w:val="00552F5E"/>
    <w:rsid w:val="00553561"/>
    <w:rsid w:val="00553EDB"/>
    <w:rsid w:val="0055476E"/>
    <w:rsid w:val="00555974"/>
    <w:rsid w:val="005563A5"/>
    <w:rsid w:val="00556500"/>
    <w:rsid w:val="00557D01"/>
    <w:rsid w:val="00560757"/>
    <w:rsid w:val="0056099F"/>
    <w:rsid w:val="00560A99"/>
    <w:rsid w:val="00560F51"/>
    <w:rsid w:val="005621BF"/>
    <w:rsid w:val="0056222C"/>
    <w:rsid w:val="00563145"/>
    <w:rsid w:val="005635BB"/>
    <w:rsid w:val="005644DA"/>
    <w:rsid w:val="00564ECE"/>
    <w:rsid w:val="00572C7E"/>
    <w:rsid w:val="005731D8"/>
    <w:rsid w:val="00573462"/>
    <w:rsid w:val="0057422D"/>
    <w:rsid w:val="00575684"/>
    <w:rsid w:val="00576D1E"/>
    <w:rsid w:val="005806FC"/>
    <w:rsid w:val="005824F6"/>
    <w:rsid w:val="00582579"/>
    <w:rsid w:val="00583407"/>
    <w:rsid w:val="005856B3"/>
    <w:rsid w:val="005857DD"/>
    <w:rsid w:val="00585D17"/>
    <w:rsid w:val="005874DD"/>
    <w:rsid w:val="00593B18"/>
    <w:rsid w:val="00594ECD"/>
    <w:rsid w:val="005979D9"/>
    <w:rsid w:val="005A02E0"/>
    <w:rsid w:val="005A1688"/>
    <w:rsid w:val="005A3710"/>
    <w:rsid w:val="005A62E0"/>
    <w:rsid w:val="005B0FD1"/>
    <w:rsid w:val="005B1723"/>
    <w:rsid w:val="005B1CBB"/>
    <w:rsid w:val="005B286B"/>
    <w:rsid w:val="005B3ED8"/>
    <w:rsid w:val="005B3F42"/>
    <w:rsid w:val="005B613A"/>
    <w:rsid w:val="005B7489"/>
    <w:rsid w:val="005B7E92"/>
    <w:rsid w:val="005C0466"/>
    <w:rsid w:val="005C19E8"/>
    <w:rsid w:val="005C1D30"/>
    <w:rsid w:val="005C4324"/>
    <w:rsid w:val="005C4CF6"/>
    <w:rsid w:val="005C6CEE"/>
    <w:rsid w:val="005C7925"/>
    <w:rsid w:val="005D2BDD"/>
    <w:rsid w:val="005D3252"/>
    <w:rsid w:val="005D422C"/>
    <w:rsid w:val="005D4DD2"/>
    <w:rsid w:val="005D54C5"/>
    <w:rsid w:val="005E1EB3"/>
    <w:rsid w:val="005E28FD"/>
    <w:rsid w:val="005E303E"/>
    <w:rsid w:val="005E34B0"/>
    <w:rsid w:val="005E42EF"/>
    <w:rsid w:val="005E52A0"/>
    <w:rsid w:val="005E59A5"/>
    <w:rsid w:val="005F2775"/>
    <w:rsid w:val="005F2A49"/>
    <w:rsid w:val="005F33FB"/>
    <w:rsid w:val="005F4DCA"/>
    <w:rsid w:val="0060443F"/>
    <w:rsid w:val="00604765"/>
    <w:rsid w:val="00604DCB"/>
    <w:rsid w:val="006057F7"/>
    <w:rsid w:val="006059E0"/>
    <w:rsid w:val="00612D55"/>
    <w:rsid w:val="006131AA"/>
    <w:rsid w:val="00613220"/>
    <w:rsid w:val="0061412A"/>
    <w:rsid w:val="006203DB"/>
    <w:rsid w:val="00622DE3"/>
    <w:rsid w:val="00623825"/>
    <w:rsid w:val="0062389F"/>
    <w:rsid w:val="00627255"/>
    <w:rsid w:val="00627D01"/>
    <w:rsid w:val="006301C4"/>
    <w:rsid w:val="00630E92"/>
    <w:rsid w:val="006315A1"/>
    <w:rsid w:val="00633754"/>
    <w:rsid w:val="00633840"/>
    <w:rsid w:val="00634016"/>
    <w:rsid w:val="00635B08"/>
    <w:rsid w:val="006360D9"/>
    <w:rsid w:val="00636CF2"/>
    <w:rsid w:val="006370B2"/>
    <w:rsid w:val="00637965"/>
    <w:rsid w:val="00637B95"/>
    <w:rsid w:val="006401DB"/>
    <w:rsid w:val="006401E4"/>
    <w:rsid w:val="006427AE"/>
    <w:rsid w:val="00642B39"/>
    <w:rsid w:val="006445D4"/>
    <w:rsid w:val="00644EEF"/>
    <w:rsid w:val="006452E7"/>
    <w:rsid w:val="00646B5D"/>
    <w:rsid w:val="006527E8"/>
    <w:rsid w:val="00652A51"/>
    <w:rsid w:val="00652D0D"/>
    <w:rsid w:val="00654A42"/>
    <w:rsid w:val="0065602F"/>
    <w:rsid w:val="0065639E"/>
    <w:rsid w:val="006565C2"/>
    <w:rsid w:val="006572FE"/>
    <w:rsid w:val="006604B2"/>
    <w:rsid w:val="00660B58"/>
    <w:rsid w:val="006619EA"/>
    <w:rsid w:val="00661BF2"/>
    <w:rsid w:val="00661D11"/>
    <w:rsid w:val="006630D8"/>
    <w:rsid w:val="006645D1"/>
    <w:rsid w:val="006662C2"/>
    <w:rsid w:val="006670F7"/>
    <w:rsid w:val="006674DB"/>
    <w:rsid w:val="006705E6"/>
    <w:rsid w:val="00671190"/>
    <w:rsid w:val="006713F9"/>
    <w:rsid w:val="0067147F"/>
    <w:rsid w:val="00672125"/>
    <w:rsid w:val="00674386"/>
    <w:rsid w:val="0067517B"/>
    <w:rsid w:val="00677397"/>
    <w:rsid w:val="00677FBE"/>
    <w:rsid w:val="00680934"/>
    <w:rsid w:val="00680BB9"/>
    <w:rsid w:val="00681A9A"/>
    <w:rsid w:val="00682121"/>
    <w:rsid w:val="006825CD"/>
    <w:rsid w:val="00682C9B"/>
    <w:rsid w:val="006832A8"/>
    <w:rsid w:val="0068376B"/>
    <w:rsid w:val="00683988"/>
    <w:rsid w:val="00684838"/>
    <w:rsid w:val="006914C4"/>
    <w:rsid w:val="00692A8C"/>
    <w:rsid w:val="006932D6"/>
    <w:rsid w:val="00693A8A"/>
    <w:rsid w:val="00695153"/>
    <w:rsid w:val="006958E3"/>
    <w:rsid w:val="00695948"/>
    <w:rsid w:val="0069639B"/>
    <w:rsid w:val="00697C0F"/>
    <w:rsid w:val="006A37AE"/>
    <w:rsid w:val="006A439C"/>
    <w:rsid w:val="006A67FD"/>
    <w:rsid w:val="006A6F6C"/>
    <w:rsid w:val="006A7413"/>
    <w:rsid w:val="006B04C9"/>
    <w:rsid w:val="006B18D3"/>
    <w:rsid w:val="006B2701"/>
    <w:rsid w:val="006B39F4"/>
    <w:rsid w:val="006B48D9"/>
    <w:rsid w:val="006B7E54"/>
    <w:rsid w:val="006C0A83"/>
    <w:rsid w:val="006C2334"/>
    <w:rsid w:val="006C2BEA"/>
    <w:rsid w:val="006C2F4E"/>
    <w:rsid w:val="006C30BB"/>
    <w:rsid w:val="006C4365"/>
    <w:rsid w:val="006C4A10"/>
    <w:rsid w:val="006C52F9"/>
    <w:rsid w:val="006C558E"/>
    <w:rsid w:val="006C56CF"/>
    <w:rsid w:val="006C57BE"/>
    <w:rsid w:val="006C6E84"/>
    <w:rsid w:val="006C74E6"/>
    <w:rsid w:val="006C790D"/>
    <w:rsid w:val="006D22F7"/>
    <w:rsid w:val="006D35CC"/>
    <w:rsid w:val="006D3F4B"/>
    <w:rsid w:val="006D4D88"/>
    <w:rsid w:val="006D6758"/>
    <w:rsid w:val="006D6DC3"/>
    <w:rsid w:val="006D7180"/>
    <w:rsid w:val="006E09F0"/>
    <w:rsid w:val="006E10A4"/>
    <w:rsid w:val="006E2CEF"/>
    <w:rsid w:val="006E4E1F"/>
    <w:rsid w:val="006E57DE"/>
    <w:rsid w:val="006E599E"/>
    <w:rsid w:val="006E7659"/>
    <w:rsid w:val="006F01C2"/>
    <w:rsid w:val="006F0BAC"/>
    <w:rsid w:val="006F256B"/>
    <w:rsid w:val="006F3330"/>
    <w:rsid w:val="006F3FFD"/>
    <w:rsid w:val="006F49DC"/>
    <w:rsid w:val="006F4DF4"/>
    <w:rsid w:val="006F5136"/>
    <w:rsid w:val="006F6A51"/>
    <w:rsid w:val="006F7706"/>
    <w:rsid w:val="00700159"/>
    <w:rsid w:val="007009DC"/>
    <w:rsid w:val="00700F0E"/>
    <w:rsid w:val="0070267B"/>
    <w:rsid w:val="00703E29"/>
    <w:rsid w:val="00704688"/>
    <w:rsid w:val="00705235"/>
    <w:rsid w:val="007052BF"/>
    <w:rsid w:val="00705585"/>
    <w:rsid w:val="00706860"/>
    <w:rsid w:val="0070697A"/>
    <w:rsid w:val="00706ACA"/>
    <w:rsid w:val="00706B39"/>
    <w:rsid w:val="00707EC9"/>
    <w:rsid w:val="00710005"/>
    <w:rsid w:val="00710151"/>
    <w:rsid w:val="007111BE"/>
    <w:rsid w:val="00711AF3"/>
    <w:rsid w:val="00713671"/>
    <w:rsid w:val="00713D40"/>
    <w:rsid w:val="007171AE"/>
    <w:rsid w:val="007173E5"/>
    <w:rsid w:val="00717772"/>
    <w:rsid w:val="00717825"/>
    <w:rsid w:val="007208E7"/>
    <w:rsid w:val="00722193"/>
    <w:rsid w:val="007228C4"/>
    <w:rsid w:val="00722F42"/>
    <w:rsid w:val="00723EEE"/>
    <w:rsid w:val="00725963"/>
    <w:rsid w:val="007266A2"/>
    <w:rsid w:val="00727EC1"/>
    <w:rsid w:val="00727FDA"/>
    <w:rsid w:val="0073339C"/>
    <w:rsid w:val="00733B69"/>
    <w:rsid w:val="007423A2"/>
    <w:rsid w:val="0074353D"/>
    <w:rsid w:val="00744D41"/>
    <w:rsid w:val="0075013C"/>
    <w:rsid w:val="007506DD"/>
    <w:rsid w:val="00750C25"/>
    <w:rsid w:val="00751493"/>
    <w:rsid w:val="00751972"/>
    <w:rsid w:val="00752BEF"/>
    <w:rsid w:val="007537DF"/>
    <w:rsid w:val="00755023"/>
    <w:rsid w:val="007553FC"/>
    <w:rsid w:val="00755572"/>
    <w:rsid w:val="007564AB"/>
    <w:rsid w:val="00757768"/>
    <w:rsid w:val="00760B77"/>
    <w:rsid w:val="00761762"/>
    <w:rsid w:val="00761894"/>
    <w:rsid w:val="0076409C"/>
    <w:rsid w:val="007656C6"/>
    <w:rsid w:val="007710E0"/>
    <w:rsid w:val="00772C51"/>
    <w:rsid w:val="00774025"/>
    <w:rsid w:val="007740DA"/>
    <w:rsid w:val="00774B2C"/>
    <w:rsid w:val="00774B71"/>
    <w:rsid w:val="00774F01"/>
    <w:rsid w:val="00775EFE"/>
    <w:rsid w:val="0077651B"/>
    <w:rsid w:val="00776A79"/>
    <w:rsid w:val="00777568"/>
    <w:rsid w:val="00777B3F"/>
    <w:rsid w:val="007808DF"/>
    <w:rsid w:val="00780D16"/>
    <w:rsid w:val="00782659"/>
    <w:rsid w:val="007838C3"/>
    <w:rsid w:val="007839D5"/>
    <w:rsid w:val="00783C71"/>
    <w:rsid w:val="00783C9F"/>
    <w:rsid w:val="00785BA7"/>
    <w:rsid w:val="00787069"/>
    <w:rsid w:val="00787320"/>
    <w:rsid w:val="007906CA"/>
    <w:rsid w:val="007911DF"/>
    <w:rsid w:val="00791CD8"/>
    <w:rsid w:val="00793D7D"/>
    <w:rsid w:val="00795076"/>
    <w:rsid w:val="00795561"/>
    <w:rsid w:val="00797CEC"/>
    <w:rsid w:val="007A1B04"/>
    <w:rsid w:val="007A1DC1"/>
    <w:rsid w:val="007A2573"/>
    <w:rsid w:val="007A2762"/>
    <w:rsid w:val="007A3993"/>
    <w:rsid w:val="007A3AD8"/>
    <w:rsid w:val="007A47C7"/>
    <w:rsid w:val="007A52B4"/>
    <w:rsid w:val="007A5D8E"/>
    <w:rsid w:val="007A629F"/>
    <w:rsid w:val="007A64C2"/>
    <w:rsid w:val="007B102D"/>
    <w:rsid w:val="007B1BBD"/>
    <w:rsid w:val="007B1FA6"/>
    <w:rsid w:val="007B2A53"/>
    <w:rsid w:val="007B530A"/>
    <w:rsid w:val="007B5EDF"/>
    <w:rsid w:val="007B5F0E"/>
    <w:rsid w:val="007B6DEB"/>
    <w:rsid w:val="007B744F"/>
    <w:rsid w:val="007C0507"/>
    <w:rsid w:val="007C05BB"/>
    <w:rsid w:val="007C0691"/>
    <w:rsid w:val="007C0BD4"/>
    <w:rsid w:val="007C1461"/>
    <w:rsid w:val="007C29C7"/>
    <w:rsid w:val="007C2CC2"/>
    <w:rsid w:val="007C7DE7"/>
    <w:rsid w:val="007D1D44"/>
    <w:rsid w:val="007D285F"/>
    <w:rsid w:val="007D4C91"/>
    <w:rsid w:val="007D4DD3"/>
    <w:rsid w:val="007D666F"/>
    <w:rsid w:val="007D68FB"/>
    <w:rsid w:val="007D6D1E"/>
    <w:rsid w:val="007D7286"/>
    <w:rsid w:val="007D7863"/>
    <w:rsid w:val="007E0082"/>
    <w:rsid w:val="007E0852"/>
    <w:rsid w:val="007E1483"/>
    <w:rsid w:val="007E2853"/>
    <w:rsid w:val="007E3AA8"/>
    <w:rsid w:val="007E51A6"/>
    <w:rsid w:val="007E59D4"/>
    <w:rsid w:val="007E696A"/>
    <w:rsid w:val="007E7117"/>
    <w:rsid w:val="007E7315"/>
    <w:rsid w:val="007E77C1"/>
    <w:rsid w:val="007E7DF2"/>
    <w:rsid w:val="007F4898"/>
    <w:rsid w:val="007F507A"/>
    <w:rsid w:val="007F56E4"/>
    <w:rsid w:val="00802970"/>
    <w:rsid w:val="00802D13"/>
    <w:rsid w:val="00802E0C"/>
    <w:rsid w:val="00802E53"/>
    <w:rsid w:val="00803ACE"/>
    <w:rsid w:val="00804453"/>
    <w:rsid w:val="00804BC7"/>
    <w:rsid w:val="00804BFD"/>
    <w:rsid w:val="008052C0"/>
    <w:rsid w:val="00806C92"/>
    <w:rsid w:val="0080722A"/>
    <w:rsid w:val="00807997"/>
    <w:rsid w:val="00811364"/>
    <w:rsid w:val="00811967"/>
    <w:rsid w:val="00811F42"/>
    <w:rsid w:val="008131C8"/>
    <w:rsid w:val="0081371F"/>
    <w:rsid w:val="0081441F"/>
    <w:rsid w:val="00814BCA"/>
    <w:rsid w:val="008157EC"/>
    <w:rsid w:val="00815D6B"/>
    <w:rsid w:val="008224EF"/>
    <w:rsid w:val="0082316E"/>
    <w:rsid w:val="008232C7"/>
    <w:rsid w:val="00824C54"/>
    <w:rsid w:val="00825019"/>
    <w:rsid w:val="00826179"/>
    <w:rsid w:val="00826E36"/>
    <w:rsid w:val="00830624"/>
    <w:rsid w:val="00832791"/>
    <w:rsid w:val="00833F30"/>
    <w:rsid w:val="00834F64"/>
    <w:rsid w:val="00837348"/>
    <w:rsid w:val="008415DD"/>
    <w:rsid w:val="0084425D"/>
    <w:rsid w:val="00846EB0"/>
    <w:rsid w:val="00847833"/>
    <w:rsid w:val="00850315"/>
    <w:rsid w:val="00851421"/>
    <w:rsid w:val="00851BA9"/>
    <w:rsid w:val="00852646"/>
    <w:rsid w:val="00853F50"/>
    <w:rsid w:val="00855E36"/>
    <w:rsid w:val="00856A5D"/>
    <w:rsid w:val="008575CA"/>
    <w:rsid w:val="00861117"/>
    <w:rsid w:val="00865519"/>
    <w:rsid w:val="008656DE"/>
    <w:rsid w:val="00867FC2"/>
    <w:rsid w:val="008709DD"/>
    <w:rsid w:val="0087190A"/>
    <w:rsid w:val="00872186"/>
    <w:rsid w:val="00872419"/>
    <w:rsid w:val="008725E1"/>
    <w:rsid w:val="008751F5"/>
    <w:rsid w:val="0087577B"/>
    <w:rsid w:val="00875B7B"/>
    <w:rsid w:val="00876649"/>
    <w:rsid w:val="00877015"/>
    <w:rsid w:val="00877099"/>
    <w:rsid w:val="00877855"/>
    <w:rsid w:val="00880509"/>
    <w:rsid w:val="00881064"/>
    <w:rsid w:val="00886239"/>
    <w:rsid w:val="0088650F"/>
    <w:rsid w:val="00886684"/>
    <w:rsid w:val="0088759A"/>
    <w:rsid w:val="00887DB0"/>
    <w:rsid w:val="008904E4"/>
    <w:rsid w:val="00891EC7"/>
    <w:rsid w:val="008947FE"/>
    <w:rsid w:val="00897B3F"/>
    <w:rsid w:val="008A0B0B"/>
    <w:rsid w:val="008A0F09"/>
    <w:rsid w:val="008A18C2"/>
    <w:rsid w:val="008A27D1"/>
    <w:rsid w:val="008A2D30"/>
    <w:rsid w:val="008A3D3A"/>
    <w:rsid w:val="008A4007"/>
    <w:rsid w:val="008A448B"/>
    <w:rsid w:val="008A6515"/>
    <w:rsid w:val="008A6E23"/>
    <w:rsid w:val="008A7402"/>
    <w:rsid w:val="008A78BE"/>
    <w:rsid w:val="008B0CA7"/>
    <w:rsid w:val="008B0F12"/>
    <w:rsid w:val="008B2F48"/>
    <w:rsid w:val="008B3F47"/>
    <w:rsid w:val="008B41A2"/>
    <w:rsid w:val="008B52CB"/>
    <w:rsid w:val="008B7A58"/>
    <w:rsid w:val="008C168E"/>
    <w:rsid w:val="008C1CBF"/>
    <w:rsid w:val="008C20A0"/>
    <w:rsid w:val="008C2319"/>
    <w:rsid w:val="008C2C77"/>
    <w:rsid w:val="008C3224"/>
    <w:rsid w:val="008C77F7"/>
    <w:rsid w:val="008D077B"/>
    <w:rsid w:val="008D36E6"/>
    <w:rsid w:val="008D3A25"/>
    <w:rsid w:val="008D433A"/>
    <w:rsid w:val="008D4AD6"/>
    <w:rsid w:val="008D5AB9"/>
    <w:rsid w:val="008E03F5"/>
    <w:rsid w:val="008E1C56"/>
    <w:rsid w:val="008E3188"/>
    <w:rsid w:val="008E3BC8"/>
    <w:rsid w:val="008E5344"/>
    <w:rsid w:val="008E7906"/>
    <w:rsid w:val="008F19D3"/>
    <w:rsid w:val="008F4547"/>
    <w:rsid w:val="008F4F33"/>
    <w:rsid w:val="008F5323"/>
    <w:rsid w:val="008F5622"/>
    <w:rsid w:val="008F6144"/>
    <w:rsid w:val="008F6887"/>
    <w:rsid w:val="008F7046"/>
    <w:rsid w:val="008F7401"/>
    <w:rsid w:val="00900EC4"/>
    <w:rsid w:val="00901728"/>
    <w:rsid w:val="00904897"/>
    <w:rsid w:val="00904B80"/>
    <w:rsid w:val="00906907"/>
    <w:rsid w:val="009103CD"/>
    <w:rsid w:val="0091157C"/>
    <w:rsid w:val="00913368"/>
    <w:rsid w:val="00913906"/>
    <w:rsid w:val="009140E6"/>
    <w:rsid w:val="009151D0"/>
    <w:rsid w:val="00916CF1"/>
    <w:rsid w:val="00917C90"/>
    <w:rsid w:val="009201F7"/>
    <w:rsid w:val="0092138F"/>
    <w:rsid w:val="00921E88"/>
    <w:rsid w:val="00924454"/>
    <w:rsid w:val="00924BA0"/>
    <w:rsid w:val="009250B8"/>
    <w:rsid w:val="009263D0"/>
    <w:rsid w:val="00927FD9"/>
    <w:rsid w:val="00930EE5"/>
    <w:rsid w:val="00930F7F"/>
    <w:rsid w:val="00931F3E"/>
    <w:rsid w:val="0093207A"/>
    <w:rsid w:val="0093245C"/>
    <w:rsid w:val="009331C1"/>
    <w:rsid w:val="00933286"/>
    <w:rsid w:val="00933906"/>
    <w:rsid w:val="00933935"/>
    <w:rsid w:val="00934B42"/>
    <w:rsid w:val="00934CAB"/>
    <w:rsid w:val="0093518B"/>
    <w:rsid w:val="0093555F"/>
    <w:rsid w:val="009359CE"/>
    <w:rsid w:val="0093703A"/>
    <w:rsid w:val="00940537"/>
    <w:rsid w:val="00941819"/>
    <w:rsid w:val="00943B43"/>
    <w:rsid w:val="00943D86"/>
    <w:rsid w:val="00944A66"/>
    <w:rsid w:val="0094630E"/>
    <w:rsid w:val="009477ED"/>
    <w:rsid w:val="00950759"/>
    <w:rsid w:val="009511D9"/>
    <w:rsid w:val="00951BFF"/>
    <w:rsid w:val="009520D2"/>
    <w:rsid w:val="00952F0D"/>
    <w:rsid w:val="00953A4C"/>
    <w:rsid w:val="0095409E"/>
    <w:rsid w:val="0095451C"/>
    <w:rsid w:val="00956E55"/>
    <w:rsid w:val="0095706E"/>
    <w:rsid w:val="0095738E"/>
    <w:rsid w:val="00957AE2"/>
    <w:rsid w:val="00957D8B"/>
    <w:rsid w:val="009601D3"/>
    <w:rsid w:val="00961BB3"/>
    <w:rsid w:val="00962751"/>
    <w:rsid w:val="009646F1"/>
    <w:rsid w:val="0096585C"/>
    <w:rsid w:val="00965957"/>
    <w:rsid w:val="0096654A"/>
    <w:rsid w:val="0096724E"/>
    <w:rsid w:val="00973150"/>
    <w:rsid w:val="00973F05"/>
    <w:rsid w:val="00974D24"/>
    <w:rsid w:val="0097538C"/>
    <w:rsid w:val="00975B57"/>
    <w:rsid w:val="00976259"/>
    <w:rsid w:val="009764A0"/>
    <w:rsid w:val="00976791"/>
    <w:rsid w:val="0098653E"/>
    <w:rsid w:val="009902AF"/>
    <w:rsid w:val="00993DCB"/>
    <w:rsid w:val="009963A6"/>
    <w:rsid w:val="0099650C"/>
    <w:rsid w:val="00997467"/>
    <w:rsid w:val="00997C51"/>
    <w:rsid w:val="009A0227"/>
    <w:rsid w:val="009A10F5"/>
    <w:rsid w:val="009A5567"/>
    <w:rsid w:val="009A5C3F"/>
    <w:rsid w:val="009A65D6"/>
    <w:rsid w:val="009A678D"/>
    <w:rsid w:val="009B00AA"/>
    <w:rsid w:val="009B0AB1"/>
    <w:rsid w:val="009B1CBB"/>
    <w:rsid w:val="009B2567"/>
    <w:rsid w:val="009B57E4"/>
    <w:rsid w:val="009B5A4C"/>
    <w:rsid w:val="009B6DEC"/>
    <w:rsid w:val="009C171F"/>
    <w:rsid w:val="009C17ED"/>
    <w:rsid w:val="009C1AAA"/>
    <w:rsid w:val="009C4AC6"/>
    <w:rsid w:val="009C58E4"/>
    <w:rsid w:val="009C618B"/>
    <w:rsid w:val="009C66DD"/>
    <w:rsid w:val="009C7132"/>
    <w:rsid w:val="009D2499"/>
    <w:rsid w:val="009D5103"/>
    <w:rsid w:val="009D73D7"/>
    <w:rsid w:val="009E0D1F"/>
    <w:rsid w:val="009E3532"/>
    <w:rsid w:val="009E4B95"/>
    <w:rsid w:val="009E5E38"/>
    <w:rsid w:val="009E628A"/>
    <w:rsid w:val="009E6D21"/>
    <w:rsid w:val="009F0B15"/>
    <w:rsid w:val="009F11EA"/>
    <w:rsid w:val="009F179B"/>
    <w:rsid w:val="009F22F5"/>
    <w:rsid w:val="009F2B03"/>
    <w:rsid w:val="009F2BEC"/>
    <w:rsid w:val="009F307E"/>
    <w:rsid w:val="009F5C6E"/>
    <w:rsid w:val="009F7A8D"/>
    <w:rsid w:val="00A00159"/>
    <w:rsid w:val="00A00CE0"/>
    <w:rsid w:val="00A03DBB"/>
    <w:rsid w:val="00A040CC"/>
    <w:rsid w:val="00A054C8"/>
    <w:rsid w:val="00A06007"/>
    <w:rsid w:val="00A068F5"/>
    <w:rsid w:val="00A06ADB"/>
    <w:rsid w:val="00A06B9F"/>
    <w:rsid w:val="00A07263"/>
    <w:rsid w:val="00A07420"/>
    <w:rsid w:val="00A078AD"/>
    <w:rsid w:val="00A118EC"/>
    <w:rsid w:val="00A14143"/>
    <w:rsid w:val="00A1549E"/>
    <w:rsid w:val="00A1570D"/>
    <w:rsid w:val="00A173D7"/>
    <w:rsid w:val="00A17E65"/>
    <w:rsid w:val="00A21753"/>
    <w:rsid w:val="00A21A28"/>
    <w:rsid w:val="00A23E63"/>
    <w:rsid w:val="00A272B2"/>
    <w:rsid w:val="00A2767D"/>
    <w:rsid w:val="00A30966"/>
    <w:rsid w:val="00A31DF9"/>
    <w:rsid w:val="00A32E68"/>
    <w:rsid w:val="00A33BA5"/>
    <w:rsid w:val="00A34502"/>
    <w:rsid w:val="00A35822"/>
    <w:rsid w:val="00A368BA"/>
    <w:rsid w:val="00A37204"/>
    <w:rsid w:val="00A403A7"/>
    <w:rsid w:val="00A404CE"/>
    <w:rsid w:val="00A40C00"/>
    <w:rsid w:val="00A42B25"/>
    <w:rsid w:val="00A42D6C"/>
    <w:rsid w:val="00A42F50"/>
    <w:rsid w:val="00A43B62"/>
    <w:rsid w:val="00A44EA5"/>
    <w:rsid w:val="00A50F74"/>
    <w:rsid w:val="00A52DBA"/>
    <w:rsid w:val="00A53206"/>
    <w:rsid w:val="00A5534E"/>
    <w:rsid w:val="00A55350"/>
    <w:rsid w:val="00A55373"/>
    <w:rsid w:val="00A55AC8"/>
    <w:rsid w:val="00A571E8"/>
    <w:rsid w:val="00A60143"/>
    <w:rsid w:val="00A60BA6"/>
    <w:rsid w:val="00A613E9"/>
    <w:rsid w:val="00A614A9"/>
    <w:rsid w:val="00A61B2C"/>
    <w:rsid w:val="00A63936"/>
    <w:rsid w:val="00A65282"/>
    <w:rsid w:val="00A65932"/>
    <w:rsid w:val="00A673C1"/>
    <w:rsid w:val="00A67938"/>
    <w:rsid w:val="00A67C8E"/>
    <w:rsid w:val="00A70611"/>
    <w:rsid w:val="00A7190F"/>
    <w:rsid w:val="00A723DF"/>
    <w:rsid w:val="00A724E7"/>
    <w:rsid w:val="00A72707"/>
    <w:rsid w:val="00A7387C"/>
    <w:rsid w:val="00A73BA9"/>
    <w:rsid w:val="00A746E0"/>
    <w:rsid w:val="00A74BAF"/>
    <w:rsid w:val="00A7578A"/>
    <w:rsid w:val="00A77D4B"/>
    <w:rsid w:val="00A819FC"/>
    <w:rsid w:val="00A81FC5"/>
    <w:rsid w:val="00A82B41"/>
    <w:rsid w:val="00A83388"/>
    <w:rsid w:val="00A846CC"/>
    <w:rsid w:val="00A91511"/>
    <w:rsid w:val="00A930A0"/>
    <w:rsid w:val="00A933A2"/>
    <w:rsid w:val="00A94E95"/>
    <w:rsid w:val="00A95AAF"/>
    <w:rsid w:val="00A96774"/>
    <w:rsid w:val="00A96B76"/>
    <w:rsid w:val="00A9704A"/>
    <w:rsid w:val="00A97CBE"/>
    <w:rsid w:val="00AA091A"/>
    <w:rsid w:val="00AA1250"/>
    <w:rsid w:val="00AA3348"/>
    <w:rsid w:val="00AA485F"/>
    <w:rsid w:val="00AA7B6E"/>
    <w:rsid w:val="00AB0E32"/>
    <w:rsid w:val="00AB23D2"/>
    <w:rsid w:val="00AB26DB"/>
    <w:rsid w:val="00AB3A28"/>
    <w:rsid w:val="00AB3B30"/>
    <w:rsid w:val="00AB3EDC"/>
    <w:rsid w:val="00AB4AA9"/>
    <w:rsid w:val="00AB4C87"/>
    <w:rsid w:val="00AB4ED5"/>
    <w:rsid w:val="00AB587C"/>
    <w:rsid w:val="00AB5C44"/>
    <w:rsid w:val="00AB5C93"/>
    <w:rsid w:val="00AC098C"/>
    <w:rsid w:val="00AC09AB"/>
    <w:rsid w:val="00AC2829"/>
    <w:rsid w:val="00AC302D"/>
    <w:rsid w:val="00AC3B09"/>
    <w:rsid w:val="00AC3D78"/>
    <w:rsid w:val="00AC5922"/>
    <w:rsid w:val="00AC61D6"/>
    <w:rsid w:val="00AC6F8C"/>
    <w:rsid w:val="00AD0079"/>
    <w:rsid w:val="00AD094A"/>
    <w:rsid w:val="00AD0C91"/>
    <w:rsid w:val="00AD2EB6"/>
    <w:rsid w:val="00AD3D73"/>
    <w:rsid w:val="00AE006C"/>
    <w:rsid w:val="00AE074C"/>
    <w:rsid w:val="00AE15EF"/>
    <w:rsid w:val="00AE179A"/>
    <w:rsid w:val="00AE2642"/>
    <w:rsid w:val="00AE2CE7"/>
    <w:rsid w:val="00AE2CF4"/>
    <w:rsid w:val="00AE33DB"/>
    <w:rsid w:val="00AE36A9"/>
    <w:rsid w:val="00AE441D"/>
    <w:rsid w:val="00AE4533"/>
    <w:rsid w:val="00AE47F3"/>
    <w:rsid w:val="00AE5036"/>
    <w:rsid w:val="00AE560F"/>
    <w:rsid w:val="00AE5E6D"/>
    <w:rsid w:val="00AE5FFE"/>
    <w:rsid w:val="00AE6778"/>
    <w:rsid w:val="00AE780E"/>
    <w:rsid w:val="00AE79FE"/>
    <w:rsid w:val="00AE7B39"/>
    <w:rsid w:val="00AF005C"/>
    <w:rsid w:val="00AF07D9"/>
    <w:rsid w:val="00AF1B60"/>
    <w:rsid w:val="00AF3197"/>
    <w:rsid w:val="00AF4F72"/>
    <w:rsid w:val="00AF6F7D"/>
    <w:rsid w:val="00AF738E"/>
    <w:rsid w:val="00AF7624"/>
    <w:rsid w:val="00B024A5"/>
    <w:rsid w:val="00B03AB3"/>
    <w:rsid w:val="00B04104"/>
    <w:rsid w:val="00B041DD"/>
    <w:rsid w:val="00B0636F"/>
    <w:rsid w:val="00B06F50"/>
    <w:rsid w:val="00B07392"/>
    <w:rsid w:val="00B10D7A"/>
    <w:rsid w:val="00B128AD"/>
    <w:rsid w:val="00B14584"/>
    <w:rsid w:val="00B148AE"/>
    <w:rsid w:val="00B1494E"/>
    <w:rsid w:val="00B14C6D"/>
    <w:rsid w:val="00B153BD"/>
    <w:rsid w:val="00B16C49"/>
    <w:rsid w:val="00B1736A"/>
    <w:rsid w:val="00B1759C"/>
    <w:rsid w:val="00B17671"/>
    <w:rsid w:val="00B20F48"/>
    <w:rsid w:val="00B21ECA"/>
    <w:rsid w:val="00B23025"/>
    <w:rsid w:val="00B230DC"/>
    <w:rsid w:val="00B26A8C"/>
    <w:rsid w:val="00B26F55"/>
    <w:rsid w:val="00B27899"/>
    <w:rsid w:val="00B3121D"/>
    <w:rsid w:val="00B3160A"/>
    <w:rsid w:val="00B32B15"/>
    <w:rsid w:val="00B34084"/>
    <w:rsid w:val="00B34A0B"/>
    <w:rsid w:val="00B356DE"/>
    <w:rsid w:val="00B356E5"/>
    <w:rsid w:val="00B35A9D"/>
    <w:rsid w:val="00B365BA"/>
    <w:rsid w:val="00B371B2"/>
    <w:rsid w:val="00B37836"/>
    <w:rsid w:val="00B4087F"/>
    <w:rsid w:val="00B40EA3"/>
    <w:rsid w:val="00B42A6B"/>
    <w:rsid w:val="00B43941"/>
    <w:rsid w:val="00B443B3"/>
    <w:rsid w:val="00B44A3B"/>
    <w:rsid w:val="00B44F2D"/>
    <w:rsid w:val="00B50B21"/>
    <w:rsid w:val="00B5232F"/>
    <w:rsid w:val="00B526E0"/>
    <w:rsid w:val="00B529F4"/>
    <w:rsid w:val="00B5357D"/>
    <w:rsid w:val="00B53B81"/>
    <w:rsid w:val="00B54005"/>
    <w:rsid w:val="00B55E41"/>
    <w:rsid w:val="00B57514"/>
    <w:rsid w:val="00B57D66"/>
    <w:rsid w:val="00B61632"/>
    <w:rsid w:val="00B61DD7"/>
    <w:rsid w:val="00B61F82"/>
    <w:rsid w:val="00B63777"/>
    <w:rsid w:val="00B64347"/>
    <w:rsid w:val="00B6727A"/>
    <w:rsid w:val="00B67824"/>
    <w:rsid w:val="00B67986"/>
    <w:rsid w:val="00B7127A"/>
    <w:rsid w:val="00B7288D"/>
    <w:rsid w:val="00B75AFF"/>
    <w:rsid w:val="00B772B7"/>
    <w:rsid w:val="00B77905"/>
    <w:rsid w:val="00B80DB4"/>
    <w:rsid w:val="00B80EE3"/>
    <w:rsid w:val="00B835E3"/>
    <w:rsid w:val="00B843E8"/>
    <w:rsid w:val="00B853D7"/>
    <w:rsid w:val="00B8587C"/>
    <w:rsid w:val="00B86654"/>
    <w:rsid w:val="00B866FC"/>
    <w:rsid w:val="00B905B4"/>
    <w:rsid w:val="00B9193A"/>
    <w:rsid w:val="00B923D3"/>
    <w:rsid w:val="00B9275E"/>
    <w:rsid w:val="00B92D7D"/>
    <w:rsid w:val="00B94452"/>
    <w:rsid w:val="00B945C6"/>
    <w:rsid w:val="00B977C9"/>
    <w:rsid w:val="00BA1B24"/>
    <w:rsid w:val="00BA1B70"/>
    <w:rsid w:val="00BA4D29"/>
    <w:rsid w:val="00BA641B"/>
    <w:rsid w:val="00BA68D7"/>
    <w:rsid w:val="00BA7E64"/>
    <w:rsid w:val="00BB0AC4"/>
    <w:rsid w:val="00BB0C41"/>
    <w:rsid w:val="00BB2099"/>
    <w:rsid w:val="00BB43C2"/>
    <w:rsid w:val="00BB6710"/>
    <w:rsid w:val="00BB7CC6"/>
    <w:rsid w:val="00BC03A7"/>
    <w:rsid w:val="00BC0531"/>
    <w:rsid w:val="00BC1CA4"/>
    <w:rsid w:val="00BC2FD8"/>
    <w:rsid w:val="00BC5AFF"/>
    <w:rsid w:val="00BC62B8"/>
    <w:rsid w:val="00BC7223"/>
    <w:rsid w:val="00BD056F"/>
    <w:rsid w:val="00BD0642"/>
    <w:rsid w:val="00BD0DFB"/>
    <w:rsid w:val="00BD17CB"/>
    <w:rsid w:val="00BD27C6"/>
    <w:rsid w:val="00BD7045"/>
    <w:rsid w:val="00BE187E"/>
    <w:rsid w:val="00BE1BAD"/>
    <w:rsid w:val="00BE2390"/>
    <w:rsid w:val="00BE43EC"/>
    <w:rsid w:val="00BE6816"/>
    <w:rsid w:val="00BE7229"/>
    <w:rsid w:val="00BF087B"/>
    <w:rsid w:val="00BF201E"/>
    <w:rsid w:val="00BF2540"/>
    <w:rsid w:val="00BF27F3"/>
    <w:rsid w:val="00BF3C71"/>
    <w:rsid w:val="00BF3F5B"/>
    <w:rsid w:val="00BF41B7"/>
    <w:rsid w:val="00BF430A"/>
    <w:rsid w:val="00BF4B05"/>
    <w:rsid w:val="00BF7C4D"/>
    <w:rsid w:val="00C00406"/>
    <w:rsid w:val="00C007CB"/>
    <w:rsid w:val="00C00B43"/>
    <w:rsid w:val="00C01531"/>
    <w:rsid w:val="00C0537A"/>
    <w:rsid w:val="00C07E6B"/>
    <w:rsid w:val="00C1139E"/>
    <w:rsid w:val="00C12522"/>
    <w:rsid w:val="00C12801"/>
    <w:rsid w:val="00C14542"/>
    <w:rsid w:val="00C15FA3"/>
    <w:rsid w:val="00C16D21"/>
    <w:rsid w:val="00C16F20"/>
    <w:rsid w:val="00C235C1"/>
    <w:rsid w:val="00C23DDA"/>
    <w:rsid w:val="00C23EE8"/>
    <w:rsid w:val="00C250B5"/>
    <w:rsid w:val="00C25E60"/>
    <w:rsid w:val="00C2679D"/>
    <w:rsid w:val="00C270F8"/>
    <w:rsid w:val="00C272D3"/>
    <w:rsid w:val="00C3083F"/>
    <w:rsid w:val="00C30849"/>
    <w:rsid w:val="00C314C3"/>
    <w:rsid w:val="00C314FA"/>
    <w:rsid w:val="00C32231"/>
    <w:rsid w:val="00C322CE"/>
    <w:rsid w:val="00C33840"/>
    <w:rsid w:val="00C33DFD"/>
    <w:rsid w:val="00C33F9B"/>
    <w:rsid w:val="00C34143"/>
    <w:rsid w:val="00C34855"/>
    <w:rsid w:val="00C34D51"/>
    <w:rsid w:val="00C34E86"/>
    <w:rsid w:val="00C34F53"/>
    <w:rsid w:val="00C35695"/>
    <w:rsid w:val="00C35789"/>
    <w:rsid w:val="00C35FA8"/>
    <w:rsid w:val="00C401E1"/>
    <w:rsid w:val="00C4153A"/>
    <w:rsid w:val="00C41C46"/>
    <w:rsid w:val="00C421F1"/>
    <w:rsid w:val="00C44C55"/>
    <w:rsid w:val="00C458E1"/>
    <w:rsid w:val="00C46200"/>
    <w:rsid w:val="00C46235"/>
    <w:rsid w:val="00C46904"/>
    <w:rsid w:val="00C46B64"/>
    <w:rsid w:val="00C46E55"/>
    <w:rsid w:val="00C47133"/>
    <w:rsid w:val="00C52F6A"/>
    <w:rsid w:val="00C53B85"/>
    <w:rsid w:val="00C61262"/>
    <w:rsid w:val="00C61D5E"/>
    <w:rsid w:val="00C62E23"/>
    <w:rsid w:val="00C63A72"/>
    <w:rsid w:val="00C63AB8"/>
    <w:rsid w:val="00C64A93"/>
    <w:rsid w:val="00C6730C"/>
    <w:rsid w:val="00C70E59"/>
    <w:rsid w:val="00C716BF"/>
    <w:rsid w:val="00C71BD5"/>
    <w:rsid w:val="00C7240C"/>
    <w:rsid w:val="00C75417"/>
    <w:rsid w:val="00C7551F"/>
    <w:rsid w:val="00C75699"/>
    <w:rsid w:val="00C7689A"/>
    <w:rsid w:val="00C77D5B"/>
    <w:rsid w:val="00C77EBA"/>
    <w:rsid w:val="00C8045D"/>
    <w:rsid w:val="00C815E0"/>
    <w:rsid w:val="00C821B6"/>
    <w:rsid w:val="00C83126"/>
    <w:rsid w:val="00C844D8"/>
    <w:rsid w:val="00C84A27"/>
    <w:rsid w:val="00C856C1"/>
    <w:rsid w:val="00C8606A"/>
    <w:rsid w:val="00C869B2"/>
    <w:rsid w:val="00C87C5E"/>
    <w:rsid w:val="00C919F4"/>
    <w:rsid w:val="00C96C19"/>
    <w:rsid w:val="00C97B20"/>
    <w:rsid w:val="00C97B56"/>
    <w:rsid w:val="00C97F89"/>
    <w:rsid w:val="00CA24F8"/>
    <w:rsid w:val="00CA337B"/>
    <w:rsid w:val="00CA362A"/>
    <w:rsid w:val="00CA3B27"/>
    <w:rsid w:val="00CA6C11"/>
    <w:rsid w:val="00CA7F50"/>
    <w:rsid w:val="00CB0BA6"/>
    <w:rsid w:val="00CB11ED"/>
    <w:rsid w:val="00CB1412"/>
    <w:rsid w:val="00CB168B"/>
    <w:rsid w:val="00CB2FCC"/>
    <w:rsid w:val="00CB3135"/>
    <w:rsid w:val="00CB4FC4"/>
    <w:rsid w:val="00CB563C"/>
    <w:rsid w:val="00CC04DF"/>
    <w:rsid w:val="00CC2919"/>
    <w:rsid w:val="00CC42A6"/>
    <w:rsid w:val="00CC4AB3"/>
    <w:rsid w:val="00CC4FAA"/>
    <w:rsid w:val="00CC4FFF"/>
    <w:rsid w:val="00CC56C5"/>
    <w:rsid w:val="00CC6C6A"/>
    <w:rsid w:val="00CD0C27"/>
    <w:rsid w:val="00CD1DA7"/>
    <w:rsid w:val="00CD3660"/>
    <w:rsid w:val="00CD4795"/>
    <w:rsid w:val="00CD4D59"/>
    <w:rsid w:val="00CD63F4"/>
    <w:rsid w:val="00CD65E5"/>
    <w:rsid w:val="00CD7660"/>
    <w:rsid w:val="00CD7EC9"/>
    <w:rsid w:val="00CE1123"/>
    <w:rsid w:val="00CE2F86"/>
    <w:rsid w:val="00CE3280"/>
    <w:rsid w:val="00CE3A35"/>
    <w:rsid w:val="00CE5189"/>
    <w:rsid w:val="00CE7527"/>
    <w:rsid w:val="00CE7623"/>
    <w:rsid w:val="00CE771E"/>
    <w:rsid w:val="00CE7EC4"/>
    <w:rsid w:val="00CF0777"/>
    <w:rsid w:val="00CF127C"/>
    <w:rsid w:val="00CF2D71"/>
    <w:rsid w:val="00CF45A1"/>
    <w:rsid w:val="00CF4E49"/>
    <w:rsid w:val="00CF5E74"/>
    <w:rsid w:val="00CF7E0C"/>
    <w:rsid w:val="00CF7F86"/>
    <w:rsid w:val="00D01A78"/>
    <w:rsid w:val="00D01F83"/>
    <w:rsid w:val="00D020BF"/>
    <w:rsid w:val="00D04260"/>
    <w:rsid w:val="00D04637"/>
    <w:rsid w:val="00D06192"/>
    <w:rsid w:val="00D079D5"/>
    <w:rsid w:val="00D10AE5"/>
    <w:rsid w:val="00D113B9"/>
    <w:rsid w:val="00D11927"/>
    <w:rsid w:val="00D1318C"/>
    <w:rsid w:val="00D13965"/>
    <w:rsid w:val="00D1423B"/>
    <w:rsid w:val="00D163C6"/>
    <w:rsid w:val="00D16A5C"/>
    <w:rsid w:val="00D1759F"/>
    <w:rsid w:val="00D20507"/>
    <w:rsid w:val="00D20A23"/>
    <w:rsid w:val="00D20C8C"/>
    <w:rsid w:val="00D211FE"/>
    <w:rsid w:val="00D21E40"/>
    <w:rsid w:val="00D22E66"/>
    <w:rsid w:val="00D234B2"/>
    <w:rsid w:val="00D2491D"/>
    <w:rsid w:val="00D24E9E"/>
    <w:rsid w:val="00D2516F"/>
    <w:rsid w:val="00D26A1A"/>
    <w:rsid w:val="00D273C4"/>
    <w:rsid w:val="00D31A05"/>
    <w:rsid w:val="00D346A8"/>
    <w:rsid w:val="00D34D43"/>
    <w:rsid w:val="00D35669"/>
    <w:rsid w:val="00D40A3D"/>
    <w:rsid w:val="00D41547"/>
    <w:rsid w:val="00D42664"/>
    <w:rsid w:val="00D44068"/>
    <w:rsid w:val="00D4474B"/>
    <w:rsid w:val="00D447AA"/>
    <w:rsid w:val="00D465C3"/>
    <w:rsid w:val="00D4734B"/>
    <w:rsid w:val="00D47C8D"/>
    <w:rsid w:val="00D503F1"/>
    <w:rsid w:val="00D51D55"/>
    <w:rsid w:val="00D54567"/>
    <w:rsid w:val="00D54933"/>
    <w:rsid w:val="00D62731"/>
    <w:rsid w:val="00D62732"/>
    <w:rsid w:val="00D6292C"/>
    <w:rsid w:val="00D6580D"/>
    <w:rsid w:val="00D66621"/>
    <w:rsid w:val="00D7261D"/>
    <w:rsid w:val="00D7419F"/>
    <w:rsid w:val="00D741D1"/>
    <w:rsid w:val="00D748D1"/>
    <w:rsid w:val="00D74D6A"/>
    <w:rsid w:val="00D75AE6"/>
    <w:rsid w:val="00D760E8"/>
    <w:rsid w:val="00D7710E"/>
    <w:rsid w:val="00D8023F"/>
    <w:rsid w:val="00D80710"/>
    <w:rsid w:val="00D83610"/>
    <w:rsid w:val="00D83A1E"/>
    <w:rsid w:val="00D83C5C"/>
    <w:rsid w:val="00D84088"/>
    <w:rsid w:val="00D8426E"/>
    <w:rsid w:val="00D849F8"/>
    <w:rsid w:val="00D84C67"/>
    <w:rsid w:val="00D85938"/>
    <w:rsid w:val="00D8684A"/>
    <w:rsid w:val="00D87188"/>
    <w:rsid w:val="00D87BFC"/>
    <w:rsid w:val="00D90A60"/>
    <w:rsid w:val="00D9129E"/>
    <w:rsid w:val="00D918E8"/>
    <w:rsid w:val="00D935AD"/>
    <w:rsid w:val="00D94D5A"/>
    <w:rsid w:val="00D95BDA"/>
    <w:rsid w:val="00D95D7B"/>
    <w:rsid w:val="00D9641B"/>
    <w:rsid w:val="00D96C70"/>
    <w:rsid w:val="00D9738C"/>
    <w:rsid w:val="00DA030F"/>
    <w:rsid w:val="00DA1108"/>
    <w:rsid w:val="00DA2563"/>
    <w:rsid w:val="00DA25AC"/>
    <w:rsid w:val="00DA55E6"/>
    <w:rsid w:val="00DA5F63"/>
    <w:rsid w:val="00DA6F80"/>
    <w:rsid w:val="00DB0FCF"/>
    <w:rsid w:val="00DB2012"/>
    <w:rsid w:val="00DB239A"/>
    <w:rsid w:val="00DB28D3"/>
    <w:rsid w:val="00DB336B"/>
    <w:rsid w:val="00DB357F"/>
    <w:rsid w:val="00DB6258"/>
    <w:rsid w:val="00DB70F5"/>
    <w:rsid w:val="00DB7A9F"/>
    <w:rsid w:val="00DB7F93"/>
    <w:rsid w:val="00DC1D11"/>
    <w:rsid w:val="00DC1F55"/>
    <w:rsid w:val="00DC2C27"/>
    <w:rsid w:val="00DC306F"/>
    <w:rsid w:val="00DC3822"/>
    <w:rsid w:val="00DC4A24"/>
    <w:rsid w:val="00DC5947"/>
    <w:rsid w:val="00DC7625"/>
    <w:rsid w:val="00DD07DD"/>
    <w:rsid w:val="00DD1579"/>
    <w:rsid w:val="00DD17AD"/>
    <w:rsid w:val="00DD32B5"/>
    <w:rsid w:val="00DD3417"/>
    <w:rsid w:val="00DD3694"/>
    <w:rsid w:val="00DD3F91"/>
    <w:rsid w:val="00DD512C"/>
    <w:rsid w:val="00DD53C3"/>
    <w:rsid w:val="00DD57DF"/>
    <w:rsid w:val="00DD7A35"/>
    <w:rsid w:val="00DE022D"/>
    <w:rsid w:val="00DE044D"/>
    <w:rsid w:val="00DE220F"/>
    <w:rsid w:val="00DE335F"/>
    <w:rsid w:val="00DE372C"/>
    <w:rsid w:val="00DE409F"/>
    <w:rsid w:val="00DE4788"/>
    <w:rsid w:val="00DE4867"/>
    <w:rsid w:val="00DE4E0F"/>
    <w:rsid w:val="00DE628B"/>
    <w:rsid w:val="00DE69E0"/>
    <w:rsid w:val="00DE7898"/>
    <w:rsid w:val="00DF0D97"/>
    <w:rsid w:val="00DF2180"/>
    <w:rsid w:val="00DF3DCF"/>
    <w:rsid w:val="00DF464E"/>
    <w:rsid w:val="00DF4A97"/>
    <w:rsid w:val="00DF6F24"/>
    <w:rsid w:val="00DF7BDF"/>
    <w:rsid w:val="00DF7D10"/>
    <w:rsid w:val="00DF7E41"/>
    <w:rsid w:val="00E00362"/>
    <w:rsid w:val="00E01462"/>
    <w:rsid w:val="00E05221"/>
    <w:rsid w:val="00E057EE"/>
    <w:rsid w:val="00E05D75"/>
    <w:rsid w:val="00E06A77"/>
    <w:rsid w:val="00E112F4"/>
    <w:rsid w:val="00E116E6"/>
    <w:rsid w:val="00E12003"/>
    <w:rsid w:val="00E12804"/>
    <w:rsid w:val="00E13397"/>
    <w:rsid w:val="00E1383A"/>
    <w:rsid w:val="00E1577E"/>
    <w:rsid w:val="00E1676C"/>
    <w:rsid w:val="00E168FD"/>
    <w:rsid w:val="00E224B7"/>
    <w:rsid w:val="00E27A22"/>
    <w:rsid w:val="00E302D8"/>
    <w:rsid w:val="00E315A6"/>
    <w:rsid w:val="00E33072"/>
    <w:rsid w:val="00E33C76"/>
    <w:rsid w:val="00E3458B"/>
    <w:rsid w:val="00E34C32"/>
    <w:rsid w:val="00E34F1A"/>
    <w:rsid w:val="00E35902"/>
    <w:rsid w:val="00E40105"/>
    <w:rsid w:val="00E4092F"/>
    <w:rsid w:val="00E40C6F"/>
    <w:rsid w:val="00E40F00"/>
    <w:rsid w:val="00E41283"/>
    <w:rsid w:val="00E419BA"/>
    <w:rsid w:val="00E42CAB"/>
    <w:rsid w:val="00E43272"/>
    <w:rsid w:val="00E441E6"/>
    <w:rsid w:val="00E46E86"/>
    <w:rsid w:val="00E474FA"/>
    <w:rsid w:val="00E516C7"/>
    <w:rsid w:val="00E52150"/>
    <w:rsid w:val="00E527F9"/>
    <w:rsid w:val="00E53319"/>
    <w:rsid w:val="00E5374A"/>
    <w:rsid w:val="00E55107"/>
    <w:rsid w:val="00E552E7"/>
    <w:rsid w:val="00E55332"/>
    <w:rsid w:val="00E55695"/>
    <w:rsid w:val="00E560F7"/>
    <w:rsid w:val="00E601E3"/>
    <w:rsid w:val="00E619C5"/>
    <w:rsid w:val="00E6280E"/>
    <w:rsid w:val="00E62CC6"/>
    <w:rsid w:val="00E63462"/>
    <w:rsid w:val="00E67963"/>
    <w:rsid w:val="00E704FB"/>
    <w:rsid w:val="00E70863"/>
    <w:rsid w:val="00E70923"/>
    <w:rsid w:val="00E72C45"/>
    <w:rsid w:val="00E742BF"/>
    <w:rsid w:val="00E75402"/>
    <w:rsid w:val="00E75A49"/>
    <w:rsid w:val="00E80346"/>
    <w:rsid w:val="00E86013"/>
    <w:rsid w:val="00E865E1"/>
    <w:rsid w:val="00E92035"/>
    <w:rsid w:val="00E9290B"/>
    <w:rsid w:val="00E92A85"/>
    <w:rsid w:val="00E9375C"/>
    <w:rsid w:val="00E93BE7"/>
    <w:rsid w:val="00E94B12"/>
    <w:rsid w:val="00E96D74"/>
    <w:rsid w:val="00EA0374"/>
    <w:rsid w:val="00EA0B60"/>
    <w:rsid w:val="00EA153A"/>
    <w:rsid w:val="00EA155A"/>
    <w:rsid w:val="00EA2984"/>
    <w:rsid w:val="00EA4A33"/>
    <w:rsid w:val="00EA5079"/>
    <w:rsid w:val="00EA54B2"/>
    <w:rsid w:val="00EA5D20"/>
    <w:rsid w:val="00EA6082"/>
    <w:rsid w:val="00EA62AA"/>
    <w:rsid w:val="00EA7218"/>
    <w:rsid w:val="00EA7DF9"/>
    <w:rsid w:val="00EB04FA"/>
    <w:rsid w:val="00EB0F24"/>
    <w:rsid w:val="00EB2EA6"/>
    <w:rsid w:val="00EB7A47"/>
    <w:rsid w:val="00EC1130"/>
    <w:rsid w:val="00EC1A42"/>
    <w:rsid w:val="00EC20BC"/>
    <w:rsid w:val="00EC26BA"/>
    <w:rsid w:val="00ED071E"/>
    <w:rsid w:val="00ED1D7E"/>
    <w:rsid w:val="00ED1EBF"/>
    <w:rsid w:val="00ED313F"/>
    <w:rsid w:val="00ED4275"/>
    <w:rsid w:val="00ED472F"/>
    <w:rsid w:val="00ED55D5"/>
    <w:rsid w:val="00ED6C09"/>
    <w:rsid w:val="00ED7183"/>
    <w:rsid w:val="00EE15C6"/>
    <w:rsid w:val="00EE176B"/>
    <w:rsid w:val="00EE17F5"/>
    <w:rsid w:val="00EE1F33"/>
    <w:rsid w:val="00EE2275"/>
    <w:rsid w:val="00EE2991"/>
    <w:rsid w:val="00EE37ED"/>
    <w:rsid w:val="00EE4A4C"/>
    <w:rsid w:val="00EE56A7"/>
    <w:rsid w:val="00EF1350"/>
    <w:rsid w:val="00EF30CF"/>
    <w:rsid w:val="00EF3371"/>
    <w:rsid w:val="00EF3EA0"/>
    <w:rsid w:val="00EF45DF"/>
    <w:rsid w:val="00EF7888"/>
    <w:rsid w:val="00F00891"/>
    <w:rsid w:val="00F014D6"/>
    <w:rsid w:val="00F02204"/>
    <w:rsid w:val="00F02D68"/>
    <w:rsid w:val="00F03A82"/>
    <w:rsid w:val="00F03C7E"/>
    <w:rsid w:val="00F0444E"/>
    <w:rsid w:val="00F056D3"/>
    <w:rsid w:val="00F05A1C"/>
    <w:rsid w:val="00F064D6"/>
    <w:rsid w:val="00F06A93"/>
    <w:rsid w:val="00F0763D"/>
    <w:rsid w:val="00F12432"/>
    <w:rsid w:val="00F16339"/>
    <w:rsid w:val="00F202BE"/>
    <w:rsid w:val="00F20D1E"/>
    <w:rsid w:val="00F21B43"/>
    <w:rsid w:val="00F21C7B"/>
    <w:rsid w:val="00F21D53"/>
    <w:rsid w:val="00F21F0B"/>
    <w:rsid w:val="00F221E0"/>
    <w:rsid w:val="00F2269D"/>
    <w:rsid w:val="00F25C41"/>
    <w:rsid w:val="00F268F7"/>
    <w:rsid w:val="00F30E03"/>
    <w:rsid w:val="00F31A5A"/>
    <w:rsid w:val="00F3281C"/>
    <w:rsid w:val="00F34FE2"/>
    <w:rsid w:val="00F37ADE"/>
    <w:rsid w:val="00F42FEC"/>
    <w:rsid w:val="00F43995"/>
    <w:rsid w:val="00F4493C"/>
    <w:rsid w:val="00F44CD0"/>
    <w:rsid w:val="00F45F96"/>
    <w:rsid w:val="00F510E8"/>
    <w:rsid w:val="00F52822"/>
    <w:rsid w:val="00F53C13"/>
    <w:rsid w:val="00F53C85"/>
    <w:rsid w:val="00F53CD3"/>
    <w:rsid w:val="00F54389"/>
    <w:rsid w:val="00F553FD"/>
    <w:rsid w:val="00F56554"/>
    <w:rsid w:val="00F63F65"/>
    <w:rsid w:val="00F648B8"/>
    <w:rsid w:val="00F660A0"/>
    <w:rsid w:val="00F67E4B"/>
    <w:rsid w:val="00F71250"/>
    <w:rsid w:val="00F71C11"/>
    <w:rsid w:val="00F73023"/>
    <w:rsid w:val="00F74695"/>
    <w:rsid w:val="00F756D3"/>
    <w:rsid w:val="00F77F97"/>
    <w:rsid w:val="00F808C5"/>
    <w:rsid w:val="00F80D44"/>
    <w:rsid w:val="00F84883"/>
    <w:rsid w:val="00F860C4"/>
    <w:rsid w:val="00F86D38"/>
    <w:rsid w:val="00F87995"/>
    <w:rsid w:val="00F918CC"/>
    <w:rsid w:val="00F91C2B"/>
    <w:rsid w:val="00F9223F"/>
    <w:rsid w:val="00F939AB"/>
    <w:rsid w:val="00F94092"/>
    <w:rsid w:val="00F948B8"/>
    <w:rsid w:val="00F952D5"/>
    <w:rsid w:val="00F9562C"/>
    <w:rsid w:val="00F9689A"/>
    <w:rsid w:val="00F96B90"/>
    <w:rsid w:val="00F97625"/>
    <w:rsid w:val="00FA07AC"/>
    <w:rsid w:val="00FA11EE"/>
    <w:rsid w:val="00FA1256"/>
    <w:rsid w:val="00FA421B"/>
    <w:rsid w:val="00FA4ACB"/>
    <w:rsid w:val="00FA54EA"/>
    <w:rsid w:val="00FA7A15"/>
    <w:rsid w:val="00FB0110"/>
    <w:rsid w:val="00FB09FC"/>
    <w:rsid w:val="00FB5A36"/>
    <w:rsid w:val="00FB5C0E"/>
    <w:rsid w:val="00FB5D09"/>
    <w:rsid w:val="00FC0C37"/>
    <w:rsid w:val="00FC1339"/>
    <w:rsid w:val="00FC2B93"/>
    <w:rsid w:val="00FC579E"/>
    <w:rsid w:val="00FC6323"/>
    <w:rsid w:val="00FD16AD"/>
    <w:rsid w:val="00FD3AE1"/>
    <w:rsid w:val="00FD493D"/>
    <w:rsid w:val="00FD5B77"/>
    <w:rsid w:val="00FD5C59"/>
    <w:rsid w:val="00FD5CE4"/>
    <w:rsid w:val="00FD5D56"/>
    <w:rsid w:val="00FD7706"/>
    <w:rsid w:val="00FE0F2B"/>
    <w:rsid w:val="00FE19A9"/>
    <w:rsid w:val="00FE1A55"/>
    <w:rsid w:val="00FE1EF5"/>
    <w:rsid w:val="00FE3B72"/>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4C9BD9"/>
  <w15:docId w15:val="{914B5348-E11E-45FA-9F36-794B59D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2726570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letagem@framcapital.com" TargetMode="External"/><Relationship Id="rId18" Type="http://schemas.openxmlformats.org/officeDocument/2006/relationships/hyperlink" Target="mailto:gilson@orbiquimica.com.br"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radib@framcapitaldtvm.com" TargetMode="External"/><Relationship Id="rId17" Type="http://schemas.openxmlformats.org/officeDocument/2006/relationships/hyperlink" Target="mailto:gilson@orbiquimic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ilson@orbiquimic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sembleias@pentagonotrustee.com.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ilson@orbiquimica.com.br" TargetMode="External"/><Relationship Id="rId23" Type="http://schemas.openxmlformats.org/officeDocument/2006/relationships/header" Target="header3.xml"/><Relationship Id="rId10" Type="http://schemas.openxmlformats.org/officeDocument/2006/relationships/hyperlink" Target="mailto:gilson@orbiquimica.com.b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ordenadorl&#237;der@framcapitaldtvm.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99EB5-9C7C-4BE2-871C-8F62834C2A1F}">
  <ds:schemaRefs>
    <ds:schemaRef ds:uri="http://schemas.openxmlformats.org/officeDocument/2006/bibliography"/>
  </ds:schemaRefs>
</ds:datastoreItem>
</file>

<file path=customXml/itemProps2.xml><?xml version="1.0" encoding="utf-8"?>
<ds:datastoreItem xmlns:ds="http://schemas.openxmlformats.org/officeDocument/2006/customXml" ds:itemID="{9BAB3EBC-3865-4E35-9847-80FF67FF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69</Pages>
  <Words>21421</Words>
  <Characters>123738</Characters>
  <Application>Microsoft Office Word</Application>
  <DocSecurity>0</DocSecurity>
  <Lines>1031</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144870</CharactersWithSpaces>
  <SharedDoc>false</SharedDoc>
  <HLinks>
    <vt:vector size="60" baseType="variant">
      <vt:variant>
        <vt:i4>3866703</vt:i4>
      </vt:variant>
      <vt:variant>
        <vt:i4>117</vt:i4>
      </vt:variant>
      <vt:variant>
        <vt:i4>0</vt:i4>
      </vt:variant>
      <vt:variant>
        <vt:i4>5</vt:i4>
      </vt:variant>
      <vt:variant>
        <vt:lpwstr>mailto:gilson@orbiquimica.com.br</vt:lpwstr>
      </vt:variant>
      <vt:variant>
        <vt:lpwstr/>
      </vt:variant>
      <vt:variant>
        <vt:i4>3866703</vt:i4>
      </vt:variant>
      <vt:variant>
        <vt:i4>114</vt:i4>
      </vt:variant>
      <vt:variant>
        <vt:i4>0</vt:i4>
      </vt:variant>
      <vt:variant>
        <vt:i4>5</vt:i4>
      </vt:variant>
      <vt:variant>
        <vt:lpwstr>mailto:gilson@orbiquimica.com.br</vt:lpwstr>
      </vt:variant>
      <vt:variant>
        <vt:lpwstr/>
      </vt:variant>
      <vt:variant>
        <vt:i4>10420272</vt:i4>
      </vt:variant>
      <vt:variant>
        <vt:i4>111</vt:i4>
      </vt:variant>
      <vt:variant>
        <vt:i4>0</vt:i4>
      </vt:variant>
      <vt:variant>
        <vt:i4>5</vt:i4>
      </vt:variant>
      <vt:variant>
        <vt:lpwstr>mailto:coordenadorlíder@framcapitaldtvm.com</vt:lpwstr>
      </vt:variant>
      <vt:variant>
        <vt:lpwstr/>
      </vt:variant>
      <vt:variant>
        <vt:i4>1048627</vt:i4>
      </vt:variant>
      <vt:variant>
        <vt:i4>108</vt:i4>
      </vt:variant>
      <vt:variant>
        <vt:i4>0</vt:i4>
      </vt:variant>
      <vt:variant>
        <vt:i4>5</vt:i4>
      </vt:variant>
      <vt:variant>
        <vt:lpwstr>mailto:boletagem@framcapital.com</vt:lpwstr>
      </vt:variant>
      <vt:variant>
        <vt:lpwstr/>
      </vt:variant>
      <vt:variant>
        <vt:i4>852007</vt:i4>
      </vt:variant>
      <vt:variant>
        <vt:i4>105</vt:i4>
      </vt:variant>
      <vt:variant>
        <vt:i4>0</vt:i4>
      </vt:variant>
      <vt:variant>
        <vt:i4>5</vt:i4>
      </vt:variant>
      <vt:variant>
        <vt:lpwstr>mailto:radib@framcapitaldtvm.com</vt:lpwstr>
      </vt:variant>
      <vt:variant>
        <vt:lpwstr/>
      </vt:variant>
      <vt:variant>
        <vt:i4>7143454</vt:i4>
      </vt:variant>
      <vt:variant>
        <vt:i4>102</vt:i4>
      </vt:variant>
      <vt:variant>
        <vt:i4>0</vt:i4>
      </vt:variant>
      <vt:variant>
        <vt:i4>5</vt:i4>
      </vt:variant>
      <vt:variant>
        <vt:lpwstr>mailto:assembleias@pentagonotrustee.com.br</vt:lpwstr>
      </vt:variant>
      <vt:variant>
        <vt:lpwstr/>
      </vt:variant>
      <vt:variant>
        <vt:i4>65662</vt:i4>
      </vt:variant>
      <vt:variant>
        <vt:i4>99</vt:i4>
      </vt:variant>
      <vt:variant>
        <vt:i4>0</vt:i4>
      </vt:variant>
      <vt:variant>
        <vt:i4>5</vt:i4>
      </vt:variant>
      <vt:variant>
        <vt:lpwstr>mailto:eborali@planner.com.br</vt:lpwstr>
      </vt:variant>
      <vt:variant>
        <vt:lpwstr/>
      </vt:variant>
      <vt:variant>
        <vt:i4>3211331</vt:i4>
      </vt:variant>
      <vt:variant>
        <vt:i4>96</vt:i4>
      </vt:variant>
      <vt:variant>
        <vt:i4>0</vt:i4>
      </vt:variant>
      <vt:variant>
        <vt:i4>5</vt:i4>
      </vt:variant>
      <vt:variant>
        <vt:lpwstr>mailto:fiduciario@planner.com.br</vt:lpwstr>
      </vt:variant>
      <vt:variant>
        <vt:lpwstr/>
      </vt:variant>
      <vt:variant>
        <vt:i4>3211346</vt:i4>
      </vt:variant>
      <vt:variant>
        <vt:i4>93</vt:i4>
      </vt:variant>
      <vt:variant>
        <vt:i4>0</vt:i4>
      </vt:variant>
      <vt:variant>
        <vt:i4>5</vt:i4>
      </vt:variant>
      <vt:variant>
        <vt:lpwstr>mailto:vrodrigues@planner.com.br</vt:lpwstr>
      </vt:variant>
      <vt:variant>
        <vt:lpwstr/>
      </vt:variant>
      <vt:variant>
        <vt:i4>3866703</vt:i4>
      </vt:variant>
      <vt:variant>
        <vt:i4>90</vt:i4>
      </vt:variant>
      <vt:variant>
        <vt:i4>0</vt:i4>
      </vt:variant>
      <vt:variant>
        <vt:i4>5</vt:i4>
      </vt:variant>
      <vt:variant>
        <vt:lpwstr>mailto:gilson@orbiquimica.com.br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Rahal Disposti</dc:creator>
  <cp:keywords/>
  <dc:description/>
  <cp:lastModifiedBy>Rafael Disposti</cp:lastModifiedBy>
  <cp:revision>2</cp:revision>
  <cp:lastPrinted>2019-12-02T23:23:00Z</cp:lastPrinted>
  <dcterms:created xsi:type="dcterms:W3CDTF">2020-04-18T01:36:00Z</dcterms:created>
  <dcterms:modified xsi:type="dcterms:W3CDTF">2020-05-11T20:08:00Z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