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3038" w14:textId="18C5083F"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3D5CA2">
        <w:rPr>
          <w:rFonts w:asciiTheme="minorHAnsi" w:eastAsia="Times New Roman" w:hAnsiTheme="minorHAnsi" w:cstheme="minorHAnsi"/>
          <w:b/>
          <w:caps/>
          <w:lang w:eastAsia="pt-BR"/>
        </w:rPr>
        <w:t xml:space="preserve">Escritura Particular da </w:t>
      </w:r>
      <w:r w:rsidR="009B0AB1" w:rsidRPr="003D5CA2">
        <w:rPr>
          <w:rFonts w:asciiTheme="minorHAnsi" w:eastAsia="Times New Roman" w:hAnsiTheme="minorHAnsi" w:cstheme="minorHAnsi"/>
          <w:b/>
          <w:caps/>
          <w:lang w:eastAsia="pt-BR"/>
        </w:rPr>
        <w:t>1</w:t>
      </w:r>
      <w:r w:rsidRPr="003D5CA2">
        <w:rPr>
          <w:rFonts w:asciiTheme="minorHAnsi" w:eastAsia="Times New Roman" w:hAnsiTheme="minorHAnsi" w:cstheme="minorHAnsi"/>
          <w:b/>
          <w:caps/>
          <w:lang w:eastAsia="pt-BR"/>
        </w:rPr>
        <w:t xml:space="preserve">ª </w:t>
      </w:r>
      <w:r w:rsidR="009B0AB1" w:rsidRPr="003D5CA2">
        <w:rPr>
          <w:rFonts w:asciiTheme="minorHAnsi" w:eastAsia="Times New Roman" w:hAnsiTheme="minorHAnsi" w:cstheme="minorHAnsi"/>
          <w:b/>
          <w:caps/>
          <w:lang w:eastAsia="pt-BR"/>
        </w:rPr>
        <w:t xml:space="preserve">(PRIMEIRA) </w:t>
      </w:r>
      <w:r w:rsidRPr="003D5CA2">
        <w:rPr>
          <w:rFonts w:asciiTheme="minorHAnsi" w:eastAsia="Times New Roman" w:hAnsiTheme="minorHAnsi" w:cstheme="minorHAnsi"/>
          <w:b/>
          <w:caps/>
          <w:lang w:eastAsia="pt-BR"/>
        </w:rPr>
        <w:t xml:space="preserve">Emissão de debêntures simples, Não Conversíveis em Ações, em série única, </w:t>
      </w:r>
      <w:r w:rsidR="001D04E1" w:rsidRPr="003D5CA2">
        <w:rPr>
          <w:rFonts w:asciiTheme="minorHAnsi" w:eastAsia="Times New Roman" w:hAnsiTheme="minorHAnsi" w:cstheme="minorHAnsi"/>
          <w:b/>
          <w:caps/>
          <w:lang w:eastAsia="pt-BR"/>
        </w:rPr>
        <w:t>da espécie</w:t>
      </w:r>
      <w:r w:rsidR="00795076" w:rsidRPr="003D5CA2">
        <w:rPr>
          <w:rFonts w:asciiTheme="minorHAnsi" w:eastAsia="Times New Roman" w:hAnsiTheme="minorHAnsi" w:cstheme="minorHAnsi"/>
          <w:b/>
          <w:caps/>
          <w:lang w:eastAsia="pt-BR"/>
        </w:rPr>
        <w:t xml:space="preserve"> </w:t>
      </w:r>
      <w:r w:rsidRPr="003D5CA2">
        <w:rPr>
          <w:rFonts w:asciiTheme="minorHAnsi" w:eastAsia="Times New Roman" w:hAnsiTheme="minorHAnsi" w:cstheme="minorHAnsi"/>
          <w:b/>
          <w:caps/>
          <w:lang w:eastAsia="pt-BR"/>
        </w:rPr>
        <w:t>COM GARANTIA REAL</w:t>
      </w:r>
      <w:r w:rsidR="00503BCB" w:rsidRPr="003D5CA2">
        <w:rPr>
          <w:rFonts w:asciiTheme="minorHAnsi" w:eastAsia="Times New Roman" w:hAnsiTheme="minorHAnsi" w:cstheme="minorHAnsi"/>
          <w:b/>
          <w:caps/>
          <w:lang w:eastAsia="pt-BR"/>
        </w:rPr>
        <w:t xml:space="preserve">, </w:t>
      </w:r>
      <w:r w:rsidR="006705E6" w:rsidRPr="003D5CA2">
        <w:rPr>
          <w:rFonts w:asciiTheme="minorHAnsi" w:eastAsia="Times New Roman" w:hAnsiTheme="minorHAnsi" w:cstheme="minorHAnsi"/>
          <w:b/>
          <w:caps/>
          <w:lang w:eastAsia="pt-BR"/>
        </w:rPr>
        <w:t xml:space="preserve">COM GARANTIA ADICIONAL FIDEJUSSÓRIA, </w:t>
      </w:r>
      <w:r w:rsidRPr="003D5CA2">
        <w:rPr>
          <w:rFonts w:asciiTheme="minorHAnsi" w:eastAsia="Times New Roman" w:hAnsiTheme="minorHAnsi" w:cstheme="minorHAnsi"/>
          <w:b/>
          <w:caps/>
          <w:lang w:eastAsia="pt-BR"/>
        </w:rPr>
        <w:t xml:space="preserve">Para Distribuição Pública COM ESFORÇOS RESTRITOS, da </w:t>
      </w:r>
      <w:r w:rsidR="002911DD"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p>
    <w:p w14:paraId="5C4107F9" w14:textId="3330B60C"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3D5CA2" w:rsidRDefault="002C4E2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entre</w:t>
      </w:r>
    </w:p>
    <w:p w14:paraId="5B25C128" w14:textId="51E7DD21"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8A0F09" w:rsidRPr="003D5CA2">
        <w:rPr>
          <w:rFonts w:asciiTheme="minorHAnsi" w:eastAsia="Times New Roman" w:hAnsiTheme="minorHAnsi" w:cstheme="minorHAnsi"/>
          <w:b/>
          <w:bCs/>
          <w:caps/>
          <w:lang w:eastAsia="pt-BR"/>
        </w:rPr>
        <w:br/>
      </w:r>
      <w:bookmarkStart w:id="3" w:name="_DV_M5"/>
      <w:bookmarkEnd w:id="3"/>
      <w:r w:rsidR="00DD3F91" w:rsidRPr="003D5CA2">
        <w:rPr>
          <w:rFonts w:asciiTheme="minorHAnsi" w:eastAsia="Times New Roman" w:hAnsiTheme="minorHAnsi" w:cstheme="minorHAnsi"/>
          <w:bCs/>
          <w:i/>
          <w:lang w:eastAsia="pt-BR"/>
        </w:rPr>
        <w:t>como Emissora</w:t>
      </w:r>
    </w:p>
    <w:p w14:paraId="2FBCC077"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3D5CA2" w:rsidRDefault="008E5344"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r w:rsidR="008A0F09" w:rsidRPr="003D5CA2">
        <w:rPr>
          <w:rFonts w:asciiTheme="minorHAnsi" w:eastAsia="Times New Roman" w:hAnsiTheme="minorHAnsi" w:cstheme="minorHAnsi"/>
          <w:b/>
          <w:bCs/>
          <w:caps/>
          <w:lang w:eastAsia="pt-BR"/>
        </w:rPr>
        <w:br/>
      </w:r>
      <w:r w:rsidR="00DD3F91" w:rsidRPr="003D5CA2">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3D5CA2" w:rsidRDefault="00DD3694" w:rsidP="00E15C8E">
      <w:pPr>
        <w:pStyle w:val="Body"/>
        <w:spacing w:after="0" w:line="320" w:lineRule="exact"/>
        <w:jc w:val="center"/>
        <w:rPr>
          <w:rFonts w:asciiTheme="minorHAnsi" w:hAnsiTheme="minorHAnsi" w:cstheme="minorHAnsi"/>
          <w:sz w:val="22"/>
          <w:szCs w:val="22"/>
        </w:rPr>
      </w:pPr>
    </w:p>
    <w:p w14:paraId="67F96BFE" w14:textId="18826022" w:rsidR="00BC03A7" w:rsidRPr="003D5CA2" w:rsidRDefault="00EE2991" w:rsidP="00E15C8E">
      <w:pPr>
        <w:pStyle w:val="Body"/>
        <w:spacing w:after="0" w:line="320" w:lineRule="exact"/>
        <w:jc w:val="center"/>
        <w:rPr>
          <w:rFonts w:asciiTheme="minorHAnsi" w:hAnsiTheme="minorHAnsi" w:cstheme="minorHAnsi"/>
          <w:sz w:val="22"/>
          <w:szCs w:val="22"/>
        </w:rPr>
      </w:pPr>
      <w:r w:rsidRPr="003D5CA2">
        <w:rPr>
          <w:rFonts w:asciiTheme="minorHAnsi" w:hAnsiTheme="minorHAnsi" w:cstheme="minorHAnsi"/>
          <w:sz w:val="22"/>
          <w:szCs w:val="22"/>
        </w:rPr>
        <w:t>e como fiadores,</w:t>
      </w:r>
    </w:p>
    <w:p w14:paraId="29875388" w14:textId="77777777" w:rsidR="00BC03A7" w:rsidRPr="003D5CA2" w:rsidRDefault="00BC03A7" w:rsidP="00E15C8E">
      <w:pPr>
        <w:pStyle w:val="Body"/>
        <w:spacing w:after="0" w:line="320" w:lineRule="exact"/>
        <w:jc w:val="center"/>
        <w:rPr>
          <w:rFonts w:asciiTheme="minorHAnsi" w:hAnsiTheme="minorHAnsi" w:cstheme="minorHAnsi"/>
          <w:sz w:val="22"/>
          <w:szCs w:val="22"/>
        </w:rPr>
      </w:pPr>
    </w:p>
    <w:p w14:paraId="7E3825DA" w14:textId="2B2F7035" w:rsidR="00DD3F91"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NEGÓCIOS E INVESTIMENTOS LTDA.</w:t>
      </w:r>
      <w:r w:rsidR="00943B43" w:rsidRPr="003D5CA2">
        <w:rPr>
          <w:rFonts w:asciiTheme="minorHAnsi" w:eastAsia="Times New Roman" w:hAnsiTheme="minorHAnsi" w:cstheme="minorHAnsi"/>
          <w:b/>
          <w:bCs/>
          <w:caps/>
          <w:lang w:eastAsia="pt-BR"/>
        </w:rPr>
        <w:br/>
      </w:r>
    </w:p>
    <w:p w14:paraId="28D1FD11"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Carlos ALBERTO MAURO</w:t>
      </w:r>
    </w:p>
    <w:p w14:paraId="08C9EAE0" w14:textId="23F778BE"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07A45030" w14:textId="5D439FA9"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439C2C41" w:rsidR="008A0F09" w:rsidRPr="003D5CA2" w:rsidRDefault="00CC098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Pr>
          <w:rFonts w:asciiTheme="minorHAnsi" w:eastAsia="Times New Roman" w:hAnsiTheme="minorHAnsi" w:cstheme="minorHAnsi"/>
          <w:b/>
          <w:caps/>
          <w:lang w:eastAsia="pt-BR"/>
        </w:rPr>
        <w:t>22</w:t>
      </w:r>
      <w:r w:rsidR="00505BEF"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r w:rsidR="00DE63E1" w:rsidRPr="003D5CA2">
        <w:rPr>
          <w:rFonts w:asciiTheme="minorHAnsi" w:eastAsia="Times New Roman" w:hAnsiTheme="minorHAnsi" w:cstheme="minorHAnsi"/>
          <w:b/>
          <w:caps/>
          <w:lang w:eastAsia="pt-BR"/>
        </w:rPr>
        <w:t>JULHO</w:t>
      </w:r>
      <w:r w:rsidR="00795076"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r w:rsidR="006427AE" w:rsidRPr="003D5CA2">
        <w:rPr>
          <w:rFonts w:asciiTheme="minorHAnsi" w:eastAsia="Times New Roman" w:hAnsiTheme="minorHAnsi" w:cstheme="minorHAnsi"/>
          <w:b/>
          <w:caps/>
          <w:lang w:eastAsia="pt-BR"/>
        </w:rPr>
        <w:t>2020</w:t>
      </w:r>
    </w:p>
    <w:p w14:paraId="572F3BA0" w14:textId="79B2466F" w:rsidR="006F49DC"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br w:type="page"/>
      </w:r>
      <w:r w:rsidR="00503BCB" w:rsidRPr="003D5CA2">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3D5CA2">
        <w:rPr>
          <w:rFonts w:asciiTheme="minorHAnsi" w:eastAsia="Times New Roman" w:hAnsiTheme="minorHAnsi" w:cstheme="minorHAnsi"/>
          <w:b/>
          <w:caps/>
          <w:lang w:eastAsia="pt-BR"/>
        </w:rPr>
        <w:t xml:space="preserve"> C</w:t>
      </w:r>
      <w:r w:rsidR="00503BCB" w:rsidRPr="003D5CA2">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3D5CA2">
        <w:rPr>
          <w:rFonts w:asciiTheme="minorHAnsi" w:eastAsia="Times New Roman" w:hAnsiTheme="minorHAnsi" w:cstheme="minorHAnsi"/>
          <w:b/>
          <w:caps/>
          <w:lang w:eastAsia="pt-BR"/>
        </w:rPr>
        <w:t>ORBI QUÍMICA</w:t>
      </w:r>
      <w:r w:rsidR="00503BCB" w:rsidRPr="003D5CA2">
        <w:rPr>
          <w:rFonts w:asciiTheme="minorHAnsi" w:eastAsia="Times New Roman" w:hAnsiTheme="minorHAnsi" w:cstheme="minorHAnsi"/>
          <w:b/>
          <w:caps/>
          <w:lang w:eastAsia="pt-BR"/>
        </w:rPr>
        <w:t xml:space="preserve"> S.A.</w:t>
      </w:r>
    </w:p>
    <w:p w14:paraId="4A0F4E5A" w14:textId="77777777" w:rsidR="006F49DC" w:rsidRPr="003D5CA2" w:rsidRDefault="006F49DC" w:rsidP="00E15C8E">
      <w:pPr>
        <w:spacing w:after="0" w:line="320" w:lineRule="exact"/>
        <w:jc w:val="both"/>
        <w:rPr>
          <w:rFonts w:asciiTheme="minorHAnsi" w:eastAsia="Times New Roman" w:hAnsiTheme="minorHAnsi" w:cstheme="minorHAnsi"/>
          <w:b/>
          <w:caps/>
          <w:lang w:eastAsia="pt-BR"/>
        </w:rPr>
      </w:pPr>
    </w:p>
    <w:p w14:paraId="483DBBBF" w14:textId="727BF36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Por este instrumento, as partes abaixo qualificadas:</w:t>
      </w:r>
    </w:p>
    <w:p w14:paraId="1834EE44" w14:textId="77777777" w:rsidR="00BC03A7" w:rsidRPr="003D5CA2" w:rsidRDefault="00BC03A7" w:rsidP="00E15C8E">
      <w:pPr>
        <w:spacing w:after="0" w:line="320" w:lineRule="exact"/>
        <w:jc w:val="both"/>
        <w:rPr>
          <w:rFonts w:asciiTheme="minorHAnsi" w:eastAsia="Times New Roman" w:hAnsiTheme="minorHAnsi" w:cstheme="minorHAnsi"/>
          <w:lang w:eastAsia="pt-BR"/>
        </w:rPr>
      </w:pPr>
    </w:p>
    <w:p w14:paraId="03585B31" w14:textId="0AE76A05" w:rsidR="006F49DC" w:rsidRPr="003D5CA2" w:rsidRDefault="00023B89"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3D5CA2">
        <w:rPr>
          <w:rFonts w:asciiTheme="minorHAnsi" w:eastAsia="Times New Roman" w:hAnsiTheme="minorHAnsi" w:cstheme="minorHAnsi"/>
          <w:b/>
          <w:caps/>
          <w:lang w:eastAsia="pt-BR"/>
        </w:rPr>
        <w:t>ORBI QUÍMICA</w:t>
      </w:r>
      <w:r w:rsidR="00A70611" w:rsidRPr="003D5CA2">
        <w:rPr>
          <w:rFonts w:asciiTheme="minorHAnsi" w:eastAsia="Times New Roman" w:hAnsiTheme="minorHAnsi" w:cstheme="minorHAnsi"/>
          <w:b/>
          <w:caps/>
          <w:lang w:eastAsia="pt-BR"/>
        </w:rPr>
        <w:t xml:space="preserve"> S.A.</w:t>
      </w:r>
      <w:bookmarkEnd w:id="7"/>
      <w:r w:rsidR="00A078AD" w:rsidRPr="003D5CA2">
        <w:rPr>
          <w:rFonts w:asciiTheme="minorHAnsi" w:eastAsia="Times New Roman" w:hAnsiTheme="minorHAnsi" w:cstheme="minorHAnsi"/>
          <w:bCs/>
          <w:lang w:eastAsia="pt-BR"/>
        </w:rPr>
        <w:t xml:space="preserve">, </w:t>
      </w:r>
      <w:bookmarkStart w:id="8" w:name="_Hlk532322705"/>
      <w:r w:rsidR="00A078AD" w:rsidRPr="003D5CA2">
        <w:rPr>
          <w:rFonts w:asciiTheme="minorHAnsi" w:eastAsia="Times New Roman" w:hAnsiTheme="minorHAnsi" w:cstheme="minorHAnsi"/>
          <w:bCs/>
          <w:lang w:eastAsia="pt-BR"/>
        </w:rPr>
        <w:t xml:space="preserve">sociedade por ações sem registro de capital aberto perante a </w:t>
      </w:r>
      <w:r w:rsidR="00777568" w:rsidRPr="003D5CA2">
        <w:rPr>
          <w:rFonts w:asciiTheme="minorHAnsi" w:eastAsia="Times New Roman" w:hAnsiTheme="minorHAnsi" w:cstheme="minorHAnsi"/>
          <w:bCs/>
          <w:lang w:eastAsia="pt-BR"/>
        </w:rPr>
        <w:t>Comissão de Valores Mobiliários (“</w:t>
      </w:r>
      <w:r w:rsidR="00777568" w:rsidRPr="003D5CA2">
        <w:rPr>
          <w:rFonts w:asciiTheme="minorHAnsi" w:eastAsia="Times New Roman" w:hAnsiTheme="minorHAnsi" w:cstheme="minorHAnsi"/>
          <w:bCs/>
          <w:u w:val="single"/>
          <w:lang w:eastAsia="pt-BR"/>
        </w:rPr>
        <w:t>CVM</w:t>
      </w:r>
      <w:r w:rsidR="00777568" w:rsidRPr="003D5CA2">
        <w:rPr>
          <w:rFonts w:asciiTheme="minorHAnsi" w:eastAsia="Times New Roman" w:hAnsiTheme="minorHAnsi" w:cstheme="minorHAnsi"/>
          <w:bCs/>
          <w:lang w:eastAsia="pt-BR"/>
        </w:rPr>
        <w:t>”)</w:t>
      </w:r>
      <w:r w:rsidR="00A078AD" w:rsidRPr="003D5CA2">
        <w:rPr>
          <w:rFonts w:asciiTheme="minorHAnsi" w:eastAsia="Times New Roman" w:hAnsiTheme="minorHAnsi" w:cstheme="minorHAnsi"/>
          <w:bCs/>
          <w:lang w:eastAsia="pt-BR"/>
        </w:rPr>
        <w:t>, com sede na</w:t>
      </w:r>
      <w:r w:rsidRPr="003D5CA2">
        <w:rPr>
          <w:rFonts w:asciiTheme="minorHAnsi" w:eastAsia="Times New Roman" w:hAnsiTheme="minorHAnsi" w:cstheme="minorHAnsi"/>
          <w:bCs/>
          <w:lang w:eastAsia="pt-BR"/>
        </w:rPr>
        <w:t xml:space="preserve"> Avenida Maria Helena, nº 600, Jardim Capitólio, CEP 13.610-430, na </w:t>
      </w:r>
      <w:r w:rsidR="00A078AD" w:rsidRPr="003D5CA2">
        <w:rPr>
          <w:rFonts w:asciiTheme="minorHAnsi" w:eastAsia="Times New Roman" w:hAnsiTheme="minorHAnsi" w:cstheme="minorHAnsi"/>
          <w:bCs/>
          <w:lang w:eastAsia="pt-BR"/>
        </w:rPr>
        <w:t xml:space="preserve">cidade de </w:t>
      </w:r>
      <w:r w:rsidRPr="003D5CA2">
        <w:rPr>
          <w:rFonts w:asciiTheme="minorHAnsi" w:eastAsia="Times New Roman" w:hAnsiTheme="minorHAnsi" w:cstheme="minorHAnsi"/>
          <w:bCs/>
          <w:lang w:eastAsia="pt-BR"/>
        </w:rPr>
        <w:t>Leme</w:t>
      </w:r>
      <w:r w:rsidR="00A078AD" w:rsidRPr="003D5CA2">
        <w:rPr>
          <w:rFonts w:asciiTheme="minorHAnsi" w:eastAsia="Times New Roman" w:hAnsiTheme="minorHAnsi" w:cstheme="minorHAnsi"/>
          <w:bCs/>
          <w:lang w:eastAsia="pt-BR"/>
        </w:rPr>
        <w:t xml:space="preserve">, no Estado de São Paulo, inscrita no </w:t>
      </w:r>
      <w:r w:rsidR="00A53206" w:rsidRPr="003D5CA2">
        <w:rPr>
          <w:rFonts w:asciiTheme="minorHAnsi" w:eastAsia="Times New Roman" w:hAnsiTheme="minorHAnsi" w:cstheme="minorHAnsi"/>
          <w:bCs/>
          <w:lang w:eastAsia="pt-BR"/>
        </w:rPr>
        <w:t>Cadastro Nacional da Pessoa Jurídica do Ministério da Economia (“</w:t>
      </w:r>
      <w:r w:rsidR="00A53206" w:rsidRPr="003D5CA2">
        <w:rPr>
          <w:rFonts w:asciiTheme="minorHAnsi" w:eastAsia="Times New Roman" w:hAnsiTheme="minorHAnsi" w:cstheme="minorHAnsi"/>
          <w:bCs/>
          <w:u w:val="single"/>
          <w:lang w:eastAsia="pt-BR"/>
        </w:rPr>
        <w:t>CNPJ/ME</w:t>
      </w:r>
      <w:r w:rsidR="00A53206"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 xml:space="preserve">sob o </w:t>
      </w:r>
      <w:r w:rsidR="00A078AD" w:rsidRPr="003D5CA2">
        <w:rPr>
          <w:rFonts w:asciiTheme="minorHAnsi" w:eastAsia="Times New Roman" w:hAnsiTheme="minorHAnsi" w:cstheme="minorHAnsi"/>
          <w:lang w:eastAsia="pt-BR"/>
        </w:rPr>
        <w:t>nº</w:t>
      </w:r>
      <w:r w:rsidR="009B0AB1" w:rsidRPr="003D5CA2">
        <w:rPr>
          <w:rFonts w:asciiTheme="minorHAnsi" w:eastAsia="Times New Roman" w:hAnsiTheme="minorHAnsi" w:cstheme="minorHAnsi"/>
          <w:lang w:eastAsia="pt-BR"/>
        </w:rPr>
        <w:t> </w:t>
      </w:r>
      <w:r w:rsidR="003C32DB" w:rsidRPr="003D5CA2">
        <w:rPr>
          <w:rFonts w:asciiTheme="minorHAnsi" w:hAnsiTheme="minorHAnsi" w:cstheme="minorHAnsi"/>
        </w:rPr>
        <w:t>07.704.914/0001-82</w:t>
      </w:r>
      <w:r w:rsidR="00A078AD" w:rsidRPr="003D5CA2">
        <w:rPr>
          <w:rFonts w:asciiTheme="minorHAnsi" w:eastAsia="Times New Roman" w:hAnsiTheme="minorHAnsi" w:cstheme="minorHAnsi"/>
          <w:lang w:eastAsia="pt-BR"/>
        </w:rPr>
        <w:t xml:space="preserve"> </w:t>
      </w:r>
      <w:bookmarkEnd w:id="8"/>
      <w:r w:rsidR="00A078AD"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bCs/>
          <w:lang w:eastAsia="pt-BR"/>
        </w:rPr>
        <w:t xml:space="preserve"> na </w:t>
      </w:r>
      <w:r w:rsidR="002B2ACB" w:rsidRPr="003D5CA2">
        <w:rPr>
          <w:rFonts w:asciiTheme="minorHAnsi" w:eastAsia="Times New Roman" w:hAnsiTheme="minorHAnsi" w:cstheme="minorHAnsi"/>
          <w:bCs/>
          <w:lang w:eastAsia="pt-BR"/>
        </w:rPr>
        <w:t>J</w:t>
      </w:r>
      <w:r w:rsidR="001D6C07" w:rsidRPr="003D5CA2">
        <w:rPr>
          <w:rFonts w:asciiTheme="minorHAnsi" w:eastAsia="Times New Roman" w:hAnsiTheme="minorHAnsi" w:cstheme="minorHAnsi"/>
          <w:bCs/>
          <w:lang w:eastAsia="pt-BR"/>
        </w:rPr>
        <w:t>unta Comercial do Estado de São Paulo (“</w:t>
      </w:r>
      <w:r w:rsidR="001D6C07" w:rsidRPr="003D5CA2">
        <w:rPr>
          <w:rFonts w:asciiTheme="minorHAnsi" w:eastAsia="Times New Roman" w:hAnsiTheme="minorHAnsi" w:cstheme="minorHAnsi"/>
          <w:bCs/>
          <w:u w:val="single"/>
          <w:lang w:eastAsia="pt-BR"/>
        </w:rPr>
        <w:t>J</w:t>
      </w:r>
      <w:r w:rsidR="002B2ACB" w:rsidRPr="003D5CA2">
        <w:rPr>
          <w:rFonts w:asciiTheme="minorHAnsi" w:eastAsia="Times New Roman" w:hAnsiTheme="minorHAnsi" w:cstheme="minorHAnsi"/>
          <w:bCs/>
          <w:u w:val="single"/>
          <w:lang w:eastAsia="pt-BR"/>
        </w:rPr>
        <w:t>UCESP</w:t>
      </w:r>
      <w:r w:rsidR="001D6C07" w:rsidRPr="003D5CA2">
        <w:rPr>
          <w:rFonts w:asciiTheme="minorHAnsi" w:eastAsia="Times New Roman" w:hAnsiTheme="minorHAnsi" w:cstheme="minorHAnsi"/>
          <w:bCs/>
          <w:lang w:eastAsia="pt-BR"/>
        </w:rPr>
        <w:t>”)</w:t>
      </w:r>
      <w:r w:rsidR="002B2ACB"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sob o NIRE</w:t>
      </w:r>
      <w:r w:rsidR="00074146" w:rsidRPr="003D5CA2">
        <w:rPr>
          <w:rFonts w:asciiTheme="minorHAnsi" w:eastAsia="Times New Roman" w:hAnsiTheme="minorHAnsi" w:cstheme="minorHAnsi"/>
          <w:bCs/>
          <w:lang w:eastAsia="pt-BR"/>
        </w:rPr>
        <w:t xml:space="preserve"> </w:t>
      </w:r>
      <w:r w:rsidR="007D1443" w:rsidRPr="003D5CA2">
        <w:rPr>
          <w:rFonts w:asciiTheme="minorHAnsi" w:eastAsia="Times New Roman" w:hAnsiTheme="minorHAnsi" w:cstheme="minorHAnsi"/>
          <w:bCs/>
          <w:lang w:eastAsia="pt-BR"/>
        </w:rPr>
        <w:t>35.300.552.164</w:t>
      </w:r>
      <w:r w:rsidR="00A078AD" w:rsidRPr="003D5CA2">
        <w:rPr>
          <w:rFonts w:asciiTheme="minorHAnsi" w:eastAsia="Times New Roman" w:hAnsiTheme="minorHAnsi" w:cstheme="minorHAnsi"/>
          <w:bCs/>
          <w:lang w:eastAsia="pt-BR"/>
        </w:rPr>
        <w:t>, neste</w:t>
      </w:r>
      <w:r w:rsidR="00A078AD" w:rsidRPr="003D5CA2">
        <w:rPr>
          <w:rFonts w:asciiTheme="minorHAnsi" w:eastAsia="Times New Roman" w:hAnsiTheme="minorHAnsi" w:cstheme="minorHAnsi"/>
          <w:lang w:eastAsia="pt-BR"/>
        </w:rPr>
        <w:t xml:space="preserve"> ato representada na forma de seu </w:t>
      </w:r>
      <w:r w:rsidR="001D6C07" w:rsidRPr="003D5CA2">
        <w:rPr>
          <w:rFonts w:asciiTheme="minorHAnsi" w:eastAsia="Times New Roman" w:hAnsiTheme="minorHAnsi" w:cstheme="minorHAnsi"/>
          <w:lang w:eastAsia="pt-BR"/>
        </w:rPr>
        <w:t xml:space="preserve">estatuto social </w:t>
      </w:r>
      <w:r w:rsidR="00A078AD"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u w:val="single"/>
          <w:lang w:eastAsia="pt-BR"/>
        </w:rPr>
        <w:t>Emissora</w:t>
      </w:r>
      <w:r w:rsidR="00A078AD" w:rsidRPr="003D5CA2">
        <w:rPr>
          <w:rFonts w:asciiTheme="minorHAnsi" w:eastAsia="Times New Roman" w:hAnsiTheme="minorHAnsi" w:cstheme="minorHAnsi"/>
          <w:lang w:eastAsia="pt-BR"/>
        </w:rPr>
        <w:t>”);</w:t>
      </w:r>
    </w:p>
    <w:p w14:paraId="7FFA22F3"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3D5CA2" w:rsidRDefault="008E5344"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SIMPLIFIC PAVARINI DISTRIBUIDORA DE TÍTULOS E VALORES MOBILIÁRIOS LTDA.</w:t>
      </w:r>
      <w:r w:rsidR="00750C25"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3D5CA2">
        <w:rPr>
          <w:rFonts w:asciiTheme="minorHAnsi" w:hAnsiTheme="minorHAnsi" w:cstheme="minorHAnsi"/>
        </w:rPr>
        <w:t>, neste ato representada na forma de seu contrato social</w:t>
      </w:r>
      <w:r w:rsidR="00023B8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lang w:eastAsia="pt-BR"/>
        </w:rPr>
        <w:t>(“</w:t>
      </w:r>
      <w:r w:rsidR="004F7C29" w:rsidRPr="003D5CA2">
        <w:rPr>
          <w:rFonts w:asciiTheme="minorHAnsi" w:eastAsia="Times New Roman" w:hAnsiTheme="minorHAnsi" w:cstheme="minorHAnsi"/>
          <w:u w:val="single"/>
          <w:lang w:eastAsia="pt-BR"/>
        </w:rPr>
        <w:t>Agente Fiduciário</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nomeada neste instrumento, nos termos da </w:t>
      </w:r>
      <w:r w:rsidR="001D6C07" w:rsidRPr="003D5CA2">
        <w:rPr>
          <w:rFonts w:asciiTheme="minorHAnsi" w:eastAsia="Times New Roman" w:hAnsiTheme="minorHAnsi" w:cstheme="minorHAnsi"/>
          <w:lang w:eastAsia="pt-BR"/>
        </w:rPr>
        <w:t>Lei nº 6.404, de 15 de dezembro de 1976, conforme alterada (“</w:t>
      </w:r>
      <w:r w:rsidR="001D6C07" w:rsidRPr="003D5CA2">
        <w:rPr>
          <w:rFonts w:asciiTheme="minorHAnsi" w:eastAsia="Times New Roman" w:hAnsiTheme="minorHAnsi" w:cstheme="minorHAnsi"/>
          <w:u w:val="single"/>
          <w:lang w:eastAsia="pt-BR"/>
        </w:rPr>
        <w:t>Lei das Sociedades por Ações</w:t>
      </w:r>
      <w:r w:rsidR="001D6C07"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para representar, perante a Emissora, a comunhão dos interesses dos </w:t>
      </w:r>
      <w:r w:rsidR="004F7C29" w:rsidRPr="003D5CA2">
        <w:rPr>
          <w:rFonts w:asciiTheme="minorHAnsi" w:eastAsia="Times New Roman" w:hAnsiTheme="minorHAnsi" w:cstheme="minorHAnsi"/>
          <w:lang w:eastAsia="pt-BR"/>
        </w:rPr>
        <w:t xml:space="preserve">titulares das debêntures </w:t>
      </w:r>
      <w:r w:rsidR="00A078AD" w:rsidRPr="003D5CA2">
        <w:rPr>
          <w:rFonts w:asciiTheme="minorHAnsi" w:eastAsia="Times New Roman" w:hAnsiTheme="minorHAnsi" w:cstheme="minorHAnsi"/>
          <w:lang w:eastAsia="pt-BR"/>
        </w:rPr>
        <w:t>da presente Emissão</w:t>
      </w:r>
      <w:r w:rsidR="004F7C2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u w:val="single"/>
          <w:lang w:eastAsia="pt-BR"/>
        </w:rPr>
        <w:t>Debenturistas</w:t>
      </w:r>
      <w:r w:rsidR="004F7C29" w:rsidRPr="003D5CA2">
        <w:rPr>
          <w:rFonts w:asciiTheme="minorHAnsi" w:eastAsia="Times New Roman" w:hAnsiTheme="minorHAnsi" w:cstheme="minorHAnsi"/>
          <w:lang w:eastAsia="pt-BR"/>
        </w:rPr>
        <w:t>” e, individualmente, “</w:t>
      </w:r>
      <w:r w:rsidR="004F7C29" w:rsidRPr="003D5CA2">
        <w:rPr>
          <w:rFonts w:asciiTheme="minorHAnsi" w:eastAsia="Times New Roman" w:hAnsiTheme="minorHAnsi" w:cstheme="minorHAnsi"/>
          <w:u w:val="single"/>
          <w:lang w:eastAsia="pt-BR"/>
        </w:rPr>
        <w:t>Debenturista</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p>
    <w:p w14:paraId="59FB9D8D"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3D5CA2" w:rsidRDefault="002911DD"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m5 investimentos e negócios ltda.</w:t>
      </w:r>
      <w:r w:rsidRPr="003D5CA2">
        <w:rPr>
          <w:rFonts w:asciiTheme="minorHAnsi" w:eastAsia="Times New Roman" w:hAnsiTheme="minorHAnsi" w:cstheme="minorHAnsi"/>
          <w:caps/>
          <w:lang w:eastAsia="pt-BR"/>
        </w:rPr>
        <w:t xml:space="preserve">, </w:t>
      </w:r>
      <w:r w:rsidRPr="003D5CA2">
        <w:rPr>
          <w:rFonts w:asciiTheme="minorHAnsi" w:eastAsia="Times New Roman" w:hAnsiTheme="minorHAnsi" w:cstheme="minorHAnsi"/>
          <w:lang w:eastAsia="pt-BR"/>
        </w:rPr>
        <w:t>sociedade empresária limitada, com seus atos constitutivos devidamente arquivados na JUCESP sob o NIRE nº35</w:t>
      </w:r>
      <w:r w:rsidRPr="003D5CA2">
        <w:rPr>
          <w:rFonts w:asciiTheme="minorHAnsi" w:hAnsiTheme="minorHAnsi" w:cstheme="minorHAnsi"/>
        </w:rPr>
        <w:t>.226.962.694</w:t>
      </w:r>
      <w:r w:rsidRPr="003D5CA2">
        <w:rPr>
          <w:rFonts w:asciiTheme="minorHAnsi" w:eastAsia="Times New Roman" w:hAnsiTheme="minorHAnsi" w:cstheme="minorHAnsi"/>
          <w:lang w:eastAsia="pt-BR"/>
        </w:rPr>
        <w:t>, inscrita no CNPJ/ME sob o nº 16.850.546/00001-03, com sede no município de Ribeirão Preto, Estado de São Paulo, na Avenida Itatiaia, nº 407, sala 35, Jardim Sumaré, CEP 14.025-070, neste ato representada na forma de seu contrato social (“</w:t>
      </w:r>
      <w:r w:rsidRPr="003D5CA2">
        <w:rPr>
          <w:rFonts w:asciiTheme="minorHAnsi" w:eastAsia="Times New Roman" w:hAnsiTheme="minorHAnsi" w:cstheme="minorHAnsi"/>
          <w:u w:val="single"/>
          <w:lang w:eastAsia="pt-BR"/>
        </w:rPr>
        <w:t>M5 Investimentos</w:t>
      </w:r>
      <w:r w:rsidR="009A0227"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w:t>
      </w:r>
    </w:p>
    <w:p w14:paraId="7233BA10"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3D5CA2" w:rsidRDefault="000F1E66"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001722F0" w:rsidRPr="003D5CA2">
        <w:rPr>
          <w:rFonts w:asciiTheme="minorHAnsi" w:eastAsia="Times New Roman" w:hAnsiTheme="minorHAnsi" w:cstheme="minorHAnsi"/>
          <w:b/>
          <w:caps/>
          <w:lang w:eastAsia="pt-BR"/>
        </w:rPr>
        <w:t xml:space="preserve">, </w:t>
      </w:r>
      <w:r w:rsidR="00F948B8" w:rsidRPr="003D5CA2">
        <w:rPr>
          <w:rFonts w:asciiTheme="minorHAnsi" w:eastAsia="Times New Roman" w:hAnsiTheme="minorHAnsi" w:cstheme="minorHAnsi"/>
          <w:lang w:eastAsia="pt-BR"/>
        </w:rPr>
        <w:t>brasileiro</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separado judicialmente</w:t>
      </w:r>
      <w:r w:rsidR="00F948B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empresário</w:t>
      </w:r>
      <w:r w:rsidR="002B5DAD" w:rsidRPr="003D5CA2">
        <w:rPr>
          <w:rFonts w:asciiTheme="minorHAnsi" w:eastAsia="Times New Roman" w:hAnsiTheme="minorHAnsi" w:cstheme="minorHAnsi"/>
          <w:lang w:eastAsia="pt-BR"/>
        </w:rPr>
        <w:t xml:space="preserve">, portador da cédula de identidade RG nº </w:t>
      </w:r>
      <w:r w:rsidRPr="003D5CA2">
        <w:rPr>
          <w:rFonts w:asciiTheme="minorHAnsi" w:hAnsiTheme="minorHAnsi" w:cstheme="minorHAnsi"/>
        </w:rPr>
        <w:t>12.853.450-3 SSP-SP</w:t>
      </w:r>
      <w:r w:rsidR="002B5DAD" w:rsidRPr="003D5CA2">
        <w:rPr>
          <w:rFonts w:asciiTheme="minorHAnsi" w:eastAsia="Times New Roman" w:hAnsiTheme="minorHAnsi" w:cstheme="minorHAnsi"/>
          <w:lang w:eastAsia="pt-BR"/>
        </w:rPr>
        <w:t xml:space="preserve">, inscrito no </w:t>
      </w:r>
      <w:r w:rsidR="002B5DAD" w:rsidRPr="003D5CA2">
        <w:rPr>
          <w:rFonts w:asciiTheme="minorHAnsi" w:hAnsiTheme="minorHAnsi" w:cstheme="minorHAnsi"/>
        </w:rPr>
        <w:t>Cadastro de Pessoas Físicas do Ministério da Economia (“</w:t>
      </w:r>
      <w:r w:rsidR="002B5DAD" w:rsidRPr="003D5CA2">
        <w:rPr>
          <w:rFonts w:asciiTheme="minorHAnsi" w:hAnsiTheme="minorHAnsi" w:cstheme="minorHAnsi"/>
          <w:u w:val="single"/>
        </w:rPr>
        <w:t>CPF/ME</w:t>
      </w:r>
      <w:r w:rsidR="002B5DAD" w:rsidRPr="003D5CA2">
        <w:rPr>
          <w:rFonts w:asciiTheme="minorHAnsi" w:hAnsiTheme="minorHAnsi" w:cstheme="minorHAnsi"/>
        </w:rPr>
        <w:t xml:space="preserve">”) sob o nº </w:t>
      </w:r>
      <w:r w:rsidRPr="003D5CA2">
        <w:rPr>
          <w:rFonts w:asciiTheme="minorHAnsi" w:hAnsiTheme="minorHAnsi" w:cstheme="minorHAnsi"/>
        </w:rPr>
        <w:t>026.433.608-93</w:t>
      </w:r>
      <w:r w:rsidR="002B5DAD" w:rsidRPr="003D5CA2">
        <w:rPr>
          <w:rFonts w:asciiTheme="minorHAnsi" w:hAnsiTheme="minorHAnsi" w:cstheme="minorHAnsi"/>
        </w:rPr>
        <w:t xml:space="preserve">, residente e domiciliado </w:t>
      </w:r>
      <w:r w:rsidR="00B905B4" w:rsidRPr="003D5CA2">
        <w:rPr>
          <w:rFonts w:asciiTheme="minorHAnsi" w:hAnsiTheme="minorHAnsi" w:cstheme="minorHAnsi"/>
        </w:rPr>
        <w:t>Avenida Jo</w:t>
      </w:r>
      <w:r w:rsidRPr="003D5CA2">
        <w:rPr>
          <w:rFonts w:asciiTheme="minorHAnsi" w:hAnsiTheme="minorHAnsi" w:cstheme="minorHAnsi"/>
        </w:rPr>
        <w:t xml:space="preserve">aquim Lopes Aguilla, nº 440, apartamento 24, Centro, </w:t>
      </w:r>
      <w:r w:rsidR="002B5DAD" w:rsidRPr="003D5CA2">
        <w:rPr>
          <w:rFonts w:asciiTheme="minorHAnsi" w:hAnsiTheme="minorHAnsi" w:cstheme="minorHAnsi"/>
        </w:rPr>
        <w:t xml:space="preserve">na cidade de </w:t>
      </w:r>
      <w:r w:rsidRPr="003D5CA2">
        <w:rPr>
          <w:rFonts w:asciiTheme="minorHAnsi" w:hAnsiTheme="minorHAnsi" w:cstheme="minorHAnsi"/>
        </w:rPr>
        <w:t>Leme</w:t>
      </w:r>
      <w:r w:rsidR="002B5DAD" w:rsidRPr="003D5CA2">
        <w:rPr>
          <w:rFonts w:asciiTheme="minorHAnsi" w:hAnsiTheme="minorHAnsi" w:cstheme="minorHAnsi"/>
        </w:rPr>
        <w:t>, Estado de São Paulo,</w:t>
      </w:r>
      <w:r w:rsidRPr="003D5CA2">
        <w:rPr>
          <w:rFonts w:asciiTheme="minorHAnsi" w:hAnsiTheme="minorHAnsi" w:cstheme="minorHAnsi"/>
        </w:rPr>
        <w:t xml:space="preserve"> CEP 13.610-140</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Carlos</w:t>
      </w:r>
      <w:r w:rsidR="002B5DAD" w:rsidRPr="003D5CA2">
        <w:rPr>
          <w:rFonts w:asciiTheme="minorHAnsi" w:eastAsia="Times New Roman" w:hAnsiTheme="minorHAnsi" w:cstheme="minorHAnsi"/>
          <w:caps/>
          <w:lang w:eastAsia="pt-BR"/>
        </w:rPr>
        <w:t>”</w:t>
      </w:r>
      <w:r w:rsidR="002B5DAD" w:rsidRPr="003D5CA2">
        <w:rPr>
          <w:rFonts w:asciiTheme="minorHAnsi" w:hAnsiTheme="minorHAnsi" w:cstheme="minorHAnsi"/>
        </w:rPr>
        <w:t>)</w:t>
      </w:r>
      <w:r w:rsidR="00905304" w:rsidRPr="003D5CA2">
        <w:rPr>
          <w:rFonts w:asciiTheme="minorHAnsi" w:hAnsiTheme="minorHAnsi" w:cstheme="minorHAnsi"/>
        </w:rPr>
        <w:t>;</w:t>
      </w:r>
      <w:r w:rsidR="00034E76" w:rsidRPr="003D5CA2">
        <w:rPr>
          <w:rFonts w:asciiTheme="minorHAnsi" w:hAnsiTheme="minorHAnsi" w:cstheme="minorHAnsi"/>
        </w:rPr>
        <w:t xml:space="preserve"> e</w:t>
      </w:r>
    </w:p>
    <w:p w14:paraId="25DC824F" w14:textId="2A33D86D" w:rsidR="00A1570D" w:rsidRPr="003D5CA2" w:rsidRDefault="00A1570D"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Pr="003D5CA2" w:rsidRDefault="00846EB0"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Pr="003D5CA2">
        <w:rPr>
          <w:rFonts w:asciiTheme="minorHAnsi" w:eastAsia="Times New Roman" w:hAnsiTheme="minorHAnsi" w:cstheme="minorHAnsi"/>
          <w:bCs/>
          <w:lang w:eastAsia="pt-BR"/>
        </w:rPr>
        <w:t>,</w:t>
      </w:r>
      <w:r w:rsidRPr="003D5CA2">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w:t>
      </w:r>
      <w:r w:rsidRPr="003D5CA2">
        <w:rPr>
          <w:rFonts w:asciiTheme="minorHAnsi" w:eastAsia="Times New Roman" w:hAnsiTheme="minorHAnsi" w:cstheme="minorHAnsi"/>
          <w:lang w:eastAsia="pt-BR"/>
        </w:rPr>
        <w:lastRenderedPageBreak/>
        <w:t xml:space="preserve">Grosso do Sul, </w:t>
      </w:r>
      <w:r w:rsidRPr="003D5CA2">
        <w:rPr>
          <w:rFonts w:asciiTheme="minorHAnsi" w:hAnsiTheme="minorHAnsi" w:cstheme="minorHAnsi"/>
        </w:rPr>
        <w:t>neste ato representada na forma do seu contrato social (“</w:t>
      </w:r>
      <w:r w:rsidRPr="003D5CA2">
        <w:rPr>
          <w:rFonts w:asciiTheme="minorHAnsi" w:hAnsiTheme="minorHAnsi" w:cstheme="minorHAnsi"/>
          <w:u w:val="single"/>
        </w:rPr>
        <w:t>Caiapó</w:t>
      </w:r>
      <w:r w:rsidRPr="003D5CA2">
        <w:rPr>
          <w:rFonts w:asciiTheme="minorHAnsi" w:hAnsiTheme="minorHAnsi" w:cstheme="minorHAnsi"/>
        </w:rPr>
        <w:t>”</w:t>
      </w:r>
      <w:r w:rsidR="004859AD" w:rsidRPr="003D5CA2">
        <w:rPr>
          <w:rFonts w:asciiTheme="minorHAnsi" w:hAnsiTheme="minorHAnsi" w:cstheme="minorHAnsi"/>
        </w:rPr>
        <w:t xml:space="preserve"> e, em conjunto com M5 Investimentos</w:t>
      </w:r>
      <w:r w:rsidR="001049A3" w:rsidRPr="003D5CA2">
        <w:rPr>
          <w:rFonts w:asciiTheme="minorHAnsi" w:hAnsiTheme="minorHAnsi" w:cstheme="minorHAnsi"/>
        </w:rPr>
        <w:t xml:space="preserve"> e</w:t>
      </w:r>
      <w:r w:rsidR="004859AD" w:rsidRPr="003D5CA2">
        <w:rPr>
          <w:rFonts w:asciiTheme="minorHAnsi" w:hAnsiTheme="minorHAnsi" w:cstheme="minorHAnsi"/>
        </w:rPr>
        <w:t xml:space="preserve"> Carlos, “</w:t>
      </w:r>
      <w:r w:rsidR="004859AD" w:rsidRPr="003D5CA2">
        <w:rPr>
          <w:rFonts w:asciiTheme="minorHAnsi" w:hAnsiTheme="minorHAnsi" w:cstheme="minorHAnsi"/>
          <w:u w:val="single"/>
        </w:rPr>
        <w:t>Fiadores</w:t>
      </w:r>
      <w:r w:rsidR="004859AD" w:rsidRPr="003D5CA2">
        <w:rPr>
          <w:rFonts w:asciiTheme="minorHAnsi" w:hAnsiTheme="minorHAnsi" w:cstheme="minorHAnsi"/>
        </w:rPr>
        <w:t>”</w:t>
      </w:r>
      <w:r w:rsidRPr="003D5CA2">
        <w:rPr>
          <w:rFonts w:asciiTheme="minorHAnsi" w:hAnsiTheme="minorHAnsi" w:cstheme="minorHAnsi"/>
        </w:rPr>
        <w:t>)</w:t>
      </w:r>
      <w:r w:rsidRPr="003D5CA2">
        <w:rPr>
          <w:rFonts w:asciiTheme="minorHAnsi" w:eastAsia="Times New Roman" w:hAnsiTheme="minorHAnsi" w:cstheme="minorHAnsi"/>
          <w:lang w:eastAsia="pt-BR"/>
        </w:rPr>
        <w:t>.</w:t>
      </w:r>
    </w:p>
    <w:p w14:paraId="70CABD1F" w14:textId="77777777" w:rsidR="00846EB0" w:rsidRPr="003D5CA2" w:rsidRDefault="00846EB0"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celebram a presente “</w:t>
      </w:r>
      <w:r w:rsidR="00503BCB" w:rsidRPr="003D5CA2">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3D5CA2">
        <w:rPr>
          <w:rFonts w:asciiTheme="minorHAnsi" w:eastAsia="Times New Roman" w:hAnsiTheme="minorHAnsi" w:cstheme="minorHAnsi"/>
          <w:lang w:eastAsia="pt-BR"/>
        </w:rPr>
        <w:t>Orbi Química</w:t>
      </w:r>
      <w:r w:rsidR="00503BCB"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w:t>
      </w:r>
      <w:r w:rsidRPr="003D5CA2">
        <w:rPr>
          <w:rFonts w:asciiTheme="minorHAnsi" w:eastAsia="Times New Roman" w:hAnsiTheme="minorHAnsi" w:cstheme="minorHAnsi"/>
          <w:u w:val="single"/>
          <w:lang w:eastAsia="pt-BR"/>
        </w:rPr>
        <w:t>Escritura</w:t>
      </w:r>
      <w:r w:rsidRPr="003D5CA2">
        <w:rPr>
          <w:rFonts w:asciiTheme="minorHAnsi" w:eastAsia="Times New Roman" w:hAnsiTheme="minorHAnsi" w:cstheme="minorHAnsi"/>
          <w:lang w:eastAsia="pt-BR"/>
        </w:rPr>
        <w:t>”), nos termos e condições abaixo.</w:t>
      </w:r>
    </w:p>
    <w:p w14:paraId="2F2DA3E6" w14:textId="77777777" w:rsidR="00CC4FFF" w:rsidRPr="003D5CA2" w:rsidRDefault="00CC4FFF" w:rsidP="00E15C8E">
      <w:pPr>
        <w:spacing w:after="0" w:line="320" w:lineRule="exact"/>
        <w:jc w:val="both"/>
        <w:rPr>
          <w:rFonts w:asciiTheme="minorHAnsi" w:eastAsia="Times New Roman" w:hAnsiTheme="minorHAnsi" w:cstheme="minorHAnsi"/>
          <w:lang w:eastAsia="pt-BR"/>
        </w:rPr>
      </w:pPr>
    </w:p>
    <w:p w14:paraId="5A441186" w14:textId="04F575AA"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bCs/>
          <w:kern w:val="32"/>
          <w:lang w:eastAsia="pt-BR"/>
        </w:rPr>
        <w:t>DEFINIÇÕES</w:t>
      </w:r>
    </w:p>
    <w:p w14:paraId="57AFBCB2" w14:textId="77777777" w:rsidR="00CC4FFF" w:rsidRPr="003D5CA2" w:rsidRDefault="00CC4FFF"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3D5CA2" w:rsidRDefault="00CC4FFF" w:rsidP="00E15C8E">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3D5CA2" w14:paraId="5153FD4C" w14:textId="77777777" w:rsidTr="00251413">
        <w:tc>
          <w:tcPr>
            <w:tcW w:w="3551" w:type="dxa"/>
          </w:tcPr>
          <w:p w14:paraId="1979BFC8" w14:textId="56EE949E" w:rsidR="006F49DC" w:rsidRPr="003D5CA2" w:rsidRDefault="0077756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AGE</w:t>
            </w:r>
            <w:r w:rsidR="002D21CA" w:rsidRPr="003D5CA2">
              <w:rPr>
                <w:rFonts w:asciiTheme="minorHAnsi" w:eastAsia="Times New Roman" w:hAnsiTheme="minorHAnsi" w:cstheme="minorHAnsi"/>
                <w:b/>
                <w:lang w:eastAsia="pt-BR"/>
              </w:rPr>
              <w:t xml:space="preserve"> da Emissora</w:t>
            </w:r>
            <w:r w:rsidRPr="003D5CA2">
              <w:rPr>
                <w:rFonts w:asciiTheme="minorHAnsi" w:eastAsia="Times New Roman" w:hAnsiTheme="minorHAnsi" w:cstheme="minorHAnsi"/>
                <w:lang w:eastAsia="pt-BR"/>
              </w:rPr>
              <w:t>”</w:t>
            </w:r>
          </w:p>
          <w:p w14:paraId="2CEFFADF" w14:textId="6E03AA00" w:rsidR="003726B3" w:rsidRPr="003D5CA2" w:rsidRDefault="003726B3" w:rsidP="00E15C8E">
            <w:pPr>
              <w:spacing w:after="0" w:line="320" w:lineRule="exact"/>
              <w:rPr>
                <w:rFonts w:asciiTheme="minorHAnsi" w:eastAsia="Times New Roman" w:hAnsiTheme="minorHAnsi" w:cstheme="minorHAnsi"/>
                <w:lang w:eastAsia="pt-BR"/>
              </w:rPr>
            </w:pPr>
          </w:p>
        </w:tc>
        <w:tc>
          <w:tcPr>
            <w:tcW w:w="5096" w:type="dxa"/>
          </w:tcPr>
          <w:p w14:paraId="0D780B3E" w14:textId="37A0740E"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Assembleia Geral Extraordinária da Emissora, realizada em </w:t>
            </w:r>
            <w:r w:rsidR="00CC0987">
              <w:rPr>
                <w:rFonts w:asciiTheme="minorHAnsi" w:eastAsia="Times New Roman" w:hAnsiTheme="minorHAnsi" w:cstheme="minorHAnsi"/>
                <w:lang w:eastAsia="pt-BR"/>
              </w:rPr>
              <w:t>22</w:t>
            </w:r>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E63E1" w:rsidRPr="003D5CA2">
              <w:rPr>
                <w:rFonts w:asciiTheme="minorHAnsi" w:eastAsia="Times New Roman" w:hAnsiTheme="minorHAnsi" w:cstheme="minorHAnsi"/>
                <w:lang w:eastAsia="pt-BR"/>
              </w:rPr>
              <w:t>julho</w:t>
            </w:r>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6427AE"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 que aprovou</w:t>
            </w:r>
            <w:r w:rsidR="009263D0" w:rsidRPr="003D5CA2">
              <w:rPr>
                <w:rFonts w:asciiTheme="minorHAnsi" w:eastAsia="Times New Roman" w:hAnsiTheme="minorHAnsi" w:cstheme="minorHAnsi"/>
                <w:lang w:eastAsia="pt-BR"/>
              </w:rPr>
              <w:t>, entre outros,</w:t>
            </w:r>
            <w:r w:rsidRPr="003D5CA2">
              <w:rPr>
                <w:rFonts w:asciiTheme="minorHAnsi" w:eastAsia="Times New Roman" w:hAnsiTheme="minorHAnsi" w:cstheme="minorHAnsi"/>
                <w:lang w:eastAsia="pt-BR"/>
              </w:rPr>
              <w:t xml:space="preserve"> </w:t>
            </w:r>
            <w:r w:rsidR="002C4E29" w:rsidRPr="003D5CA2">
              <w:rPr>
                <w:rFonts w:asciiTheme="minorHAnsi" w:eastAsia="Times New Roman" w:hAnsiTheme="minorHAnsi" w:cstheme="minorHAnsi"/>
                <w:lang w:eastAsia="pt-BR"/>
              </w:rPr>
              <w:t xml:space="preserve">(a) </w:t>
            </w:r>
            <w:r w:rsidRPr="003D5CA2">
              <w:rPr>
                <w:rFonts w:asciiTheme="minorHAnsi" w:eastAsia="Times New Roman" w:hAnsiTheme="minorHAnsi" w:cstheme="minorHAnsi"/>
                <w:lang w:eastAsia="pt-BR"/>
              </w:rPr>
              <w:t xml:space="preserve">a Emissão e a realização da Oferta Restrita, bem como seus termos e condições; </w:t>
            </w:r>
            <w:r w:rsidR="00337E34" w:rsidRPr="003D5CA2">
              <w:rPr>
                <w:rFonts w:asciiTheme="minorHAnsi" w:eastAsia="Times New Roman" w:hAnsiTheme="minorHAnsi" w:cstheme="minorHAnsi"/>
                <w:lang w:eastAsia="pt-BR"/>
              </w:rPr>
              <w:t xml:space="preserve">(b) </w:t>
            </w:r>
            <w:r w:rsidR="00274A05">
              <w:rPr>
                <w:rFonts w:asciiTheme="minorHAnsi" w:eastAsia="Times New Roman" w:hAnsiTheme="minorHAnsi" w:cstheme="minorHAnsi"/>
                <w:lang w:eastAsia="pt-BR"/>
              </w:rPr>
              <w:t xml:space="preserve">a </w:t>
            </w:r>
            <w:r w:rsidR="00337E34" w:rsidRPr="003D5CA2">
              <w:rPr>
                <w:rFonts w:asciiTheme="minorHAnsi" w:eastAsia="Times New Roman" w:hAnsiTheme="minorHAnsi" w:cstheme="minorHAnsi"/>
                <w:lang w:eastAsia="pt-BR"/>
              </w:rPr>
              <w:t xml:space="preserve">outorga da Cessão Fiduciária;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c</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 </w:t>
            </w:r>
            <w:r w:rsidR="009263D0" w:rsidRPr="003D5CA2">
              <w:rPr>
                <w:rFonts w:asciiTheme="minorHAnsi" w:eastAsia="Times New Roman" w:hAnsiTheme="minorHAnsi" w:cstheme="minorHAnsi"/>
                <w:lang w:eastAsia="pt-BR"/>
              </w:rPr>
              <w:t>celebração da presente Escritura</w:t>
            </w:r>
            <w:r w:rsidR="00797CEC" w:rsidRPr="003D5CA2">
              <w:rPr>
                <w:rFonts w:asciiTheme="minorHAnsi" w:eastAsia="Times New Roman" w:hAnsiTheme="minorHAnsi" w:cstheme="minorHAnsi"/>
                <w:lang w:eastAsia="pt-BR"/>
              </w:rPr>
              <w:t>, do Contrato de Cessão</w:t>
            </w:r>
            <w:r w:rsidR="009263D0" w:rsidRPr="003D5CA2">
              <w:rPr>
                <w:rFonts w:asciiTheme="minorHAnsi" w:eastAsia="Times New Roman" w:hAnsiTheme="minorHAnsi" w:cstheme="minorHAnsi"/>
                <w:lang w:eastAsia="pt-BR"/>
              </w:rPr>
              <w:t xml:space="preserve"> </w:t>
            </w:r>
            <w:r w:rsidR="00F71C11" w:rsidRPr="003D5CA2">
              <w:rPr>
                <w:rFonts w:asciiTheme="minorHAnsi" w:eastAsia="Times New Roman" w:hAnsiTheme="minorHAnsi" w:cstheme="minorHAnsi"/>
                <w:lang w:eastAsia="pt-BR"/>
              </w:rPr>
              <w:t>Fiduciária</w:t>
            </w:r>
            <w:r w:rsidR="00337E34" w:rsidRPr="003D5CA2">
              <w:rPr>
                <w:rFonts w:asciiTheme="minorHAnsi" w:eastAsia="Times New Roman" w:hAnsiTheme="minorHAnsi" w:cstheme="minorHAnsi"/>
                <w:lang w:eastAsia="pt-BR"/>
              </w:rPr>
              <w:t xml:space="preserve">, </w:t>
            </w:r>
            <w:r w:rsidR="000A47E4" w:rsidRPr="003D5CA2">
              <w:rPr>
                <w:rFonts w:asciiTheme="minorHAnsi" w:eastAsia="Times New Roman" w:hAnsiTheme="minorHAnsi" w:cstheme="minorHAnsi"/>
                <w:lang w:eastAsia="pt-BR"/>
              </w:rPr>
              <w:t xml:space="preserve">do </w:t>
            </w:r>
            <w:r w:rsidR="000A47E4" w:rsidRPr="003D5CA2">
              <w:rPr>
                <w:rFonts w:asciiTheme="minorHAnsi" w:hAnsiTheme="minorHAnsi" w:cstheme="minorHAnsi"/>
              </w:rPr>
              <w:t>Contrato de Depositário</w:t>
            </w:r>
            <w:r w:rsidR="000A47E4" w:rsidRPr="003D5CA2">
              <w:rPr>
                <w:rFonts w:asciiTheme="minorHAnsi" w:eastAsia="Times New Roman" w:hAnsiTheme="minorHAnsi" w:cstheme="minorHAnsi"/>
                <w:lang w:eastAsia="pt-BR"/>
              </w:rPr>
              <w:t xml:space="preserve">, </w:t>
            </w:r>
            <w:r w:rsidR="00337E34" w:rsidRPr="003D5CA2">
              <w:rPr>
                <w:rFonts w:asciiTheme="minorHAnsi" w:eastAsia="Times New Roman" w:hAnsiTheme="minorHAnsi" w:cstheme="minorHAnsi"/>
                <w:lang w:eastAsia="pt-BR"/>
              </w:rPr>
              <w:t>dos Contratos de Alienação Fiduciária</w:t>
            </w:r>
            <w:r w:rsidR="00F71C11" w:rsidRPr="003D5CA2">
              <w:rPr>
                <w:rFonts w:asciiTheme="minorHAnsi" w:eastAsia="Times New Roman" w:hAnsiTheme="minorHAnsi" w:cstheme="minorHAnsi"/>
                <w:lang w:eastAsia="pt-BR"/>
              </w:rPr>
              <w:t xml:space="preserve"> </w:t>
            </w:r>
            <w:r w:rsidR="009263D0" w:rsidRPr="003D5CA2">
              <w:rPr>
                <w:rFonts w:asciiTheme="minorHAnsi" w:eastAsia="Times New Roman" w:hAnsiTheme="minorHAnsi" w:cstheme="minorHAnsi"/>
                <w:lang w:eastAsia="pt-BR"/>
              </w:rPr>
              <w:t>e Contrato de Distribuição</w:t>
            </w:r>
            <w:r w:rsidRPr="003D5CA2">
              <w:rPr>
                <w:rFonts w:asciiTheme="minorHAnsi" w:eastAsia="Times New Roman" w:hAnsiTheme="minorHAnsi" w:cstheme="minorHAnsi"/>
                <w:lang w:eastAsia="pt-BR"/>
              </w:rPr>
              <w:t xml:space="preserve">; e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d</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3D5CA2">
              <w:rPr>
                <w:rFonts w:asciiTheme="minorHAnsi" w:eastAsia="Times New Roman" w:hAnsiTheme="minorHAnsi" w:cstheme="minorHAnsi"/>
                <w:lang w:eastAsia="pt-BR"/>
              </w:rPr>
              <w:t xml:space="preserve"> </w:t>
            </w:r>
          </w:p>
        </w:tc>
      </w:tr>
      <w:tr w:rsidR="00052D20" w:rsidRPr="003D5CA2" w14:paraId="1932E136" w14:textId="77777777" w:rsidTr="00251413">
        <w:tc>
          <w:tcPr>
            <w:tcW w:w="3551" w:type="dxa"/>
          </w:tcPr>
          <w:p w14:paraId="3766B9DA" w14:textId="438A8197" w:rsidR="00052D20" w:rsidRPr="003D5CA2" w:rsidRDefault="00052D20"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3D5CA2" w:rsidRDefault="0055098E"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a</w:t>
            </w:r>
            <w:r w:rsidR="0020598A"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20598A" w:rsidRPr="003D5CA2">
              <w:rPr>
                <w:rFonts w:asciiTheme="minorHAnsi" w:eastAsia="Times New Roman" w:hAnsiTheme="minorHAnsi" w:cstheme="minorHAnsi"/>
                <w:lang w:eastAsia="pt-BR"/>
              </w:rPr>
              <w:t xml:space="preserve">iduciária </w:t>
            </w:r>
            <w:r w:rsidRPr="003D5CA2">
              <w:rPr>
                <w:rFonts w:asciiTheme="minorHAnsi" w:eastAsia="Times New Roman" w:hAnsiTheme="minorHAnsi" w:cstheme="minorHAnsi"/>
                <w:lang w:eastAsia="pt-BR"/>
              </w:rPr>
              <w:t>dos I</w:t>
            </w:r>
            <w:r w:rsidR="0020598A" w:rsidRPr="003D5CA2">
              <w:rPr>
                <w:rFonts w:asciiTheme="minorHAnsi" w:eastAsia="Times New Roman" w:hAnsiTheme="minorHAnsi" w:cstheme="minorHAnsi"/>
                <w:lang w:eastAsia="pt-BR"/>
              </w:rPr>
              <w:t xml:space="preserve">móveis, a ser outorgada pela </w:t>
            </w:r>
            <w:r w:rsidRPr="003D5CA2">
              <w:rPr>
                <w:rFonts w:asciiTheme="minorHAnsi" w:eastAsia="Times New Roman" w:hAnsiTheme="minorHAnsi" w:cstheme="minorHAnsi"/>
                <w:lang w:eastAsia="pt-BR"/>
              </w:rPr>
              <w:t>M5 Investimentos e pela Caiapó conforme os termos e condições previstos nos Contratos de Alienação Fiduciária.</w:t>
            </w:r>
          </w:p>
        </w:tc>
      </w:tr>
      <w:tr w:rsidR="007D1443" w:rsidRPr="003D5CA2" w14:paraId="745354E3" w14:textId="77777777" w:rsidTr="00251413">
        <w:tc>
          <w:tcPr>
            <w:tcW w:w="3551" w:type="dxa"/>
          </w:tcPr>
          <w:p w14:paraId="65FFE485" w14:textId="56DD9206" w:rsidR="007D1443" w:rsidRPr="003D5CA2" w:rsidRDefault="007D14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Agente de Liquidação</w:t>
            </w:r>
            <w:r w:rsidRPr="003D5CA2">
              <w:rPr>
                <w:rFonts w:asciiTheme="minorHAnsi" w:eastAsia="Times New Roman" w:hAnsiTheme="minorHAnsi" w:cstheme="minorHAnsi"/>
                <w:lang w:eastAsia="pt-BR"/>
              </w:rPr>
              <w:t>”</w:t>
            </w:r>
          </w:p>
        </w:tc>
        <w:tc>
          <w:tcPr>
            <w:tcW w:w="5096" w:type="dxa"/>
          </w:tcPr>
          <w:p w14:paraId="24EEB2F0" w14:textId="3062A801" w:rsidR="007D1443" w:rsidRPr="003D5CA2" w:rsidRDefault="007D1443" w:rsidP="00E15C8E">
            <w:pPr>
              <w:spacing w:after="0" w:line="320" w:lineRule="exact"/>
              <w:jc w:val="both"/>
              <w:rPr>
                <w:rFonts w:asciiTheme="minorHAnsi" w:eastAsia="Times New Roman" w:hAnsiTheme="minorHAnsi" w:cstheme="minorHAnsi"/>
                <w:bCs/>
                <w:lang w:eastAsia="pt-BR"/>
              </w:rPr>
            </w:pPr>
            <w:r w:rsidRPr="003D5CA2">
              <w:rPr>
                <w:rFonts w:asciiTheme="minorHAnsi" w:hAnsiTheme="minorHAnsi" w:cstheme="minorHAnsi"/>
              </w:rPr>
              <w:t xml:space="preserve">FRAM Capital, </w:t>
            </w:r>
            <w:r w:rsidRPr="003D5CA2">
              <w:rPr>
                <w:rFonts w:asciiTheme="minorHAnsi" w:eastAsia="Times New Roman" w:hAnsiTheme="minorHAnsi" w:cstheme="minorHAnsi"/>
                <w:lang w:eastAsia="pt-BR"/>
              </w:rPr>
              <w:t>cuja definição inclui qualquer outra instituição que venha a suceder ao Agente de Liquidação na prestação dos serviços de agente de liquidação da Emissão</w:t>
            </w:r>
          </w:p>
        </w:tc>
      </w:tr>
      <w:tr w:rsidR="00E168FD" w:rsidRPr="003D5CA2" w14:paraId="3055B532" w14:textId="77777777" w:rsidTr="00251413">
        <w:tc>
          <w:tcPr>
            <w:tcW w:w="3551" w:type="dxa"/>
          </w:tcPr>
          <w:p w14:paraId="63B6F361" w14:textId="127727C4" w:rsidR="00E168FD" w:rsidRPr="003D5CA2" w:rsidRDefault="00E168FD"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7E7DF2" w:rsidRPr="003D5CA2">
              <w:rPr>
                <w:rFonts w:asciiTheme="minorHAnsi" w:eastAsia="Times New Roman" w:hAnsiTheme="minorHAnsi" w:cstheme="minorHAnsi"/>
                <w:b/>
                <w:lang w:eastAsia="pt-BR"/>
              </w:rPr>
              <w:t>Agente Fiduciário</w:t>
            </w:r>
            <w:r w:rsidRPr="003D5CA2">
              <w:rPr>
                <w:rFonts w:asciiTheme="minorHAnsi" w:eastAsia="Times New Roman" w:hAnsiTheme="minorHAnsi" w:cstheme="minorHAnsi"/>
                <w:lang w:eastAsia="pt-BR"/>
              </w:rPr>
              <w:t>”</w:t>
            </w:r>
          </w:p>
        </w:tc>
        <w:tc>
          <w:tcPr>
            <w:tcW w:w="5096" w:type="dxa"/>
          </w:tcPr>
          <w:p w14:paraId="7CA3BB4F" w14:textId="451BC9B0" w:rsidR="00E168FD" w:rsidRPr="003D5CA2" w:rsidRDefault="00D34D4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Simplific Pavarini Distribuidora de Títulos e Valores Mobiliários Ltda</w:t>
            </w:r>
            <w:r w:rsidRPr="003D5CA2">
              <w:rPr>
                <w:rFonts w:asciiTheme="minorHAnsi" w:hAnsiTheme="minorHAnsi" w:cstheme="minorHAnsi"/>
              </w:rPr>
              <w:t>.</w:t>
            </w:r>
            <w:r w:rsidR="007E7DF2" w:rsidRPr="003D5CA2">
              <w:rPr>
                <w:rFonts w:asciiTheme="minorHAnsi" w:eastAsia="Times New Roman" w:hAnsiTheme="minorHAnsi" w:cstheme="minorHAnsi"/>
                <w:bCs/>
                <w:caps/>
                <w:lang w:eastAsia="pt-BR"/>
              </w:rPr>
              <w:t>,</w:t>
            </w:r>
            <w:r w:rsidR="00B61DD7" w:rsidRPr="003D5CA2">
              <w:rPr>
                <w:rFonts w:asciiTheme="minorHAnsi" w:eastAsia="Times New Roman" w:hAnsiTheme="minorHAnsi" w:cstheme="minorHAnsi"/>
                <w:caps/>
                <w:lang w:eastAsia="pt-BR"/>
              </w:rPr>
              <w:t xml:space="preserve"> </w:t>
            </w:r>
            <w:r w:rsidR="00337E34" w:rsidRPr="003D5CA2">
              <w:rPr>
                <w:rFonts w:asciiTheme="minorHAnsi" w:eastAsia="Times New Roman" w:hAnsiTheme="minorHAnsi" w:cstheme="minorHAnsi"/>
                <w:lang w:eastAsia="pt-BR"/>
              </w:rPr>
              <w:t>conforme acima qualificada</w:t>
            </w:r>
            <w:r w:rsidR="001F46EA" w:rsidRPr="003D5CA2">
              <w:rPr>
                <w:rFonts w:asciiTheme="minorHAnsi" w:eastAsia="Times New Roman" w:hAnsiTheme="minorHAnsi" w:cstheme="minorHAnsi"/>
                <w:lang w:eastAsia="pt-BR"/>
              </w:rPr>
              <w:t>.</w:t>
            </w:r>
          </w:p>
        </w:tc>
      </w:tr>
      <w:tr w:rsidR="006F49DC" w:rsidRPr="003D5CA2" w14:paraId="14DD4853" w14:textId="77777777" w:rsidTr="00251413">
        <w:tc>
          <w:tcPr>
            <w:tcW w:w="3551" w:type="dxa"/>
          </w:tcPr>
          <w:p w14:paraId="4956C410"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ANBIMA</w:t>
            </w:r>
            <w:r w:rsidRPr="003D5CA2">
              <w:rPr>
                <w:rFonts w:asciiTheme="minorHAnsi" w:eastAsia="Times New Roman" w:hAnsiTheme="minorHAnsi" w:cstheme="minorHAnsi"/>
                <w:lang w:eastAsia="pt-BR"/>
              </w:rPr>
              <w:t>”</w:t>
            </w:r>
          </w:p>
        </w:tc>
        <w:tc>
          <w:tcPr>
            <w:tcW w:w="5096" w:type="dxa"/>
          </w:tcPr>
          <w:p w14:paraId="20AC80FE" w14:textId="588BA6A3"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ANBIMA </w:t>
            </w:r>
            <w:r w:rsidR="00B42A6B"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Associação Brasileira das Entidades dos Mercados Financeiro e de Capitais.</w:t>
            </w:r>
          </w:p>
        </w:tc>
      </w:tr>
      <w:tr w:rsidR="006F49DC" w:rsidRPr="003D5CA2" w14:paraId="3BDCAAB8" w14:textId="77777777" w:rsidTr="00251413">
        <w:tc>
          <w:tcPr>
            <w:tcW w:w="3551" w:type="dxa"/>
          </w:tcPr>
          <w:p w14:paraId="082C4689"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AGD</w:t>
            </w:r>
            <w:r w:rsidRPr="003D5CA2">
              <w:rPr>
                <w:rFonts w:asciiTheme="minorHAnsi" w:eastAsia="Times New Roman" w:hAnsiTheme="minorHAnsi" w:cstheme="minorHAnsi"/>
                <w:lang w:eastAsia="pt-BR"/>
              </w:rPr>
              <w:t>”</w:t>
            </w:r>
          </w:p>
        </w:tc>
        <w:tc>
          <w:tcPr>
            <w:tcW w:w="5096" w:type="dxa"/>
          </w:tcPr>
          <w:p w14:paraId="259AB9F5"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Assembleia Geral de Debenturistas.</w:t>
            </w:r>
          </w:p>
        </w:tc>
      </w:tr>
      <w:tr w:rsidR="00717825" w:rsidRPr="003D5CA2" w14:paraId="0AD88C16" w14:textId="77777777" w:rsidTr="00251413">
        <w:tc>
          <w:tcPr>
            <w:tcW w:w="3551" w:type="dxa"/>
          </w:tcPr>
          <w:p w14:paraId="4DB3DBF5" w14:textId="6206D0A8" w:rsidR="00717825" w:rsidRPr="003D5CA2" w:rsidRDefault="00717825"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bCs/>
                <w:lang w:eastAsia="pt-BR"/>
              </w:rPr>
              <w:t>ARS Caiapó</w:t>
            </w:r>
            <w:r w:rsidRPr="003D5CA2">
              <w:rPr>
                <w:rFonts w:asciiTheme="minorHAnsi" w:eastAsia="Times New Roman" w:hAnsiTheme="minorHAnsi" w:cstheme="minorHAnsi"/>
                <w:lang w:eastAsia="pt-BR"/>
              </w:rPr>
              <w:t>”</w:t>
            </w:r>
          </w:p>
        </w:tc>
        <w:tc>
          <w:tcPr>
            <w:tcW w:w="5096" w:type="dxa"/>
          </w:tcPr>
          <w:p w14:paraId="080A367A" w14:textId="54BF2410" w:rsidR="00717825" w:rsidRPr="003D5CA2" w:rsidRDefault="00717825"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Reunião de Sócios da Caiapó realizada em </w:t>
            </w:r>
            <w:r w:rsidR="00CC0987">
              <w:rPr>
                <w:rFonts w:asciiTheme="minorHAnsi" w:eastAsia="Times New Roman" w:hAnsiTheme="minorHAnsi" w:cstheme="minorHAnsi"/>
                <w:lang w:eastAsia="pt-BR"/>
              </w:rPr>
              <w:t>22</w:t>
            </w:r>
            <w:r w:rsidR="00CC0987"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E63E1" w:rsidRPr="003D5CA2">
              <w:rPr>
                <w:rFonts w:asciiTheme="minorHAnsi" w:eastAsia="Times New Roman" w:hAnsiTheme="minorHAnsi" w:cstheme="minorHAnsi"/>
                <w:lang w:eastAsia="pt-BR"/>
              </w:rPr>
              <w:t xml:space="preserve">julho </w:t>
            </w:r>
            <w:r w:rsidRPr="003D5CA2">
              <w:rPr>
                <w:rFonts w:asciiTheme="minorHAnsi" w:eastAsia="Times New Roman" w:hAnsiTheme="minorHAnsi" w:cstheme="minorHAnsi"/>
                <w:lang w:eastAsia="pt-BR"/>
              </w:rPr>
              <w:t xml:space="preserve">de 2020, que aprovou, entre outros, a </w:t>
            </w:r>
            <w:r w:rsidR="002C1404" w:rsidRPr="003D5CA2">
              <w:rPr>
                <w:rFonts w:asciiTheme="minorHAnsi" w:eastAsia="Times New Roman" w:hAnsiTheme="minorHAnsi" w:cstheme="minorHAnsi"/>
                <w:lang w:eastAsia="pt-BR"/>
              </w:rPr>
              <w:t xml:space="preserve">(a) </w:t>
            </w:r>
            <w:r w:rsidR="00F056D3" w:rsidRPr="003D5CA2">
              <w:rPr>
                <w:rFonts w:asciiTheme="minorHAnsi" w:eastAsia="Times New Roman" w:hAnsiTheme="minorHAnsi" w:cstheme="minorHAnsi"/>
                <w:lang w:eastAsia="pt-BR"/>
              </w:rPr>
              <w:t xml:space="preserve">outorga da Fiança (b) </w:t>
            </w:r>
            <w:r w:rsidRPr="003D5CA2">
              <w:rPr>
                <w:rFonts w:asciiTheme="minorHAnsi" w:eastAsia="Times New Roman" w:hAnsiTheme="minorHAnsi" w:cstheme="minorHAnsi"/>
                <w:lang w:eastAsia="pt-BR"/>
              </w:rPr>
              <w:t xml:space="preserve">outorga da alienação fiduciária da </w:t>
            </w:r>
            <w:r w:rsidR="002C1404" w:rsidRPr="003D5CA2">
              <w:rPr>
                <w:rFonts w:asciiTheme="minorHAnsi" w:eastAsia="Arial Unicode MS" w:hAnsiTheme="minorHAnsi" w:cstheme="minorHAnsi"/>
                <w:w w:val="0"/>
                <w:lang w:eastAsia="pt-BR"/>
              </w:rPr>
              <w:t>Fazenda Toca da Coruja e (</w:t>
            </w:r>
            <w:r w:rsidR="00F056D3" w:rsidRPr="003D5CA2">
              <w:rPr>
                <w:rFonts w:asciiTheme="minorHAnsi" w:eastAsia="Arial Unicode MS" w:hAnsiTheme="minorHAnsi" w:cstheme="minorHAnsi"/>
                <w:w w:val="0"/>
                <w:lang w:eastAsia="pt-BR"/>
              </w:rPr>
              <w:t>c</w:t>
            </w:r>
            <w:r w:rsidR="002C1404" w:rsidRPr="003D5CA2">
              <w:rPr>
                <w:rFonts w:asciiTheme="minorHAnsi" w:eastAsia="Arial Unicode MS" w:hAnsiTheme="minorHAnsi" w:cstheme="minorHAnsi"/>
                <w:w w:val="0"/>
                <w:lang w:eastAsia="pt-BR"/>
              </w:rPr>
              <w:t xml:space="preserve">) celebração </w:t>
            </w:r>
            <w:r w:rsidR="00F056D3" w:rsidRPr="003D5CA2">
              <w:rPr>
                <w:rFonts w:asciiTheme="minorHAnsi" w:eastAsia="Arial Unicode MS" w:hAnsiTheme="minorHAnsi" w:cstheme="minorHAnsi"/>
                <w:w w:val="0"/>
                <w:lang w:eastAsia="pt-BR"/>
              </w:rPr>
              <w:t xml:space="preserve">da presente </w:t>
            </w:r>
            <w:r w:rsidR="009A65D6" w:rsidRPr="003D5CA2">
              <w:rPr>
                <w:rFonts w:asciiTheme="minorHAnsi" w:eastAsia="Arial Unicode MS" w:hAnsiTheme="minorHAnsi" w:cstheme="minorHAnsi"/>
                <w:w w:val="0"/>
                <w:lang w:eastAsia="pt-BR"/>
              </w:rPr>
              <w:t>Escritura</w:t>
            </w:r>
            <w:r w:rsidR="00F056D3" w:rsidRPr="003D5CA2">
              <w:rPr>
                <w:rFonts w:asciiTheme="minorHAnsi" w:eastAsia="Arial Unicode MS" w:hAnsiTheme="minorHAnsi" w:cstheme="minorHAnsi"/>
                <w:w w:val="0"/>
                <w:lang w:eastAsia="pt-BR"/>
              </w:rPr>
              <w:t xml:space="preserve">, </w:t>
            </w:r>
            <w:r w:rsidR="002C1404" w:rsidRPr="003D5CA2">
              <w:rPr>
                <w:rFonts w:asciiTheme="minorHAnsi" w:eastAsia="Arial Unicode MS" w:hAnsiTheme="minorHAnsi" w:cstheme="minorHAnsi"/>
                <w:w w:val="0"/>
                <w:lang w:eastAsia="pt-BR"/>
              </w:rPr>
              <w:t xml:space="preserve">do </w:t>
            </w:r>
            <w:r w:rsidR="002C1404" w:rsidRPr="003D5CA2">
              <w:rPr>
                <w:rFonts w:asciiTheme="minorHAnsi" w:eastAsia="Times New Roman" w:hAnsiTheme="minorHAnsi" w:cstheme="minorHAnsi"/>
                <w:lang w:eastAsia="pt-BR"/>
              </w:rPr>
              <w:t>Contrato de Alienação Fiduciária de Imóvel – Caiapó</w:t>
            </w:r>
            <w:r w:rsidR="00F056D3" w:rsidRPr="003D5CA2">
              <w:rPr>
                <w:rFonts w:asciiTheme="minorHAnsi" w:eastAsia="Times New Roman" w:hAnsiTheme="minorHAnsi" w:cstheme="minorHAnsi"/>
                <w:lang w:eastAsia="pt-BR"/>
              </w:rPr>
              <w:t xml:space="preserve"> e do Contrato de Distribuição</w:t>
            </w:r>
            <w:r w:rsidRPr="003D5CA2">
              <w:rPr>
                <w:rFonts w:asciiTheme="minorHAnsi" w:eastAsia="Times New Roman" w:hAnsiTheme="minorHAnsi" w:cstheme="minorHAnsi"/>
                <w:lang w:eastAsia="pt-BR"/>
              </w:rPr>
              <w:t>;</w:t>
            </w:r>
          </w:p>
        </w:tc>
      </w:tr>
      <w:tr w:rsidR="001776AA" w:rsidRPr="003D5CA2" w14:paraId="40EE147F" w14:textId="77777777" w:rsidTr="00251413">
        <w:tc>
          <w:tcPr>
            <w:tcW w:w="3551" w:type="dxa"/>
          </w:tcPr>
          <w:p w14:paraId="71B0E735" w14:textId="4F341967" w:rsidR="001776AA" w:rsidRPr="003D5CA2" w:rsidRDefault="00BA68D7"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b/>
                <w:bCs/>
                <w:lang w:eastAsia="pt-BR"/>
              </w:rPr>
              <w:t>ARS M5 Investimentos</w:t>
            </w:r>
            <w:r w:rsidRPr="003D5CA2">
              <w:rPr>
                <w:rFonts w:asciiTheme="minorHAnsi" w:eastAsia="Times New Roman" w:hAnsiTheme="minorHAnsi" w:cstheme="minorHAnsi"/>
                <w:lang w:eastAsia="pt-BR"/>
              </w:rPr>
              <w:t>”</w:t>
            </w:r>
          </w:p>
        </w:tc>
        <w:tc>
          <w:tcPr>
            <w:tcW w:w="5096" w:type="dxa"/>
          </w:tcPr>
          <w:p w14:paraId="2AA2C1B5" w14:textId="39B35CAE" w:rsidR="001776AA" w:rsidRPr="003D5CA2" w:rsidRDefault="00BA68D7"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 xml:space="preserve">Reunião de Sócios da M5 Investimentos realizada em </w:t>
            </w:r>
            <w:r w:rsidR="00CC0987">
              <w:rPr>
                <w:rFonts w:asciiTheme="minorHAnsi" w:eastAsia="Times New Roman" w:hAnsiTheme="minorHAnsi" w:cstheme="minorHAnsi"/>
                <w:lang w:eastAsia="pt-BR"/>
              </w:rPr>
              <w:t>22</w:t>
            </w:r>
            <w:r w:rsidR="00CC0987"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E63E1" w:rsidRPr="003D5CA2">
              <w:rPr>
                <w:rFonts w:asciiTheme="minorHAnsi" w:eastAsia="Times New Roman" w:hAnsiTheme="minorHAnsi" w:cstheme="minorHAnsi"/>
                <w:lang w:eastAsia="pt-BR"/>
              </w:rPr>
              <w:t xml:space="preserve">julho </w:t>
            </w:r>
            <w:r w:rsidRPr="003D5CA2">
              <w:rPr>
                <w:rFonts w:asciiTheme="minorHAnsi" w:eastAsia="Times New Roman" w:hAnsiTheme="minorHAnsi" w:cstheme="minorHAnsi"/>
                <w:lang w:eastAsia="pt-BR"/>
              </w:rPr>
              <w:t>de 2020</w:t>
            </w:r>
            <w:r w:rsidR="001776AA" w:rsidRPr="003D5CA2">
              <w:rPr>
                <w:rFonts w:asciiTheme="minorHAnsi" w:eastAsia="Times New Roman" w:hAnsiTheme="minorHAnsi" w:cstheme="minorHAnsi"/>
                <w:lang w:eastAsia="pt-BR"/>
              </w:rPr>
              <w:t xml:space="preserve">, que aprovou, entre outros, (a) </w:t>
            </w:r>
            <w:r w:rsidR="004F7ADF" w:rsidRPr="003D5CA2">
              <w:rPr>
                <w:rFonts w:asciiTheme="minorHAnsi" w:eastAsia="Times New Roman" w:hAnsiTheme="minorHAnsi" w:cstheme="minorHAnsi"/>
                <w:lang w:eastAsia="pt-BR"/>
              </w:rPr>
              <w:t xml:space="preserve">a </w:t>
            </w:r>
            <w:r w:rsidR="009F179B" w:rsidRPr="003D5CA2">
              <w:rPr>
                <w:rFonts w:asciiTheme="minorHAnsi" w:eastAsia="Times New Roman" w:hAnsiTheme="minorHAnsi" w:cstheme="minorHAnsi"/>
                <w:lang w:eastAsia="pt-BR"/>
              </w:rPr>
              <w:t xml:space="preserve">outorga da </w:t>
            </w:r>
            <w:r w:rsidR="004F7ADF" w:rsidRPr="003D5CA2">
              <w:rPr>
                <w:rFonts w:asciiTheme="minorHAnsi" w:eastAsia="Times New Roman" w:hAnsiTheme="minorHAnsi" w:cstheme="minorHAnsi"/>
                <w:lang w:eastAsia="pt-BR"/>
              </w:rPr>
              <w:t xml:space="preserve">Fiança; (b) a outorga da </w:t>
            </w:r>
            <w:r w:rsidR="009F179B" w:rsidRPr="003D5CA2">
              <w:rPr>
                <w:rFonts w:asciiTheme="minorHAnsi" w:eastAsia="Times New Roman" w:hAnsiTheme="minorHAnsi" w:cstheme="minorHAnsi"/>
                <w:lang w:eastAsia="pt-BR"/>
              </w:rPr>
              <w:t>alienação fiduciária d</w:t>
            </w:r>
            <w:r w:rsidR="004F7ADF" w:rsidRPr="003D5CA2">
              <w:rPr>
                <w:rFonts w:asciiTheme="minorHAnsi" w:eastAsia="Times New Roman" w:hAnsiTheme="minorHAnsi" w:cstheme="minorHAnsi"/>
                <w:lang w:eastAsia="pt-BR"/>
              </w:rPr>
              <w:t>o</w:t>
            </w:r>
            <w:r w:rsidR="009F179B" w:rsidRPr="003D5CA2">
              <w:rPr>
                <w:rFonts w:asciiTheme="minorHAnsi" w:eastAsia="Times New Roman" w:hAnsiTheme="minorHAnsi" w:cstheme="minorHAnsi"/>
                <w:lang w:eastAsia="pt-BR"/>
              </w:rPr>
              <w:t xml:space="preserve"> </w:t>
            </w:r>
            <w:r w:rsidR="004F7ADF" w:rsidRPr="003D5CA2">
              <w:rPr>
                <w:rFonts w:asciiTheme="minorHAnsi" w:eastAsia="Arial Unicode MS" w:hAnsiTheme="minorHAnsi" w:cstheme="minorHAnsi"/>
                <w:w w:val="0"/>
                <w:lang w:eastAsia="pt-BR"/>
              </w:rPr>
              <w:t xml:space="preserve">Centro de Distribuição; </w:t>
            </w:r>
            <w:r w:rsidR="001776AA" w:rsidRPr="003D5CA2">
              <w:rPr>
                <w:rFonts w:asciiTheme="minorHAnsi" w:eastAsia="Times New Roman" w:hAnsiTheme="minorHAnsi" w:cstheme="minorHAnsi"/>
                <w:lang w:eastAsia="pt-BR"/>
              </w:rPr>
              <w:t xml:space="preserve">(c) a celebração da presente Escritura, do </w:t>
            </w:r>
            <w:r w:rsidR="004F7ADF" w:rsidRPr="003D5CA2">
              <w:rPr>
                <w:rFonts w:asciiTheme="minorHAnsi" w:eastAsia="Times New Roman" w:hAnsiTheme="minorHAnsi" w:cstheme="minorHAnsi"/>
                <w:lang w:eastAsia="pt-BR"/>
              </w:rPr>
              <w:t xml:space="preserve">Contrato de Alienação Fiduciária de Imóvel – M5 Investimentos e do </w:t>
            </w:r>
            <w:r w:rsidR="001776AA" w:rsidRPr="003D5CA2">
              <w:rPr>
                <w:rFonts w:asciiTheme="minorHAnsi" w:eastAsia="Times New Roman" w:hAnsiTheme="minorHAnsi" w:cstheme="minorHAnsi"/>
                <w:lang w:eastAsia="pt-BR"/>
              </w:rPr>
              <w:t>Contrato de Distribuição</w:t>
            </w:r>
            <w:r w:rsidR="001049A3"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lang w:eastAsia="pt-BR"/>
              </w:rPr>
              <w:t xml:space="preserve"> </w:t>
            </w:r>
          </w:p>
        </w:tc>
      </w:tr>
      <w:tr w:rsidR="00802E0C" w:rsidRPr="003D5CA2" w14:paraId="36D52399" w14:textId="77777777" w:rsidTr="00251413">
        <w:tc>
          <w:tcPr>
            <w:tcW w:w="3551" w:type="dxa"/>
          </w:tcPr>
          <w:p w14:paraId="3A832C0C" w14:textId="400B1CE4" w:rsidR="00802E0C" w:rsidRPr="003D5CA2" w:rsidRDefault="00802E0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 xml:space="preserve">Atos Societários </w:t>
            </w:r>
            <w:r w:rsidR="00C401E1" w:rsidRPr="003D5CA2">
              <w:rPr>
                <w:rFonts w:asciiTheme="minorHAnsi" w:eastAsia="Times New Roman" w:hAnsiTheme="minorHAnsi" w:cstheme="minorHAnsi"/>
                <w:b/>
                <w:bCs/>
                <w:lang w:eastAsia="pt-BR"/>
              </w:rPr>
              <w:t xml:space="preserve">dos </w:t>
            </w:r>
            <w:r w:rsidR="00DE4788" w:rsidRPr="003D5CA2">
              <w:rPr>
                <w:rFonts w:asciiTheme="minorHAnsi" w:eastAsia="Times New Roman" w:hAnsiTheme="minorHAnsi" w:cstheme="minorHAnsi"/>
                <w:b/>
                <w:bCs/>
                <w:lang w:eastAsia="pt-BR"/>
              </w:rPr>
              <w:t>Fiadores</w:t>
            </w:r>
            <w:r w:rsidRPr="003D5CA2">
              <w:rPr>
                <w:rFonts w:asciiTheme="minorHAnsi" w:eastAsia="Times New Roman" w:hAnsiTheme="minorHAnsi" w:cstheme="minorHAnsi"/>
                <w:lang w:eastAsia="pt-BR"/>
              </w:rPr>
              <w:t>”</w:t>
            </w:r>
          </w:p>
        </w:tc>
        <w:tc>
          <w:tcPr>
            <w:tcW w:w="5096" w:type="dxa"/>
          </w:tcPr>
          <w:p w14:paraId="553D96F5" w14:textId="650413E6" w:rsidR="00802E0C" w:rsidRPr="003D5CA2" w:rsidRDefault="00802E0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Significam os seguintes atos societários em conjunto: (i) </w:t>
            </w:r>
            <w:r w:rsidRPr="003D5CA2">
              <w:rPr>
                <w:rFonts w:asciiTheme="minorHAnsi" w:eastAsia="Times New Roman" w:hAnsiTheme="minorHAnsi" w:cstheme="minorHAnsi"/>
                <w:lang w:eastAsia="pt-BR"/>
              </w:rPr>
              <w:t xml:space="preserve">ARS Caiapó; </w:t>
            </w:r>
            <w:r w:rsidR="001049A3"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(ii) ARS M5 Investimentos.</w:t>
            </w:r>
          </w:p>
        </w:tc>
      </w:tr>
      <w:tr w:rsidR="006F49DC" w:rsidRPr="003D5CA2" w14:paraId="032C6F6C" w14:textId="77777777" w:rsidTr="00251413">
        <w:tc>
          <w:tcPr>
            <w:tcW w:w="3551" w:type="dxa"/>
          </w:tcPr>
          <w:p w14:paraId="1B8E2FF6"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B3 - Segmento CETIP UTVM</w:t>
            </w:r>
            <w:r w:rsidRPr="003D5CA2">
              <w:rPr>
                <w:rFonts w:asciiTheme="minorHAnsi" w:eastAsia="Times New Roman" w:hAnsiTheme="minorHAnsi" w:cstheme="minorHAnsi"/>
                <w:lang w:eastAsia="pt-BR"/>
              </w:rPr>
              <w:t>”</w:t>
            </w:r>
          </w:p>
        </w:tc>
        <w:tc>
          <w:tcPr>
            <w:tcW w:w="5096" w:type="dxa"/>
          </w:tcPr>
          <w:p w14:paraId="38D29F0C"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B3 S.A. – Brasil, Bolsa, Balcão - </w:t>
            </w:r>
            <w:r w:rsidRPr="003D5CA2">
              <w:rPr>
                <w:rFonts w:asciiTheme="minorHAnsi" w:eastAsia="Times New Roman" w:hAnsiTheme="minorHAnsi" w:cstheme="minorHAnsi"/>
                <w:lang w:eastAsia="pt-BR"/>
              </w:rPr>
              <w:t>Segmento CETIP UTVM.</w:t>
            </w:r>
          </w:p>
        </w:tc>
      </w:tr>
      <w:tr w:rsidR="006F49DC" w:rsidRPr="003D5CA2" w14:paraId="4302396E" w14:textId="77777777" w:rsidTr="00251413">
        <w:tc>
          <w:tcPr>
            <w:tcW w:w="3551" w:type="dxa"/>
          </w:tcPr>
          <w:p w14:paraId="5ABB3077" w14:textId="2E23801A" w:rsidR="006F49DC" w:rsidRPr="003D5CA2" w:rsidRDefault="00F80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Banco Centralizador</w:t>
            </w:r>
            <w:r w:rsidRPr="003D5CA2">
              <w:rPr>
                <w:rFonts w:asciiTheme="minorHAnsi" w:eastAsia="Times New Roman" w:hAnsiTheme="minorHAnsi" w:cstheme="minorHAnsi"/>
                <w:lang w:eastAsia="pt-BR"/>
              </w:rPr>
              <w:t>”</w:t>
            </w:r>
            <w:r w:rsidR="00887DB0" w:rsidRPr="003D5CA2">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3D5CA2" w:rsidRDefault="00ED4275"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bCs/>
              </w:rPr>
              <w:t xml:space="preserve">Banco Bradesco </w:t>
            </w:r>
            <w:r w:rsidR="00052D20" w:rsidRPr="003D5CA2">
              <w:rPr>
                <w:rFonts w:asciiTheme="minorHAnsi" w:hAnsiTheme="minorHAnsi" w:cstheme="minorHAnsi"/>
                <w:bCs/>
              </w:rPr>
              <w:t>S.A</w:t>
            </w:r>
            <w:r w:rsidR="007D285F" w:rsidRPr="003D5CA2">
              <w:rPr>
                <w:rFonts w:asciiTheme="minorHAnsi" w:eastAsia="Times New Roman" w:hAnsiTheme="minorHAnsi" w:cstheme="minorHAnsi"/>
                <w:bCs/>
                <w:lang w:eastAsia="pt-BR"/>
              </w:rPr>
              <w:t>.</w:t>
            </w:r>
            <w:r w:rsidR="00B57D66" w:rsidRPr="003D5CA2">
              <w:rPr>
                <w:rFonts w:asciiTheme="minorHAnsi" w:eastAsia="Times New Roman" w:hAnsiTheme="minorHAnsi" w:cstheme="minorHAnsi"/>
                <w:bCs/>
                <w:lang w:eastAsia="pt-BR"/>
              </w:rPr>
              <w:t>,</w:t>
            </w:r>
            <w:r w:rsidR="007D285F" w:rsidRPr="003D5CA2">
              <w:rPr>
                <w:rFonts w:asciiTheme="minorHAnsi" w:eastAsia="Times New Roman" w:hAnsiTheme="minorHAnsi" w:cstheme="minorHAnsi"/>
                <w:lang w:eastAsia="pt-BR"/>
              </w:rPr>
              <w:t xml:space="preserve"> </w:t>
            </w:r>
            <w:r w:rsidR="00052D20" w:rsidRPr="003D5CA2">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3D5CA2">
              <w:rPr>
                <w:rFonts w:asciiTheme="minorHAnsi" w:eastAsia="Times New Roman" w:hAnsiTheme="minorHAnsi" w:cstheme="minorHAnsi"/>
                <w:lang w:eastAsia="pt-BR"/>
              </w:rPr>
              <w:t xml:space="preserve">. </w:t>
            </w:r>
          </w:p>
        </w:tc>
      </w:tr>
      <w:tr w:rsidR="0017643A" w:rsidRPr="003D5CA2" w14:paraId="728DBC0D" w14:textId="77777777" w:rsidTr="00251413">
        <w:tc>
          <w:tcPr>
            <w:tcW w:w="3551" w:type="dxa"/>
          </w:tcPr>
          <w:p w14:paraId="32320DB4" w14:textId="6FD8114B" w:rsidR="0017643A" w:rsidRPr="003D5CA2" w:rsidRDefault="0017643A"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Carlos</w:t>
            </w:r>
            <w:r w:rsidRPr="003D5CA2">
              <w:rPr>
                <w:rFonts w:asciiTheme="minorHAnsi" w:eastAsia="Times New Roman" w:hAnsiTheme="minorHAnsi" w:cstheme="minorHAnsi"/>
                <w:lang w:eastAsia="pt-BR"/>
              </w:rPr>
              <w:t>”</w:t>
            </w:r>
          </w:p>
        </w:tc>
        <w:tc>
          <w:tcPr>
            <w:tcW w:w="5096" w:type="dxa"/>
          </w:tcPr>
          <w:p w14:paraId="4544917A" w14:textId="427C08EE" w:rsidR="0017643A" w:rsidRPr="003D5CA2" w:rsidRDefault="0017643A"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Carlos Alberto Mauro, acima qualificado</w:t>
            </w:r>
          </w:p>
        </w:tc>
      </w:tr>
      <w:tr w:rsidR="001A4D83" w:rsidRPr="003D5CA2" w14:paraId="7803416E" w14:textId="77777777" w:rsidTr="00251413">
        <w:tc>
          <w:tcPr>
            <w:tcW w:w="3551" w:type="dxa"/>
          </w:tcPr>
          <w:p w14:paraId="759CEBB6" w14:textId="244030B3"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“Cartório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de Título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e Documentos”</w:t>
            </w:r>
          </w:p>
        </w:tc>
        <w:tc>
          <w:tcPr>
            <w:tcW w:w="5096" w:type="dxa"/>
          </w:tcPr>
          <w:p w14:paraId="200B9942" w14:textId="21F4C084"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da</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cidade</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w:t>
            </w:r>
            <w:r w:rsidR="00043CC1" w:rsidRPr="003D5CA2">
              <w:rPr>
                <w:rFonts w:asciiTheme="minorHAnsi" w:eastAsia="Times New Roman" w:hAnsiTheme="minorHAnsi" w:cstheme="minorHAnsi"/>
                <w:lang w:eastAsia="pt-BR"/>
              </w:rPr>
              <w:t>São Paulo</w:t>
            </w:r>
            <w:r w:rsidR="00A06007" w:rsidRPr="003D5CA2">
              <w:rPr>
                <w:rFonts w:asciiTheme="minorHAnsi" w:eastAsia="Times New Roman" w:hAnsiTheme="minorHAnsi" w:cstheme="minorHAnsi"/>
                <w:lang w:eastAsia="pt-BR"/>
              </w:rPr>
              <w:t xml:space="preserve">, </w:t>
            </w:r>
            <w:r w:rsidR="00AD0079" w:rsidRPr="003D5CA2">
              <w:rPr>
                <w:rFonts w:asciiTheme="minorHAnsi" w:eastAsia="Times New Roman" w:hAnsiTheme="minorHAnsi" w:cstheme="minorHAnsi"/>
                <w:lang w:eastAsia="pt-BR"/>
              </w:rPr>
              <w:t xml:space="preserve">Leme e Ribeirão Preto, localizadas no </w:t>
            </w:r>
            <w:r w:rsidR="00A06007" w:rsidRPr="003D5CA2">
              <w:rPr>
                <w:rFonts w:asciiTheme="minorHAnsi" w:eastAsia="Times New Roman" w:hAnsiTheme="minorHAnsi" w:cstheme="minorHAnsi"/>
                <w:lang w:eastAsia="pt-BR"/>
              </w:rPr>
              <w:t>Estado de São Paulo</w:t>
            </w:r>
            <w:r w:rsidR="00312188" w:rsidRPr="003D5CA2">
              <w:rPr>
                <w:rFonts w:asciiTheme="minorHAnsi" w:eastAsia="Times New Roman" w:hAnsiTheme="minorHAnsi" w:cstheme="minorHAnsi"/>
                <w:lang w:eastAsia="pt-BR"/>
              </w:rPr>
              <w:t xml:space="preserve"> e da cidade de Paranaíba, localizada no Estado do Mato Grosso do Sul</w:t>
            </w:r>
            <w:r w:rsidR="00500988" w:rsidRPr="003D5CA2">
              <w:rPr>
                <w:rFonts w:asciiTheme="minorHAnsi" w:eastAsia="Times New Roman" w:hAnsiTheme="minorHAnsi" w:cstheme="minorHAnsi"/>
                <w:lang w:eastAsia="pt-BR"/>
              </w:rPr>
              <w:t>.</w:t>
            </w:r>
          </w:p>
        </w:tc>
      </w:tr>
      <w:tr w:rsidR="007C2126" w:rsidRPr="003D5CA2" w14:paraId="086EFD7E" w14:textId="77777777" w:rsidTr="00251413">
        <w:tc>
          <w:tcPr>
            <w:tcW w:w="3551" w:type="dxa"/>
          </w:tcPr>
          <w:p w14:paraId="66B2D0D8" w14:textId="15954841" w:rsidR="007C2126" w:rsidRPr="003D5CA2" w:rsidRDefault="007C2126"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Carteira em Cobrança</w:t>
            </w:r>
            <w:r w:rsidRPr="003D5CA2">
              <w:rPr>
                <w:rFonts w:asciiTheme="minorHAnsi" w:eastAsia="Times New Roman" w:hAnsiTheme="minorHAnsi" w:cstheme="minorHAnsi"/>
                <w:lang w:eastAsia="pt-BR"/>
              </w:rPr>
              <w:t>”</w:t>
            </w:r>
          </w:p>
        </w:tc>
        <w:tc>
          <w:tcPr>
            <w:tcW w:w="5096" w:type="dxa"/>
          </w:tcPr>
          <w:p w14:paraId="7502D33F" w14:textId="21F85D43" w:rsidR="007C2126" w:rsidRPr="003D5CA2" w:rsidRDefault="002B1C2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no item (iv) da Cláusula 6.11.1 desta Escritura.</w:t>
            </w:r>
          </w:p>
        </w:tc>
      </w:tr>
      <w:tr w:rsidR="004E7D3B" w:rsidRPr="003D5CA2" w14:paraId="0DB5CEE0" w14:textId="77777777" w:rsidTr="00251413">
        <w:tc>
          <w:tcPr>
            <w:tcW w:w="3551" w:type="dxa"/>
          </w:tcPr>
          <w:p w14:paraId="5E5E8A10" w14:textId="617DFA23" w:rsidR="004E7D3B" w:rsidRPr="003D5CA2" w:rsidRDefault="004E7D3B"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“Caiapó”</w:t>
            </w:r>
          </w:p>
        </w:tc>
        <w:tc>
          <w:tcPr>
            <w:tcW w:w="5096" w:type="dxa"/>
          </w:tcPr>
          <w:p w14:paraId="6BE36565" w14:textId="6E092DF0" w:rsidR="004E7D3B" w:rsidRPr="003D5CA2" w:rsidRDefault="00F86D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Caiapó Agrícola Ltda</w:t>
            </w:r>
            <w:r w:rsidR="004E7D3B" w:rsidRPr="003D5CA2">
              <w:rPr>
                <w:rFonts w:asciiTheme="minorHAnsi" w:eastAsia="Times New Roman" w:hAnsiTheme="minorHAnsi" w:cstheme="minorHAnsi"/>
                <w:bCs/>
                <w:caps/>
                <w:lang w:eastAsia="pt-BR"/>
              </w:rPr>
              <w:t>.</w:t>
            </w:r>
            <w:r w:rsidR="004E7D3B" w:rsidRPr="003D5CA2">
              <w:rPr>
                <w:rFonts w:asciiTheme="minorHAnsi" w:eastAsia="Times New Roman" w:hAnsiTheme="minorHAnsi" w:cstheme="minorHAnsi"/>
                <w:bCs/>
                <w:lang w:eastAsia="pt-BR"/>
              </w:rPr>
              <w:t>,</w:t>
            </w:r>
            <w:r w:rsidR="004E7D3B" w:rsidRPr="003D5CA2">
              <w:rPr>
                <w:rFonts w:asciiTheme="minorHAnsi" w:eastAsia="Times New Roman" w:hAnsiTheme="minorHAnsi" w:cstheme="minorHAnsi"/>
                <w:lang w:eastAsia="pt-BR"/>
              </w:rPr>
              <w:t xml:space="preserve"> </w:t>
            </w:r>
            <w:r w:rsidR="00A173D7" w:rsidRPr="003D5CA2">
              <w:rPr>
                <w:rFonts w:asciiTheme="minorHAnsi" w:eastAsia="Times New Roman" w:hAnsiTheme="minorHAnsi" w:cstheme="minorHAnsi"/>
                <w:lang w:eastAsia="pt-BR"/>
              </w:rPr>
              <w:t>acima qualificada</w:t>
            </w:r>
            <w:r w:rsidR="004E7D3B" w:rsidRPr="003D5CA2">
              <w:rPr>
                <w:rFonts w:asciiTheme="minorHAnsi" w:eastAsia="Times New Roman" w:hAnsiTheme="minorHAnsi" w:cstheme="minorHAnsi"/>
                <w:lang w:eastAsia="pt-BR"/>
              </w:rPr>
              <w:t>.</w:t>
            </w:r>
          </w:p>
        </w:tc>
      </w:tr>
      <w:tr w:rsidR="00F4493C" w:rsidRPr="003D5CA2" w14:paraId="42BA6CE5" w14:textId="77777777" w:rsidTr="00251413">
        <w:tc>
          <w:tcPr>
            <w:tcW w:w="3551" w:type="dxa"/>
          </w:tcPr>
          <w:p w14:paraId="5A0D7C64" w14:textId="66CA0630"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CCB Santander</w:t>
            </w:r>
            <w:r w:rsidRPr="003D5CA2">
              <w:rPr>
                <w:rFonts w:asciiTheme="minorHAnsi" w:eastAsia="Times New Roman" w:hAnsiTheme="minorHAnsi" w:cstheme="minorHAnsi"/>
                <w:lang w:eastAsia="pt-BR"/>
              </w:rPr>
              <w:t>”</w:t>
            </w:r>
          </w:p>
        </w:tc>
        <w:tc>
          <w:tcPr>
            <w:tcW w:w="5096" w:type="dxa"/>
          </w:tcPr>
          <w:p w14:paraId="5269DFC5" w14:textId="30F760B2"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r w:rsidR="00220D03" w:rsidRPr="003D5CA2">
              <w:rPr>
                <w:rFonts w:asciiTheme="minorHAnsi" w:eastAsia="Times New Roman" w:hAnsiTheme="minorHAnsi" w:cstheme="minorHAnsi"/>
                <w:lang w:eastAsia="pt-BR"/>
              </w:rPr>
              <w:t>b</w:t>
            </w:r>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4EE263E5" w14:textId="77777777" w:rsidTr="00251413">
        <w:tc>
          <w:tcPr>
            <w:tcW w:w="3551" w:type="dxa"/>
          </w:tcPr>
          <w:p w14:paraId="0A366A20" w14:textId="419B90E3"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CCBs Top Spin</w:t>
            </w:r>
            <w:r w:rsidRPr="003D5CA2">
              <w:rPr>
                <w:rFonts w:asciiTheme="minorHAnsi" w:eastAsia="Times New Roman" w:hAnsiTheme="minorHAnsi" w:cstheme="minorHAnsi"/>
                <w:lang w:eastAsia="pt-BR"/>
              </w:rPr>
              <w:t>”</w:t>
            </w:r>
          </w:p>
        </w:tc>
        <w:tc>
          <w:tcPr>
            <w:tcW w:w="5096" w:type="dxa"/>
          </w:tcPr>
          <w:p w14:paraId="6491F7F5" w14:textId="1D454C35"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r w:rsidR="00220D03" w:rsidRPr="003D5CA2">
              <w:rPr>
                <w:rFonts w:asciiTheme="minorHAnsi" w:eastAsia="Times New Roman" w:hAnsiTheme="minorHAnsi" w:cstheme="minorHAnsi"/>
                <w:lang w:eastAsia="pt-BR"/>
              </w:rPr>
              <w:t>a</w:t>
            </w:r>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084DA0EF" w14:textId="77777777" w:rsidTr="00251413">
        <w:tc>
          <w:tcPr>
            <w:tcW w:w="3551" w:type="dxa"/>
          </w:tcPr>
          <w:p w14:paraId="15EA7D8B" w14:textId="3B87B52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3D5CA2">
              <w:rPr>
                <w:rFonts w:asciiTheme="minorHAnsi" w:hAnsiTheme="minorHAnsi" w:cstheme="minorHAnsi"/>
              </w:rPr>
              <w:t xml:space="preserve">após a quitação do </w:t>
            </w:r>
            <w:r w:rsidR="00804BC7" w:rsidRPr="003D5CA2">
              <w:rPr>
                <w:rFonts w:asciiTheme="minorHAnsi" w:hAnsiTheme="minorHAnsi" w:cstheme="minorHAnsi"/>
              </w:rPr>
              <w:t>Contrato de Compra e Venda Bradesco.</w:t>
            </w:r>
          </w:p>
        </w:tc>
      </w:tr>
      <w:tr w:rsidR="00F4493C" w:rsidRPr="003D5CA2" w14:paraId="19DAB575" w14:textId="77777777" w:rsidTr="00251413">
        <w:tc>
          <w:tcPr>
            <w:tcW w:w="3551" w:type="dxa"/>
          </w:tcPr>
          <w:p w14:paraId="5E82E27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Cessão Fiduciária</w:t>
            </w:r>
            <w:r w:rsidRPr="003D5CA2">
              <w:rPr>
                <w:rFonts w:asciiTheme="minorHAnsi" w:eastAsia="Times New Roman" w:hAnsiTheme="minorHAnsi" w:cstheme="minorHAnsi"/>
                <w:lang w:eastAsia="pt-BR"/>
              </w:rPr>
              <w:t>”</w:t>
            </w:r>
          </w:p>
        </w:tc>
        <w:tc>
          <w:tcPr>
            <w:tcW w:w="5096" w:type="dxa"/>
          </w:tcPr>
          <w:p w14:paraId="5E37B2FE" w14:textId="5D85D9F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r w:rsidR="00274A05">
              <w:rPr>
                <w:rFonts w:asciiTheme="minorHAnsi" w:eastAsia="Times New Roman" w:hAnsiTheme="minorHAnsi" w:cstheme="minorHAnsi"/>
                <w:lang w:eastAsia="pt-BR"/>
              </w:rPr>
              <w:t xml:space="preserve"> Fiduciária</w:t>
            </w:r>
            <w:r w:rsidRPr="003D5CA2">
              <w:rPr>
                <w:rFonts w:asciiTheme="minorHAnsi" w:eastAsia="Times New Roman" w:hAnsiTheme="minorHAnsi" w:cstheme="minorHAnsi"/>
                <w:lang w:eastAsia="pt-BR"/>
              </w:rPr>
              <w:t>.</w:t>
            </w:r>
          </w:p>
        </w:tc>
      </w:tr>
      <w:tr w:rsidR="00F4493C" w:rsidRPr="003D5CA2" w14:paraId="46B7328C" w14:textId="77777777" w:rsidTr="00251413">
        <w:tc>
          <w:tcPr>
            <w:tcW w:w="3551" w:type="dxa"/>
          </w:tcPr>
          <w:p w14:paraId="767014A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CETIP21</w:t>
            </w:r>
            <w:r w:rsidRPr="003D5CA2">
              <w:rPr>
                <w:rFonts w:asciiTheme="minorHAnsi" w:eastAsia="Times New Roman" w:hAnsiTheme="minorHAnsi" w:cstheme="minorHAnsi"/>
                <w:lang w:eastAsia="pt-BR"/>
              </w:rPr>
              <w:t>”</w:t>
            </w:r>
          </w:p>
        </w:tc>
        <w:tc>
          <w:tcPr>
            <w:tcW w:w="5096" w:type="dxa"/>
          </w:tcPr>
          <w:p w14:paraId="44D551FD"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CETIP21 – Títulos e Valores Mobiliários, administrado e operacionalizado pela </w:t>
            </w:r>
            <w:r w:rsidRPr="003D5CA2">
              <w:rPr>
                <w:rFonts w:asciiTheme="minorHAnsi" w:eastAsia="Times New Roman" w:hAnsiTheme="minorHAnsi" w:cstheme="minorHAnsi"/>
                <w:lang w:eastAsia="pt-BR"/>
              </w:rPr>
              <w:t>B3 - Segmento CETIP UTVM</w:t>
            </w:r>
            <w:r w:rsidRPr="003D5CA2">
              <w:rPr>
                <w:rFonts w:asciiTheme="minorHAnsi" w:hAnsiTheme="minorHAnsi" w:cstheme="minorHAnsi"/>
              </w:rPr>
              <w:t>.</w:t>
            </w:r>
          </w:p>
        </w:tc>
      </w:tr>
      <w:tr w:rsidR="00F4493C" w:rsidRPr="003D5CA2" w14:paraId="46F43164" w14:textId="77777777" w:rsidTr="00251413">
        <w:tc>
          <w:tcPr>
            <w:tcW w:w="3551" w:type="dxa"/>
          </w:tcPr>
          <w:p w14:paraId="6405F736" w14:textId="4911F30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CPF/ME</w:t>
            </w:r>
            <w:r w:rsidRPr="003D5CA2">
              <w:rPr>
                <w:rFonts w:asciiTheme="minorHAnsi" w:hAnsiTheme="minorHAnsi" w:cstheme="minorHAnsi"/>
              </w:rPr>
              <w:t>”</w:t>
            </w:r>
          </w:p>
        </w:tc>
        <w:tc>
          <w:tcPr>
            <w:tcW w:w="5096" w:type="dxa"/>
          </w:tcPr>
          <w:p w14:paraId="53E9AF3A" w14:textId="20644D53"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Cadastro de Pessoas Físicas do Ministério da Economia.</w:t>
            </w:r>
          </w:p>
        </w:tc>
      </w:tr>
      <w:tr w:rsidR="00F4493C" w:rsidRPr="003D5CA2" w14:paraId="4C511EE8" w14:textId="77777777" w:rsidTr="00251413">
        <w:tc>
          <w:tcPr>
            <w:tcW w:w="3551" w:type="dxa"/>
          </w:tcPr>
          <w:p w14:paraId="27976C2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CNPJ/ME</w:t>
            </w:r>
            <w:r w:rsidRPr="003D5CA2">
              <w:rPr>
                <w:rFonts w:asciiTheme="minorHAnsi" w:eastAsia="Times New Roman" w:hAnsiTheme="minorHAnsi" w:cstheme="minorHAnsi"/>
                <w:lang w:eastAsia="pt-BR"/>
              </w:rPr>
              <w:t>”</w:t>
            </w:r>
          </w:p>
        </w:tc>
        <w:tc>
          <w:tcPr>
            <w:tcW w:w="5096" w:type="dxa"/>
          </w:tcPr>
          <w:p w14:paraId="771DC666"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Cadastro Nacional da Pessoa Jurídica do Ministério da Economia.</w:t>
            </w:r>
          </w:p>
        </w:tc>
      </w:tr>
      <w:tr w:rsidR="00F4493C" w:rsidRPr="003D5CA2" w14:paraId="16FFE1C6" w14:textId="77777777" w:rsidTr="00251413">
        <w:tc>
          <w:tcPr>
            <w:tcW w:w="3551" w:type="dxa"/>
          </w:tcPr>
          <w:p w14:paraId="5F1B7AD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ANBIMA</w:t>
            </w:r>
            <w:r w:rsidRPr="003D5CA2">
              <w:rPr>
                <w:rFonts w:asciiTheme="minorHAnsi" w:eastAsia="Times New Roman" w:hAnsiTheme="minorHAnsi" w:cstheme="minorHAnsi"/>
                <w:lang w:eastAsia="pt-BR"/>
              </w:rPr>
              <w:t>”</w:t>
            </w:r>
          </w:p>
        </w:tc>
        <w:tc>
          <w:tcPr>
            <w:tcW w:w="5096" w:type="dxa"/>
          </w:tcPr>
          <w:p w14:paraId="3C43FAF8" w14:textId="57244CE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3D5CA2" w14:paraId="3965A161" w14:textId="77777777" w:rsidTr="00251413">
        <w:tc>
          <w:tcPr>
            <w:tcW w:w="3551" w:type="dxa"/>
          </w:tcPr>
          <w:p w14:paraId="71852F0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Civil</w:t>
            </w:r>
            <w:r w:rsidRPr="003D5CA2">
              <w:rPr>
                <w:rFonts w:asciiTheme="minorHAnsi" w:eastAsia="Times New Roman" w:hAnsiTheme="minorHAnsi" w:cstheme="minorHAnsi"/>
                <w:lang w:eastAsia="pt-BR"/>
              </w:rPr>
              <w:t>”</w:t>
            </w:r>
          </w:p>
        </w:tc>
        <w:tc>
          <w:tcPr>
            <w:tcW w:w="5096" w:type="dxa"/>
          </w:tcPr>
          <w:p w14:paraId="1D6B5341"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10.406, de 10 de janeiro de 2002, conforme alterada.</w:t>
            </w:r>
          </w:p>
        </w:tc>
      </w:tr>
      <w:tr w:rsidR="00F4493C" w:rsidRPr="003D5CA2" w14:paraId="5BE70531" w14:textId="77777777" w:rsidTr="00251413">
        <w:tc>
          <w:tcPr>
            <w:tcW w:w="3551" w:type="dxa"/>
          </w:tcPr>
          <w:p w14:paraId="0AECEBF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de Processo Civil</w:t>
            </w:r>
            <w:r w:rsidRPr="003D5CA2">
              <w:rPr>
                <w:rFonts w:asciiTheme="minorHAnsi" w:eastAsia="Times New Roman" w:hAnsiTheme="minorHAnsi" w:cstheme="minorHAnsi"/>
                <w:lang w:eastAsia="pt-BR"/>
              </w:rPr>
              <w:t>”</w:t>
            </w:r>
          </w:p>
        </w:tc>
        <w:tc>
          <w:tcPr>
            <w:tcW w:w="5096" w:type="dxa"/>
          </w:tcPr>
          <w:p w14:paraId="3E263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13.105, de 16 de março de 2015, conforme alterada.</w:t>
            </w:r>
          </w:p>
        </w:tc>
      </w:tr>
      <w:tr w:rsidR="00F4493C" w:rsidRPr="003D5CA2" w14:paraId="4851A5A5" w14:textId="77777777" w:rsidTr="00251413">
        <w:tc>
          <w:tcPr>
            <w:tcW w:w="3551" w:type="dxa"/>
          </w:tcPr>
          <w:p w14:paraId="48BF0C3B"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Encerramento</w:t>
            </w:r>
            <w:r w:rsidRPr="003D5CA2">
              <w:rPr>
                <w:rFonts w:asciiTheme="minorHAnsi" w:eastAsia="Times New Roman" w:hAnsiTheme="minorHAnsi" w:cstheme="minorHAnsi"/>
                <w:lang w:eastAsia="pt-BR"/>
              </w:rPr>
              <w:t>”</w:t>
            </w:r>
          </w:p>
        </w:tc>
        <w:tc>
          <w:tcPr>
            <w:tcW w:w="5096" w:type="dxa"/>
          </w:tcPr>
          <w:p w14:paraId="64450EB2" w14:textId="77777777" w:rsidR="00F4493C" w:rsidRPr="003D5CA2" w:rsidRDefault="00F4493C" w:rsidP="00E15C8E">
            <w:pPr>
              <w:spacing w:after="0" w:line="320" w:lineRule="exact"/>
              <w:jc w:val="both"/>
              <w:rPr>
                <w:rFonts w:asciiTheme="minorHAnsi" w:hAnsiTheme="minorHAnsi" w:cstheme="minorHAnsi"/>
                <w:b/>
                <w:bCs/>
              </w:rPr>
            </w:pPr>
            <w:r w:rsidRPr="003D5CA2">
              <w:rPr>
                <w:rFonts w:asciiTheme="minorHAnsi" w:hAnsiTheme="minorHAnsi" w:cstheme="minorHAnsi"/>
              </w:rPr>
              <w:t>A comunicação sobre o encerramento da Oferta Restrita, nos termos do artigo 8º da Instrução CVM 476.</w:t>
            </w:r>
          </w:p>
        </w:tc>
      </w:tr>
      <w:tr w:rsidR="00F4493C" w:rsidRPr="003D5CA2" w14:paraId="1EBB4AEF" w14:textId="77777777" w:rsidTr="00251413">
        <w:tc>
          <w:tcPr>
            <w:tcW w:w="3551" w:type="dxa"/>
          </w:tcPr>
          <w:p w14:paraId="7F4C82C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Início</w:t>
            </w:r>
            <w:r w:rsidRPr="003D5CA2">
              <w:rPr>
                <w:rFonts w:asciiTheme="minorHAnsi" w:eastAsia="Times New Roman" w:hAnsiTheme="minorHAnsi" w:cstheme="minorHAnsi"/>
                <w:lang w:eastAsia="pt-BR"/>
              </w:rPr>
              <w:t>”</w:t>
            </w:r>
          </w:p>
        </w:tc>
        <w:tc>
          <w:tcPr>
            <w:tcW w:w="5096" w:type="dxa"/>
          </w:tcPr>
          <w:p w14:paraId="354121D2" w14:textId="3E2371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A comunicação sobre o início da Oferta Restrita, nos termos do artigo 7º-A da Instrução CVM 476. </w:t>
            </w:r>
          </w:p>
        </w:tc>
      </w:tr>
      <w:tr w:rsidR="00F4493C" w:rsidRPr="003D5CA2" w14:paraId="512903E4" w14:textId="77777777" w:rsidTr="00251413">
        <w:tc>
          <w:tcPr>
            <w:tcW w:w="3551" w:type="dxa"/>
          </w:tcPr>
          <w:p w14:paraId="12367DE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Conta Vinculada</w:t>
            </w:r>
            <w:r w:rsidRPr="003D5CA2">
              <w:rPr>
                <w:rFonts w:asciiTheme="minorHAnsi" w:eastAsia="Times New Roman" w:hAnsiTheme="minorHAnsi" w:cstheme="minorHAnsi"/>
                <w:lang w:eastAsia="pt-BR"/>
              </w:rPr>
              <w:t>”</w:t>
            </w:r>
          </w:p>
        </w:tc>
        <w:tc>
          <w:tcPr>
            <w:tcW w:w="5096" w:type="dxa"/>
          </w:tcPr>
          <w:p w14:paraId="4F88E0E8" w14:textId="4C60BE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conta vinculada a ser definida no Contrato de Cessão Fiduciária</w:t>
            </w:r>
            <w:r w:rsidR="000A47E4" w:rsidRPr="003D5CA2">
              <w:rPr>
                <w:rFonts w:asciiTheme="minorHAnsi" w:eastAsia="Times New Roman" w:hAnsiTheme="minorHAnsi" w:cstheme="minorHAnsi"/>
                <w:lang w:eastAsia="pt-BR"/>
              </w:rPr>
              <w:t xml:space="preserve"> e no </w:t>
            </w:r>
            <w:r w:rsidR="000A47E4" w:rsidRPr="003D5CA2">
              <w:rPr>
                <w:rFonts w:asciiTheme="minorHAnsi" w:hAnsiTheme="minorHAnsi" w:cstheme="minorHAnsi"/>
              </w:rPr>
              <w:t>Contrato de Depositário</w:t>
            </w:r>
            <w:r w:rsidRPr="003D5CA2">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3D5CA2" w14:paraId="4BEF4500" w14:textId="77777777" w:rsidTr="00251413">
        <w:tc>
          <w:tcPr>
            <w:tcW w:w="3551" w:type="dxa"/>
          </w:tcPr>
          <w:p w14:paraId="02101A89" w14:textId="5D74077B"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M5 Investimentos e o Agente Fiduciário, com a interveniência da Emissora, na forma substancialmente prevista no Anexo A desta Escritura.</w:t>
            </w:r>
          </w:p>
        </w:tc>
      </w:tr>
      <w:tr w:rsidR="00F4493C" w:rsidRPr="003D5CA2" w14:paraId="62B4C714" w14:textId="77777777" w:rsidTr="00251413">
        <w:tc>
          <w:tcPr>
            <w:tcW w:w="3551" w:type="dxa"/>
          </w:tcPr>
          <w:p w14:paraId="1C320B7B" w14:textId="61311359"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3D5CA2" w14:paraId="5A89510E" w14:textId="77777777" w:rsidTr="00251413">
        <w:tc>
          <w:tcPr>
            <w:tcW w:w="3551" w:type="dxa"/>
          </w:tcPr>
          <w:p w14:paraId="523D6886" w14:textId="1E186F46"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3D5CA2" w14:paraId="26A5D52B" w14:textId="77777777" w:rsidTr="00251413">
        <w:tc>
          <w:tcPr>
            <w:tcW w:w="3551" w:type="dxa"/>
          </w:tcPr>
          <w:p w14:paraId="1ACB066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Contrato de Cessão Fiduciária</w:t>
            </w:r>
            <w:r w:rsidRPr="003D5CA2">
              <w:rPr>
                <w:rFonts w:asciiTheme="minorHAnsi" w:eastAsia="Times New Roman" w:hAnsiTheme="minorHAnsi" w:cstheme="minorHAnsi"/>
                <w:lang w:eastAsia="pt-BR"/>
              </w:rPr>
              <w:t>”</w:t>
            </w:r>
          </w:p>
        </w:tc>
        <w:tc>
          <w:tcPr>
            <w:tcW w:w="5096" w:type="dxa"/>
          </w:tcPr>
          <w:p w14:paraId="79C21B7F" w14:textId="0C8BD2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w w:val="0"/>
                <w:lang w:eastAsia="pt-BR"/>
              </w:rPr>
              <w:t>“Instrumento Particular de Cessão Fiduciária de Direitos Creditórios e Outras Avenças”</w:t>
            </w:r>
            <w:r w:rsidRPr="003D5CA2">
              <w:rPr>
                <w:rFonts w:asciiTheme="minorHAnsi" w:eastAsia="Times New Roman" w:hAnsiTheme="minorHAnsi" w:cstheme="minorHAnsi"/>
                <w:lang w:eastAsia="pt-BR"/>
              </w:rPr>
              <w:t xml:space="preserve"> a ser celebrado entre a Emissora</w:t>
            </w:r>
            <w:r w:rsidR="004E27A0" w:rsidRPr="003D5CA2">
              <w:rPr>
                <w:rFonts w:asciiTheme="minorHAnsi" w:eastAsia="Times New Roman" w:hAnsiTheme="minorHAnsi" w:cstheme="minorHAnsi"/>
                <w:lang w:eastAsia="pt-BR"/>
              </w:rPr>
              <w:t xml:space="preserve"> e</w:t>
            </w:r>
            <w:r w:rsidRPr="003D5CA2">
              <w:rPr>
                <w:rFonts w:asciiTheme="minorHAnsi" w:eastAsia="Times New Roman" w:hAnsiTheme="minorHAnsi" w:cstheme="minorHAnsi"/>
                <w:lang w:eastAsia="pt-BR"/>
              </w:rPr>
              <w:t xml:space="preserve"> o Agente Fiduciário</w:t>
            </w:r>
            <w:r w:rsidR="004E27A0" w:rsidRPr="003D5CA2">
              <w:rPr>
                <w:rFonts w:asciiTheme="minorHAnsi" w:eastAsia="Times New Roman" w:hAnsiTheme="minorHAnsi" w:cstheme="minorHAnsi"/>
                <w:lang w:eastAsia="pt-BR"/>
              </w:rPr>
              <w:t>.</w:t>
            </w:r>
          </w:p>
        </w:tc>
      </w:tr>
      <w:tr w:rsidR="00F4493C" w:rsidRPr="003D5CA2" w14:paraId="1D8DA659" w14:textId="46226136" w:rsidTr="00251413">
        <w:tc>
          <w:tcPr>
            <w:tcW w:w="3551" w:type="dxa"/>
          </w:tcPr>
          <w:p w14:paraId="22A64CB7" w14:textId="5B4A6AE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bCs/>
              </w:rPr>
              <w:t>Contrato de Compra e Venda Bradesco</w:t>
            </w:r>
            <w:r w:rsidRPr="003D5CA2">
              <w:rPr>
                <w:rFonts w:asciiTheme="minorHAnsi" w:hAnsiTheme="minorHAnsi" w:cstheme="minorHAnsi"/>
              </w:rPr>
              <w:t>”</w:t>
            </w:r>
          </w:p>
        </w:tc>
        <w:tc>
          <w:tcPr>
            <w:tcW w:w="5096" w:type="dxa"/>
          </w:tcPr>
          <w:p w14:paraId="60D9C5FF" w14:textId="240C620A" w:rsidR="00F4493C" w:rsidRPr="003D5CA2" w:rsidRDefault="00804BC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hAnsiTheme="minorHAnsi" w:cstheme="minorHAnsi"/>
                <w:i/>
              </w:rPr>
              <w:t>Instrumento Particular de Venda e Compra de Bem Imóvel com Pacto Adjeto de Alienação Fiduciária em Garantia e Outras Avenças</w:t>
            </w:r>
            <w:r w:rsidRPr="003D5CA2">
              <w:rPr>
                <w:rFonts w:asciiTheme="minorHAnsi" w:hAnsiTheme="minorHAnsi" w:cstheme="minorHAnsi"/>
              </w:rPr>
              <w:t xml:space="preserve">” celebrado </w:t>
            </w:r>
            <w:r w:rsidR="000E3C81">
              <w:rPr>
                <w:rFonts w:asciiTheme="minorHAnsi" w:hAnsiTheme="minorHAnsi" w:cstheme="minorHAnsi"/>
              </w:rPr>
              <w:t xml:space="preserve">em 07 de fevereiro de 2019 </w:t>
            </w:r>
            <w:r w:rsidRPr="003D5CA2">
              <w:rPr>
                <w:rFonts w:asciiTheme="minorHAnsi" w:hAnsiTheme="minorHAnsi" w:cstheme="minorHAnsi"/>
              </w:rPr>
              <w:t>entre o Banco Bradesco S.A., na qualidade de vendedor e credor fiduciário, a M5 Investimentos, na qualidade de comprador e devedora fiduciante, e Maqtin Fabricação e Manutenção de Máquina Textil Ltda., na qualidade de anuente, por meio do qual o Centro de Distribuição foi originalmente onerado</w:t>
            </w:r>
            <w:r w:rsidR="00F4493C" w:rsidRPr="003D5CA2">
              <w:rPr>
                <w:rFonts w:asciiTheme="minorHAnsi" w:eastAsia="Times New Roman" w:hAnsiTheme="minorHAnsi" w:cstheme="minorHAnsi"/>
                <w:lang w:eastAsia="pt-BR"/>
              </w:rPr>
              <w:t>.</w:t>
            </w:r>
          </w:p>
        </w:tc>
      </w:tr>
      <w:tr w:rsidR="004E27A0" w:rsidRPr="003D5CA2" w14:paraId="2271F66B" w14:textId="77777777" w:rsidTr="00251413">
        <w:tc>
          <w:tcPr>
            <w:tcW w:w="3551" w:type="dxa"/>
          </w:tcPr>
          <w:p w14:paraId="6F1908F9" w14:textId="2AFA40D5" w:rsidR="004E27A0" w:rsidRPr="003D5CA2" w:rsidRDefault="004E27A0" w:rsidP="00E15C8E">
            <w:pPr>
              <w:spacing w:after="0" w:line="320" w:lineRule="exact"/>
              <w:jc w:val="both"/>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 de Depositário</w:t>
            </w:r>
            <w:r w:rsidRPr="003D5CA2">
              <w:rPr>
                <w:rFonts w:asciiTheme="minorHAnsi" w:hAnsiTheme="minorHAnsi" w:cstheme="minorHAnsi"/>
              </w:rPr>
              <w:t>”</w:t>
            </w:r>
          </w:p>
        </w:tc>
        <w:tc>
          <w:tcPr>
            <w:tcW w:w="5096" w:type="dxa"/>
          </w:tcPr>
          <w:p w14:paraId="2E7A3C8F" w14:textId="436692B1" w:rsidR="004E27A0" w:rsidRPr="003D5CA2" w:rsidRDefault="004E27A0" w:rsidP="00E15C8E">
            <w:pPr>
              <w:spacing w:after="0" w:line="320" w:lineRule="exact"/>
              <w:jc w:val="both"/>
              <w:rPr>
                <w:rFonts w:asciiTheme="minorHAnsi" w:eastAsia="Times New Roman" w:hAnsiTheme="minorHAnsi" w:cstheme="minorHAnsi"/>
                <w:lang w:eastAsia="pt-BR"/>
              </w:rPr>
            </w:pPr>
            <w:bookmarkStart w:id="9" w:name="_Hlk40288993"/>
            <w:r w:rsidRPr="003D5CA2">
              <w:rPr>
                <w:rFonts w:asciiTheme="minorHAnsi" w:eastAsia="Times New Roman" w:hAnsiTheme="minorHAnsi" w:cstheme="minorHAnsi"/>
                <w:lang w:eastAsia="pt-BR"/>
              </w:rPr>
              <w:t>“</w:t>
            </w:r>
            <w:r w:rsidRPr="003D5CA2">
              <w:rPr>
                <w:rFonts w:asciiTheme="minorHAnsi" w:eastAsia="Times New Roman" w:hAnsiTheme="minorHAnsi" w:cstheme="minorHAnsi"/>
                <w:i/>
                <w:iCs/>
                <w:lang w:eastAsia="pt-BR"/>
              </w:rPr>
              <w:t>Contrato de Prestação de Serviços de Depositário</w:t>
            </w:r>
            <w:r w:rsidRPr="003D5CA2">
              <w:rPr>
                <w:rFonts w:asciiTheme="minorHAnsi" w:eastAsia="Times New Roman" w:hAnsiTheme="minorHAnsi" w:cstheme="minorHAnsi"/>
                <w:lang w:eastAsia="pt-BR"/>
              </w:rPr>
              <w:t>” a ser celebrado entre a Emissora, o Agente Fiduciário e o Banco Centralizador</w:t>
            </w:r>
            <w:bookmarkEnd w:id="9"/>
            <w:r w:rsidRPr="003D5CA2">
              <w:rPr>
                <w:rFonts w:asciiTheme="minorHAnsi" w:eastAsia="Times New Roman" w:hAnsiTheme="minorHAnsi" w:cstheme="minorHAnsi"/>
                <w:lang w:eastAsia="pt-BR"/>
              </w:rPr>
              <w:t>.</w:t>
            </w:r>
          </w:p>
        </w:tc>
      </w:tr>
      <w:tr w:rsidR="00F4493C" w:rsidRPr="003D5CA2" w14:paraId="35432634" w14:textId="77777777" w:rsidTr="00251413">
        <w:tc>
          <w:tcPr>
            <w:tcW w:w="3551" w:type="dxa"/>
          </w:tcPr>
          <w:p w14:paraId="42EF9A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Contrato de Distribuição</w:t>
            </w:r>
            <w:r w:rsidRPr="003D5CA2">
              <w:rPr>
                <w:rFonts w:asciiTheme="minorHAnsi" w:eastAsia="Times New Roman" w:hAnsiTheme="minorHAnsi" w:cstheme="minorHAnsi"/>
                <w:lang w:eastAsia="pt-BR"/>
              </w:rPr>
              <w:t>”</w:t>
            </w:r>
          </w:p>
        </w:tc>
        <w:tc>
          <w:tcPr>
            <w:tcW w:w="5096" w:type="dxa"/>
          </w:tcPr>
          <w:p w14:paraId="7CFA9C17" w14:textId="18CEE43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10" w:name="_Hlk40205093"/>
            <w:r w:rsidRPr="003D5CA2">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10"/>
            <w:r w:rsidRPr="003D5CA2">
              <w:rPr>
                <w:rFonts w:asciiTheme="minorHAnsi" w:hAnsiTheme="minorHAnsi" w:cstheme="minorHAnsi"/>
              </w:rPr>
              <w:t xml:space="preserve">”, </w:t>
            </w:r>
            <w:r w:rsidR="00367278" w:rsidRPr="003D5CA2">
              <w:rPr>
                <w:rFonts w:asciiTheme="minorHAnsi" w:hAnsiTheme="minorHAnsi" w:cstheme="minorHAnsi"/>
              </w:rPr>
              <w:t xml:space="preserve">a ser </w:t>
            </w:r>
            <w:r w:rsidRPr="003D5CA2">
              <w:rPr>
                <w:rFonts w:asciiTheme="minorHAnsi" w:hAnsiTheme="minorHAnsi" w:cstheme="minorHAnsi"/>
              </w:rPr>
              <w:t>celebrado</w:t>
            </w:r>
            <w:r w:rsidRPr="003D5CA2">
              <w:rPr>
                <w:rFonts w:asciiTheme="minorHAnsi" w:eastAsia="Times New Roman" w:hAnsiTheme="minorHAnsi" w:cstheme="minorHAnsi"/>
                <w:lang w:eastAsia="pt-BR"/>
              </w:rPr>
              <w:t xml:space="preserve"> entre a Emissora, os Fiadores e o Coordenador Líder. </w:t>
            </w:r>
          </w:p>
        </w:tc>
      </w:tr>
      <w:tr w:rsidR="00F4493C" w:rsidRPr="003D5CA2" w14:paraId="0D6EC926" w14:textId="77777777" w:rsidTr="00251413">
        <w:tc>
          <w:tcPr>
            <w:tcW w:w="3551" w:type="dxa"/>
          </w:tcPr>
          <w:p w14:paraId="65DB01D6" w14:textId="5DA742A0"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Garantia</w:t>
            </w:r>
            <w:r w:rsidRPr="003D5CA2">
              <w:rPr>
                <w:rFonts w:asciiTheme="minorHAnsi" w:hAnsiTheme="minorHAnsi" w:cstheme="minorHAnsi"/>
              </w:rPr>
              <w:t>”</w:t>
            </w:r>
          </w:p>
        </w:tc>
        <w:tc>
          <w:tcPr>
            <w:tcW w:w="5096" w:type="dxa"/>
          </w:tcPr>
          <w:p w14:paraId="1DE24B48" w14:textId="7DF2C8B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Alienação Fiduciária em conjunto com o Contrato de Cessão Fiduciária</w:t>
            </w:r>
            <w:r w:rsidR="004E27A0" w:rsidRPr="003D5CA2">
              <w:rPr>
                <w:rFonts w:asciiTheme="minorHAnsi" w:hAnsiTheme="minorHAnsi" w:cstheme="minorHAnsi"/>
              </w:rPr>
              <w:t xml:space="preserve"> e o Contrato de Depositário</w:t>
            </w:r>
            <w:r w:rsidRPr="003D5CA2">
              <w:rPr>
                <w:rFonts w:asciiTheme="minorHAnsi" w:hAnsiTheme="minorHAnsi" w:cstheme="minorHAnsi"/>
              </w:rPr>
              <w:t>.</w:t>
            </w:r>
          </w:p>
        </w:tc>
      </w:tr>
      <w:tr w:rsidR="005B7922" w:rsidRPr="003D5CA2" w14:paraId="437D0206" w14:textId="77777777" w:rsidTr="00251413">
        <w:tc>
          <w:tcPr>
            <w:tcW w:w="3551" w:type="dxa"/>
          </w:tcPr>
          <w:p w14:paraId="2F416683" w14:textId="098262E7" w:rsidR="005B7922" w:rsidRPr="003D5CA2" w:rsidRDefault="005B7922"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Locação</w:t>
            </w:r>
            <w:r w:rsidRPr="003D5CA2">
              <w:rPr>
                <w:rFonts w:asciiTheme="minorHAnsi" w:hAnsiTheme="minorHAnsi" w:cstheme="minorHAnsi"/>
              </w:rPr>
              <w:t>”</w:t>
            </w:r>
          </w:p>
        </w:tc>
        <w:tc>
          <w:tcPr>
            <w:tcW w:w="5096" w:type="dxa"/>
          </w:tcPr>
          <w:p w14:paraId="7B068082" w14:textId="068941EF"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locação</w:t>
            </w:r>
            <w:r w:rsidR="00432A69" w:rsidRPr="003D5CA2">
              <w:rPr>
                <w:rFonts w:asciiTheme="minorHAnsi" w:hAnsiTheme="minorHAnsi" w:cstheme="minorHAnsi"/>
              </w:rPr>
              <w:t xml:space="preserve"> de imóvel comercial celebrados em 01 de janeiro de 2011 entre a </w:t>
            </w:r>
            <w:r w:rsidRPr="003D5CA2">
              <w:rPr>
                <w:rFonts w:asciiTheme="minorHAnsi" w:hAnsiTheme="minorHAnsi" w:cstheme="minorHAnsi"/>
              </w:rPr>
              <w:t xml:space="preserve">Emissora </w:t>
            </w:r>
            <w:r w:rsidR="00432A69" w:rsidRPr="003D5CA2">
              <w:rPr>
                <w:rFonts w:asciiTheme="minorHAnsi" w:hAnsiTheme="minorHAnsi" w:cstheme="minorHAnsi"/>
              </w:rPr>
              <w:t xml:space="preserve">e </w:t>
            </w:r>
            <w:r w:rsidR="00FA0DB5" w:rsidRPr="003D5CA2">
              <w:rPr>
                <w:rFonts w:asciiTheme="minorHAnsi" w:hAnsiTheme="minorHAnsi" w:cstheme="minorHAnsi"/>
              </w:rPr>
              <w:t>Nova Caivano Empreendimentos e Serviços Ltda., inscrita no CNPJ/M</w:t>
            </w:r>
            <w:r w:rsidR="00274A05">
              <w:rPr>
                <w:rFonts w:asciiTheme="minorHAnsi" w:hAnsiTheme="minorHAnsi" w:cstheme="minorHAnsi"/>
              </w:rPr>
              <w:t>E</w:t>
            </w:r>
            <w:r w:rsidR="00FA0DB5" w:rsidRPr="003D5CA2">
              <w:rPr>
                <w:rFonts w:asciiTheme="minorHAnsi" w:hAnsiTheme="minorHAnsi" w:cstheme="minorHAnsi"/>
              </w:rPr>
              <w:t xml:space="preserve"> nº 12.274.560/0001-13, sediada na Av. Itatiaia, nº 407, sala 36, bairro Sumaré, na cidade de Ribeirão Peto, estado de São Paulo</w:t>
            </w:r>
            <w:r w:rsidR="00432A69" w:rsidRPr="003D5CA2">
              <w:rPr>
                <w:rFonts w:asciiTheme="minorHAnsi" w:hAnsiTheme="minorHAnsi" w:cstheme="minorHAnsi"/>
              </w:rPr>
              <w:t>, por meio do qual a Emissora locou os imóveis objeto das matrículas 9893 e 9593, registrados perante o cartório de registro de imóveis da cidade de Leme</w:t>
            </w:r>
            <w:r w:rsidR="00FA0DB5" w:rsidRPr="003D5CA2">
              <w:rPr>
                <w:rFonts w:asciiTheme="minorHAnsi" w:hAnsiTheme="minorHAnsi" w:cstheme="minorHAnsi"/>
              </w:rPr>
              <w:t>.</w:t>
            </w:r>
            <w:r w:rsidRPr="003D5CA2">
              <w:rPr>
                <w:rFonts w:asciiTheme="minorHAnsi" w:hAnsiTheme="minorHAnsi" w:cstheme="minorHAnsi"/>
              </w:rPr>
              <w:t xml:space="preserve"> </w:t>
            </w:r>
          </w:p>
        </w:tc>
      </w:tr>
      <w:tr w:rsidR="00305502" w:rsidRPr="003D5CA2" w14:paraId="02BEAACD" w14:textId="77777777" w:rsidTr="00251413">
        <w:tc>
          <w:tcPr>
            <w:tcW w:w="3551" w:type="dxa"/>
          </w:tcPr>
          <w:p w14:paraId="6AE1A99E" w14:textId="4C56DEE4" w:rsidR="00305502" w:rsidRPr="003D5CA2" w:rsidRDefault="00305502"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Longo Prazo</w:t>
            </w:r>
            <w:r w:rsidRPr="003D5CA2">
              <w:rPr>
                <w:rFonts w:asciiTheme="minorHAnsi" w:hAnsiTheme="minorHAnsi" w:cstheme="minorHAnsi"/>
              </w:rPr>
              <w:t>”</w:t>
            </w:r>
          </w:p>
        </w:tc>
        <w:tc>
          <w:tcPr>
            <w:tcW w:w="5096" w:type="dxa"/>
          </w:tcPr>
          <w:p w14:paraId="6E3502F0" w14:textId="04539A80" w:rsidR="00305502" w:rsidRPr="003D5CA2" w:rsidRDefault="00305502"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Os contratos de prestação de serviços ou de fornecimento de produtos com prazo de vencimento superior a 24 (vinte e quatro meses), conforme listados </w:t>
            </w:r>
            <w:r w:rsidRPr="003D5CA2">
              <w:rPr>
                <w:rFonts w:asciiTheme="minorHAnsi" w:hAnsiTheme="minorHAnsi" w:cstheme="minorHAnsi"/>
                <w:u w:val="single"/>
              </w:rPr>
              <w:t xml:space="preserve">no anexo do </w:t>
            </w:r>
            <w:r w:rsidR="00515D18">
              <w:rPr>
                <w:rFonts w:asciiTheme="minorHAnsi" w:hAnsiTheme="minorHAnsi" w:cstheme="minorHAnsi"/>
                <w:u w:val="single"/>
              </w:rPr>
              <w:t>C</w:t>
            </w:r>
            <w:r w:rsidRPr="003D5CA2">
              <w:rPr>
                <w:rFonts w:asciiTheme="minorHAnsi" w:hAnsiTheme="minorHAnsi" w:cstheme="minorHAnsi"/>
                <w:u w:val="single"/>
              </w:rPr>
              <w:t xml:space="preserve">ontrato de </w:t>
            </w:r>
            <w:r w:rsidR="00515D18">
              <w:rPr>
                <w:rFonts w:asciiTheme="minorHAnsi" w:hAnsiTheme="minorHAnsi" w:cstheme="minorHAnsi"/>
                <w:u w:val="single"/>
              </w:rPr>
              <w:t>C</w:t>
            </w:r>
            <w:r w:rsidRPr="003D5CA2">
              <w:rPr>
                <w:rFonts w:asciiTheme="minorHAnsi" w:hAnsiTheme="minorHAnsi" w:cstheme="minorHAnsi"/>
                <w:u w:val="single"/>
              </w:rPr>
              <w:t xml:space="preserve">essão </w:t>
            </w:r>
            <w:r w:rsidR="00515D18">
              <w:rPr>
                <w:rFonts w:asciiTheme="minorHAnsi" w:hAnsiTheme="minorHAnsi" w:cstheme="minorHAnsi"/>
                <w:u w:val="single"/>
              </w:rPr>
              <w:t>F</w:t>
            </w:r>
            <w:r w:rsidRPr="003D5CA2">
              <w:rPr>
                <w:rFonts w:asciiTheme="minorHAnsi" w:hAnsiTheme="minorHAnsi" w:cstheme="minorHAnsi"/>
                <w:u w:val="single"/>
              </w:rPr>
              <w:t>iduciária.</w:t>
            </w:r>
          </w:p>
        </w:tc>
      </w:tr>
      <w:tr w:rsidR="00F4493C" w:rsidRPr="003D5CA2" w14:paraId="65A8E3AB" w14:textId="77777777" w:rsidTr="00251413">
        <w:tc>
          <w:tcPr>
            <w:tcW w:w="3551" w:type="dxa"/>
          </w:tcPr>
          <w:p w14:paraId="3C0BD017" w14:textId="669AA071"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 de Prestação de Serviços Singer</w:t>
            </w:r>
            <w:r w:rsidRPr="003D5CA2">
              <w:rPr>
                <w:rFonts w:asciiTheme="minorHAnsi" w:hAnsiTheme="minorHAnsi" w:cstheme="minorHAnsi"/>
              </w:rPr>
              <w:t>”</w:t>
            </w:r>
          </w:p>
        </w:tc>
        <w:tc>
          <w:tcPr>
            <w:tcW w:w="5096" w:type="dxa"/>
          </w:tcPr>
          <w:p w14:paraId="2C3AC51E" w14:textId="745950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3D5CA2" w14:paraId="429D7436" w14:textId="77777777" w:rsidTr="00251413">
        <w:tc>
          <w:tcPr>
            <w:tcW w:w="3551" w:type="dxa"/>
          </w:tcPr>
          <w:p w14:paraId="75E683DB" w14:textId="07960D52" w:rsidR="005B7922" w:rsidRPr="003D5CA2" w:rsidRDefault="005B7922" w:rsidP="00E15C8E">
            <w:pPr>
              <w:spacing w:after="0" w:line="320" w:lineRule="exact"/>
              <w:rPr>
                <w:rFonts w:asciiTheme="minorHAnsi" w:hAnsiTheme="minorHAnsi" w:cstheme="minorHAnsi"/>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Contrato de Royalties</w:t>
            </w:r>
            <w:r w:rsidRPr="003D5CA2">
              <w:rPr>
                <w:rFonts w:asciiTheme="minorHAnsi" w:eastAsia="Times New Roman" w:hAnsiTheme="minorHAnsi" w:cstheme="minorHAnsi"/>
                <w:lang w:eastAsia="pt-BR"/>
              </w:rPr>
              <w:t>”</w:t>
            </w:r>
          </w:p>
        </w:tc>
        <w:tc>
          <w:tcPr>
            <w:tcW w:w="5096" w:type="dxa"/>
          </w:tcPr>
          <w:p w14:paraId="275D5548" w14:textId="165ADA46"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o </w:t>
            </w:r>
            <w:r w:rsidR="00B73311" w:rsidRPr="003D5CA2">
              <w:rPr>
                <w:rFonts w:asciiTheme="minorHAnsi" w:hAnsiTheme="minorHAnsi" w:cstheme="minorHAnsi"/>
              </w:rPr>
              <w:t xml:space="preserve">Contrato para Licença e Uso de Marca e Comercialização de Produto Industrializado – White Lub Super, </w:t>
            </w:r>
            <w:r w:rsidRPr="003D5CA2">
              <w:rPr>
                <w:rFonts w:asciiTheme="minorHAnsi" w:hAnsiTheme="minorHAnsi" w:cstheme="minorHAnsi"/>
              </w:rPr>
              <w:t>celebrado</w:t>
            </w:r>
            <w:r w:rsidR="007E7C9F" w:rsidRPr="003D5CA2">
              <w:rPr>
                <w:rFonts w:asciiTheme="minorHAnsi" w:hAnsiTheme="minorHAnsi" w:cstheme="minorHAnsi"/>
              </w:rPr>
              <w:t xml:space="preserve"> em 01 de julho de 2020,</w:t>
            </w:r>
            <w:r w:rsidRPr="003D5CA2">
              <w:rPr>
                <w:rFonts w:asciiTheme="minorHAnsi" w:hAnsiTheme="minorHAnsi" w:cstheme="minorHAnsi"/>
              </w:rPr>
              <w:t xml:space="preserve"> entre a Emissora e </w:t>
            </w:r>
            <w:r w:rsidR="00617735" w:rsidRPr="003D5CA2">
              <w:rPr>
                <w:rFonts w:asciiTheme="minorHAnsi" w:hAnsiTheme="minorHAnsi" w:cstheme="minorHAnsi"/>
              </w:rPr>
              <w:t>a</w:t>
            </w:r>
            <w:r w:rsidR="00B73311" w:rsidRPr="003D5CA2">
              <w:rPr>
                <w:rFonts w:asciiTheme="minorHAnsi" w:hAnsiTheme="minorHAnsi" w:cstheme="minorHAnsi"/>
              </w:rPr>
              <w:t xml:space="preserve"> Nova Caivano Empreendimentos e Serviços Ltda., inscrita no CNPJ/M</w:t>
            </w:r>
            <w:r w:rsidR="00515D18">
              <w:rPr>
                <w:rFonts w:asciiTheme="minorHAnsi" w:hAnsiTheme="minorHAnsi" w:cstheme="minorHAnsi"/>
              </w:rPr>
              <w:t>E</w:t>
            </w:r>
            <w:r w:rsidR="00B73311" w:rsidRPr="003D5CA2">
              <w:rPr>
                <w:rFonts w:asciiTheme="minorHAnsi" w:hAnsiTheme="minorHAnsi" w:cstheme="minorHAnsi"/>
              </w:rPr>
              <w:t xml:space="preserve"> nº 12.274.560/0001-13, sediada na Av. Itatiaia, nº 407, sala 36, bairro Sumaré, na cidade de Ribeirão Peto, estado de São Paulo</w:t>
            </w:r>
            <w:r w:rsidRPr="003D5CA2">
              <w:rPr>
                <w:rFonts w:asciiTheme="minorHAnsi" w:hAnsiTheme="minorHAnsi" w:cstheme="minorHAnsi"/>
              </w:rPr>
              <w:t xml:space="preserve">, por meio do qual </w:t>
            </w:r>
            <w:r w:rsidR="00B73311" w:rsidRPr="003D5CA2">
              <w:rPr>
                <w:rFonts w:asciiTheme="minorHAnsi" w:hAnsiTheme="minorHAnsi" w:cstheme="minorHAnsi"/>
              </w:rPr>
              <w:t>esta cedeu à</w:t>
            </w:r>
            <w:r w:rsidRPr="003D5CA2">
              <w:rPr>
                <w:rFonts w:asciiTheme="minorHAnsi" w:hAnsiTheme="minorHAnsi" w:cstheme="minorHAnsi"/>
              </w:rPr>
              <w:t xml:space="preserve"> Emissora o direito de utilizar a marca</w:t>
            </w:r>
            <w:r w:rsidR="007A74E5" w:rsidRPr="003D5CA2">
              <w:rPr>
                <w:rFonts w:asciiTheme="minorHAnsi" w:hAnsiTheme="minorHAnsi" w:cstheme="minorHAnsi"/>
              </w:rPr>
              <w:t xml:space="preserve"> White Lub Super, de registro nº 815.688.466 e de </w:t>
            </w:r>
            <w:r w:rsidR="00B73311" w:rsidRPr="003D5CA2">
              <w:rPr>
                <w:rFonts w:asciiTheme="minorHAnsi" w:hAnsiTheme="minorHAnsi" w:cstheme="minorHAnsi"/>
              </w:rPr>
              <w:t xml:space="preserve">sua </w:t>
            </w:r>
            <w:r w:rsidR="007A74E5" w:rsidRPr="003D5CA2">
              <w:rPr>
                <w:rFonts w:asciiTheme="minorHAnsi" w:hAnsiTheme="minorHAnsi" w:cstheme="minorHAnsi"/>
              </w:rPr>
              <w:t>propriedade.</w:t>
            </w:r>
          </w:p>
        </w:tc>
      </w:tr>
      <w:tr w:rsidR="00F4493C" w:rsidRPr="003D5CA2" w14:paraId="1E11DE45" w14:textId="77777777" w:rsidTr="00251413">
        <w:tc>
          <w:tcPr>
            <w:tcW w:w="3551" w:type="dxa"/>
          </w:tcPr>
          <w:p w14:paraId="45B9709F" w14:textId="60D5B69C"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Coordenador Líder</w:t>
            </w:r>
            <w:r w:rsidRPr="003D5CA2">
              <w:rPr>
                <w:rFonts w:asciiTheme="minorHAnsi" w:hAnsiTheme="minorHAnsi" w:cstheme="minorHAnsi"/>
              </w:rPr>
              <w:t>”</w:t>
            </w:r>
          </w:p>
        </w:tc>
        <w:tc>
          <w:tcPr>
            <w:tcW w:w="5096" w:type="dxa"/>
          </w:tcPr>
          <w:p w14:paraId="76225488" w14:textId="1708BB5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 integrante do sistema de distribuição de valores mobiliários.</w:t>
            </w:r>
          </w:p>
        </w:tc>
      </w:tr>
      <w:tr w:rsidR="00F4493C" w:rsidRPr="003D5CA2" w14:paraId="43A3D94A" w14:textId="77777777" w:rsidTr="00251413">
        <w:tc>
          <w:tcPr>
            <w:tcW w:w="3551" w:type="dxa"/>
          </w:tcPr>
          <w:p w14:paraId="00A232C4" w14:textId="0BC2584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CVM</w:t>
            </w:r>
            <w:r w:rsidRPr="003D5CA2">
              <w:rPr>
                <w:rFonts w:asciiTheme="minorHAnsi" w:eastAsia="Times New Roman" w:hAnsiTheme="minorHAnsi" w:cstheme="minorHAnsi"/>
                <w:lang w:eastAsia="pt-BR"/>
              </w:rPr>
              <w:t>”</w:t>
            </w:r>
          </w:p>
        </w:tc>
        <w:tc>
          <w:tcPr>
            <w:tcW w:w="5096" w:type="dxa"/>
          </w:tcPr>
          <w:p w14:paraId="698237CE" w14:textId="27B39D2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Comissão de Valores Mobiliários.</w:t>
            </w:r>
          </w:p>
        </w:tc>
      </w:tr>
      <w:tr w:rsidR="00F4493C" w:rsidRPr="003D5CA2" w14:paraId="0F30C69E" w14:textId="77777777" w:rsidTr="00251413">
        <w:tc>
          <w:tcPr>
            <w:tcW w:w="3551" w:type="dxa"/>
          </w:tcPr>
          <w:p w14:paraId="462DEA49"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Emissão</w:t>
            </w:r>
            <w:r w:rsidRPr="003D5CA2">
              <w:rPr>
                <w:rFonts w:asciiTheme="minorHAnsi" w:eastAsia="Times New Roman" w:hAnsiTheme="minorHAnsi" w:cstheme="minorHAnsi"/>
                <w:lang w:eastAsia="pt-BR"/>
              </w:rPr>
              <w:t>”</w:t>
            </w:r>
          </w:p>
        </w:tc>
        <w:tc>
          <w:tcPr>
            <w:tcW w:w="5096" w:type="dxa"/>
          </w:tcPr>
          <w:p w14:paraId="6A81C35D" w14:textId="629DE8A2" w:rsidR="00F4493C" w:rsidRPr="003D5CA2" w:rsidRDefault="001E6B48" w:rsidP="00E15C8E">
            <w:pPr>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22</w:t>
            </w:r>
            <w:r w:rsidR="00F4493C" w:rsidRPr="003D5CA2">
              <w:rPr>
                <w:rFonts w:asciiTheme="minorHAnsi" w:eastAsia="Times New Roman" w:hAnsiTheme="minorHAnsi" w:cstheme="minorHAnsi"/>
                <w:lang w:eastAsia="pt-BR"/>
              </w:rPr>
              <w:t xml:space="preserve"> de </w:t>
            </w:r>
            <w:r w:rsidR="00DE63E1" w:rsidRPr="003D5CA2">
              <w:rPr>
                <w:rFonts w:asciiTheme="minorHAnsi" w:eastAsia="Times New Roman" w:hAnsiTheme="minorHAnsi" w:cstheme="minorHAnsi"/>
                <w:lang w:eastAsia="pt-BR"/>
              </w:rPr>
              <w:t>julho</w:t>
            </w:r>
            <w:r w:rsidR="00F4493C" w:rsidRPr="003D5CA2">
              <w:rPr>
                <w:rFonts w:asciiTheme="minorHAnsi" w:eastAsia="Times New Roman" w:hAnsiTheme="minorHAnsi" w:cstheme="minorHAnsi"/>
                <w:lang w:eastAsia="pt-BR"/>
              </w:rPr>
              <w:t xml:space="preserve"> de 2020.</w:t>
            </w:r>
          </w:p>
        </w:tc>
      </w:tr>
      <w:tr w:rsidR="00F4493C" w:rsidRPr="003D5CA2" w14:paraId="0BA03588" w14:textId="77777777" w:rsidTr="00251413">
        <w:tc>
          <w:tcPr>
            <w:tcW w:w="3551" w:type="dxa"/>
          </w:tcPr>
          <w:p w14:paraId="5D404A3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Vencimento</w:t>
            </w:r>
            <w:r w:rsidRPr="003D5CA2">
              <w:rPr>
                <w:rFonts w:asciiTheme="minorHAnsi" w:eastAsia="Times New Roman" w:hAnsiTheme="minorHAnsi" w:cstheme="minorHAnsi"/>
                <w:lang w:eastAsia="pt-BR"/>
              </w:rPr>
              <w:t>”</w:t>
            </w:r>
          </w:p>
        </w:tc>
        <w:tc>
          <w:tcPr>
            <w:tcW w:w="5096" w:type="dxa"/>
          </w:tcPr>
          <w:p w14:paraId="066C8112" w14:textId="7255E1FF" w:rsidR="00F4493C" w:rsidRPr="003D5CA2" w:rsidRDefault="00F11BFC" w:rsidP="00E15C8E">
            <w:pPr>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22</w:t>
            </w:r>
            <w:r w:rsidR="00F4493C" w:rsidRPr="003D5CA2">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janeiro</w:t>
            </w:r>
            <w:r w:rsidR="00F4493C" w:rsidRPr="003D5CA2">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2025</w:t>
            </w:r>
          </w:p>
        </w:tc>
      </w:tr>
      <w:tr w:rsidR="00F4493C" w:rsidRPr="003D5CA2" w14:paraId="5F4D462E" w14:textId="77777777" w:rsidTr="00251413">
        <w:tc>
          <w:tcPr>
            <w:tcW w:w="3551" w:type="dxa"/>
          </w:tcPr>
          <w:p w14:paraId="1C32596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w:t>
            </w:r>
            <w:r w:rsidRPr="003D5CA2">
              <w:rPr>
                <w:rFonts w:asciiTheme="minorHAnsi" w:eastAsia="Times New Roman" w:hAnsiTheme="minorHAnsi" w:cstheme="minorHAnsi"/>
                <w:lang w:eastAsia="pt-BR"/>
              </w:rPr>
              <w:t>”</w:t>
            </w:r>
          </w:p>
        </w:tc>
        <w:tc>
          <w:tcPr>
            <w:tcW w:w="5096" w:type="dxa"/>
          </w:tcPr>
          <w:p w14:paraId="529CAAB2" w14:textId="51011C7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3D5CA2" w14:paraId="21BE52A7" w14:textId="77777777" w:rsidTr="00251413">
        <w:tc>
          <w:tcPr>
            <w:tcW w:w="3551" w:type="dxa"/>
          </w:tcPr>
          <w:p w14:paraId="328A328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 em Circulação</w:t>
            </w:r>
            <w:r w:rsidRPr="003D5CA2">
              <w:rPr>
                <w:rFonts w:asciiTheme="minorHAnsi" w:eastAsia="Times New Roman" w:hAnsiTheme="minorHAnsi" w:cstheme="minorHAnsi"/>
                <w:lang w:eastAsia="pt-BR"/>
              </w:rPr>
              <w:t>”</w:t>
            </w:r>
          </w:p>
          <w:p w14:paraId="7AC1E48C"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Arial Unicode MS" w:hAnsiTheme="minorHAnsi" w:cstheme="minorHAnsi"/>
                <w:iCs/>
                <w:lang w:eastAsia="pt-BR"/>
              </w:rPr>
              <w:t>Para fins de constituição de quórum, t</w:t>
            </w:r>
            <w:r w:rsidRPr="003D5CA2">
              <w:rPr>
                <w:rFonts w:asciiTheme="minorHAnsi" w:eastAsia="Arial Unicode MS" w:hAnsiTheme="minorHAnsi" w:cstheme="minorHAnsi"/>
                <w:lang w:eastAsia="pt-BR"/>
              </w:rPr>
              <w:t xml:space="preserve">odas as Debêntures subscritas, excluídas </w:t>
            </w:r>
            <w:r w:rsidRPr="003D5CA2">
              <w:rPr>
                <w:rFonts w:asciiTheme="minorHAnsi" w:eastAsia="Arial Unicode MS" w:hAnsiTheme="minorHAnsi" w:cstheme="minorHAnsi"/>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3D5CA2" w14:paraId="0290E358" w14:textId="77777777" w:rsidTr="00251413">
        <w:tc>
          <w:tcPr>
            <w:tcW w:w="3551" w:type="dxa"/>
          </w:tcPr>
          <w:p w14:paraId="0034A894" w14:textId="71964D5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Debenturistas</w:t>
            </w:r>
            <w:r w:rsidRPr="003D5CA2">
              <w:rPr>
                <w:rFonts w:asciiTheme="minorHAnsi" w:eastAsia="Times New Roman" w:hAnsiTheme="minorHAnsi" w:cstheme="minorHAnsi"/>
                <w:lang w:eastAsia="pt-BR"/>
              </w:rPr>
              <w:t>”</w:t>
            </w:r>
          </w:p>
        </w:tc>
        <w:tc>
          <w:tcPr>
            <w:tcW w:w="5096" w:type="dxa"/>
          </w:tcPr>
          <w:p w14:paraId="7F33D575" w14:textId="3F2C6D4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Titulares das debêntures da presente Emissão.</w:t>
            </w:r>
          </w:p>
        </w:tc>
      </w:tr>
      <w:tr w:rsidR="00F4493C" w:rsidRPr="003D5CA2" w14:paraId="284DB0A3" w14:textId="77777777" w:rsidTr="00251413">
        <w:tc>
          <w:tcPr>
            <w:tcW w:w="3551" w:type="dxa"/>
          </w:tcPr>
          <w:p w14:paraId="4AB31A02" w14:textId="7223921D"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“Destinação de Recursos”</w:t>
            </w:r>
          </w:p>
        </w:tc>
        <w:tc>
          <w:tcPr>
            <w:tcW w:w="5096" w:type="dxa"/>
          </w:tcPr>
          <w:p w14:paraId="53F99172" w14:textId="5CCE903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6AF350B8" w14:textId="77777777" w:rsidTr="00251413">
        <w:tc>
          <w:tcPr>
            <w:tcW w:w="3551" w:type="dxa"/>
          </w:tcPr>
          <w:p w14:paraId="489BAB3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Dia Útil</w:t>
            </w:r>
            <w:r w:rsidRPr="003D5CA2">
              <w:rPr>
                <w:rFonts w:asciiTheme="minorHAnsi" w:eastAsia="Times New Roman" w:hAnsiTheme="minorHAnsi" w:cstheme="minorHAnsi"/>
                <w:lang w:eastAsia="pt-BR"/>
              </w:rPr>
              <w:t>”</w:t>
            </w:r>
          </w:p>
          <w:p w14:paraId="1703B6B2"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0484851D" w14:textId="63CBF1B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w:t>
            </w:r>
            <w:r w:rsidR="002D6F22" w:rsidRPr="003D5CA2">
              <w:rPr>
                <w:rFonts w:asciiTheme="minorHAnsi" w:eastAsia="Times New Roman" w:hAnsiTheme="minorHAnsi" w:cstheme="minorHAnsi"/>
                <w:lang w:eastAsia="pt-BR"/>
              </w:rPr>
              <w:t>às</w:t>
            </w:r>
            <w:r w:rsidRPr="003D5CA2">
              <w:rPr>
                <w:rFonts w:asciiTheme="minorHAnsi" w:eastAsia="Times New Roman" w:hAnsiTheme="minorHAnsi" w:cstheme="minorHAnsi"/>
                <w:lang w:eastAsia="pt-BR"/>
              </w:rPr>
              <w:t xml:space="preserve"> obrigações não pecuniárias, </w:t>
            </w:r>
            <w:r w:rsidR="002D6F22" w:rsidRPr="003D5CA2">
              <w:rPr>
                <w:rFonts w:asciiTheme="minorHAnsi" w:eastAsia="Times New Roman" w:hAnsiTheme="minorHAnsi" w:cstheme="minorHAnsi"/>
                <w:lang w:eastAsia="pt-BR"/>
              </w:rPr>
              <w:t xml:space="preserve">qualquer dia que não seja sábado, domingo ou feriado declarado nacional ou </w:t>
            </w:r>
            <w:r w:rsidRPr="003D5CA2">
              <w:rPr>
                <w:rFonts w:asciiTheme="minorHAnsi" w:eastAsia="Times New Roman" w:hAnsiTheme="minorHAnsi" w:cstheme="minorHAnsi"/>
                <w:lang w:eastAsia="pt-BR"/>
              </w:rPr>
              <w:t xml:space="preserve">quando não houver expediente comercial ou bancário na Cidade de São Paulo, Estado de São Paulo. </w:t>
            </w:r>
          </w:p>
        </w:tc>
      </w:tr>
      <w:tr w:rsidR="00F4493C" w:rsidRPr="003D5CA2" w14:paraId="30DC7A14" w14:textId="77777777" w:rsidTr="00251413">
        <w:tc>
          <w:tcPr>
            <w:tcW w:w="3551" w:type="dxa"/>
          </w:tcPr>
          <w:p w14:paraId="39170888" w14:textId="667DCCE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Direitos Creditórios</w:t>
            </w:r>
            <w:r w:rsidRPr="003D5CA2">
              <w:rPr>
                <w:rFonts w:asciiTheme="minorHAnsi" w:eastAsia="Times New Roman" w:hAnsiTheme="minorHAnsi" w:cstheme="minorHAnsi"/>
                <w:lang w:eastAsia="pt-BR"/>
              </w:rPr>
              <w:t>”</w:t>
            </w:r>
          </w:p>
        </w:tc>
        <w:tc>
          <w:tcPr>
            <w:tcW w:w="5096" w:type="dxa"/>
            <w:shd w:val="clear" w:color="auto" w:fill="auto"/>
          </w:tcPr>
          <w:p w14:paraId="43AF22F2" w14:textId="0D000A8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Significa os Direitos Creditórios - Contrato Singer em conjunto com os </w:t>
            </w:r>
            <w:r w:rsidRPr="003D5CA2">
              <w:rPr>
                <w:rFonts w:asciiTheme="minorHAnsi" w:eastAsia="Arial Unicode MS" w:hAnsiTheme="minorHAnsi" w:cstheme="minorHAnsi"/>
                <w:lang w:eastAsia="pt-BR"/>
              </w:rPr>
              <w:t xml:space="preserve">Direitos Creditórios – Duplicatas </w:t>
            </w:r>
            <w:r w:rsidR="00D742FB" w:rsidRPr="003D5CA2">
              <w:rPr>
                <w:rFonts w:asciiTheme="minorHAnsi" w:eastAsia="Arial Unicode MS" w:hAnsiTheme="minorHAnsi" w:cstheme="minorHAnsi"/>
                <w:lang w:eastAsia="pt-BR"/>
              </w:rPr>
              <w:t xml:space="preserve">e os </w:t>
            </w:r>
            <w:r w:rsidR="00D742FB" w:rsidRPr="003D5CA2">
              <w:rPr>
                <w:rFonts w:asciiTheme="minorHAnsi" w:eastAsia="Times New Roman" w:hAnsiTheme="minorHAnsi" w:cstheme="minorHAnsi"/>
                <w:lang w:eastAsia="pt-BR"/>
              </w:rPr>
              <w:t>Direitos Creditórios - Contratos de Longo Prazo</w:t>
            </w:r>
            <w:r w:rsidR="00D742FB" w:rsidRPr="003D5CA2">
              <w:rPr>
                <w:rFonts w:asciiTheme="minorHAnsi" w:eastAsia="Arial Unicode MS" w:hAnsiTheme="minorHAnsi" w:cstheme="minorHAnsi"/>
                <w:lang w:eastAsia="pt-BR"/>
              </w:rPr>
              <w:t xml:space="preserve"> </w:t>
            </w:r>
            <w:r w:rsidRPr="003D5CA2">
              <w:rPr>
                <w:rFonts w:asciiTheme="minorHAnsi" w:eastAsia="Arial Unicode MS" w:hAnsiTheme="minorHAnsi" w:cstheme="minorHAnsi"/>
                <w:lang w:eastAsia="pt-BR"/>
              </w:rPr>
              <w:t xml:space="preserve">e em conjunto com os </w:t>
            </w:r>
            <w:r w:rsidRPr="003D5CA2">
              <w:rPr>
                <w:rFonts w:asciiTheme="minorHAnsi" w:eastAsia="Times New Roman" w:hAnsiTheme="minorHAnsi" w:cstheme="minorHAnsi"/>
                <w:lang w:eastAsia="pt-BR"/>
              </w:rPr>
              <w:t>direitos sobre a Conta Vinculada e dos recursos depositados na Conta Vinculada (incluindo os recursos oriundos desta Emissão que serão liberados conforme previsto nesta Escritura</w:t>
            </w:r>
            <w:r w:rsidR="007F65B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no Contrato de Cessão Fiduciária</w:t>
            </w:r>
            <w:r w:rsidR="007F65B9" w:rsidRPr="003D5CA2">
              <w:rPr>
                <w:rFonts w:asciiTheme="minorHAnsi" w:eastAsia="Times New Roman" w:hAnsiTheme="minorHAnsi" w:cstheme="minorHAnsi"/>
                <w:lang w:eastAsia="pt-BR"/>
              </w:rPr>
              <w:t xml:space="preserve"> e no </w:t>
            </w:r>
            <w:r w:rsidR="007F65B9" w:rsidRPr="003D5CA2">
              <w:rPr>
                <w:rFonts w:asciiTheme="minorHAnsi" w:hAnsiTheme="minorHAnsi" w:cstheme="minorHAnsi"/>
              </w:rPr>
              <w:t>Contrato de Depositário</w:t>
            </w:r>
            <w:r w:rsidR="001B2BC0">
              <w:rPr>
                <w:rFonts w:asciiTheme="minorHAnsi" w:hAnsiTheme="minorHAnsi" w:cstheme="minorHAnsi"/>
              </w:rPr>
              <w:t xml:space="preserve"> e os </w:t>
            </w:r>
            <w:r w:rsidR="001B2BC0" w:rsidRPr="001B2BC0">
              <w:rPr>
                <w:rFonts w:asciiTheme="minorHAnsi" w:hAnsiTheme="minorHAnsi" w:cstheme="minorHAnsi"/>
              </w:rPr>
              <w:t xml:space="preserve"> respectivos Investimentos Permitidos</w:t>
            </w:r>
            <w:r w:rsidR="001B2BC0">
              <w:rPr>
                <w:rFonts w:asciiTheme="minorHAnsi" w:hAnsiTheme="minorHAnsi" w:cstheme="minorHAnsi"/>
              </w:rPr>
              <w:t>, conforme definidos no Contrato de Depositário</w:t>
            </w:r>
            <w:r w:rsidRPr="003D5CA2">
              <w:rPr>
                <w:rFonts w:asciiTheme="minorHAnsi" w:eastAsia="Times New Roman" w:hAnsiTheme="minorHAnsi" w:cstheme="minorHAnsi"/>
                <w:lang w:eastAsia="pt-BR"/>
              </w:rPr>
              <w:t>), ainda que em trânsito ou em processo de compensação bancária.</w:t>
            </w:r>
          </w:p>
        </w:tc>
      </w:tr>
      <w:tr w:rsidR="00F4493C" w:rsidRPr="003D5CA2" w14:paraId="6EB9A4E4" w14:textId="77777777" w:rsidTr="00251413">
        <w:tc>
          <w:tcPr>
            <w:tcW w:w="3551" w:type="dxa"/>
          </w:tcPr>
          <w:p w14:paraId="6A0ACB81" w14:textId="36FC49A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Direitos Creditórios - Contrato Singer</w:t>
            </w:r>
            <w:r w:rsidRPr="003D5CA2">
              <w:rPr>
                <w:rFonts w:asciiTheme="minorHAnsi" w:eastAsia="Times New Roman" w:hAnsiTheme="minorHAnsi" w:cstheme="minorHAnsi"/>
                <w:lang w:eastAsia="pt-BR"/>
              </w:rPr>
              <w:t>”</w:t>
            </w:r>
          </w:p>
        </w:tc>
        <w:tc>
          <w:tcPr>
            <w:tcW w:w="5096" w:type="dxa"/>
            <w:shd w:val="clear" w:color="auto" w:fill="auto"/>
          </w:tcPr>
          <w:p w14:paraId="3B2DFFC3" w14:textId="6855D37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a totalidade </w:t>
            </w:r>
            <w:r w:rsidRPr="003D5CA2">
              <w:rPr>
                <w:rFonts w:asciiTheme="minorHAnsi" w:hAnsiTheme="minorHAnsi" w:cstheme="minorHAnsi"/>
              </w:rPr>
              <w:t>direitos creditórios performados e não performados, principais e acessórios, presentes e futuros,</w:t>
            </w:r>
            <w:r w:rsidRPr="003D5CA2">
              <w:rPr>
                <w:rFonts w:asciiTheme="minorHAnsi" w:eastAsia="Times New Roman" w:hAnsiTheme="minorHAnsi" w:cstheme="minorHAnsi"/>
                <w:lang w:eastAsia="pt-BR"/>
              </w:rPr>
              <w:t xml:space="preserve"> de titularidade da Emissora</w:t>
            </w:r>
            <w:r w:rsidRPr="003D5CA2">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do Contrato de Prestação de Serviços Singer, que deverão ser depositados exclusivamente na Conta Vinculada.</w:t>
            </w:r>
          </w:p>
        </w:tc>
      </w:tr>
      <w:tr w:rsidR="00F4493C" w:rsidRPr="003D5CA2" w14:paraId="254B04D3" w14:textId="77777777" w:rsidTr="00251413">
        <w:tc>
          <w:tcPr>
            <w:tcW w:w="3551" w:type="dxa"/>
          </w:tcPr>
          <w:p w14:paraId="6CAB9453" w14:textId="1D06AE50"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Direitos Creditórios – Duplicatas</w:t>
            </w:r>
            <w:r w:rsidRPr="003D5CA2">
              <w:rPr>
                <w:rFonts w:asciiTheme="minorHAnsi" w:eastAsia="Arial Unicode MS" w:hAnsiTheme="minorHAnsi" w:cstheme="minorHAnsi"/>
                <w:lang w:eastAsia="pt-BR"/>
              </w:rPr>
              <w:t xml:space="preserve">” </w:t>
            </w:r>
          </w:p>
        </w:tc>
        <w:tc>
          <w:tcPr>
            <w:tcW w:w="5096" w:type="dxa"/>
            <w:shd w:val="clear" w:color="auto" w:fill="auto"/>
          </w:tcPr>
          <w:p w14:paraId="0D6636A5" w14:textId="601196A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w:t>
            </w:r>
            <w:r w:rsidR="008F0B02" w:rsidRPr="003D5CA2">
              <w:rPr>
                <w:rFonts w:asciiTheme="minorHAnsi" w:eastAsia="Times New Roman" w:hAnsiTheme="minorHAnsi" w:cstheme="minorHAnsi"/>
                <w:lang w:eastAsia="pt-BR"/>
              </w:rPr>
              <w:t>os</w:t>
            </w:r>
            <w:r w:rsidRPr="003D5CA2">
              <w:rPr>
                <w:rFonts w:asciiTheme="minorHAnsi" w:hAnsiTheme="minorHAnsi" w:cstheme="minorHAnsi"/>
              </w:rPr>
              <w:t xml:space="preserve"> direitos creditórios performados e não performados, principais e </w:t>
            </w:r>
            <w:r w:rsidRPr="003D5CA2">
              <w:rPr>
                <w:rFonts w:asciiTheme="minorHAnsi" w:eastAsia="Times New Roman" w:hAnsiTheme="minorHAnsi" w:cstheme="minorHAnsi"/>
                <w:color w:val="000000"/>
                <w:lang w:eastAsia="ar-SA"/>
              </w:rPr>
              <w:t xml:space="preserve">acessórios, presentes e futuros, de titularidade da Emissora, </w:t>
            </w:r>
            <w:r w:rsidR="000253E1" w:rsidRPr="003D5CA2">
              <w:rPr>
                <w:rFonts w:asciiTheme="minorHAnsi" w:eastAsia="Times New Roman" w:hAnsiTheme="minorHAnsi" w:cstheme="minorHAnsi"/>
                <w:color w:val="000000"/>
                <w:lang w:eastAsia="ar-SA"/>
              </w:rPr>
              <w:t xml:space="preserve">exclusivamente </w:t>
            </w:r>
            <w:r w:rsidR="007B6B0E" w:rsidRPr="003D5CA2">
              <w:rPr>
                <w:rFonts w:asciiTheme="minorHAnsi" w:eastAsia="Times New Roman" w:hAnsiTheme="minorHAnsi" w:cstheme="minorHAnsi"/>
                <w:color w:val="000000"/>
                <w:lang w:eastAsia="ar-SA"/>
              </w:rPr>
              <w:t>indicados</w:t>
            </w:r>
            <w:r w:rsidR="00B80175" w:rsidRPr="003D5CA2">
              <w:rPr>
                <w:rFonts w:asciiTheme="minorHAnsi" w:eastAsia="Times New Roman" w:hAnsiTheme="minorHAnsi" w:cstheme="minorHAnsi"/>
                <w:color w:val="000000"/>
                <w:lang w:eastAsia="ar-SA"/>
              </w:rPr>
              <w:t xml:space="preserve"> no Anexo I do Contrato de Cessão Fiduciária (incluindo suas respectivas substituições dado o caráter revolvente das Duplicatas), </w:t>
            </w:r>
            <w:r w:rsidRPr="003D5CA2">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de venda de produtos a terceiros (“</w:t>
            </w:r>
            <w:r w:rsidRPr="003D5CA2">
              <w:rPr>
                <w:rFonts w:asciiTheme="minorHAnsi" w:hAnsiTheme="minorHAnsi" w:cstheme="minorHAnsi"/>
                <w:u w:val="single"/>
              </w:rPr>
              <w:t>Clientes</w:t>
            </w:r>
            <w:r w:rsidRPr="003D5CA2">
              <w:rPr>
                <w:rFonts w:asciiTheme="minorHAnsi" w:hAnsiTheme="minorHAnsi" w:cstheme="minorHAnsi"/>
              </w:rPr>
              <w:t>”), pagos via boletos de cobrança preparados pela Emissora e emitidos em formato eletrônico para cobrança atrelados à Conta Vinculada (“</w:t>
            </w:r>
            <w:r w:rsidRPr="003D5CA2">
              <w:rPr>
                <w:rFonts w:asciiTheme="minorHAnsi" w:hAnsiTheme="minorHAnsi" w:cstheme="minorHAnsi"/>
                <w:u w:val="single"/>
              </w:rPr>
              <w:t>Duplicatas</w:t>
            </w:r>
            <w:r w:rsidRPr="003D5CA2">
              <w:rPr>
                <w:rFonts w:asciiTheme="minorHAnsi" w:hAnsiTheme="minorHAnsi" w:cstheme="minorHAnsi"/>
              </w:rPr>
              <w:t xml:space="preserve">”), que deverão ser </w:t>
            </w:r>
            <w:r w:rsidR="001950C2" w:rsidRPr="003D5CA2">
              <w:rPr>
                <w:rFonts w:asciiTheme="minorHAnsi" w:hAnsiTheme="minorHAnsi" w:cstheme="minorHAnsi"/>
              </w:rPr>
              <w:t xml:space="preserve">pagos </w:t>
            </w:r>
            <w:r w:rsidRPr="003D5CA2">
              <w:rPr>
                <w:rFonts w:asciiTheme="minorHAnsi" w:hAnsiTheme="minorHAnsi" w:cstheme="minorHAnsi"/>
              </w:rPr>
              <w:t>exclusivamente na Conta Vinculada</w:t>
            </w:r>
            <w:r w:rsidR="008F0B02" w:rsidRPr="003D5CA2">
              <w:rPr>
                <w:rFonts w:asciiTheme="minorHAnsi" w:hAnsiTheme="minorHAnsi" w:cstheme="minorHAnsi"/>
              </w:rPr>
              <w:t>.</w:t>
            </w:r>
          </w:p>
        </w:tc>
      </w:tr>
      <w:tr w:rsidR="00D742FB" w:rsidRPr="003D5CA2" w14:paraId="05D2555F" w14:textId="77777777" w:rsidTr="00251413">
        <w:tc>
          <w:tcPr>
            <w:tcW w:w="3551" w:type="dxa"/>
          </w:tcPr>
          <w:p w14:paraId="50685A7F" w14:textId="381CE9C5" w:rsidR="00D742FB" w:rsidRPr="003D5CA2" w:rsidRDefault="00D742FB"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u w:val="single"/>
                <w:lang w:eastAsia="pt-BR"/>
              </w:rPr>
              <w:t>“Direitos Creditórios - Contratos de Longo Prazo”</w:t>
            </w:r>
          </w:p>
        </w:tc>
        <w:tc>
          <w:tcPr>
            <w:tcW w:w="5096" w:type="dxa"/>
          </w:tcPr>
          <w:p w14:paraId="4E64A31C" w14:textId="54B5069D" w:rsidR="00D742FB" w:rsidRPr="003D5CA2" w:rsidRDefault="00515D18" w:rsidP="00E15C8E">
            <w:pPr>
              <w:spacing w:after="0" w:line="320" w:lineRule="exact"/>
              <w:jc w:val="both"/>
              <w:rPr>
                <w:rFonts w:asciiTheme="minorHAnsi" w:eastAsia="Times New Roman" w:hAnsiTheme="minorHAnsi" w:cstheme="minorHAnsi"/>
                <w:lang w:eastAsia="pt-BR"/>
              </w:rPr>
            </w:pPr>
            <w:r>
              <w:rPr>
                <w:rFonts w:asciiTheme="minorHAnsi" w:hAnsiTheme="minorHAnsi" w:cstheme="minorHAnsi"/>
              </w:rPr>
              <w:t>O</w:t>
            </w:r>
            <w:r w:rsidR="00D742FB" w:rsidRPr="003D5CA2">
              <w:rPr>
                <w:rFonts w:asciiTheme="minorHAnsi" w:hAnsiTheme="minorHAnsi" w:cstheme="minorHAnsi"/>
              </w:rPr>
              <w:t xml:space="preserve">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w:t>
            </w:r>
            <w:r w:rsidR="00D742FB" w:rsidRPr="00EA55D9">
              <w:rPr>
                <w:rFonts w:asciiTheme="minorHAnsi" w:hAnsiTheme="minorHAnsi" w:cstheme="minorHAnsi"/>
              </w:rPr>
              <w:t>produtos com prazo de vencimento superior a 24 (vinte e quatro meses), conforme listados no anexo do Contrato de Cessão Fiduciária, os quais deverão ser depositados exclusivamente na Conta Vinculada (conforme abaixo definido</w:t>
            </w:r>
            <w:r w:rsidR="00D742FB" w:rsidRPr="003D5CA2">
              <w:rPr>
                <w:rFonts w:asciiTheme="minorHAnsi" w:hAnsiTheme="minorHAnsi" w:cstheme="minorHAnsi"/>
              </w:rPr>
              <w:t xml:space="preserve">), o que incluirá os </w:t>
            </w:r>
            <w:r w:rsidR="00D742FB" w:rsidRPr="003D5CA2">
              <w:rPr>
                <w:rFonts w:asciiTheme="minorHAnsi" w:eastAsia="Times New Roman" w:hAnsiTheme="minorHAnsi" w:cstheme="minorHAnsi"/>
                <w:lang w:eastAsia="pt-BR"/>
              </w:rPr>
              <w:t>Direitos Creditórios - Contrato Singer</w:t>
            </w:r>
            <w:r w:rsidR="00D742FB" w:rsidRPr="003D5CA2">
              <w:rPr>
                <w:rFonts w:asciiTheme="minorHAnsi" w:hAnsiTheme="minorHAnsi" w:cstheme="minorHAnsi"/>
              </w:rPr>
              <w:t xml:space="preserve"> após a implementação da Condição Suspensiva (conforme definida no Contrato de Cessão Fiduciária)</w:t>
            </w:r>
            <w:r>
              <w:rPr>
                <w:rFonts w:asciiTheme="minorHAnsi" w:hAnsiTheme="minorHAnsi" w:cstheme="minorHAnsi"/>
              </w:rPr>
              <w:t>.</w:t>
            </w:r>
          </w:p>
        </w:tc>
      </w:tr>
      <w:tr w:rsidR="00F4493C" w:rsidRPr="003D5CA2" w14:paraId="626FA5DC" w14:textId="77777777" w:rsidTr="00251413">
        <w:tc>
          <w:tcPr>
            <w:tcW w:w="3551" w:type="dxa"/>
          </w:tcPr>
          <w:p w14:paraId="05436BD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Emissão</w:t>
            </w:r>
            <w:r w:rsidRPr="003D5CA2">
              <w:rPr>
                <w:rFonts w:asciiTheme="minorHAnsi" w:eastAsia="Times New Roman" w:hAnsiTheme="minorHAnsi" w:cstheme="minorHAnsi"/>
                <w:lang w:eastAsia="pt-BR"/>
              </w:rPr>
              <w:t>”</w:t>
            </w:r>
          </w:p>
        </w:tc>
        <w:tc>
          <w:tcPr>
            <w:tcW w:w="5096" w:type="dxa"/>
          </w:tcPr>
          <w:p w14:paraId="068CCBB5" w14:textId="191AB9F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1ª (Primeira) emissão de Debêntures da Emissora. </w:t>
            </w:r>
          </w:p>
        </w:tc>
      </w:tr>
      <w:tr w:rsidR="00F4493C" w:rsidRPr="003D5CA2" w14:paraId="66A09B4B" w14:textId="77777777" w:rsidTr="00251413">
        <w:tc>
          <w:tcPr>
            <w:tcW w:w="3551" w:type="dxa"/>
          </w:tcPr>
          <w:p w14:paraId="65B6A57A" w14:textId="77D8678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Emissora</w:t>
            </w:r>
            <w:r w:rsidRPr="003D5CA2">
              <w:rPr>
                <w:rFonts w:asciiTheme="minorHAnsi" w:eastAsia="Times New Roman" w:hAnsiTheme="minorHAnsi" w:cstheme="minorHAnsi"/>
                <w:lang w:eastAsia="pt-BR"/>
              </w:rPr>
              <w:t>”</w:t>
            </w:r>
          </w:p>
        </w:tc>
        <w:tc>
          <w:tcPr>
            <w:tcW w:w="5096" w:type="dxa"/>
          </w:tcPr>
          <w:p w14:paraId="2AF72704" w14:textId="36FB16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Orbi Química </w:t>
            </w:r>
            <w:r w:rsidRPr="003D5CA2">
              <w:rPr>
                <w:rFonts w:asciiTheme="minorHAnsi" w:eastAsia="Times New Roman" w:hAnsiTheme="minorHAnsi" w:cstheme="minorHAnsi"/>
                <w:caps/>
                <w:lang w:eastAsia="pt-BR"/>
              </w:rPr>
              <w:t xml:space="preserve">S.A., </w:t>
            </w:r>
            <w:r w:rsidRPr="003D5CA2">
              <w:rPr>
                <w:rFonts w:asciiTheme="minorHAnsi" w:eastAsia="Times New Roman" w:hAnsiTheme="minorHAnsi" w:cstheme="minorHAnsi"/>
                <w:lang w:eastAsia="pt-BR"/>
              </w:rPr>
              <w:t>acima qualificada.</w:t>
            </w:r>
          </w:p>
        </w:tc>
      </w:tr>
      <w:tr w:rsidR="00F4493C" w:rsidRPr="003D5CA2" w14:paraId="3C80716F" w14:textId="77777777" w:rsidTr="00251413">
        <w:tc>
          <w:tcPr>
            <w:tcW w:w="3551" w:type="dxa"/>
          </w:tcPr>
          <w:p w14:paraId="014E77A4" w14:textId="3E92546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“Encargos Moratórios</w:t>
            </w:r>
            <w:r w:rsidRPr="003D5CA2">
              <w:rPr>
                <w:rFonts w:asciiTheme="minorHAnsi" w:eastAsia="Times New Roman" w:hAnsiTheme="minorHAnsi" w:cstheme="minorHAnsi"/>
                <w:lang w:eastAsia="pt-BR"/>
              </w:rPr>
              <w:t>”</w:t>
            </w:r>
          </w:p>
        </w:tc>
        <w:tc>
          <w:tcPr>
            <w:tcW w:w="5096" w:type="dxa"/>
          </w:tcPr>
          <w:p w14:paraId="3A507AB6" w14:textId="31462D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_Ref489276473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6.9.4</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.1 </w:t>
            </w:r>
            <w:r w:rsidRPr="003D5CA2">
              <w:rPr>
                <w:rFonts w:asciiTheme="minorHAnsi" w:hAnsiTheme="minorHAnsi" w:cstheme="minorHAnsi"/>
              </w:rPr>
              <w:t>desta Escritura.</w:t>
            </w:r>
          </w:p>
        </w:tc>
      </w:tr>
      <w:tr w:rsidR="00F4493C" w:rsidRPr="003D5CA2" w14:paraId="433CC832" w14:textId="77777777" w:rsidTr="00251413">
        <w:tc>
          <w:tcPr>
            <w:tcW w:w="3551" w:type="dxa"/>
          </w:tcPr>
          <w:p w14:paraId="4463327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w:t>
            </w:r>
            <w:r w:rsidRPr="003D5CA2">
              <w:rPr>
                <w:rFonts w:asciiTheme="minorHAnsi" w:eastAsia="Times New Roman" w:hAnsiTheme="minorHAnsi" w:cstheme="minorHAnsi"/>
                <w:lang w:eastAsia="pt-BR"/>
              </w:rPr>
              <w:t>”</w:t>
            </w:r>
          </w:p>
        </w:tc>
        <w:tc>
          <w:tcPr>
            <w:tcW w:w="5096" w:type="dxa"/>
          </w:tcPr>
          <w:p w14:paraId="2C93F578" w14:textId="68D74A4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3D5CA2" w14:paraId="2CBD9D3E" w14:textId="77777777" w:rsidTr="00251413">
        <w:tc>
          <w:tcPr>
            <w:tcW w:w="3551" w:type="dxa"/>
          </w:tcPr>
          <w:p w14:paraId="0DD90A9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Escriturador</w:t>
            </w:r>
            <w:r w:rsidRPr="003D5CA2">
              <w:rPr>
                <w:rFonts w:asciiTheme="minorHAnsi" w:eastAsia="Times New Roman" w:hAnsiTheme="minorHAnsi" w:cstheme="minorHAnsi"/>
                <w:lang w:eastAsia="pt-BR"/>
              </w:rPr>
              <w:t>”</w:t>
            </w:r>
          </w:p>
        </w:tc>
        <w:tc>
          <w:tcPr>
            <w:tcW w:w="5096" w:type="dxa"/>
          </w:tcPr>
          <w:p w14:paraId="5A7745CD" w14:textId="0AA8D88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w:t>
            </w:r>
            <w:r w:rsidRPr="003D5CA2">
              <w:rPr>
                <w:rFonts w:asciiTheme="minorHAnsi" w:hAnsiTheme="minorHAnsi" w:cstheme="minorHAnsi"/>
                <w:bCs/>
              </w:rPr>
              <w:t xml:space="preserve">, </w:t>
            </w:r>
            <w:r w:rsidRPr="003D5CA2">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3D5CA2" w14:paraId="16509B33" w14:textId="77777777" w:rsidTr="00251413">
        <w:tc>
          <w:tcPr>
            <w:tcW w:w="3551" w:type="dxa"/>
          </w:tcPr>
          <w:p w14:paraId="2B1B3766" w14:textId="25C87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Automático</w:t>
            </w:r>
            <w:r w:rsidRPr="003D5CA2">
              <w:rPr>
                <w:rFonts w:asciiTheme="minorHAnsi" w:eastAsia="Times New Roman" w:hAnsiTheme="minorHAnsi" w:cstheme="minorHAnsi"/>
                <w:lang w:eastAsia="pt-BR"/>
              </w:rPr>
              <w:t>”</w:t>
            </w:r>
          </w:p>
        </w:tc>
        <w:tc>
          <w:tcPr>
            <w:tcW w:w="5096" w:type="dxa"/>
          </w:tcPr>
          <w:p w14:paraId="4E290278" w14:textId="379451E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_Ref36735136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122979EE" w14:textId="77777777" w:rsidTr="00251413">
        <w:tc>
          <w:tcPr>
            <w:tcW w:w="3551" w:type="dxa"/>
          </w:tcPr>
          <w:p w14:paraId="288BEAE0" w14:textId="1AAAC8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Não Automático</w:t>
            </w:r>
            <w:r w:rsidRPr="003D5CA2">
              <w:rPr>
                <w:rFonts w:asciiTheme="minorHAnsi" w:eastAsia="Times New Roman" w:hAnsiTheme="minorHAnsi" w:cstheme="minorHAnsi"/>
                <w:lang w:eastAsia="pt-BR"/>
              </w:rPr>
              <w:t>”</w:t>
            </w:r>
          </w:p>
        </w:tc>
        <w:tc>
          <w:tcPr>
            <w:tcW w:w="5096" w:type="dxa"/>
          </w:tcPr>
          <w:p w14:paraId="1ABE50AB" w14:textId="049B5DC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hAnsiTheme="minorHAnsi" w:cstheme="minorHAnsi"/>
              </w:rPr>
              <w:fldChar w:fldCharType="begin"/>
            </w:r>
            <w:r w:rsidRPr="003D5CA2">
              <w:rPr>
                <w:rFonts w:asciiTheme="minorHAnsi" w:eastAsia="Times New Roman" w:hAnsiTheme="minorHAnsi" w:cstheme="minorHAnsi"/>
                <w:lang w:eastAsia="pt-BR"/>
              </w:rPr>
              <w:instrText xml:space="preserve"> REF _Ref489276572 \r \h </w:instrText>
            </w:r>
            <w:r w:rsidRPr="003D5CA2">
              <w:rPr>
                <w:rFonts w:asciiTheme="minorHAnsi" w:hAnsiTheme="minorHAnsi" w:cstheme="minorHAnsi"/>
              </w:rPr>
              <w:instrText xml:space="preserve"> \* MERGEFORMAT </w:instrText>
            </w:r>
            <w:r w:rsidRPr="003D5CA2">
              <w:rPr>
                <w:rFonts w:asciiTheme="minorHAnsi" w:hAnsiTheme="minorHAnsi" w:cstheme="minorHAnsi"/>
              </w:rPr>
            </w:r>
            <w:r w:rsidRPr="003D5CA2">
              <w:rPr>
                <w:rFonts w:asciiTheme="minorHAnsi" w:hAnsiTheme="minorHAnsi" w:cstheme="minorHAnsi"/>
              </w:rPr>
              <w:fldChar w:fldCharType="separate"/>
            </w:r>
            <w:r w:rsidRPr="003D5CA2">
              <w:rPr>
                <w:rFonts w:asciiTheme="minorHAnsi" w:eastAsia="Times New Roman" w:hAnsiTheme="minorHAnsi" w:cstheme="minorHAnsi"/>
                <w:lang w:eastAsia="pt-BR"/>
              </w:rPr>
              <w:t>7.3.2</w:t>
            </w:r>
            <w:r w:rsidRPr="003D5CA2">
              <w:rPr>
                <w:rFonts w:asciiTheme="minorHAnsi" w:hAnsiTheme="minorHAnsi" w:cstheme="minorHAnsi"/>
              </w:rPr>
              <w:fldChar w:fldCharType="end"/>
            </w:r>
            <w:r w:rsidRPr="003D5CA2">
              <w:rPr>
                <w:rFonts w:asciiTheme="minorHAnsi" w:hAnsiTheme="minorHAnsi" w:cstheme="minorHAnsi"/>
              </w:rPr>
              <w:t xml:space="preserve"> desta Escritura.</w:t>
            </w:r>
          </w:p>
        </w:tc>
      </w:tr>
      <w:tr w:rsidR="00F4493C" w:rsidRPr="003D5CA2" w14:paraId="15A17B64" w14:textId="77777777" w:rsidTr="00251413">
        <w:tc>
          <w:tcPr>
            <w:tcW w:w="3551" w:type="dxa"/>
          </w:tcPr>
          <w:p w14:paraId="0AC890BF" w14:textId="3D54932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Eventos de Vencimento Antecipado</w:t>
            </w:r>
            <w:r w:rsidRPr="003D5CA2">
              <w:rPr>
                <w:rFonts w:asciiTheme="minorHAnsi" w:eastAsia="Arial Unicode MS" w:hAnsiTheme="minorHAnsi" w:cstheme="minorHAnsi"/>
                <w:w w:val="0"/>
                <w:lang w:eastAsia="pt-BR"/>
              </w:rPr>
              <w:t>”</w:t>
            </w:r>
          </w:p>
        </w:tc>
        <w:tc>
          <w:tcPr>
            <w:tcW w:w="5096" w:type="dxa"/>
          </w:tcPr>
          <w:p w14:paraId="4B65A616" w14:textId="5768B33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_Ref489276572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7.3.2</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0E53FFBB" w14:textId="77777777" w:rsidTr="00251413">
        <w:tc>
          <w:tcPr>
            <w:tcW w:w="3551" w:type="dxa"/>
          </w:tcPr>
          <w:p w14:paraId="3D5D6442" w14:textId="234758A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lang w:eastAsia="pt-BR"/>
              </w:rPr>
              <w:t>Fiança</w:t>
            </w:r>
            <w:r w:rsidRPr="003D5CA2">
              <w:rPr>
                <w:rFonts w:asciiTheme="minorHAnsi" w:eastAsia="Arial Unicode MS" w:hAnsiTheme="minorHAnsi" w:cstheme="minorHAnsi"/>
                <w:lang w:eastAsia="pt-BR"/>
              </w:rPr>
              <w:t>”</w:t>
            </w:r>
          </w:p>
        </w:tc>
        <w:tc>
          <w:tcPr>
            <w:tcW w:w="5096" w:type="dxa"/>
          </w:tcPr>
          <w:p w14:paraId="42DC090D" w14:textId="11A32189"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_Ref36734900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6.12.1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4EC74730" w14:textId="77777777" w:rsidTr="00251413">
        <w:tc>
          <w:tcPr>
            <w:tcW w:w="3551" w:type="dxa"/>
          </w:tcPr>
          <w:p w14:paraId="62620210" w14:textId="7F2CE355" w:rsidR="00F4493C" w:rsidRPr="003D5CA2" w:rsidRDefault="00F4493C" w:rsidP="00E15C8E">
            <w:pPr>
              <w:keepNext/>
              <w:spacing w:after="0" w:line="320" w:lineRule="exact"/>
              <w:rPr>
                <w:rFonts w:asciiTheme="minorHAnsi" w:eastAsia="Arial Unicode MS" w:hAnsiTheme="minorHAnsi" w:cstheme="minorHAnsi"/>
                <w:b/>
                <w:lang w:eastAsia="pt-BR"/>
              </w:rPr>
            </w:pPr>
            <w:r w:rsidRPr="003D5CA2">
              <w:rPr>
                <w:rFonts w:asciiTheme="minorHAnsi" w:eastAsia="Arial Unicode MS" w:hAnsiTheme="minorHAnsi" w:cstheme="minorHAnsi"/>
                <w:b/>
                <w:lang w:eastAsia="pt-BR"/>
              </w:rPr>
              <w:t>“Fiadores”</w:t>
            </w:r>
          </w:p>
        </w:tc>
        <w:tc>
          <w:tcPr>
            <w:tcW w:w="5096" w:type="dxa"/>
          </w:tcPr>
          <w:p w14:paraId="64F60FC1" w14:textId="5A6CB002" w:rsidR="00F4493C" w:rsidRPr="003D5CA2" w:rsidRDefault="00F4493C" w:rsidP="00E15C8E">
            <w:pPr>
              <w:keepNext/>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M5 Investimentos, o Carlos</w:t>
            </w:r>
            <w:r w:rsidR="001049A3"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 a Caiapó em conjunto</w:t>
            </w:r>
            <w:r w:rsidRPr="003D5CA2">
              <w:rPr>
                <w:rFonts w:asciiTheme="minorHAnsi" w:hAnsiTheme="minorHAnsi" w:cstheme="minorHAnsi"/>
              </w:rPr>
              <w:t xml:space="preserve">. </w:t>
            </w:r>
          </w:p>
        </w:tc>
      </w:tr>
      <w:tr w:rsidR="00F4493C" w:rsidRPr="003D5CA2" w14:paraId="0591FD79" w14:textId="77777777" w:rsidTr="00251413">
        <w:tc>
          <w:tcPr>
            <w:tcW w:w="3551" w:type="dxa"/>
          </w:tcPr>
          <w:p w14:paraId="0B28FCA3" w14:textId="13BDF62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FRAM Capital</w:t>
            </w:r>
            <w:r w:rsidRPr="003D5CA2">
              <w:rPr>
                <w:rFonts w:asciiTheme="minorHAnsi" w:eastAsia="Arial Unicode MS" w:hAnsiTheme="minorHAnsi" w:cstheme="minorHAnsi"/>
                <w:lang w:eastAsia="pt-BR"/>
              </w:rPr>
              <w:t>”</w:t>
            </w:r>
          </w:p>
        </w:tc>
        <w:tc>
          <w:tcPr>
            <w:tcW w:w="5096" w:type="dxa"/>
          </w:tcPr>
          <w:p w14:paraId="3E70B9BB" w14:textId="7998761A"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hAnsiTheme="minorHAnsi" w:cstheme="minorHAnsi"/>
              </w:rPr>
              <w:t>FRAM Capital Distribuidora de Títulos e Valores Mobiliários S.A.</w:t>
            </w:r>
            <w:r w:rsidRPr="003D5CA2">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3D5CA2">
              <w:rPr>
                <w:rFonts w:asciiTheme="minorHAnsi" w:hAnsiTheme="minorHAnsi" w:cstheme="minorHAnsi"/>
              </w:rPr>
              <w:t>13.673.855/0001-25.</w:t>
            </w:r>
          </w:p>
        </w:tc>
      </w:tr>
      <w:tr w:rsidR="00F4493C" w:rsidRPr="003D5CA2" w14:paraId="1247F4A5" w14:textId="77777777" w:rsidTr="00251413">
        <w:tc>
          <w:tcPr>
            <w:tcW w:w="3551" w:type="dxa"/>
          </w:tcPr>
          <w:p w14:paraId="2DFF4BE7" w14:textId="449DA63F"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“Fazenda Toca da Coruja”</w:t>
            </w:r>
          </w:p>
        </w:tc>
        <w:tc>
          <w:tcPr>
            <w:tcW w:w="5096" w:type="dxa"/>
          </w:tcPr>
          <w:p w14:paraId="360FAC0B" w14:textId="374D8931"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Imóvel de titularidade da Caiapó, objeto das matrículas nº 35.167, 35.169 e 35.271, registradas perante o Ofício de Registro de Imóveis da Comarca competente, na cidade de Paranaíba, Estado do Mato Grosso do Sul, a ser constituída por meio do </w:t>
            </w:r>
            <w:r w:rsidRPr="003D5CA2">
              <w:rPr>
                <w:rFonts w:asciiTheme="minorHAnsi" w:eastAsia="Times New Roman" w:hAnsiTheme="minorHAnsi" w:cstheme="minorHAnsi"/>
                <w:lang w:eastAsia="pt-BR"/>
              </w:rPr>
              <w:t>Contrato de Alienação Fiduciária de Imóvel – Caiapó</w:t>
            </w:r>
            <w:r w:rsidRPr="003D5CA2">
              <w:rPr>
                <w:rFonts w:asciiTheme="minorHAnsi" w:hAnsiTheme="minorHAnsi" w:cstheme="minorHAnsi"/>
              </w:rPr>
              <w:t xml:space="preserve">. </w:t>
            </w:r>
          </w:p>
        </w:tc>
      </w:tr>
      <w:tr w:rsidR="00F4493C" w:rsidRPr="003D5CA2" w14:paraId="4C7C4859" w14:textId="77777777" w:rsidTr="00251413">
        <w:tc>
          <w:tcPr>
            <w:tcW w:w="3551" w:type="dxa"/>
          </w:tcPr>
          <w:p w14:paraId="3E64AD03" w14:textId="1717576C"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“Garantias”</w:t>
            </w:r>
          </w:p>
        </w:tc>
        <w:tc>
          <w:tcPr>
            <w:tcW w:w="5096" w:type="dxa"/>
          </w:tcPr>
          <w:p w14:paraId="374E28B4" w14:textId="3FCB9B03"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as seguintes garantias em conjunto: (i) Fiança; (ii) </w:t>
            </w:r>
            <w:r w:rsidRPr="003D5CA2">
              <w:rPr>
                <w:rFonts w:asciiTheme="minorHAnsi" w:eastAsia="Times New Roman" w:hAnsiTheme="minorHAnsi" w:cstheme="minorHAnsi"/>
                <w:lang w:eastAsia="pt-BR"/>
              </w:rPr>
              <w:t>Alienação Fiduciária de Imóveis; e (</w:t>
            </w:r>
            <w:r w:rsidR="00953DF4">
              <w:rPr>
                <w:rFonts w:asciiTheme="minorHAnsi" w:eastAsia="Times New Roman" w:hAnsiTheme="minorHAnsi" w:cstheme="minorHAnsi"/>
                <w:lang w:eastAsia="pt-BR"/>
              </w:rPr>
              <w:t>iii</w:t>
            </w:r>
            <w:r w:rsidRPr="003D5CA2">
              <w:rPr>
                <w:rFonts w:asciiTheme="minorHAnsi" w:eastAsia="Times New Roman" w:hAnsiTheme="minorHAnsi" w:cstheme="minorHAnsi"/>
                <w:lang w:eastAsia="pt-BR"/>
              </w:rPr>
              <w:t xml:space="preserve">) Cessão Fiduciária. </w:t>
            </w:r>
          </w:p>
        </w:tc>
      </w:tr>
      <w:tr w:rsidR="00F4493C" w:rsidRPr="003D5CA2" w14:paraId="0FF5F22C" w14:textId="77777777" w:rsidTr="00251413">
        <w:tc>
          <w:tcPr>
            <w:tcW w:w="3551" w:type="dxa"/>
          </w:tcPr>
          <w:p w14:paraId="3D004549" w14:textId="190EE9B6"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“Imóveis”</w:t>
            </w:r>
          </w:p>
        </w:tc>
        <w:tc>
          <w:tcPr>
            <w:tcW w:w="5096" w:type="dxa"/>
          </w:tcPr>
          <w:p w14:paraId="4E6EE938" w14:textId="5645A64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Centro de Distribuição e a Fazenda Toca da Coruja em conjunto.</w:t>
            </w:r>
          </w:p>
        </w:tc>
      </w:tr>
      <w:tr w:rsidR="00F4493C" w:rsidRPr="003D5CA2" w14:paraId="577186BE" w14:textId="77777777" w:rsidTr="00251413">
        <w:tc>
          <w:tcPr>
            <w:tcW w:w="3551" w:type="dxa"/>
          </w:tcPr>
          <w:p w14:paraId="0B085C2F" w14:textId="77777777"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Instrução CVM 358</w:t>
            </w:r>
            <w:r w:rsidRPr="003D5CA2">
              <w:rPr>
                <w:rFonts w:asciiTheme="minorHAnsi" w:eastAsia="Arial Unicode MS" w:hAnsiTheme="minorHAnsi" w:cstheme="minorHAnsi"/>
                <w:w w:val="0"/>
                <w:lang w:eastAsia="pt-BR"/>
              </w:rPr>
              <w:t>”</w:t>
            </w:r>
          </w:p>
        </w:tc>
        <w:tc>
          <w:tcPr>
            <w:tcW w:w="5096" w:type="dxa"/>
          </w:tcPr>
          <w:p w14:paraId="5AC52035" w14:textId="77777777" w:rsidR="00F4493C" w:rsidRPr="003D5CA2" w:rsidRDefault="00F4493C"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Instrução CVM nº 358, de 3 de janeiro de 2002, conforme alterada.</w:t>
            </w:r>
          </w:p>
        </w:tc>
      </w:tr>
      <w:tr w:rsidR="00F4493C" w:rsidRPr="003D5CA2" w14:paraId="4CD6ADE4" w14:textId="77777777" w:rsidTr="00251413">
        <w:tc>
          <w:tcPr>
            <w:tcW w:w="3551" w:type="dxa"/>
          </w:tcPr>
          <w:p w14:paraId="394AF9A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476</w:t>
            </w:r>
            <w:r w:rsidRPr="003D5CA2">
              <w:rPr>
                <w:rFonts w:asciiTheme="minorHAnsi" w:eastAsia="Times New Roman" w:hAnsiTheme="minorHAnsi" w:cstheme="minorHAnsi"/>
                <w:lang w:eastAsia="pt-BR"/>
              </w:rPr>
              <w:t>”</w:t>
            </w:r>
          </w:p>
        </w:tc>
        <w:tc>
          <w:tcPr>
            <w:tcW w:w="5096" w:type="dxa"/>
          </w:tcPr>
          <w:p w14:paraId="0C58F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Instrução CVM nº 476, de 16 de janeiro de 2009, conforme alterada.</w:t>
            </w:r>
          </w:p>
        </w:tc>
      </w:tr>
      <w:tr w:rsidR="00F4493C" w:rsidRPr="003D5CA2" w14:paraId="094AF696" w14:textId="77777777" w:rsidTr="00251413">
        <w:tc>
          <w:tcPr>
            <w:tcW w:w="3551" w:type="dxa"/>
          </w:tcPr>
          <w:p w14:paraId="62D9D47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539</w:t>
            </w:r>
            <w:r w:rsidRPr="003D5CA2">
              <w:rPr>
                <w:rFonts w:asciiTheme="minorHAnsi" w:eastAsia="Times New Roman" w:hAnsiTheme="minorHAnsi" w:cstheme="minorHAnsi"/>
                <w:lang w:eastAsia="pt-BR"/>
              </w:rPr>
              <w:t>”</w:t>
            </w:r>
          </w:p>
        </w:tc>
        <w:tc>
          <w:tcPr>
            <w:tcW w:w="5096" w:type="dxa"/>
          </w:tcPr>
          <w:p w14:paraId="59B82AB3"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539, de 13 de novembro de 2013, conforme alterada.</w:t>
            </w:r>
          </w:p>
        </w:tc>
      </w:tr>
      <w:tr w:rsidR="00F4493C" w:rsidRPr="003D5CA2" w14:paraId="2BEF9AD3" w14:textId="77777777" w:rsidTr="00251413">
        <w:tc>
          <w:tcPr>
            <w:tcW w:w="3551" w:type="dxa"/>
          </w:tcPr>
          <w:p w14:paraId="1BE29F0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583</w:t>
            </w:r>
            <w:r w:rsidRPr="003D5CA2">
              <w:rPr>
                <w:rFonts w:asciiTheme="minorHAnsi" w:eastAsia="Times New Roman" w:hAnsiTheme="minorHAnsi" w:cstheme="minorHAnsi"/>
                <w:lang w:eastAsia="pt-BR"/>
              </w:rPr>
              <w:t>”</w:t>
            </w:r>
          </w:p>
        </w:tc>
        <w:tc>
          <w:tcPr>
            <w:tcW w:w="5096" w:type="dxa"/>
          </w:tcPr>
          <w:p w14:paraId="5FFA99EA"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583, de 20 de dezembro de 2016, conforme alterada.</w:t>
            </w:r>
          </w:p>
        </w:tc>
      </w:tr>
      <w:tr w:rsidR="00F4493C" w:rsidRPr="003D5CA2" w14:paraId="7CE80BD5" w14:textId="77777777" w:rsidTr="00251413">
        <w:tc>
          <w:tcPr>
            <w:tcW w:w="3551" w:type="dxa"/>
          </w:tcPr>
          <w:p w14:paraId="22134AF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Qualificados</w:t>
            </w:r>
            <w:r w:rsidRPr="003D5CA2">
              <w:rPr>
                <w:rFonts w:asciiTheme="minorHAnsi" w:eastAsia="Times New Roman" w:hAnsiTheme="minorHAnsi" w:cstheme="minorHAnsi"/>
                <w:lang w:eastAsia="pt-BR"/>
              </w:rPr>
              <w:t>”</w:t>
            </w:r>
          </w:p>
        </w:tc>
        <w:tc>
          <w:tcPr>
            <w:tcW w:w="5096" w:type="dxa"/>
          </w:tcPr>
          <w:p w14:paraId="592F0BE4"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São os investidores qualificados definidos no artigo 9º-B da Instrução CVM 539.</w:t>
            </w:r>
          </w:p>
        </w:tc>
      </w:tr>
      <w:tr w:rsidR="00F4493C" w:rsidRPr="003D5CA2" w14:paraId="7B04EBFC" w14:textId="77777777" w:rsidTr="00251413">
        <w:tc>
          <w:tcPr>
            <w:tcW w:w="3551" w:type="dxa"/>
          </w:tcPr>
          <w:p w14:paraId="6D1ADAB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Profissionais</w:t>
            </w:r>
            <w:r w:rsidRPr="003D5CA2">
              <w:rPr>
                <w:rFonts w:asciiTheme="minorHAnsi" w:eastAsia="Times New Roman" w:hAnsiTheme="minorHAnsi" w:cstheme="minorHAnsi"/>
                <w:lang w:eastAsia="pt-BR"/>
              </w:rPr>
              <w:t>”</w:t>
            </w:r>
          </w:p>
        </w:tc>
        <w:tc>
          <w:tcPr>
            <w:tcW w:w="5096" w:type="dxa"/>
          </w:tcPr>
          <w:p w14:paraId="3A44C3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São os </w:t>
            </w:r>
            <w:r w:rsidRPr="003D5CA2">
              <w:rPr>
                <w:rFonts w:asciiTheme="minorHAnsi" w:hAnsiTheme="minorHAnsi" w:cstheme="minorHAnsi"/>
              </w:rPr>
              <w:t>investidores referidos no artigo 9º-A da Instrução CVM 539.</w:t>
            </w:r>
          </w:p>
        </w:tc>
      </w:tr>
      <w:tr w:rsidR="00341A1E" w:rsidRPr="003D5CA2" w14:paraId="37027730" w14:textId="77777777" w:rsidTr="00251413">
        <w:tc>
          <w:tcPr>
            <w:tcW w:w="3551" w:type="dxa"/>
          </w:tcPr>
          <w:p w14:paraId="092A6318" w14:textId="20692B18" w:rsidR="00341A1E" w:rsidRPr="003D5CA2" w:rsidRDefault="00341A1E" w:rsidP="00E15C8E">
            <w:pPr>
              <w:spacing w:after="0" w:line="320" w:lineRule="exact"/>
              <w:rPr>
                <w:rFonts w:asciiTheme="minorHAnsi" w:hAnsiTheme="minorHAnsi" w:cstheme="minorHAnsi"/>
                <w:b/>
              </w:rPr>
            </w:pPr>
            <w:r w:rsidRPr="003D5CA2">
              <w:rPr>
                <w:rFonts w:asciiTheme="minorHAnsi" w:hAnsiTheme="minorHAnsi" w:cstheme="minorHAnsi"/>
                <w:b/>
              </w:rPr>
              <w:t>“IPCA”</w:t>
            </w:r>
          </w:p>
        </w:tc>
        <w:tc>
          <w:tcPr>
            <w:tcW w:w="5096" w:type="dxa"/>
          </w:tcPr>
          <w:p w14:paraId="3A284C43" w14:textId="6275FBE0" w:rsidR="00341A1E" w:rsidRPr="003D5CA2" w:rsidRDefault="00852666"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Índice de Preços ao Consumidor Amplo, </w:t>
            </w:r>
            <w:r w:rsidR="001B7CD2" w:rsidRPr="003D5CA2">
              <w:rPr>
                <w:rFonts w:asciiTheme="minorHAnsi" w:eastAsia="Times New Roman" w:hAnsiTheme="minorHAnsi" w:cstheme="minorHAnsi"/>
                <w:bCs/>
                <w:lang w:eastAsia="pt-BR"/>
              </w:rPr>
              <w:t xml:space="preserve">calculado e </w:t>
            </w:r>
            <w:r w:rsidRPr="003D5CA2">
              <w:rPr>
                <w:rFonts w:asciiTheme="minorHAnsi" w:eastAsia="Times New Roman" w:hAnsiTheme="minorHAnsi" w:cstheme="minorHAnsi"/>
                <w:bCs/>
                <w:lang w:eastAsia="pt-BR"/>
              </w:rPr>
              <w:t>divulgado pelo Instituto Brasileiro de Geografia e Estatística.</w:t>
            </w:r>
          </w:p>
        </w:tc>
      </w:tr>
      <w:tr w:rsidR="00F4493C" w:rsidRPr="003D5CA2" w14:paraId="64E9A637" w14:textId="77777777" w:rsidTr="00251413">
        <w:tc>
          <w:tcPr>
            <w:tcW w:w="3551" w:type="dxa"/>
          </w:tcPr>
          <w:p w14:paraId="33F0BC23" w14:textId="7D456A1D" w:rsidR="00F4493C" w:rsidRPr="003D5CA2" w:rsidRDefault="00F4493C" w:rsidP="00E15C8E">
            <w:pPr>
              <w:spacing w:after="0" w:line="320" w:lineRule="exact"/>
              <w:rPr>
                <w:rFonts w:asciiTheme="minorHAnsi" w:hAnsiTheme="minorHAnsi" w:cstheme="minorHAnsi"/>
                <w:b/>
              </w:rPr>
            </w:pPr>
            <w:r w:rsidRPr="003D5CA2">
              <w:rPr>
                <w:rFonts w:asciiTheme="minorHAnsi" w:hAnsiTheme="minorHAnsi" w:cstheme="minorHAnsi"/>
                <w:b/>
              </w:rPr>
              <w:t>“JUCESM”</w:t>
            </w:r>
          </w:p>
        </w:tc>
        <w:tc>
          <w:tcPr>
            <w:tcW w:w="5096" w:type="dxa"/>
          </w:tcPr>
          <w:p w14:paraId="356E5618" w14:textId="3064E2A3" w:rsidR="00F4493C" w:rsidRPr="003D5CA2" w:rsidRDefault="00F4493C"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Junta Comercial do Estado do Mato Grosso do Sul.</w:t>
            </w:r>
          </w:p>
        </w:tc>
      </w:tr>
      <w:tr w:rsidR="00F4493C" w:rsidRPr="003D5CA2" w14:paraId="79369B87" w14:textId="77777777" w:rsidTr="00251413">
        <w:tc>
          <w:tcPr>
            <w:tcW w:w="3551" w:type="dxa"/>
          </w:tcPr>
          <w:p w14:paraId="79DDBF4C" w14:textId="6A807D72"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rPr>
              <w:t>JUCESP</w:t>
            </w:r>
            <w:r w:rsidRPr="003D5CA2">
              <w:rPr>
                <w:rFonts w:asciiTheme="minorHAnsi" w:hAnsiTheme="minorHAnsi" w:cstheme="minorHAnsi"/>
              </w:rPr>
              <w:t>”</w:t>
            </w:r>
          </w:p>
        </w:tc>
        <w:tc>
          <w:tcPr>
            <w:tcW w:w="5096" w:type="dxa"/>
          </w:tcPr>
          <w:p w14:paraId="4B00CFF4" w14:textId="5E5978F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Junta Comercial do Estado de São Paulo.</w:t>
            </w:r>
          </w:p>
        </w:tc>
      </w:tr>
      <w:tr w:rsidR="00F4493C" w:rsidRPr="003D5CA2" w14:paraId="7F160C17" w14:textId="77777777" w:rsidTr="00251413">
        <w:tc>
          <w:tcPr>
            <w:tcW w:w="3551" w:type="dxa"/>
          </w:tcPr>
          <w:p w14:paraId="06DE174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Leis Anticorrupção</w:t>
            </w:r>
            <w:r w:rsidRPr="003D5CA2">
              <w:rPr>
                <w:rFonts w:asciiTheme="minorHAnsi" w:hAnsiTheme="minorHAnsi" w:cstheme="minorHAnsi"/>
              </w:rPr>
              <w:t>”</w:t>
            </w:r>
          </w:p>
        </w:tc>
        <w:tc>
          <w:tcPr>
            <w:tcW w:w="5096" w:type="dxa"/>
          </w:tcPr>
          <w:p w14:paraId="1130255D" w14:textId="4909DE3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r w:rsidRPr="003D5CA2">
              <w:rPr>
                <w:rFonts w:asciiTheme="minorHAnsi" w:eastAsia="Times New Roman" w:hAnsiTheme="minorHAnsi" w:cstheme="minorHAnsi"/>
                <w:i/>
                <w:lang w:eastAsia="pt-BR"/>
              </w:rPr>
              <w:t xml:space="preserve">Foreign Corrupt Practices Act </w:t>
            </w:r>
            <w:r w:rsidRPr="003D5CA2">
              <w:rPr>
                <w:rFonts w:asciiTheme="minorHAnsi" w:eastAsia="Times New Roman" w:hAnsiTheme="minorHAnsi" w:cstheme="minorHAnsi"/>
                <w:lang w:eastAsia="pt-BR"/>
              </w:rPr>
              <w:t xml:space="preserve">e a </w:t>
            </w:r>
            <w:r w:rsidRPr="003D5CA2">
              <w:rPr>
                <w:rFonts w:asciiTheme="minorHAnsi" w:eastAsia="Times New Roman" w:hAnsiTheme="minorHAnsi" w:cstheme="minorHAnsi"/>
                <w:i/>
                <w:lang w:eastAsia="pt-BR"/>
              </w:rPr>
              <w:t>UK Bribery Act.</w:t>
            </w:r>
          </w:p>
        </w:tc>
      </w:tr>
      <w:tr w:rsidR="00F4493C" w:rsidRPr="003D5CA2" w14:paraId="5BF32815" w14:textId="77777777" w:rsidTr="00251413">
        <w:tc>
          <w:tcPr>
            <w:tcW w:w="3551" w:type="dxa"/>
          </w:tcPr>
          <w:p w14:paraId="65A56E00" w14:textId="2E6B369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Lei das Sociedades por Ações</w:t>
            </w:r>
            <w:r w:rsidRPr="003D5CA2">
              <w:rPr>
                <w:rFonts w:asciiTheme="minorHAnsi" w:eastAsia="Times New Roman" w:hAnsiTheme="minorHAnsi" w:cstheme="minorHAnsi"/>
                <w:lang w:eastAsia="pt-BR"/>
              </w:rPr>
              <w:t>”</w:t>
            </w:r>
          </w:p>
        </w:tc>
        <w:tc>
          <w:tcPr>
            <w:tcW w:w="5096" w:type="dxa"/>
          </w:tcPr>
          <w:p w14:paraId="1679DBD5" w14:textId="7B4C4B7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6.404, de 15 de dezembro de 1976, conforme alterada.</w:t>
            </w:r>
          </w:p>
        </w:tc>
      </w:tr>
      <w:tr w:rsidR="00F4493C" w:rsidRPr="003D5CA2" w14:paraId="0F0B84CA" w14:textId="77777777" w:rsidTr="00251413">
        <w:tc>
          <w:tcPr>
            <w:tcW w:w="3551" w:type="dxa"/>
          </w:tcPr>
          <w:p w14:paraId="512C851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Legislação Socioambiental</w:t>
            </w:r>
            <w:r w:rsidRPr="003D5CA2">
              <w:rPr>
                <w:rFonts w:asciiTheme="minorHAnsi" w:eastAsia="Times New Roman" w:hAnsiTheme="minorHAnsi" w:cstheme="minorHAnsi"/>
                <w:lang w:eastAsia="pt-BR"/>
              </w:rPr>
              <w:t>”</w:t>
            </w:r>
          </w:p>
        </w:tc>
        <w:tc>
          <w:tcPr>
            <w:tcW w:w="5096" w:type="dxa"/>
          </w:tcPr>
          <w:p w14:paraId="33F9BE6F" w14:textId="285C216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3D5CA2" w14:paraId="53248D84" w14:textId="77777777" w:rsidTr="00251413">
        <w:tc>
          <w:tcPr>
            <w:tcW w:w="3551" w:type="dxa"/>
          </w:tcPr>
          <w:p w14:paraId="47F1F26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MDA</w:t>
            </w:r>
            <w:r w:rsidRPr="003D5CA2">
              <w:rPr>
                <w:rFonts w:asciiTheme="minorHAnsi" w:eastAsia="Times New Roman" w:hAnsiTheme="minorHAnsi" w:cstheme="minorHAnsi"/>
                <w:lang w:eastAsia="pt-BR"/>
              </w:rPr>
              <w:t>”</w:t>
            </w:r>
          </w:p>
        </w:tc>
        <w:tc>
          <w:tcPr>
            <w:tcW w:w="5096" w:type="dxa"/>
          </w:tcPr>
          <w:p w14:paraId="27ED3C07"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MDA – Módulo de Distribuição de Ativos, administrado e operacionalizado pela B3</w:t>
            </w:r>
            <w:r w:rsidRPr="003D5CA2">
              <w:rPr>
                <w:rFonts w:asciiTheme="minorHAnsi" w:eastAsia="Times New Roman" w:hAnsiTheme="minorHAnsi" w:cstheme="minorHAnsi"/>
                <w:lang w:eastAsia="pt-BR"/>
              </w:rPr>
              <w:t>– Segmento CETIP UTVM.</w:t>
            </w:r>
          </w:p>
        </w:tc>
      </w:tr>
      <w:tr w:rsidR="00F4493C" w:rsidRPr="003D5CA2" w14:paraId="6EA99604" w14:textId="77777777" w:rsidTr="00251413">
        <w:tc>
          <w:tcPr>
            <w:tcW w:w="3551" w:type="dxa"/>
          </w:tcPr>
          <w:p w14:paraId="6BF04741" w14:textId="03E40FB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M5 Investimentos</w:t>
            </w:r>
            <w:r w:rsidRPr="003D5CA2">
              <w:rPr>
                <w:rFonts w:asciiTheme="minorHAnsi" w:eastAsia="Times New Roman" w:hAnsiTheme="minorHAnsi" w:cstheme="minorHAnsi"/>
                <w:lang w:eastAsia="pt-BR"/>
              </w:rPr>
              <w:t>””</w:t>
            </w:r>
          </w:p>
        </w:tc>
        <w:tc>
          <w:tcPr>
            <w:tcW w:w="5096" w:type="dxa"/>
          </w:tcPr>
          <w:p w14:paraId="7BEA82D1" w14:textId="724D1253" w:rsidR="00F4493C" w:rsidRPr="003D5CA2" w:rsidRDefault="00F4493C" w:rsidP="00E15C8E">
            <w:pPr>
              <w:spacing w:after="0" w:line="320" w:lineRule="exact"/>
              <w:jc w:val="both"/>
              <w:rPr>
                <w:rFonts w:asciiTheme="minorHAnsi" w:hAnsiTheme="minorHAnsi" w:cstheme="minorHAnsi"/>
                <w:bCs/>
              </w:rPr>
            </w:pPr>
            <w:r w:rsidRPr="003D5CA2">
              <w:rPr>
                <w:rFonts w:asciiTheme="minorHAnsi" w:eastAsia="Times New Roman" w:hAnsiTheme="minorHAnsi" w:cstheme="minorHAnsi"/>
                <w:bCs/>
                <w:lang w:eastAsia="pt-BR"/>
              </w:rPr>
              <w:t>M5 Investimentos e Negócios Ltda</w:t>
            </w:r>
            <w:r w:rsidRPr="003D5CA2">
              <w:rPr>
                <w:rFonts w:asciiTheme="minorHAnsi" w:eastAsia="Times New Roman" w:hAnsiTheme="minorHAnsi" w:cstheme="minorHAnsi"/>
                <w:bCs/>
                <w:caps/>
                <w:lang w:eastAsia="pt-BR"/>
              </w:rPr>
              <w:t xml:space="preserve">., </w:t>
            </w:r>
            <w:r w:rsidRPr="003D5CA2">
              <w:rPr>
                <w:rFonts w:asciiTheme="minorHAnsi" w:eastAsia="Times New Roman" w:hAnsiTheme="minorHAnsi" w:cstheme="minorHAnsi"/>
                <w:bCs/>
                <w:lang w:eastAsia="pt-BR"/>
              </w:rPr>
              <w:t>acima qualificada</w:t>
            </w:r>
            <w:r w:rsidRPr="003D5CA2">
              <w:rPr>
                <w:rFonts w:asciiTheme="minorHAnsi" w:eastAsia="Times New Roman" w:hAnsiTheme="minorHAnsi" w:cstheme="minorHAnsi"/>
                <w:bCs/>
                <w:caps/>
                <w:lang w:eastAsia="pt-BR"/>
              </w:rPr>
              <w:t>.</w:t>
            </w:r>
          </w:p>
        </w:tc>
      </w:tr>
      <w:tr w:rsidR="00F4493C" w:rsidRPr="003D5CA2" w14:paraId="0A9D69AD" w14:textId="77777777" w:rsidTr="00251413">
        <w:tc>
          <w:tcPr>
            <w:tcW w:w="3551" w:type="dxa"/>
          </w:tcPr>
          <w:p w14:paraId="4124E741" w14:textId="0106A41A"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w w:val="0"/>
              </w:rPr>
              <w:t>“</w:t>
            </w:r>
            <w:r w:rsidRPr="003D5CA2">
              <w:rPr>
                <w:rFonts w:asciiTheme="minorHAnsi" w:hAnsiTheme="minorHAnsi" w:cstheme="minorHAnsi"/>
                <w:b/>
                <w:bCs/>
                <w:w w:val="0"/>
              </w:rPr>
              <w:t>Novo</w:t>
            </w:r>
            <w:r w:rsidR="0074202B" w:rsidRPr="003D5CA2">
              <w:rPr>
                <w:rFonts w:asciiTheme="minorHAnsi" w:hAnsiTheme="minorHAnsi" w:cstheme="minorHAnsi"/>
                <w:b/>
                <w:bCs/>
                <w:w w:val="0"/>
              </w:rPr>
              <w:t>s</w:t>
            </w:r>
            <w:r w:rsidRPr="003D5CA2">
              <w:rPr>
                <w:rFonts w:asciiTheme="minorHAnsi" w:hAnsiTheme="minorHAnsi" w:cstheme="minorHAnsi"/>
                <w:b/>
                <w:bCs/>
                <w:w w:val="0"/>
              </w:rPr>
              <w:t xml:space="preserve"> Contrato</w:t>
            </w:r>
            <w:r w:rsidR="0074202B" w:rsidRPr="003D5CA2">
              <w:rPr>
                <w:rFonts w:asciiTheme="minorHAnsi" w:hAnsiTheme="minorHAnsi" w:cstheme="minorHAnsi"/>
                <w:b/>
                <w:bCs/>
                <w:w w:val="0"/>
              </w:rPr>
              <w:t>s</w:t>
            </w:r>
            <w:r w:rsidRPr="003D5CA2">
              <w:rPr>
                <w:rFonts w:asciiTheme="minorHAnsi" w:hAnsiTheme="minorHAnsi" w:cstheme="minorHAnsi"/>
                <w:b/>
                <w:bCs/>
                <w:w w:val="0"/>
              </w:rPr>
              <w:t xml:space="preserve"> de </w:t>
            </w:r>
            <w:r w:rsidR="0074202B" w:rsidRPr="003D5CA2">
              <w:rPr>
                <w:rFonts w:asciiTheme="minorHAnsi" w:hAnsiTheme="minorHAnsi" w:cstheme="minorHAnsi"/>
                <w:b/>
                <w:bCs/>
                <w:w w:val="0"/>
              </w:rPr>
              <w:t>Longo Prazo</w:t>
            </w:r>
            <w:r w:rsidRPr="003D5CA2">
              <w:rPr>
                <w:rFonts w:asciiTheme="minorHAnsi" w:hAnsiTheme="minorHAnsi" w:cstheme="minorHAnsi"/>
                <w:w w:val="0"/>
              </w:rPr>
              <w:t>”</w:t>
            </w:r>
          </w:p>
        </w:tc>
        <w:tc>
          <w:tcPr>
            <w:tcW w:w="5096" w:type="dxa"/>
          </w:tcPr>
          <w:p w14:paraId="3FC884DA" w14:textId="7F2C0D5F"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na Cláusula 8.1 (xxxv) desta Escritura.</w:t>
            </w:r>
          </w:p>
        </w:tc>
      </w:tr>
      <w:tr w:rsidR="00F4493C" w:rsidRPr="003D5CA2" w14:paraId="695D23C0" w14:textId="77777777" w:rsidTr="00251413">
        <w:tc>
          <w:tcPr>
            <w:tcW w:w="3551" w:type="dxa"/>
          </w:tcPr>
          <w:p w14:paraId="3C55EAE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Obrigações Garantidas</w:t>
            </w:r>
            <w:r w:rsidRPr="003D5CA2">
              <w:rPr>
                <w:rFonts w:asciiTheme="minorHAnsi" w:eastAsia="Times New Roman" w:hAnsiTheme="minorHAnsi" w:cstheme="minorHAnsi"/>
                <w:lang w:eastAsia="pt-BR"/>
              </w:rPr>
              <w:t>”</w:t>
            </w:r>
          </w:p>
        </w:tc>
        <w:tc>
          <w:tcPr>
            <w:tcW w:w="5096" w:type="dxa"/>
          </w:tcPr>
          <w:p w14:paraId="4721739D" w14:textId="1DCE242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7D1443" w:rsidRPr="003D5CA2">
              <w:rPr>
                <w:rFonts w:asciiTheme="minorHAnsi" w:eastAsia="Times New Roman" w:hAnsiTheme="minorHAnsi" w:cstheme="minorHAnsi"/>
                <w:lang w:eastAsia="pt-BR"/>
              </w:rPr>
              <w:t>Agente de Liquidação</w:t>
            </w:r>
            <w:r w:rsidRPr="003D5CA2">
              <w:rPr>
                <w:rFonts w:asciiTheme="minorHAnsi" w:hAnsiTheme="minorHAnsi" w:cstheme="minorHAnsi"/>
              </w:rPr>
              <w:t>,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3D5CA2" w14:paraId="48F293C9" w14:textId="77777777" w:rsidTr="00251413">
        <w:tc>
          <w:tcPr>
            <w:tcW w:w="3551" w:type="dxa"/>
          </w:tcPr>
          <w:p w14:paraId="5F1D36F1" w14:textId="29955740"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Oferta Restrita</w:t>
            </w:r>
            <w:r w:rsidRPr="003D5CA2">
              <w:rPr>
                <w:rFonts w:asciiTheme="minorHAnsi" w:eastAsia="Times New Roman" w:hAnsiTheme="minorHAnsi" w:cstheme="minorHAnsi"/>
                <w:lang w:eastAsia="pt-BR"/>
              </w:rPr>
              <w:t>”</w:t>
            </w:r>
          </w:p>
        </w:tc>
        <w:tc>
          <w:tcPr>
            <w:tcW w:w="5096" w:type="dxa"/>
          </w:tcPr>
          <w:p w14:paraId="7ED1929D" w14:textId="7E9C436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3D5CA2" w14:paraId="6C3CA4A0" w14:textId="77777777" w:rsidTr="00251413">
        <w:tc>
          <w:tcPr>
            <w:tcW w:w="3551" w:type="dxa"/>
          </w:tcPr>
          <w:p w14:paraId="1FDEB74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Período de Capitalização</w:t>
            </w:r>
            <w:r w:rsidRPr="003D5CA2">
              <w:rPr>
                <w:rFonts w:asciiTheme="minorHAnsi" w:eastAsia="Times New Roman" w:hAnsiTheme="minorHAnsi" w:cstheme="minorHAnsi"/>
                <w:lang w:eastAsia="pt-BR"/>
              </w:rPr>
              <w:t>”</w:t>
            </w:r>
          </w:p>
        </w:tc>
        <w:tc>
          <w:tcPr>
            <w:tcW w:w="5096" w:type="dxa"/>
          </w:tcPr>
          <w:p w14:paraId="3E29FF87" w14:textId="5974696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Intervalo de tempo que se inicia na Primeira Data de Integralização</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 primeiro Período de Capitalização, ou na data prevista do pagamento dos juros imediatamente anterior</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sidRPr="003D5CA2">
              <w:rPr>
                <w:rFonts w:asciiTheme="minorHAnsi" w:eastAsia="Times New Roman" w:hAnsiTheme="minorHAnsi" w:cstheme="minorHAnsi"/>
                <w:lang w:eastAsia="pt-BR"/>
              </w:rPr>
              <w:t xml:space="preserve"> (exclusive)</w:t>
            </w:r>
            <w:r w:rsidRPr="003D5CA2">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3D5CA2" w14:paraId="25B8E1A7" w14:textId="77777777" w:rsidTr="00251413">
        <w:tc>
          <w:tcPr>
            <w:tcW w:w="3551" w:type="dxa"/>
          </w:tcPr>
          <w:p w14:paraId="063C08FB" w14:textId="69819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Prêmio</w:t>
            </w:r>
            <w:r w:rsidRPr="003D5CA2">
              <w:rPr>
                <w:rFonts w:asciiTheme="minorHAnsi" w:eastAsia="Times New Roman" w:hAnsiTheme="minorHAnsi" w:cstheme="minorHAnsi"/>
                <w:lang w:eastAsia="pt-BR"/>
              </w:rPr>
              <w:t>”</w:t>
            </w:r>
          </w:p>
        </w:tc>
        <w:tc>
          <w:tcPr>
            <w:tcW w:w="5096" w:type="dxa"/>
          </w:tcPr>
          <w:p w14:paraId="4831488B" w14:textId="5AF213C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7.2.1.1 desta Escritura.</w:t>
            </w:r>
          </w:p>
        </w:tc>
      </w:tr>
      <w:tr w:rsidR="00F4493C" w:rsidRPr="003D5CA2" w14:paraId="5E5A2F22" w14:textId="77777777" w:rsidTr="00251413">
        <w:tc>
          <w:tcPr>
            <w:tcW w:w="3551" w:type="dxa"/>
          </w:tcPr>
          <w:p w14:paraId="78D600CF" w14:textId="6EAC80E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Primeira Data de Integralização</w:t>
            </w:r>
            <w:r w:rsidRPr="003D5CA2">
              <w:rPr>
                <w:rFonts w:asciiTheme="minorHAnsi" w:eastAsia="Times New Roman" w:hAnsiTheme="minorHAnsi" w:cstheme="minorHAnsi"/>
                <w:lang w:eastAsia="pt-BR"/>
              </w:rPr>
              <w:t>”</w:t>
            </w:r>
          </w:p>
        </w:tc>
        <w:tc>
          <w:tcPr>
            <w:tcW w:w="5096" w:type="dxa"/>
          </w:tcPr>
          <w:p w14:paraId="44E9F49E" w14:textId="7032748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_Ref36734479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6.3.1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4ED8A0F7" w14:textId="77777777" w:rsidTr="00251413">
        <w:tc>
          <w:tcPr>
            <w:tcW w:w="3551" w:type="dxa"/>
          </w:tcPr>
          <w:p w14:paraId="091C9FCC" w14:textId="0BCBBCF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Reforço de Garantias</w:t>
            </w:r>
            <w:r w:rsidRPr="003D5CA2">
              <w:rPr>
                <w:rFonts w:asciiTheme="minorHAnsi" w:eastAsia="Times New Roman" w:hAnsiTheme="minorHAnsi" w:cstheme="minorHAnsi"/>
                <w:lang w:eastAsia="pt-BR"/>
              </w:rPr>
              <w:t>”</w:t>
            </w:r>
          </w:p>
        </w:tc>
        <w:tc>
          <w:tcPr>
            <w:tcW w:w="5096" w:type="dxa"/>
          </w:tcPr>
          <w:p w14:paraId="2A2B012B" w14:textId="13EDF16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6.11.5.6 desta Escritura.</w:t>
            </w:r>
          </w:p>
        </w:tc>
      </w:tr>
      <w:tr w:rsidR="00F4493C" w:rsidRPr="003D5CA2" w14:paraId="7E5B557F" w14:textId="77777777" w:rsidTr="00251413">
        <w:tc>
          <w:tcPr>
            <w:tcW w:w="3551" w:type="dxa"/>
          </w:tcPr>
          <w:p w14:paraId="02BE41CB" w14:textId="2503B44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Remuneração</w:t>
            </w:r>
            <w:r w:rsidRPr="003D5CA2">
              <w:rPr>
                <w:rFonts w:asciiTheme="minorHAnsi" w:eastAsia="Times New Roman" w:hAnsiTheme="minorHAnsi" w:cstheme="minorHAnsi"/>
                <w:lang w:eastAsia="pt-BR"/>
              </w:rPr>
              <w:t>”</w:t>
            </w:r>
          </w:p>
        </w:tc>
        <w:tc>
          <w:tcPr>
            <w:tcW w:w="5096" w:type="dxa"/>
          </w:tcPr>
          <w:p w14:paraId="57EEC729" w14:textId="2B00F4A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_Ref36734439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6.6.1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1F68EA2F" w14:textId="77777777" w:rsidTr="00251413">
        <w:tc>
          <w:tcPr>
            <w:tcW w:w="3551" w:type="dxa"/>
          </w:tcPr>
          <w:p w14:paraId="0F71BDFE" w14:textId="4F88E2D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Facultativo Total</w:t>
            </w:r>
            <w:r w:rsidRPr="003D5CA2">
              <w:rPr>
                <w:rFonts w:asciiTheme="minorHAnsi" w:eastAsia="Times New Roman" w:hAnsiTheme="minorHAnsi" w:cstheme="minorHAnsi"/>
                <w:lang w:eastAsia="pt-BR"/>
              </w:rPr>
              <w:t>”</w:t>
            </w:r>
          </w:p>
        </w:tc>
        <w:tc>
          <w:tcPr>
            <w:tcW w:w="5096" w:type="dxa"/>
          </w:tcPr>
          <w:p w14:paraId="19925F91" w14:textId="45219BE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_Ref36734395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81700B" w:rsidRPr="003D5CA2" w14:paraId="50081079" w14:textId="77777777" w:rsidTr="00251413">
        <w:tc>
          <w:tcPr>
            <w:tcW w:w="3551" w:type="dxa"/>
          </w:tcPr>
          <w:p w14:paraId="1C4F397A" w14:textId="5E60DBC7" w:rsidR="0081700B" w:rsidRPr="003D5CA2" w:rsidRDefault="0081700B"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Obrigatório Total</w:t>
            </w:r>
            <w:r w:rsidRPr="003D5CA2">
              <w:rPr>
                <w:rFonts w:asciiTheme="minorHAnsi" w:eastAsia="Times New Roman" w:hAnsiTheme="minorHAnsi" w:cstheme="minorHAnsi"/>
                <w:lang w:eastAsia="pt-BR"/>
              </w:rPr>
              <w:t>”</w:t>
            </w:r>
          </w:p>
        </w:tc>
        <w:tc>
          <w:tcPr>
            <w:tcW w:w="5096" w:type="dxa"/>
          </w:tcPr>
          <w:p w14:paraId="265CC541" w14:textId="14C646C7" w:rsidR="0081700B" w:rsidRPr="003D5CA2" w:rsidRDefault="0081700B"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7.2.3 desta Escritura.</w:t>
            </w:r>
          </w:p>
        </w:tc>
      </w:tr>
      <w:tr w:rsidR="008273B3" w:rsidRPr="003D5CA2" w14:paraId="7250A156" w14:textId="77777777" w:rsidTr="00251413">
        <w:tc>
          <w:tcPr>
            <w:tcW w:w="3551" w:type="dxa"/>
          </w:tcPr>
          <w:p w14:paraId="4460521C" w14:textId="29DB6F45" w:rsidR="008273B3" w:rsidRPr="003D5CA2" w:rsidRDefault="008273B3"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CC0987">
              <w:rPr>
                <w:rFonts w:asciiTheme="minorHAnsi" w:hAnsiTheme="minorHAnsi" w:cstheme="minorHAnsi"/>
                <w:b/>
                <w:bCs/>
              </w:rPr>
              <w:t>Saldo Contratual Remanescente</w:t>
            </w:r>
            <w:r w:rsidRPr="00CC0987">
              <w:rPr>
                <w:rFonts w:asciiTheme="minorHAnsi" w:hAnsiTheme="minorHAnsi" w:cstheme="minorHAnsi"/>
              </w:rPr>
              <w:t>”</w:t>
            </w:r>
          </w:p>
        </w:tc>
        <w:tc>
          <w:tcPr>
            <w:tcW w:w="5096" w:type="dxa"/>
          </w:tcPr>
          <w:p w14:paraId="3E3AD6D6" w14:textId="7F56D375" w:rsidR="008273B3" w:rsidRPr="003D5CA2" w:rsidRDefault="008273B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00CC0987">
              <w:rPr>
                <w:rFonts w:asciiTheme="minorHAnsi" w:eastAsia="Times New Roman" w:hAnsiTheme="minorHAnsi" w:cstheme="minorHAnsi"/>
                <w:lang w:eastAsia="pt-BR"/>
              </w:rPr>
              <w:t>6.11.5.5</w:t>
            </w:r>
            <w:r w:rsidRPr="003D5CA2">
              <w:rPr>
                <w:rFonts w:asciiTheme="minorHAnsi" w:eastAsia="Times New Roman" w:hAnsiTheme="minorHAnsi" w:cstheme="minorHAnsi"/>
                <w:lang w:eastAsia="pt-BR"/>
              </w:rPr>
              <w:t xml:space="preserve"> desta Escritura.</w:t>
            </w:r>
          </w:p>
        </w:tc>
      </w:tr>
      <w:tr w:rsidR="00F4493C" w:rsidRPr="003D5CA2" w14:paraId="2DEBE9C1" w14:textId="77777777" w:rsidTr="00251413">
        <w:tc>
          <w:tcPr>
            <w:tcW w:w="3551" w:type="dxa"/>
          </w:tcPr>
          <w:p w14:paraId="0403C2A4" w14:textId="1FFC058B" w:rsidR="00F4493C" w:rsidRPr="0037013F" w:rsidRDefault="00F4493C" w:rsidP="00E15C8E">
            <w:pPr>
              <w:spacing w:after="0" w:line="320" w:lineRule="exact"/>
              <w:rPr>
                <w:rFonts w:asciiTheme="minorHAnsi" w:eastAsia="Times New Roman" w:hAnsiTheme="minorHAnsi" w:cstheme="minorHAnsi"/>
                <w:lang w:eastAsia="pt-BR"/>
              </w:rPr>
            </w:pPr>
            <w:r w:rsidRPr="0037013F">
              <w:rPr>
                <w:rFonts w:asciiTheme="minorHAnsi" w:eastAsia="Times New Roman" w:hAnsiTheme="minorHAnsi" w:cstheme="minorHAnsi"/>
                <w:lang w:eastAsia="pt-BR"/>
              </w:rPr>
              <w:t>“</w:t>
            </w:r>
            <w:r w:rsidRPr="0037013F">
              <w:rPr>
                <w:rFonts w:asciiTheme="minorHAnsi" w:eastAsia="Times New Roman" w:hAnsiTheme="minorHAnsi" w:cstheme="minorHAnsi"/>
                <w:b/>
                <w:bCs/>
                <w:lang w:eastAsia="pt-BR"/>
              </w:rPr>
              <w:t>Seguro</w:t>
            </w:r>
            <w:r w:rsidRPr="0037013F">
              <w:rPr>
                <w:rFonts w:asciiTheme="minorHAnsi" w:eastAsia="Times New Roman" w:hAnsiTheme="minorHAnsi" w:cstheme="minorHAnsi"/>
                <w:lang w:eastAsia="pt-BR"/>
              </w:rPr>
              <w:t>”</w:t>
            </w:r>
          </w:p>
        </w:tc>
        <w:tc>
          <w:tcPr>
            <w:tcW w:w="5096" w:type="dxa"/>
          </w:tcPr>
          <w:p w14:paraId="1F4ED271" w14:textId="76D21D09" w:rsidR="00F4493C" w:rsidRPr="0037013F" w:rsidRDefault="00F4493C" w:rsidP="00E15C8E">
            <w:pPr>
              <w:spacing w:after="0" w:line="320" w:lineRule="exact"/>
              <w:jc w:val="both"/>
              <w:rPr>
                <w:rFonts w:asciiTheme="minorHAnsi" w:hAnsiTheme="minorHAnsi" w:cstheme="minorHAnsi"/>
              </w:rPr>
            </w:pPr>
            <w:r w:rsidRPr="0037013F">
              <w:rPr>
                <w:rFonts w:asciiTheme="minorHAnsi" w:eastAsia="Times New Roman" w:hAnsiTheme="minorHAnsi" w:cstheme="minorHAnsi"/>
                <w:lang w:eastAsia="pt-BR"/>
              </w:rPr>
              <w:t>Possui o significado atribuído na Cláusula 7.3.2 (</w:t>
            </w:r>
            <w:r w:rsidR="0037013F" w:rsidRPr="0037013F">
              <w:rPr>
                <w:rFonts w:asciiTheme="minorHAnsi" w:eastAsia="Times New Roman" w:hAnsiTheme="minorHAnsi" w:cstheme="minorHAnsi"/>
                <w:lang w:eastAsia="pt-BR"/>
              </w:rPr>
              <w:t>xix</w:t>
            </w:r>
            <w:r w:rsidRPr="0037013F">
              <w:rPr>
                <w:rFonts w:asciiTheme="minorHAnsi" w:eastAsia="Times New Roman" w:hAnsiTheme="minorHAnsi" w:cstheme="minorHAnsi"/>
                <w:lang w:eastAsia="pt-BR"/>
              </w:rPr>
              <w:t>) desta Escritura.</w:t>
            </w:r>
          </w:p>
        </w:tc>
      </w:tr>
      <w:tr w:rsidR="00F4493C" w:rsidRPr="003D5CA2" w14:paraId="3D63BAC1" w14:textId="77777777" w:rsidTr="00251413">
        <w:tc>
          <w:tcPr>
            <w:tcW w:w="3551" w:type="dxa"/>
          </w:tcPr>
          <w:p w14:paraId="74B5A1F6" w14:textId="119F5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Singer</w:t>
            </w:r>
            <w:r w:rsidRPr="003D5CA2">
              <w:rPr>
                <w:rFonts w:asciiTheme="minorHAnsi" w:eastAsia="Times New Roman" w:hAnsiTheme="minorHAnsi" w:cstheme="minorHAnsi"/>
                <w:lang w:eastAsia="pt-BR"/>
              </w:rPr>
              <w:t>”</w:t>
            </w:r>
          </w:p>
        </w:tc>
        <w:tc>
          <w:tcPr>
            <w:tcW w:w="5096" w:type="dxa"/>
          </w:tcPr>
          <w:p w14:paraId="77136056" w14:textId="75B0C6D2"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Singer do Brasil Indústria e Comércio Ltda, inscrita no CNPJ/M</w:t>
            </w:r>
            <w:r w:rsidR="00953DF4">
              <w:rPr>
                <w:rFonts w:asciiTheme="minorHAnsi" w:hAnsiTheme="minorHAnsi" w:cstheme="minorHAnsi"/>
              </w:rPr>
              <w:t>E</w:t>
            </w:r>
            <w:r w:rsidRPr="003D5CA2">
              <w:rPr>
                <w:rFonts w:asciiTheme="minorHAnsi" w:hAnsiTheme="minorHAnsi" w:cstheme="minorHAnsi"/>
              </w:rPr>
              <w:t xml:space="preserve"> sob o nº 61.432.506/0003-26</w:t>
            </w:r>
          </w:p>
        </w:tc>
      </w:tr>
      <w:tr w:rsidR="00F4493C" w:rsidRPr="003D5CA2" w14:paraId="7D1ECC5B" w14:textId="77777777" w:rsidTr="00251413">
        <w:tc>
          <w:tcPr>
            <w:tcW w:w="3551" w:type="dxa"/>
          </w:tcPr>
          <w:p w14:paraId="270AA5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Taxa DI</w:t>
            </w:r>
            <w:r w:rsidRPr="003D5CA2">
              <w:rPr>
                <w:rFonts w:asciiTheme="minorHAnsi" w:eastAsia="Times New Roman" w:hAnsiTheme="minorHAnsi" w:cstheme="minorHAnsi"/>
                <w:lang w:eastAsia="pt-BR"/>
              </w:rPr>
              <w:t>”</w:t>
            </w:r>
          </w:p>
        </w:tc>
        <w:tc>
          <w:tcPr>
            <w:tcW w:w="5096" w:type="dxa"/>
          </w:tcPr>
          <w:p w14:paraId="5E6FABCD" w14:textId="569E393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taxas médias diárias dos DI - depósitos interfinanceiros, de um dia, </w:t>
            </w:r>
            <w:r w:rsidRPr="003D5CA2">
              <w:rPr>
                <w:rFonts w:asciiTheme="minorHAnsi" w:eastAsia="Times New Roman" w:hAnsiTheme="minorHAnsi" w:cstheme="minorHAnsi"/>
                <w:i/>
                <w:lang w:eastAsia="pt-BR"/>
              </w:rPr>
              <w:t>over</w:t>
            </w:r>
            <w:r w:rsidRPr="003D5CA2">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3D5CA2" w14:paraId="4DDD2B3B" w14:textId="77777777" w:rsidTr="00251413">
        <w:tc>
          <w:tcPr>
            <w:tcW w:w="3551" w:type="dxa"/>
          </w:tcPr>
          <w:p w14:paraId="2192CD0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Taxa SELIC</w:t>
            </w:r>
            <w:r w:rsidRPr="003D5CA2">
              <w:rPr>
                <w:rFonts w:asciiTheme="minorHAnsi" w:eastAsia="Times New Roman" w:hAnsiTheme="minorHAnsi" w:cstheme="minorHAnsi"/>
                <w:lang w:eastAsia="pt-BR"/>
              </w:rPr>
              <w:t>”</w:t>
            </w:r>
          </w:p>
        </w:tc>
        <w:tc>
          <w:tcPr>
            <w:tcW w:w="5096" w:type="dxa"/>
          </w:tcPr>
          <w:p w14:paraId="17D127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3D5CA2" w14:paraId="2E6B1F80" w14:textId="77777777" w:rsidTr="00251413">
        <w:tc>
          <w:tcPr>
            <w:tcW w:w="3551" w:type="dxa"/>
          </w:tcPr>
          <w:p w14:paraId="33B3F8EE" w14:textId="5B053C5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_Ref36734221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045C46" w:rsidRPr="003D5CA2" w14:paraId="1301BD00" w14:textId="77777777" w:rsidTr="00251413">
        <w:tc>
          <w:tcPr>
            <w:tcW w:w="3551" w:type="dxa"/>
          </w:tcPr>
          <w:p w14:paraId="08FAB0AA" w14:textId="4BEBE58C" w:rsidR="00045C46" w:rsidRPr="003D5CA2" w:rsidRDefault="00045C46" w:rsidP="00045C46">
            <w:pPr>
              <w:spacing w:after="0" w:line="320" w:lineRule="exact"/>
              <w:rPr>
                <w:rFonts w:asciiTheme="minorHAnsi" w:hAnsiTheme="minorHAnsi" w:cstheme="minorHAnsi"/>
                <w:b/>
              </w:rPr>
            </w:pPr>
            <w:r w:rsidRPr="003D5CA2">
              <w:rPr>
                <w:rFonts w:asciiTheme="minorHAnsi" w:eastAsia="Times New Roman" w:hAnsiTheme="minorHAnsi" w:cstheme="minorHAnsi"/>
                <w:b/>
                <w:lang w:eastAsia="pt-BR"/>
              </w:rPr>
              <w:t>“Valor do Resgate Antecipado Obrigatório”</w:t>
            </w:r>
          </w:p>
        </w:tc>
        <w:tc>
          <w:tcPr>
            <w:tcW w:w="5096" w:type="dxa"/>
          </w:tcPr>
          <w:p w14:paraId="14581A9D" w14:textId="1AB4E90D" w:rsidR="00045C46" w:rsidRPr="003D5CA2" w:rsidRDefault="00045C46" w:rsidP="00045C46">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7.2.4 desta Escritura.</w:t>
            </w:r>
          </w:p>
        </w:tc>
      </w:tr>
      <w:tr w:rsidR="00F4493C" w:rsidRPr="003D5CA2" w14:paraId="1AF217A1" w14:textId="77777777" w:rsidTr="00251413">
        <w:tc>
          <w:tcPr>
            <w:tcW w:w="3551" w:type="dxa"/>
          </w:tcPr>
          <w:p w14:paraId="52898B36" w14:textId="61FD781A" w:rsidR="00F4493C" w:rsidRPr="0037013F" w:rsidRDefault="00F4493C" w:rsidP="00E15C8E">
            <w:pPr>
              <w:spacing w:after="0" w:line="320" w:lineRule="exact"/>
              <w:rPr>
                <w:rFonts w:asciiTheme="minorHAnsi" w:hAnsiTheme="minorHAnsi" w:cstheme="minorHAnsi"/>
                <w:b/>
              </w:rPr>
            </w:pPr>
            <w:r w:rsidRPr="0037013F">
              <w:rPr>
                <w:rFonts w:asciiTheme="minorHAnsi" w:hAnsiTheme="minorHAnsi" w:cstheme="minorHAnsi"/>
                <w:b/>
              </w:rPr>
              <w:t>“</w:t>
            </w:r>
            <w:r w:rsidRPr="0037013F">
              <w:rPr>
                <w:rFonts w:asciiTheme="minorHAnsi" w:eastAsia="Times New Roman" w:hAnsiTheme="minorHAnsi" w:cstheme="minorHAnsi"/>
                <w:b/>
                <w:lang w:eastAsia="pt-BR"/>
              </w:rPr>
              <w:t>Valor Máximo de Distribuições</w:t>
            </w:r>
            <w:r w:rsidRPr="0037013F">
              <w:rPr>
                <w:rFonts w:asciiTheme="minorHAnsi" w:hAnsiTheme="minorHAnsi" w:cstheme="minorHAnsi"/>
                <w:b/>
              </w:rPr>
              <w:t>”</w:t>
            </w:r>
          </w:p>
        </w:tc>
        <w:tc>
          <w:tcPr>
            <w:tcW w:w="5096" w:type="dxa"/>
          </w:tcPr>
          <w:p w14:paraId="01AE68AB" w14:textId="5027E1F5" w:rsidR="00F4493C" w:rsidRPr="0037013F" w:rsidRDefault="00F4493C" w:rsidP="00721B35">
            <w:pPr>
              <w:spacing w:after="0" w:line="320" w:lineRule="exact"/>
              <w:jc w:val="both"/>
              <w:rPr>
                <w:rFonts w:asciiTheme="minorHAnsi" w:eastAsia="Times New Roman" w:hAnsiTheme="minorHAnsi" w:cstheme="minorHAnsi"/>
                <w:lang w:eastAsia="pt-BR"/>
              </w:rPr>
            </w:pPr>
            <w:r w:rsidRPr="0037013F">
              <w:rPr>
                <w:rFonts w:asciiTheme="minorHAnsi" w:eastAsia="Times New Roman" w:hAnsiTheme="minorHAnsi" w:cstheme="minorHAnsi"/>
                <w:lang w:eastAsia="pt-BR"/>
              </w:rPr>
              <w:t xml:space="preserve">Significa o montante máximo de recursos a ser distribuído pela Emissora aos seus acionistas e/ou executivos e/ou empregados conforme a seguinte regra: </w:t>
            </w:r>
            <w:r w:rsidR="00B17FF2" w:rsidRPr="0037013F">
              <w:rPr>
                <w:rFonts w:asciiTheme="minorHAnsi" w:eastAsia="Times New Roman" w:hAnsiTheme="minorHAnsi" w:cstheme="minorHAnsi"/>
                <w:b/>
                <w:bCs/>
                <w:lang w:eastAsia="pt-BR"/>
              </w:rPr>
              <w:t>(</w:t>
            </w:r>
            <w:r w:rsidR="001359F5" w:rsidRPr="0037013F">
              <w:rPr>
                <w:rFonts w:asciiTheme="minorHAnsi" w:eastAsia="Times New Roman" w:hAnsiTheme="minorHAnsi" w:cstheme="minorHAnsi"/>
                <w:b/>
                <w:bCs/>
                <w:lang w:eastAsia="pt-BR"/>
              </w:rPr>
              <w:t>I</w:t>
            </w:r>
            <w:r w:rsidR="00B17FF2" w:rsidRPr="0037013F">
              <w:rPr>
                <w:rFonts w:asciiTheme="minorHAnsi" w:eastAsia="Times New Roman" w:hAnsiTheme="minorHAnsi" w:cstheme="minorHAnsi"/>
                <w:b/>
                <w:bCs/>
                <w:lang w:eastAsia="pt-BR"/>
              </w:rPr>
              <w:t>)</w:t>
            </w:r>
            <w:r w:rsidR="00B17FF2" w:rsidRPr="0037013F">
              <w:rPr>
                <w:rFonts w:asciiTheme="minorHAnsi" w:eastAsia="Times New Roman" w:hAnsiTheme="minorHAnsi" w:cstheme="minorHAnsi"/>
                <w:lang w:eastAsia="pt-BR"/>
              </w:rPr>
              <w:t xml:space="preserve"> </w:t>
            </w:r>
            <w:r w:rsidRPr="0037013F">
              <w:rPr>
                <w:rFonts w:asciiTheme="minorHAnsi" w:eastAsia="Times New Roman" w:hAnsiTheme="minorHAnsi" w:cstheme="minorHAnsi"/>
                <w:lang w:eastAsia="pt-BR"/>
              </w:rPr>
              <w:t xml:space="preserve">enquanto </w:t>
            </w:r>
            <w:r w:rsidR="00520CAC" w:rsidRPr="0037013F">
              <w:rPr>
                <w:rFonts w:asciiTheme="minorHAnsi" w:eastAsia="Times New Roman" w:hAnsiTheme="minorHAnsi" w:cstheme="minorHAnsi"/>
                <w:lang w:eastAsia="pt-BR"/>
              </w:rPr>
              <w:t xml:space="preserve">o </w:t>
            </w:r>
            <w:r w:rsidRPr="0037013F">
              <w:rPr>
                <w:rFonts w:asciiTheme="minorHAnsi" w:eastAsia="Times New Roman" w:hAnsiTheme="minorHAnsi" w:cstheme="minorHAnsi"/>
                <w:lang w:eastAsia="pt-BR"/>
              </w:rPr>
              <w:t>saldo devedor das Deb</w:t>
            </w:r>
            <w:r w:rsidR="002832EE">
              <w:rPr>
                <w:rFonts w:asciiTheme="minorHAnsi" w:eastAsia="Times New Roman" w:hAnsiTheme="minorHAnsi" w:cstheme="minorHAnsi"/>
                <w:lang w:eastAsia="pt-BR"/>
              </w:rPr>
              <w:t>ê</w:t>
            </w:r>
            <w:r w:rsidRPr="0037013F">
              <w:rPr>
                <w:rFonts w:asciiTheme="minorHAnsi" w:eastAsia="Times New Roman" w:hAnsiTheme="minorHAnsi" w:cstheme="minorHAnsi"/>
                <w:lang w:eastAsia="pt-BR"/>
              </w:rPr>
              <w:t xml:space="preserve">ntures não for igual ou inferior a </w:t>
            </w:r>
            <w:r w:rsidR="004E457E" w:rsidRPr="0037013F">
              <w:rPr>
                <w:rFonts w:asciiTheme="minorHAnsi" w:eastAsia="Times New Roman" w:hAnsiTheme="minorHAnsi" w:cstheme="minorHAnsi"/>
                <w:lang w:eastAsia="pt-BR"/>
              </w:rPr>
              <w:t>50% (cinquenta por cento) do Valor Total da Emissão</w:t>
            </w:r>
            <w:r w:rsidR="003C6666" w:rsidRPr="0037013F">
              <w:rPr>
                <w:rFonts w:asciiTheme="minorHAnsi" w:eastAsia="Times New Roman" w:hAnsiTheme="minorHAnsi" w:cstheme="minorHAnsi"/>
                <w:lang w:eastAsia="pt-BR"/>
              </w:rPr>
              <w:t xml:space="preserve"> </w:t>
            </w:r>
            <w:r w:rsidRPr="0037013F">
              <w:rPr>
                <w:rFonts w:asciiTheme="minorHAnsi" w:eastAsia="Times New Roman" w:hAnsiTheme="minorHAnsi" w:cstheme="minorHAnsi"/>
                <w:lang w:eastAsia="pt-BR"/>
              </w:rPr>
              <w:t xml:space="preserve">a Emissora não poderá realizar o pagamento de </w:t>
            </w:r>
            <w:r w:rsidR="003D47EC" w:rsidRPr="0037013F">
              <w:rPr>
                <w:rFonts w:asciiTheme="minorHAnsi" w:eastAsia="Times New Roman" w:hAnsiTheme="minorHAnsi" w:cstheme="minorHAnsi"/>
                <w:lang w:eastAsia="pt-BR"/>
              </w:rPr>
              <w:t>salários, royalties ou quaisquer outros pagamentos que não</w:t>
            </w:r>
            <w:r w:rsidR="00B0625D" w:rsidRPr="0037013F">
              <w:rPr>
                <w:rFonts w:asciiTheme="minorHAnsi" w:eastAsia="Times New Roman" w:hAnsiTheme="minorHAnsi" w:cstheme="minorHAnsi"/>
                <w:lang w:eastAsia="pt-BR"/>
              </w:rPr>
              <w:t xml:space="preserve">: </w:t>
            </w:r>
            <w:r w:rsidRPr="0037013F">
              <w:rPr>
                <w:rFonts w:asciiTheme="minorHAnsi" w:eastAsia="Times New Roman" w:hAnsiTheme="minorHAnsi" w:cstheme="minorHAnsi"/>
                <w:lang w:eastAsia="pt-BR"/>
              </w:rPr>
              <w:t>(</w:t>
            </w:r>
            <w:r w:rsidR="00B0625D" w:rsidRPr="0037013F">
              <w:rPr>
                <w:rFonts w:asciiTheme="minorHAnsi" w:eastAsia="Times New Roman" w:hAnsiTheme="minorHAnsi" w:cstheme="minorHAnsi"/>
                <w:lang w:eastAsia="pt-BR"/>
              </w:rPr>
              <w:t>a</w:t>
            </w:r>
            <w:r w:rsidRPr="0037013F">
              <w:rPr>
                <w:rFonts w:asciiTheme="minorHAnsi" w:eastAsia="Times New Roman" w:hAnsiTheme="minorHAnsi" w:cstheme="minorHAnsi"/>
                <w:lang w:eastAsia="pt-BR"/>
              </w:rPr>
              <w:t xml:space="preserve">) o pagamento de salários e/ou bônus aos seus executivos e empregados em montante igual ou </w:t>
            </w:r>
            <w:r w:rsidR="000652BE" w:rsidRPr="0037013F">
              <w:rPr>
                <w:rFonts w:asciiTheme="minorHAnsi" w:eastAsia="Times New Roman" w:hAnsiTheme="minorHAnsi" w:cstheme="minorHAnsi"/>
                <w:lang w:eastAsia="pt-BR"/>
              </w:rPr>
              <w:t xml:space="preserve">inferior </w:t>
            </w:r>
            <w:r w:rsidR="008F0B02" w:rsidRPr="0037013F">
              <w:rPr>
                <w:rFonts w:asciiTheme="minorHAnsi" w:eastAsia="Times New Roman" w:hAnsiTheme="minorHAnsi" w:cstheme="minorHAnsi"/>
                <w:lang w:eastAsia="pt-BR"/>
              </w:rPr>
              <w:t>ao praticado pela Emissora nos últimos anos</w:t>
            </w:r>
            <w:r w:rsidRPr="0037013F">
              <w:rPr>
                <w:rFonts w:asciiTheme="minorHAnsi" w:eastAsia="Times New Roman" w:hAnsiTheme="minorHAnsi" w:cstheme="minorHAnsi"/>
                <w:lang w:eastAsia="pt-BR"/>
              </w:rPr>
              <w:t>; (</w:t>
            </w:r>
            <w:r w:rsidR="00B0625D" w:rsidRPr="0037013F">
              <w:rPr>
                <w:rFonts w:asciiTheme="minorHAnsi" w:eastAsia="Times New Roman" w:hAnsiTheme="minorHAnsi" w:cstheme="minorHAnsi"/>
                <w:lang w:eastAsia="pt-BR"/>
              </w:rPr>
              <w:t>b</w:t>
            </w:r>
            <w:r w:rsidRPr="0037013F">
              <w:rPr>
                <w:rFonts w:asciiTheme="minorHAnsi" w:eastAsia="Times New Roman" w:hAnsiTheme="minorHAnsi" w:cstheme="minorHAnsi"/>
                <w:lang w:eastAsia="pt-BR"/>
              </w:rPr>
              <w:t xml:space="preserve">) o pagamento de royalties pelo uso </w:t>
            </w:r>
            <w:r w:rsidR="00E47562" w:rsidRPr="0037013F">
              <w:rPr>
                <w:rFonts w:asciiTheme="minorHAnsi" w:eastAsia="Times New Roman" w:hAnsiTheme="minorHAnsi" w:cstheme="minorHAnsi"/>
                <w:lang w:eastAsia="pt-BR"/>
              </w:rPr>
              <w:t>d</w:t>
            </w:r>
            <w:r w:rsidR="00E47562">
              <w:rPr>
                <w:rFonts w:asciiTheme="minorHAnsi" w:eastAsia="Times New Roman" w:hAnsiTheme="minorHAnsi" w:cstheme="minorHAnsi"/>
                <w:lang w:eastAsia="pt-BR"/>
              </w:rPr>
              <w:t>a</w:t>
            </w:r>
            <w:r w:rsidR="00E47562" w:rsidRPr="0037013F">
              <w:rPr>
                <w:rFonts w:asciiTheme="minorHAnsi" w:eastAsia="Times New Roman" w:hAnsiTheme="minorHAnsi" w:cstheme="minorHAnsi"/>
                <w:lang w:eastAsia="pt-BR"/>
              </w:rPr>
              <w:t xml:space="preserve"> </w:t>
            </w:r>
            <w:r w:rsidRPr="0037013F">
              <w:rPr>
                <w:rFonts w:asciiTheme="minorHAnsi" w:eastAsia="Times New Roman" w:hAnsiTheme="minorHAnsi" w:cstheme="minorHAnsi"/>
                <w:lang w:eastAsia="pt-BR"/>
              </w:rPr>
              <w:t xml:space="preserve">marca </w:t>
            </w:r>
            <w:r w:rsidR="002832EE" w:rsidRPr="003D5CA2">
              <w:rPr>
                <w:rFonts w:asciiTheme="minorHAnsi" w:hAnsiTheme="minorHAnsi" w:cstheme="minorHAnsi"/>
              </w:rPr>
              <w:t>White Lub Super</w:t>
            </w:r>
            <w:r w:rsidR="002832EE" w:rsidRPr="0037013F">
              <w:rPr>
                <w:rFonts w:asciiTheme="minorHAnsi" w:eastAsia="Times New Roman" w:hAnsiTheme="minorHAnsi" w:cstheme="minorHAnsi"/>
                <w:lang w:eastAsia="pt-BR"/>
              </w:rPr>
              <w:t xml:space="preserve"> </w:t>
            </w:r>
            <w:r w:rsidRPr="0037013F">
              <w:rPr>
                <w:rFonts w:asciiTheme="minorHAnsi" w:eastAsia="Times New Roman" w:hAnsiTheme="minorHAnsi" w:cstheme="minorHAnsi"/>
                <w:lang w:eastAsia="pt-BR"/>
              </w:rPr>
              <w:t xml:space="preserve">em montante igual ou </w:t>
            </w:r>
            <w:r w:rsidR="00CE0F31" w:rsidRPr="0037013F">
              <w:rPr>
                <w:rFonts w:asciiTheme="minorHAnsi" w:eastAsia="Times New Roman" w:hAnsiTheme="minorHAnsi" w:cstheme="minorHAnsi"/>
                <w:lang w:eastAsia="pt-BR"/>
              </w:rPr>
              <w:t xml:space="preserve">inferior </w:t>
            </w:r>
            <w:r w:rsidR="0032339A" w:rsidRPr="0037013F">
              <w:rPr>
                <w:rFonts w:asciiTheme="minorHAnsi" w:eastAsia="Times New Roman" w:hAnsiTheme="minorHAnsi" w:cstheme="minorHAnsi"/>
                <w:lang w:eastAsia="pt-BR"/>
              </w:rPr>
              <w:t xml:space="preserve">ao montante previsto no </w:t>
            </w:r>
            <w:r w:rsidR="005B7922" w:rsidRPr="0037013F">
              <w:rPr>
                <w:rFonts w:asciiTheme="minorHAnsi" w:eastAsia="Times New Roman" w:hAnsiTheme="minorHAnsi" w:cstheme="minorHAnsi"/>
                <w:lang w:eastAsia="pt-BR"/>
              </w:rPr>
              <w:t>C</w:t>
            </w:r>
            <w:r w:rsidR="0032339A" w:rsidRPr="0037013F">
              <w:rPr>
                <w:rFonts w:asciiTheme="minorHAnsi" w:eastAsia="Times New Roman" w:hAnsiTheme="minorHAnsi" w:cstheme="minorHAnsi"/>
                <w:lang w:eastAsia="pt-BR"/>
              </w:rPr>
              <w:t xml:space="preserve">ontrato de </w:t>
            </w:r>
            <w:r w:rsidR="005B7922" w:rsidRPr="0037013F">
              <w:rPr>
                <w:rFonts w:asciiTheme="minorHAnsi" w:eastAsia="Times New Roman" w:hAnsiTheme="minorHAnsi" w:cstheme="minorHAnsi"/>
                <w:lang w:eastAsia="pt-BR"/>
              </w:rPr>
              <w:t>R</w:t>
            </w:r>
            <w:r w:rsidR="0032339A" w:rsidRPr="0037013F">
              <w:rPr>
                <w:rFonts w:asciiTheme="minorHAnsi" w:eastAsia="Times New Roman" w:hAnsiTheme="minorHAnsi" w:cstheme="minorHAnsi"/>
                <w:lang w:eastAsia="pt-BR"/>
              </w:rPr>
              <w:t>oyalties</w:t>
            </w:r>
            <w:r w:rsidRPr="0037013F">
              <w:rPr>
                <w:rFonts w:asciiTheme="minorHAnsi" w:eastAsia="Times New Roman" w:hAnsiTheme="minorHAnsi" w:cstheme="minorHAnsi"/>
                <w:lang w:eastAsia="pt-BR"/>
              </w:rPr>
              <w:t>;</w:t>
            </w:r>
            <w:r w:rsidR="0039283D" w:rsidRPr="0037013F">
              <w:rPr>
                <w:rFonts w:asciiTheme="minorHAnsi" w:eastAsia="Times New Roman" w:hAnsiTheme="minorHAnsi" w:cstheme="minorHAnsi"/>
                <w:lang w:eastAsia="pt-BR"/>
              </w:rPr>
              <w:t xml:space="preserve"> (</w:t>
            </w:r>
            <w:r w:rsidR="00B0625D" w:rsidRPr="0037013F">
              <w:rPr>
                <w:rFonts w:asciiTheme="minorHAnsi" w:eastAsia="Times New Roman" w:hAnsiTheme="minorHAnsi" w:cstheme="minorHAnsi"/>
                <w:lang w:eastAsia="pt-BR"/>
              </w:rPr>
              <w:t>c</w:t>
            </w:r>
            <w:r w:rsidR="0039283D" w:rsidRPr="0037013F">
              <w:rPr>
                <w:rFonts w:asciiTheme="minorHAnsi" w:eastAsia="Times New Roman" w:hAnsiTheme="minorHAnsi" w:cstheme="minorHAnsi"/>
                <w:lang w:eastAsia="pt-BR"/>
              </w:rPr>
              <w:t xml:space="preserve">) o pagamento de alugueis em montante igual ou </w:t>
            </w:r>
            <w:r w:rsidR="00CE0F31" w:rsidRPr="0037013F">
              <w:rPr>
                <w:rFonts w:asciiTheme="minorHAnsi" w:eastAsia="Times New Roman" w:hAnsiTheme="minorHAnsi" w:cstheme="minorHAnsi"/>
                <w:lang w:eastAsia="pt-BR"/>
              </w:rPr>
              <w:t xml:space="preserve">inferior </w:t>
            </w:r>
            <w:r w:rsidR="0039283D" w:rsidRPr="0037013F">
              <w:rPr>
                <w:rFonts w:asciiTheme="minorHAnsi" w:eastAsia="Times New Roman" w:hAnsiTheme="minorHAnsi" w:cstheme="minorHAnsi"/>
                <w:lang w:eastAsia="pt-BR"/>
              </w:rPr>
              <w:t>a</w:t>
            </w:r>
            <w:r w:rsidR="0032339A" w:rsidRPr="0037013F">
              <w:rPr>
                <w:rFonts w:asciiTheme="minorHAnsi" w:eastAsia="Times New Roman" w:hAnsiTheme="minorHAnsi" w:cstheme="minorHAnsi"/>
                <w:lang w:eastAsia="pt-BR"/>
              </w:rPr>
              <w:t xml:space="preserve">queles </w:t>
            </w:r>
            <w:r w:rsidR="00DA36EA" w:rsidRPr="0037013F">
              <w:rPr>
                <w:rFonts w:asciiTheme="minorHAnsi" w:eastAsia="Times New Roman" w:hAnsiTheme="minorHAnsi" w:cstheme="minorHAnsi"/>
                <w:lang w:eastAsia="pt-BR"/>
              </w:rPr>
              <w:t xml:space="preserve">atualmente </w:t>
            </w:r>
            <w:r w:rsidR="0032339A" w:rsidRPr="0037013F">
              <w:rPr>
                <w:rFonts w:asciiTheme="minorHAnsi" w:eastAsia="Times New Roman" w:hAnsiTheme="minorHAnsi" w:cstheme="minorHAnsi"/>
                <w:lang w:eastAsia="pt-BR"/>
              </w:rPr>
              <w:t xml:space="preserve">previstos nos </w:t>
            </w:r>
            <w:r w:rsidR="009D06BA" w:rsidRPr="009D07C1">
              <w:rPr>
                <w:rFonts w:asciiTheme="minorHAnsi" w:eastAsia="Times New Roman" w:hAnsiTheme="minorHAnsi" w:cstheme="minorHAnsi"/>
                <w:lang w:eastAsia="pt-BR"/>
              </w:rPr>
              <w:t>C</w:t>
            </w:r>
            <w:r w:rsidR="0032339A" w:rsidRPr="009D07C1">
              <w:rPr>
                <w:rFonts w:asciiTheme="minorHAnsi" w:eastAsia="Times New Roman" w:hAnsiTheme="minorHAnsi" w:cstheme="minorHAnsi"/>
                <w:lang w:eastAsia="pt-BR"/>
              </w:rPr>
              <w:t xml:space="preserve">ontratos de </w:t>
            </w:r>
            <w:r w:rsidR="005B7922" w:rsidRPr="009D07C1">
              <w:rPr>
                <w:rFonts w:asciiTheme="minorHAnsi" w:eastAsia="Times New Roman" w:hAnsiTheme="minorHAnsi" w:cstheme="minorHAnsi"/>
                <w:lang w:eastAsia="pt-BR"/>
              </w:rPr>
              <w:t>Locação</w:t>
            </w:r>
            <w:r w:rsidR="00DA36EA" w:rsidRPr="009D07C1">
              <w:rPr>
                <w:rFonts w:asciiTheme="minorHAnsi" w:eastAsia="Times New Roman" w:hAnsiTheme="minorHAnsi" w:cstheme="minorHAnsi"/>
                <w:lang w:eastAsia="pt-BR"/>
              </w:rPr>
              <w:t>, observado o disposto na Cláusula 8.1, item (xxxvii)</w:t>
            </w:r>
            <w:r w:rsidR="00575727" w:rsidRPr="009D07C1">
              <w:rPr>
                <w:rFonts w:asciiTheme="minorHAnsi" w:eastAsia="Times New Roman" w:hAnsiTheme="minorHAnsi" w:cstheme="minorHAnsi"/>
                <w:lang w:eastAsia="pt-BR"/>
              </w:rPr>
              <w:t>;</w:t>
            </w:r>
            <w:r w:rsidR="00FD73C7" w:rsidRPr="0037013F">
              <w:rPr>
                <w:rFonts w:asciiTheme="minorHAnsi" w:eastAsia="Times New Roman" w:hAnsiTheme="minorHAnsi" w:cstheme="minorHAnsi"/>
                <w:lang w:eastAsia="pt-BR"/>
              </w:rPr>
              <w:t xml:space="preserve"> e </w:t>
            </w:r>
            <w:r w:rsidR="001329FB" w:rsidRPr="0037013F">
              <w:rPr>
                <w:rFonts w:asciiTheme="minorHAnsi" w:eastAsia="Times New Roman" w:hAnsiTheme="minorHAnsi" w:cstheme="minorHAnsi"/>
                <w:b/>
                <w:bCs/>
                <w:lang w:eastAsia="pt-BR"/>
              </w:rPr>
              <w:t>(</w:t>
            </w:r>
            <w:r w:rsidR="001359F5" w:rsidRPr="0037013F">
              <w:rPr>
                <w:rFonts w:asciiTheme="minorHAnsi" w:eastAsia="Times New Roman" w:hAnsiTheme="minorHAnsi" w:cstheme="minorHAnsi"/>
                <w:b/>
                <w:bCs/>
                <w:lang w:eastAsia="pt-BR"/>
              </w:rPr>
              <w:t>II</w:t>
            </w:r>
            <w:r w:rsidR="001329FB" w:rsidRPr="0037013F">
              <w:rPr>
                <w:rFonts w:asciiTheme="minorHAnsi" w:eastAsia="Times New Roman" w:hAnsiTheme="minorHAnsi" w:cstheme="minorHAnsi"/>
                <w:b/>
                <w:bCs/>
                <w:lang w:eastAsia="pt-BR"/>
              </w:rPr>
              <w:t>)</w:t>
            </w:r>
            <w:r w:rsidR="001329FB" w:rsidRPr="0037013F">
              <w:rPr>
                <w:rFonts w:asciiTheme="minorHAnsi" w:eastAsia="Times New Roman" w:hAnsiTheme="minorHAnsi" w:cstheme="minorHAnsi"/>
                <w:lang w:eastAsia="pt-BR"/>
              </w:rPr>
              <w:t xml:space="preserve"> </w:t>
            </w:r>
            <w:r w:rsidR="001359F5" w:rsidRPr="0037013F">
              <w:rPr>
                <w:rFonts w:asciiTheme="minorHAnsi" w:eastAsia="Times New Roman" w:hAnsiTheme="minorHAnsi" w:cstheme="minorHAnsi"/>
                <w:lang w:eastAsia="pt-BR"/>
              </w:rPr>
              <w:t>a Emissora não poderá realizar o pagamento de dividendos, lucros, rendimentos, bonificações, direitos, juros sobre capital próprio, distribuições e demais valores de remuneração do capital relacionados às ações de emissão da Emissora, exceto (a) caso a Emissora cumpra com as metas de EBTDA (calculado por auditoria independente) estabelecidas no Anexo C, hipótese na qual a Emissora poderá distribuir até 50% (cinquenta por cento) do seu lucro líquido; e (b</w:t>
            </w:r>
            <w:r w:rsidR="0037013F">
              <w:rPr>
                <w:rFonts w:asciiTheme="minorHAnsi" w:eastAsia="Times New Roman" w:hAnsiTheme="minorHAnsi" w:cstheme="minorHAnsi"/>
                <w:lang w:eastAsia="pt-BR"/>
              </w:rPr>
              <w:t>)</w:t>
            </w:r>
            <w:r w:rsidR="001359F5" w:rsidRPr="0037013F">
              <w:rPr>
                <w:rFonts w:asciiTheme="minorHAnsi" w:eastAsia="Times New Roman" w:hAnsiTheme="minorHAnsi" w:cstheme="minorHAnsi"/>
                <w:lang w:eastAsia="pt-BR"/>
              </w:rPr>
              <w:t xml:space="preserve"> pelo montante de </w:t>
            </w:r>
            <w:r w:rsidR="00721B35" w:rsidRPr="00721B35">
              <w:rPr>
                <w:rFonts w:asciiTheme="minorHAnsi" w:eastAsia="Times New Roman" w:hAnsiTheme="minorHAnsi" w:cstheme="minorHAnsi"/>
                <w:lang w:eastAsia="pt-BR"/>
              </w:rPr>
              <w:t xml:space="preserve">R$636.303,89 (seiscentos e trinta e seis mil, trezentos e trinta e três reais e oitenta e nove centavos) </w:t>
            </w:r>
            <w:r w:rsidR="001359F5" w:rsidRPr="0037013F">
              <w:rPr>
                <w:rFonts w:asciiTheme="minorHAnsi" w:eastAsia="Times New Roman" w:hAnsiTheme="minorHAnsi" w:cstheme="minorHAnsi"/>
                <w:lang w:eastAsia="pt-BR"/>
              </w:rPr>
              <w:t>que poderá ser distribuído em até 15 (quinze) dias contados da Primeira Data de Integralização;</w:t>
            </w:r>
          </w:p>
        </w:tc>
      </w:tr>
      <w:tr w:rsidR="00F4493C" w:rsidRPr="003D5CA2" w14:paraId="1E6C8248" w14:textId="77777777" w:rsidTr="00251413">
        <w:tc>
          <w:tcPr>
            <w:tcW w:w="3551" w:type="dxa"/>
          </w:tcPr>
          <w:p w14:paraId="4F1EE500" w14:textId="48B4B41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Duplicatas Cedidas</w:t>
            </w:r>
            <w:r w:rsidRPr="003D5CA2">
              <w:rPr>
                <w:rFonts w:asciiTheme="minorHAnsi" w:eastAsia="Times New Roman" w:hAnsiTheme="minorHAnsi" w:cstheme="minorHAnsi"/>
                <w:lang w:eastAsia="pt-BR"/>
              </w:rPr>
              <w:t>”</w:t>
            </w:r>
          </w:p>
        </w:tc>
        <w:tc>
          <w:tcPr>
            <w:tcW w:w="5096" w:type="dxa"/>
          </w:tcPr>
          <w:p w14:paraId="6F43FDCD" w14:textId="18D05C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30645C60" w14:textId="77777777" w:rsidTr="00251413">
        <w:tc>
          <w:tcPr>
            <w:tcW w:w="3551" w:type="dxa"/>
          </w:tcPr>
          <w:p w14:paraId="23DFF388" w14:textId="6A42227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Centro de Distribuição</w:t>
            </w:r>
            <w:r w:rsidRPr="003D5CA2">
              <w:rPr>
                <w:rFonts w:asciiTheme="minorHAnsi" w:eastAsia="Times New Roman" w:hAnsiTheme="minorHAnsi" w:cstheme="minorHAnsi"/>
                <w:lang w:eastAsia="pt-BR"/>
              </w:rPr>
              <w:t>”</w:t>
            </w:r>
          </w:p>
        </w:tc>
        <w:tc>
          <w:tcPr>
            <w:tcW w:w="5096" w:type="dxa"/>
          </w:tcPr>
          <w:p w14:paraId="618E6FD0" w14:textId="317EBF6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 desta Escritura.</w:t>
            </w:r>
          </w:p>
        </w:tc>
      </w:tr>
      <w:tr w:rsidR="00F4493C" w:rsidRPr="003D5CA2" w14:paraId="62B53353" w14:textId="77777777" w:rsidTr="00251413">
        <w:tc>
          <w:tcPr>
            <w:tcW w:w="3551" w:type="dxa"/>
          </w:tcPr>
          <w:p w14:paraId="188623E6" w14:textId="3284D70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Contrato Singer</w:t>
            </w:r>
            <w:r w:rsidRPr="003D5CA2">
              <w:rPr>
                <w:rFonts w:asciiTheme="minorHAnsi" w:eastAsia="Times New Roman" w:hAnsiTheme="minorHAnsi" w:cstheme="minorHAnsi"/>
                <w:lang w:eastAsia="pt-BR"/>
              </w:rPr>
              <w:t>”</w:t>
            </w:r>
          </w:p>
        </w:tc>
        <w:tc>
          <w:tcPr>
            <w:tcW w:w="5096" w:type="dxa"/>
          </w:tcPr>
          <w:p w14:paraId="6D1BE88C" w14:textId="07C5ED0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(iii) desta Escritura.</w:t>
            </w:r>
          </w:p>
        </w:tc>
      </w:tr>
      <w:tr w:rsidR="00F4493C" w:rsidRPr="003D5CA2" w14:paraId="1FE20C3D" w14:textId="77777777" w:rsidTr="00251413">
        <w:tc>
          <w:tcPr>
            <w:tcW w:w="3551" w:type="dxa"/>
          </w:tcPr>
          <w:p w14:paraId="444B4705" w14:textId="7F2F36B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Depósito Conta Vinculada</w:t>
            </w:r>
            <w:r w:rsidRPr="003D5CA2">
              <w:rPr>
                <w:rFonts w:asciiTheme="minorHAnsi" w:eastAsia="Times New Roman" w:hAnsiTheme="minorHAnsi" w:cstheme="minorHAnsi"/>
                <w:lang w:eastAsia="pt-BR"/>
              </w:rPr>
              <w:t>”</w:t>
            </w:r>
          </w:p>
        </w:tc>
        <w:tc>
          <w:tcPr>
            <w:tcW w:w="5096" w:type="dxa"/>
          </w:tcPr>
          <w:p w14:paraId="16F06868" w14:textId="0C6C37B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6B213251" w14:textId="77777777" w:rsidTr="00251413">
        <w:tc>
          <w:tcPr>
            <w:tcW w:w="3551" w:type="dxa"/>
          </w:tcPr>
          <w:p w14:paraId="127E2A04" w14:textId="5A61227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11" w:name="_Hlk45622918"/>
            <w:r w:rsidRPr="003D5CA2">
              <w:rPr>
                <w:rFonts w:asciiTheme="minorHAnsi" w:eastAsia="Times New Roman" w:hAnsiTheme="minorHAnsi" w:cstheme="minorHAnsi"/>
                <w:b/>
                <w:bCs/>
                <w:lang w:eastAsia="pt-BR"/>
              </w:rPr>
              <w:t>Valor Mínimo de Garantia</w:t>
            </w:r>
            <w:bookmarkEnd w:id="11"/>
            <w:r w:rsidRPr="003D5CA2">
              <w:rPr>
                <w:rFonts w:asciiTheme="minorHAnsi" w:eastAsia="Times New Roman" w:hAnsiTheme="minorHAnsi" w:cstheme="minorHAnsi"/>
                <w:lang w:eastAsia="pt-BR"/>
              </w:rPr>
              <w:t>”</w:t>
            </w:r>
          </w:p>
        </w:tc>
        <w:tc>
          <w:tcPr>
            <w:tcW w:w="5096" w:type="dxa"/>
          </w:tcPr>
          <w:p w14:paraId="0D1EA15D" w14:textId="375F870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6.11.5.5 desta Escritura.</w:t>
            </w:r>
          </w:p>
        </w:tc>
      </w:tr>
      <w:tr w:rsidR="00F4493C" w:rsidRPr="003D5CA2" w14:paraId="75FE3047" w14:textId="77777777" w:rsidTr="00251413">
        <w:tc>
          <w:tcPr>
            <w:tcW w:w="3551" w:type="dxa"/>
          </w:tcPr>
          <w:p w14:paraId="618D0FD1" w14:textId="3AC938D6"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Fazenda Toca da Coruja</w:t>
            </w:r>
            <w:r w:rsidRPr="003D5CA2">
              <w:rPr>
                <w:rFonts w:asciiTheme="minorHAnsi" w:eastAsia="Times New Roman" w:hAnsiTheme="minorHAnsi" w:cstheme="minorHAnsi"/>
                <w:lang w:eastAsia="pt-BR"/>
              </w:rPr>
              <w:t>”;</w:t>
            </w:r>
          </w:p>
        </w:tc>
        <w:tc>
          <w:tcPr>
            <w:tcW w:w="5096" w:type="dxa"/>
          </w:tcPr>
          <w:p w14:paraId="7BA4A295" w14:textId="68E3C342" w:rsidR="00F4493C" w:rsidRPr="003D5CA2" w:rsidDel="00C16F20"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 desta Escritura.</w:t>
            </w:r>
          </w:p>
        </w:tc>
      </w:tr>
      <w:tr w:rsidR="00F4493C" w:rsidRPr="003D5CA2" w14:paraId="30ABD66D" w14:textId="77777777" w:rsidTr="00251413">
        <w:tc>
          <w:tcPr>
            <w:tcW w:w="3551" w:type="dxa"/>
          </w:tcPr>
          <w:p w14:paraId="0728D3BA" w14:textId="658740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Nominal Unitário</w:t>
            </w:r>
            <w:r w:rsidRPr="003D5CA2">
              <w:rPr>
                <w:rFonts w:asciiTheme="minorHAnsi" w:eastAsia="Times New Roman" w:hAnsiTheme="minorHAnsi" w:cstheme="minorHAnsi"/>
                <w:lang w:eastAsia="pt-BR"/>
              </w:rPr>
              <w:t>”</w:t>
            </w:r>
          </w:p>
        </w:tc>
        <w:tc>
          <w:tcPr>
            <w:tcW w:w="5096" w:type="dxa"/>
          </w:tcPr>
          <w:p w14:paraId="444F48E2" w14:textId="10B8570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3D5CA2" w14:paraId="45D56D49" w14:textId="77777777" w:rsidTr="00251413">
        <w:tc>
          <w:tcPr>
            <w:tcW w:w="3551" w:type="dxa"/>
          </w:tcPr>
          <w:p w14:paraId="2FAD851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Total da Emissão</w:t>
            </w:r>
            <w:r w:rsidRPr="003D5CA2">
              <w:rPr>
                <w:rFonts w:asciiTheme="minorHAnsi" w:eastAsia="Times New Roman" w:hAnsiTheme="minorHAnsi" w:cstheme="minorHAnsi"/>
                <w:lang w:eastAsia="pt-BR"/>
              </w:rPr>
              <w:t>”</w:t>
            </w:r>
          </w:p>
        </w:tc>
        <w:tc>
          <w:tcPr>
            <w:tcW w:w="5096" w:type="dxa"/>
          </w:tcPr>
          <w:p w14:paraId="2ED894E9" w14:textId="1F0E1B7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R$ </w:t>
            </w:r>
            <w:r w:rsidR="00CA3DFC" w:rsidRPr="003D5CA2">
              <w:rPr>
                <w:rFonts w:asciiTheme="minorHAnsi" w:eastAsia="Times New Roman" w:hAnsiTheme="minorHAnsi" w:cstheme="minorHAnsi"/>
                <w:lang w:eastAsia="pt-BR"/>
              </w:rPr>
              <w:t>27</w:t>
            </w:r>
            <w:r w:rsidR="000737C9" w:rsidRPr="003D5CA2">
              <w:rPr>
                <w:rFonts w:asciiTheme="minorHAnsi" w:eastAsia="Times New Roman" w:hAnsiTheme="minorHAnsi" w:cstheme="minorHAnsi"/>
                <w:lang w:eastAsia="pt-BR"/>
              </w:rPr>
              <w:t>.0</w:t>
            </w:r>
            <w:r w:rsidRPr="003D5CA2">
              <w:rPr>
                <w:rFonts w:asciiTheme="minorHAnsi" w:eastAsia="Times New Roman" w:hAnsiTheme="minorHAnsi" w:cstheme="minorHAnsi"/>
                <w:lang w:eastAsia="pt-BR"/>
              </w:rPr>
              <w:t>00.000,00 (</w:t>
            </w:r>
            <w:r w:rsidR="00CA3DFC" w:rsidRPr="003D5CA2">
              <w:rPr>
                <w:rFonts w:asciiTheme="minorHAnsi" w:eastAsia="Times New Roman" w:hAnsiTheme="minorHAnsi" w:cstheme="minorHAnsi"/>
                <w:lang w:eastAsia="pt-BR"/>
              </w:rPr>
              <w:t xml:space="preserve">vinte e sete </w:t>
            </w:r>
            <w:r w:rsidRPr="003D5CA2">
              <w:rPr>
                <w:rFonts w:asciiTheme="minorHAnsi" w:eastAsia="Times New Roman" w:hAnsiTheme="minorHAnsi" w:cstheme="minorHAnsi"/>
                <w:lang w:eastAsia="pt-BR"/>
              </w:rPr>
              <w:t xml:space="preserve">milhões e </w:t>
            </w:r>
            <w:r w:rsidR="000737C9" w:rsidRPr="003D5CA2">
              <w:rPr>
                <w:rFonts w:asciiTheme="minorHAnsi" w:eastAsia="Times New Roman" w:hAnsiTheme="minorHAnsi" w:cstheme="minorHAnsi"/>
                <w:lang w:eastAsia="pt-BR"/>
              </w:rPr>
              <w:t xml:space="preserve">de </w:t>
            </w:r>
            <w:r w:rsidRPr="003D5CA2">
              <w:rPr>
                <w:rFonts w:asciiTheme="minorHAnsi" w:eastAsia="Times New Roman" w:hAnsiTheme="minorHAnsi" w:cstheme="minorHAnsi"/>
                <w:lang w:eastAsia="pt-BR"/>
              </w:rPr>
              <w:t>reais), na Data de Emissão.</w:t>
            </w:r>
          </w:p>
        </w:tc>
      </w:tr>
    </w:tbl>
    <w:p w14:paraId="27CE5DAA" w14:textId="77777777" w:rsidR="006F49DC" w:rsidRPr="003D5CA2" w:rsidRDefault="006F49DC" w:rsidP="00E15C8E">
      <w:pPr>
        <w:spacing w:after="0" w:line="320" w:lineRule="exact"/>
        <w:jc w:val="both"/>
        <w:rPr>
          <w:rFonts w:asciiTheme="minorHAnsi" w:eastAsia="Times New Roman" w:hAnsiTheme="minorHAnsi" w:cstheme="minorHAnsi"/>
          <w:lang w:eastAsia="pt-BR"/>
        </w:rPr>
      </w:pPr>
    </w:p>
    <w:p w14:paraId="32EC1BEC" w14:textId="0E81E8E5"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 w:name="_Toc531632534"/>
      <w:r w:rsidRPr="003D5CA2">
        <w:rPr>
          <w:rFonts w:asciiTheme="minorHAnsi" w:eastAsia="Times New Roman" w:hAnsiTheme="minorHAnsi" w:cstheme="minorHAnsi"/>
          <w:b/>
          <w:bCs/>
          <w:kern w:val="32"/>
          <w:lang w:eastAsia="pt-BR"/>
        </w:rPr>
        <w:t>AUTORIZAÇÃO</w:t>
      </w:r>
      <w:bookmarkEnd w:id="12"/>
    </w:p>
    <w:p w14:paraId="28D04B3F"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3" w:name="_Toc531632535"/>
      <w:r w:rsidRPr="003D5CA2">
        <w:rPr>
          <w:rFonts w:asciiTheme="minorHAnsi" w:eastAsia="Times New Roman" w:hAnsiTheme="minorHAnsi" w:cstheme="minorHAnsi"/>
          <w:b/>
          <w:bCs/>
          <w:kern w:val="32"/>
          <w:lang w:eastAsia="pt-BR"/>
        </w:rPr>
        <w:t>DOS REQUISITOS</w:t>
      </w:r>
      <w:bookmarkEnd w:id="13"/>
      <w:r w:rsidRPr="003D5CA2">
        <w:rPr>
          <w:rFonts w:asciiTheme="minorHAnsi" w:eastAsia="Times New Roman" w:hAnsiTheme="minorHAnsi" w:cstheme="minorHAnsi"/>
          <w:b/>
          <w:bCs/>
          <w:kern w:val="32"/>
          <w:lang w:eastAsia="pt-BR"/>
        </w:rPr>
        <w:t xml:space="preserve"> </w:t>
      </w:r>
    </w:p>
    <w:p w14:paraId="362BB74B"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Emissão e a </w:t>
      </w:r>
      <w:r w:rsidR="000F50D3" w:rsidRPr="003D5CA2">
        <w:rPr>
          <w:rFonts w:asciiTheme="minorHAnsi" w:eastAsia="Times New Roman" w:hAnsiTheme="minorHAnsi" w:cstheme="minorHAnsi"/>
          <w:lang w:eastAsia="pt-BR"/>
        </w:rPr>
        <w:t>distribuição pública, com esforços restritos, das Debêntures (“</w:t>
      </w:r>
      <w:r w:rsidR="000F50D3" w:rsidRPr="003D5CA2">
        <w:rPr>
          <w:rFonts w:asciiTheme="minorHAnsi" w:eastAsia="Times New Roman" w:hAnsiTheme="minorHAnsi" w:cstheme="minorHAnsi"/>
          <w:u w:val="single"/>
          <w:lang w:eastAsia="pt-BR"/>
        </w:rPr>
        <w:t>Oferta Restrita</w:t>
      </w:r>
      <w:r w:rsidR="000F50D3" w:rsidRPr="003D5CA2">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Arquivamento e Publicação</w:t>
      </w:r>
    </w:p>
    <w:p w14:paraId="2C9172DC"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3D5CA2" w:rsidRDefault="003F423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ata</w:t>
      </w:r>
      <w:r w:rsidR="00A078AD" w:rsidRPr="003D5CA2">
        <w:rPr>
          <w:rFonts w:asciiTheme="minorHAnsi" w:eastAsia="Times New Roman" w:hAnsiTheme="minorHAnsi" w:cstheme="minorHAnsi"/>
          <w:lang w:eastAsia="pt-BR"/>
        </w:rPr>
        <w:t xml:space="preserve"> da AGE</w:t>
      </w:r>
      <w:r w:rsidR="001776AA"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1776AA" w:rsidRPr="003D5CA2">
        <w:rPr>
          <w:rFonts w:asciiTheme="minorHAnsi" w:eastAsia="Times New Roman" w:hAnsiTheme="minorHAnsi" w:cstheme="minorHAnsi"/>
          <w:lang w:eastAsia="pt-BR"/>
        </w:rPr>
        <w:t xml:space="preserve">e </w:t>
      </w:r>
      <w:r w:rsidR="00DE4788" w:rsidRPr="003D5CA2">
        <w:rPr>
          <w:rFonts w:asciiTheme="minorHAnsi" w:eastAsia="Times New Roman" w:hAnsiTheme="minorHAnsi" w:cstheme="minorHAnsi"/>
          <w:lang w:eastAsia="pt-BR"/>
        </w:rPr>
        <w:t>os Atos Societários</w:t>
      </w:r>
      <w:r w:rsidR="00C401E1" w:rsidRPr="003D5CA2">
        <w:rPr>
          <w:rFonts w:asciiTheme="minorHAnsi" w:eastAsia="Times New Roman" w:hAnsiTheme="minorHAnsi" w:cstheme="minorHAnsi"/>
          <w:lang w:eastAsia="pt-BR"/>
        </w:rPr>
        <w:t xml:space="preserve"> dos</w:t>
      </w:r>
      <w:r w:rsidR="00DE4788" w:rsidRPr="003D5CA2">
        <w:rPr>
          <w:rFonts w:asciiTheme="minorHAnsi" w:eastAsia="Times New Roman" w:hAnsiTheme="minorHAnsi" w:cstheme="minorHAnsi"/>
          <w:lang w:eastAsia="pt-BR"/>
        </w:rPr>
        <w:t xml:space="preserve"> Fiadores</w:t>
      </w:r>
      <w:r w:rsidR="000E1D57" w:rsidRPr="003D5CA2">
        <w:rPr>
          <w:rFonts w:asciiTheme="minorHAnsi" w:eastAsia="Times New Roman" w:hAnsiTheme="minorHAnsi" w:cstheme="minorHAnsi"/>
          <w:lang w:eastAsia="pt-BR"/>
        </w:rPr>
        <w:t xml:space="preserve"> </w:t>
      </w:r>
      <w:r w:rsidR="001F780B" w:rsidRPr="003D5CA2">
        <w:rPr>
          <w:rFonts w:asciiTheme="minorHAnsi" w:eastAsia="Times New Roman" w:hAnsiTheme="minorHAnsi" w:cstheme="minorHAnsi"/>
          <w:lang w:eastAsia="pt-BR"/>
        </w:rPr>
        <w:t xml:space="preserve">serão </w:t>
      </w:r>
      <w:r w:rsidR="00A078AD" w:rsidRPr="003D5CA2">
        <w:rPr>
          <w:rFonts w:asciiTheme="minorHAnsi" w:eastAsia="Times New Roman" w:hAnsiTheme="minorHAnsi" w:cstheme="minorHAnsi"/>
          <w:lang w:eastAsia="pt-BR"/>
        </w:rPr>
        <w:t>arquivada</w:t>
      </w:r>
      <w:r w:rsidR="001F780B" w:rsidRPr="003D5CA2">
        <w:rPr>
          <w:rFonts w:asciiTheme="minorHAnsi" w:eastAsia="Times New Roman" w:hAnsiTheme="minorHAnsi" w:cstheme="minorHAnsi"/>
          <w:lang w:eastAsia="pt-BR"/>
        </w:rPr>
        <w:t>s</w:t>
      </w:r>
      <w:r w:rsidR="00A078AD" w:rsidRPr="003D5CA2">
        <w:rPr>
          <w:rFonts w:asciiTheme="minorHAnsi" w:eastAsia="Times New Roman" w:hAnsiTheme="minorHAnsi" w:cstheme="minorHAnsi"/>
          <w:lang w:eastAsia="pt-BR"/>
        </w:rPr>
        <w:t xml:space="preserve"> na</w:t>
      </w:r>
      <w:r w:rsidR="00DE4788" w:rsidRPr="003D5CA2">
        <w:rPr>
          <w:rFonts w:asciiTheme="minorHAnsi" w:eastAsia="Times New Roman" w:hAnsiTheme="minorHAnsi" w:cstheme="minorHAnsi"/>
          <w:lang w:eastAsia="pt-BR"/>
        </w:rPr>
        <w:t>s respectivas juntas comerciais competentes</w:t>
      </w:r>
      <w:r w:rsidR="001776AA" w:rsidRPr="003D5CA2">
        <w:rPr>
          <w:rFonts w:asciiTheme="minorHAnsi" w:eastAsia="Times New Roman" w:hAnsiTheme="minorHAnsi" w:cstheme="minorHAnsi"/>
          <w:bCs/>
          <w:lang w:eastAsia="pt-BR"/>
        </w:rPr>
        <w:t xml:space="preserve">, </w:t>
      </w:r>
      <w:r w:rsidR="001F780B" w:rsidRPr="003D5CA2">
        <w:rPr>
          <w:rFonts w:asciiTheme="minorHAnsi" w:eastAsia="Times New Roman" w:hAnsiTheme="minorHAnsi" w:cstheme="minorHAnsi"/>
          <w:lang w:eastAsia="pt-BR"/>
        </w:rPr>
        <w:t xml:space="preserve">previamente à subscrição e integralização das Debêntures, </w:t>
      </w:r>
      <w:r w:rsidR="001F780B" w:rsidRPr="003D5CA2">
        <w:rPr>
          <w:rFonts w:asciiTheme="minorHAnsi" w:eastAsia="Times New Roman" w:hAnsiTheme="minorHAnsi" w:cstheme="minorHAnsi"/>
          <w:bCs/>
          <w:lang w:eastAsia="pt-BR"/>
        </w:rPr>
        <w:t>sendo a ata de AGE</w:t>
      </w:r>
      <w:r w:rsidR="00A078AD"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8F5323" w:rsidRPr="003D5CA2">
        <w:rPr>
          <w:rFonts w:asciiTheme="minorHAnsi" w:hAnsiTheme="minorHAnsi" w:cstheme="minorHAnsi"/>
        </w:rPr>
        <w:t>publicada</w:t>
      </w:r>
      <w:r w:rsidR="00E116E6" w:rsidRPr="003D5CA2">
        <w:rPr>
          <w:rFonts w:asciiTheme="minorHAnsi" w:hAnsiTheme="minorHAnsi" w:cstheme="minorHAnsi"/>
        </w:rPr>
        <w:t>,</w:t>
      </w:r>
      <w:r w:rsidR="008F5323" w:rsidRPr="003D5CA2">
        <w:rPr>
          <w:rFonts w:asciiTheme="minorHAnsi" w:hAnsiTheme="minorHAnsi" w:cstheme="minorHAnsi"/>
        </w:rPr>
        <w:t xml:space="preserve"> </w:t>
      </w:r>
      <w:r w:rsidR="00E116E6" w:rsidRPr="003D5CA2">
        <w:rPr>
          <w:rFonts w:asciiTheme="minorHAnsi" w:eastAsia="Times New Roman" w:hAnsiTheme="minorHAnsi" w:cstheme="minorHAnsi"/>
          <w:lang w:eastAsia="pt-BR"/>
        </w:rPr>
        <w:t>nos termos do artigo 62, inciso I, da Lei das Sociedades por Ações, previamente à subscrição e integralização das Debêntures,</w:t>
      </w:r>
      <w:r w:rsidR="00E116E6"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no </w:t>
      </w:r>
      <w:r w:rsidR="00CD0C27" w:rsidRPr="003D5CA2">
        <w:rPr>
          <w:rFonts w:asciiTheme="minorHAnsi" w:hAnsiTheme="minorHAnsi" w:cstheme="minorHAnsi"/>
          <w:iCs/>
          <w:color w:val="000000"/>
        </w:rPr>
        <w:t>Diário Oficial do Estado de São Paulo</w:t>
      </w:r>
      <w:r w:rsidR="00131B0E"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w:t>
      </w:r>
      <w:r w:rsidR="00C97405" w:rsidRPr="003D5CA2">
        <w:rPr>
          <w:rFonts w:asciiTheme="minorHAnsi" w:hAnsiTheme="minorHAnsi" w:cstheme="minorHAnsi"/>
          <w:iCs/>
          <w:color w:val="000000"/>
        </w:rPr>
        <w:t xml:space="preserve"> </w:t>
      </w:r>
      <w:r w:rsidR="00C97405" w:rsidRPr="003D5CA2">
        <w:rPr>
          <w:rFonts w:asciiTheme="minorHAnsi" w:hAnsiTheme="minorHAnsi" w:cstheme="minorHAnsi"/>
        </w:rPr>
        <w:t>Uma cópia</w:t>
      </w:r>
      <w:r w:rsidR="00C97405" w:rsidRPr="003D5CA2">
        <w:rPr>
          <w:rFonts w:asciiTheme="minorHAnsi" w:hAnsiTheme="minorHAnsi" w:cstheme="minorHAnsi"/>
          <w:iCs/>
          <w:color w:val="000000"/>
        </w:rPr>
        <w:t xml:space="preserve"> da ata da AGE da Emissora e dos Atos Societários dos Fiadores devidamente arquivados nas respectivas juntas comerciais competentes deverão ser encaminhadas ao Agente Fiduciário em até 3 (três) Dias Úteis contados da data de obtenção dos respectivos arquivamentos.</w:t>
      </w:r>
    </w:p>
    <w:p w14:paraId="310FA91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BBAB12F" w14:textId="76EA6635" w:rsidR="00F56554" w:rsidRPr="003D5CA2" w:rsidRDefault="008F6144"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Medida Provisória nº 931, de 30 de março de 2020 (“</w:t>
      </w:r>
      <w:r w:rsidRPr="003D5CA2">
        <w:rPr>
          <w:rFonts w:asciiTheme="minorHAnsi" w:eastAsia="Times New Roman" w:hAnsiTheme="minorHAnsi" w:cstheme="minorHAnsi"/>
          <w:u w:val="single"/>
          <w:lang w:eastAsia="pt-BR"/>
        </w:rPr>
        <w:t>MP 931</w:t>
      </w:r>
      <w:r w:rsidRPr="003D5CA2">
        <w:rPr>
          <w:rFonts w:asciiTheme="minorHAnsi" w:eastAsia="Times New Roman" w:hAnsiTheme="minorHAnsi" w:cstheme="minorHAnsi"/>
          <w:lang w:eastAsia="pt-BR"/>
        </w:rPr>
        <w:t>”) esteja vigen</w:t>
      </w:r>
      <w:r w:rsidRPr="003D5CA2">
        <w:rPr>
          <w:rFonts w:asciiTheme="minorHAnsi" w:hAnsiTheme="minorHAnsi" w:cstheme="minorHAnsi"/>
          <w:color w:val="000000"/>
        </w:rPr>
        <w:t xml:space="preserve">te, o arquivamento </w:t>
      </w:r>
      <w:r w:rsidR="00D84088" w:rsidRPr="003D5CA2">
        <w:rPr>
          <w:rFonts w:asciiTheme="minorHAnsi" w:hAnsiTheme="minorHAnsi" w:cstheme="minorHAnsi"/>
          <w:color w:val="000000"/>
        </w:rPr>
        <w:t xml:space="preserve">da AGE da Emissora e da ARS M5 Investimentos na JUCESP </w:t>
      </w:r>
      <w:r w:rsidRPr="003D5CA2">
        <w:rPr>
          <w:rFonts w:asciiTheme="minorHAnsi" w:hAnsiTheme="minorHAnsi" w:cstheme="minorHAnsi"/>
          <w:color w:val="000000"/>
        </w:rPr>
        <w:t xml:space="preserve">previsto </w:t>
      </w:r>
      <w:r w:rsidRPr="003D5CA2">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A7190F" w:rsidRPr="003D5CA2">
        <w:rPr>
          <w:rFonts w:asciiTheme="minorHAnsi" w:eastAsia="Times New Roman" w:hAnsiTheme="minorHAnsi" w:cstheme="minorHAnsi"/>
          <w:lang w:eastAsia="pt-BR"/>
        </w:rPr>
        <w:t xml:space="preserve"> </w:t>
      </w:r>
    </w:p>
    <w:p w14:paraId="1B9473C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4" w:name="_Ref36734089"/>
      <w:r w:rsidRPr="003D5CA2">
        <w:rPr>
          <w:rFonts w:asciiTheme="minorHAnsi" w:eastAsia="Times New Roman" w:hAnsiTheme="minorHAnsi" w:cstheme="minorHAnsi"/>
          <w:b/>
          <w:lang w:eastAsia="pt-BR"/>
        </w:rPr>
        <w:t xml:space="preserve">Registro desta Escritura e seus eventuais aditamentos na </w:t>
      </w:r>
      <w:r w:rsidR="004D2951" w:rsidRPr="003D5CA2">
        <w:rPr>
          <w:rFonts w:asciiTheme="minorHAnsi" w:eastAsia="Times New Roman" w:hAnsiTheme="minorHAnsi" w:cstheme="minorHAnsi"/>
          <w:b/>
          <w:lang w:eastAsia="pt-BR"/>
        </w:rPr>
        <w:t>JUCESP</w:t>
      </w:r>
      <w:r w:rsidR="00ED1D7E" w:rsidRPr="003D5CA2">
        <w:rPr>
          <w:rFonts w:asciiTheme="minorHAnsi" w:eastAsia="Times New Roman" w:hAnsiTheme="minorHAnsi" w:cstheme="minorHAnsi"/>
          <w:b/>
          <w:lang w:eastAsia="pt-BR"/>
        </w:rPr>
        <w:t xml:space="preserve"> e no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Cartório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de Títulos e Documentos</w:t>
      </w:r>
      <w:bookmarkEnd w:id="14"/>
    </w:p>
    <w:p w14:paraId="08521574"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454081B6" w14:textId="7B3FBDBA" w:rsidR="00A07420"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Esta Escritura e seus eventuais aditamentos serão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nos termos do artigo 62, inciso II e parágrafo 3º, da Lei das Sociedades por Ações</w:t>
      </w:r>
      <w:r w:rsidR="002243A1" w:rsidRPr="003D5CA2">
        <w:rPr>
          <w:rFonts w:asciiTheme="minorHAnsi" w:eastAsia="Times New Roman" w:hAnsiTheme="minorHAnsi" w:cstheme="minorHAnsi"/>
          <w:lang w:eastAsia="pt-BR"/>
        </w:rPr>
        <w:t xml:space="preserve">, devendo o seu protocolo perante a JUCESP ser realizado em até 5 (cinco) </w:t>
      </w:r>
      <w:r w:rsidR="008F5323" w:rsidRPr="003D5CA2">
        <w:rPr>
          <w:rFonts w:asciiTheme="minorHAnsi" w:eastAsia="Times New Roman" w:hAnsiTheme="minorHAnsi" w:cstheme="minorHAnsi"/>
          <w:lang w:eastAsia="pt-BR"/>
        </w:rPr>
        <w:t>D</w:t>
      </w:r>
      <w:r w:rsidR="002243A1" w:rsidRPr="003D5CA2">
        <w:rPr>
          <w:rFonts w:asciiTheme="minorHAnsi" w:eastAsia="Times New Roman" w:hAnsiTheme="minorHAnsi" w:cstheme="minorHAnsi"/>
          <w:lang w:eastAsia="pt-BR"/>
        </w:rPr>
        <w:t xml:space="preserve">ias </w:t>
      </w:r>
      <w:r w:rsidR="008F5323" w:rsidRPr="003D5CA2">
        <w:rPr>
          <w:rFonts w:asciiTheme="minorHAnsi" w:eastAsia="Times New Roman" w:hAnsiTheme="minorHAnsi" w:cstheme="minorHAnsi"/>
          <w:lang w:eastAsia="pt-BR"/>
        </w:rPr>
        <w:t>Ú</w:t>
      </w:r>
      <w:r w:rsidR="002243A1" w:rsidRPr="003D5CA2">
        <w:rPr>
          <w:rFonts w:asciiTheme="minorHAnsi" w:eastAsia="Times New Roman" w:hAnsiTheme="minorHAnsi" w:cstheme="minorHAnsi"/>
          <w:lang w:eastAsia="pt-BR"/>
        </w:rPr>
        <w:t>teis contados da assinatura d</w:t>
      </w:r>
      <w:r w:rsidR="00DB7A9F" w:rsidRPr="003D5CA2">
        <w:rPr>
          <w:rFonts w:asciiTheme="minorHAnsi" w:eastAsia="Times New Roman" w:hAnsiTheme="minorHAnsi" w:cstheme="minorHAnsi"/>
          <w:lang w:eastAsia="pt-BR"/>
        </w:rPr>
        <w:t>esta</w:t>
      </w:r>
      <w:r w:rsidR="002243A1" w:rsidRPr="003D5CA2">
        <w:rPr>
          <w:rFonts w:asciiTheme="minorHAnsi" w:eastAsia="Times New Roman" w:hAnsiTheme="minorHAnsi" w:cstheme="minorHAnsi"/>
          <w:lang w:eastAsia="pt-BR"/>
        </w:rPr>
        <w:t xml:space="preserve"> Escritura, e de seus eventuais aditamentos, por todas as partes</w:t>
      </w:r>
      <w:r w:rsidR="00AE006C" w:rsidRPr="003D5CA2">
        <w:rPr>
          <w:rFonts w:asciiTheme="minorHAnsi" w:eastAsia="Times New Roman" w:hAnsiTheme="minorHAnsi" w:cstheme="minorHAnsi"/>
          <w:lang w:eastAsia="pt-BR"/>
        </w:rPr>
        <w:t>, devendo o seu registro ser obtido previamente à subscrição e integralização das Debêntures</w:t>
      </w:r>
      <w:r w:rsidRPr="003D5CA2">
        <w:rPr>
          <w:rFonts w:asciiTheme="minorHAnsi" w:eastAsia="Times New Roman" w:hAnsiTheme="minorHAnsi" w:cstheme="minorHAnsi"/>
          <w:lang w:eastAsia="pt-BR"/>
        </w:rPr>
        <w:t>. A</w:t>
      </w:r>
      <w:r w:rsidR="002832EE">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via</w:t>
      </w:r>
      <w:r w:rsidR="002832EE">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origina</w:t>
      </w:r>
      <w:r w:rsidR="002832EE">
        <w:rPr>
          <w:rFonts w:asciiTheme="minorHAnsi" w:eastAsia="Times New Roman" w:hAnsiTheme="minorHAnsi" w:cstheme="minorHAnsi"/>
          <w:lang w:eastAsia="pt-BR"/>
        </w:rPr>
        <w:t>is</w:t>
      </w:r>
      <w:r w:rsidRPr="003D5CA2">
        <w:rPr>
          <w:rFonts w:asciiTheme="minorHAnsi" w:eastAsia="Times New Roman" w:hAnsiTheme="minorHAnsi" w:cstheme="minorHAnsi"/>
          <w:lang w:eastAsia="pt-BR"/>
        </w:rPr>
        <w:t xml:space="preserve"> desta Escritura e de seus eventuais aditamentos devidamente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xml:space="preserve"> deverão ser encaminhadas ao Agente Fiduciário em até </w:t>
      </w:r>
      <w:r w:rsidR="00F20D1E"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F20D1E"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xml:space="preserve">) Dias Úteis contados da </w:t>
      </w:r>
      <w:r w:rsidR="00B77905" w:rsidRPr="003D5CA2">
        <w:rPr>
          <w:rFonts w:asciiTheme="minorHAnsi" w:eastAsia="Times New Roman" w:hAnsiTheme="minorHAnsi" w:cstheme="minorHAnsi"/>
          <w:lang w:eastAsia="pt-BR"/>
        </w:rPr>
        <w:t>data de obtenção dos respectivos registros</w:t>
      </w:r>
      <w:r w:rsidRPr="003D5CA2">
        <w:rPr>
          <w:rFonts w:asciiTheme="minorHAnsi" w:eastAsia="Times New Roman" w:hAnsiTheme="minorHAnsi" w:cstheme="minorHAnsi"/>
          <w:lang w:eastAsia="pt-BR"/>
        </w:rPr>
        <w:t>.</w:t>
      </w:r>
      <w:r w:rsidR="00490222" w:rsidRPr="003D5CA2">
        <w:rPr>
          <w:rFonts w:asciiTheme="minorHAnsi" w:eastAsia="Times New Roman" w:hAnsiTheme="minorHAnsi" w:cstheme="minorHAnsi"/>
          <w:lang w:eastAsia="pt-BR"/>
        </w:rPr>
        <w:t xml:space="preserve"> </w:t>
      </w:r>
    </w:p>
    <w:p w14:paraId="37D06C55"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3D5CA2" w:rsidRDefault="00A7190F" w:rsidP="00E15C8E">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sidRPr="003D5CA2">
        <w:rPr>
          <w:rFonts w:asciiTheme="minorHAnsi" w:eastAsia="Times New Roman" w:hAnsiTheme="minorHAnsi" w:cstheme="minorHAnsi"/>
          <w:lang w:eastAsia="pt-BR"/>
        </w:rPr>
        <w:t xml:space="preserve">na JUCESP </w:t>
      </w:r>
      <w:r w:rsidRPr="003D5CA2">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3E7FDD" w:rsidRPr="003D5CA2">
        <w:rPr>
          <w:rFonts w:asciiTheme="minorHAnsi" w:eastAsia="Times New Roman" w:hAnsiTheme="minorHAnsi" w:cstheme="minorHAnsi"/>
          <w:lang w:eastAsia="pt-BR"/>
        </w:rPr>
        <w:t>.</w:t>
      </w:r>
      <w:r w:rsidR="008E1C56" w:rsidRPr="003D5CA2">
        <w:rPr>
          <w:rFonts w:asciiTheme="minorHAnsi" w:eastAsia="Times New Roman" w:hAnsiTheme="minorHAnsi" w:cstheme="minorHAnsi"/>
          <w:lang w:eastAsia="pt-BR"/>
        </w:rPr>
        <w:t xml:space="preserve"> </w:t>
      </w:r>
    </w:p>
    <w:p w14:paraId="042A44C3" w14:textId="77777777" w:rsidR="000F5B30" w:rsidRPr="003D5CA2" w:rsidRDefault="000F5B30" w:rsidP="00E15C8E">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575E7630" w:rsidR="00DB7A9F"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Em função da garantia fidejussória prestada pelo</w:t>
      </w:r>
      <w:r w:rsidR="00973F05" w:rsidRPr="003D5CA2">
        <w:rPr>
          <w:rFonts w:asciiTheme="minorHAnsi" w:eastAsia="Times New Roman" w:hAnsiTheme="minorHAnsi" w:cstheme="minorHAnsi"/>
          <w:lang w:eastAsia="pt-BR"/>
        </w:rPr>
        <w:t>s Fiadores</w:t>
      </w:r>
      <w:r w:rsidR="0005781C"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esta Escritura e eventuais aditamentos serão registrados </w:t>
      </w:r>
      <w:r w:rsidR="00E13397" w:rsidRPr="003D5CA2">
        <w:rPr>
          <w:rFonts w:asciiTheme="minorHAnsi" w:eastAsia="Times New Roman" w:hAnsiTheme="minorHAnsi" w:cstheme="minorHAnsi"/>
          <w:lang w:eastAsia="pt-BR"/>
        </w:rPr>
        <w:t>no</w:t>
      </w:r>
      <w:r w:rsidR="00973F05" w:rsidRPr="003D5CA2">
        <w:rPr>
          <w:rFonts w:asciiTheme="minorHAnsi" w:eastAsia="Times New Roman" w:hAnsiTheme="minorHAnsi" w:cstheme="minorHAnsi"/>
          <w:lang w:eastAsia="pt-BR"/>
        </w:rPr>
        <w:t>s</w:t>
      </w:r>
      <w:r w:rsidR="00E13397"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devendo o seu protocolo perante </w:t>
      </w:r>
      <w:r w:rsidR="00973F05" w:rsidRPr="003D5CA2">
        <w:rPr>
          <w:rFonts w:asciiTheme="minorHAnsi" w:eastAsia="Times New Roman" w:hAnsiTheme="minorHAnsi" w:cstheme="minorHAnsi"/>
          <w:lang w:eastAsia="pt-BR"/>
        </w:rPr>
        <w:t>cada um d</w:t>
      </w:r>
      <w:r w:rsidR="00E13397" w:rsidRPr="003D5CA2">
        <w:rPr>
          <w:rFonts w:asciiTheme="minorHAnsi" w:eastAsia="Times New Roman" w:hAnsiTheme="minorHAnsi" w:cstheme="minorHAnsi"/>
          <w:lang w:eastAsia="pt-BR"/>
        </w:rPr>
        <w:t>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ser realizado em até </w:t>
      </w:r>
      <w:r w:rsidR="00223F2E" w:rsidRPr="003D5CA2">
        <w:rPr>
          <w:rFonts w:asciiTheme="minorHAnsi" w:eastAsia="Times New Roman" w:hAnsiTheme="minorHAnsi" w:cstheme="minorHAnsi"/>
          <w:lang w:eastAsia="pt-BR"/>
        </w:rPr>
        <w:t>7 </w:t>
      </w:r>
      <w:r w:rsidRPr="003D5CA2">
        <w:rPr>
          <w:rFonts w:asciiTheme="minorHAnsi" w:eastAsia="Times New Roman" w:hAnsiTheme="minorHAnsi" w:cstheme="minorHAnsi"/>
          <w:lang w:eastAsia="pt-BR"/>
        </w:rPr>
        <w:t>(</w:t>
      </w:r>
      <w:r w:rsidR="00223F2E" w:rsidRPr="003D5CA2">
        <w:rPr>
          <w:rFonts w:asciiTheme="minorHAnsi" w:eastAsia="Times New Roman" w:hAnsiTheme="minorHAnsi" w:cstheme="minorHAnsi"/>
          <w:lang w:eastAsia="pt-BR"/>
        </w:rPr>
        <w:t>sete</w:t>
      </w:r>
      <w:r w:rsidRPr="003D5CA2">
        <w:rPr>
          <w:rFonts w:asciiTheme="minorHAnsi" w:eastAsia="Times New Roman" w:hAnsiTheme="minorHAnsi" w:cstheme="minorHAnsi"/>
          <w:lang w:eastAsia="pt-BR"/>
        </w:rPr>
        <w:t>) Dias Úteis contados da assinatura desta Escritura, e de seus eventuais aditamentos, por todas as partes</w:t>
      </w:r>
      <w:r w:rsidR="006F4DF4" w:rsidRPr="003D5CA2">
        <w:rPr>
          <w:rFonts w:asciiTheme="minorHAnsi" w:eastAsia="Times New Roman" w:hAnsiTheme="minorHAnsi" w:cstheme="minorHAnsi"/>
          <w:lang w:eastAsia="pt-BR"/>
        </w:rPr>
        <w:t>, devendo o registro em cada um dos Cartórios de Títulos e Documentos ser obtido previamente à subscrição e integralização das Debêntures</w:t>
      </w:r>
      <w:r w:rsidRPr="003D5CA2">
        <w:rPr>
          <w:rFonts w:asciiTheme="minorHAnsi" w:eastAsia="Times New Roman" w:hAnsiTheme="minorHAnsi" w:cstheme="minorHAnsi"/>
          <w:lang w:eastAsia="pt-BR"/>
        </w:rPr>
        <w:t>. A</w:t>
      </w:r>
      <w:r w:rsidR="006F4AB7">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via</w:t>
      </w:r>
      <w:r w:rsidR="006F4AB7">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origina</w:t>
      </w:r>
      <w:r w:rsidR="006F4AB7">
        <w:rPr>
          <w:rFonts w:asciiTheme="minorHAnsi" w:eastAsia="Times New Roman" w:hAnsiTheme="minorHAnsi" w:cstheme="minorHAnsi"/>
          <w:lang w:eastAsia="pt-BR"/>
        </w:rPr>
        <w:t>is</w:t>
      </w:r>
      <w:r w:rsidRPr="003D5CA2">
        <w:rPr>
          <w:rFonts w:asciiTheme="minorHAnsi" w:eastAsia="Times New Roman" w:hAnsiTheme="minorHAnsi" w:cstheme="minorHAnsi"/>
          <w:lang w:eastAsia="pt-BR"/>
        </w:rPr>
        <w:t xml:space="preserve"> desta Escritura e de seus eventuais aditamentos devidamente registrados </w:t>
      </w:r>
      <w:r w:rsidR="00877099" w:rsidRPr="003D5CA2">
        <w:rPr>
          <w:rFonts w:asciiTheme="minorHAnsi" w:eastAsia="Times New Roman" w:hAnsiTheme="minorHAnsi" w:cstheme="minorHAnsi"/>
          <w:lang w:eastAsia="pt-BR"/>
        </w:rPr>
        <w:t xml:space="preserve">no </w:t>
      </w:r>
      <w:r w:rsidRPr="003D5CA2">
        <w:rPr>
          <w:rFonts w:asciiTheme="minorHAnsi" w:eastAsia="Times New Roman" w:hAnsiTheme="minorHAnsi" w:cstheme="minorHAnsi"/>
          <w:lang w:eastAsia="pt-BR"/>
        </w:rPr>
        <w:t xml:space="preserve">Cartório de Títulos e Documentos deverão ser encaminhadas ao Agente Fiduciário em até </w:t>
      </w:r>
      <w:r w:rsidR="000B483C"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0B483C"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Dias Úteis contados da data de obtenção dos respectivos registros.</w:t>
      </w:r>
    </w:p>
    <w:p w14:paraId="6A6B365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Emissora não providencie os registros previstos neste item </w:t>
      </w:r>
      <w:r w:rsidR="00A73BA9" w:rsidRPr="003D5CA2">
        <w:rPr>
          <w:rFonts w:asciiTheme="minorHAnsi" w:eastAsia="Times New Roman" w:hAnsiTheme="minorHAnsi" w:cstheme="minorHAnsi"/>
          <w:lang w:eastAsia="pt-BR"/>
        </w:rPr>
        <w:fldChar w:fldCharType="begin"/>
      </w:r>
      <w:r w:rsidR="00A73BA9" w:rsidRPr="003D5CA2">
        <w:rPr>
          <w:rFonts w:asciiTheme="minorHAnsi" w:eastAsia="Times New Roman" w:hAnsiTheme="minorHAnsi" w:cstheme="minorHAnsi"/>
          <w:lang w:eastAsia="pt-BR"/>
        </w:rPr>
        <w:instrText xml:space="preserve"> REF _Ref36734089 \r \h </w:instrText>
      </w:r>
      <w:r w:rsidR="0015727A" w:rsidRPr="003D5CA2">
        <w:rPr>
          <w:rFonts w:asciiTheme="minorHAnsi" w:eastAsia="Times New Roman" w:hAnsiTheme="minorHAnsi" w:cstheme="minorHAnsi"/>
          <w:lang w:eastAsia="pt-BR"/>
        </w:rPr>
        <w:instrText xml:space="preserve"> \* MERGEFORMAT </w:instrText>
      </w:r>
      <w:r w:rsidR="00A73BA9" w:rsidRPr="003D5CA2">
        <w:rPr>
          <w:rFonts w:asciiTheme="minorHAnsi" w:eastAsia="Times New Roman" w:hAnsiTheme="minorHAnsi" w:cstheme="minorHAnsi"/>
          <w:lang w:eastAsia="pt-BR"/>
        </w:rPr>
      </w:r>
      <w:r w:rsidR="00A73BA9" w:rsidRPr="003D5CA2">
        <w:rPr>
          <w:rFonts w:asciiTheme="minorHAnsi" w:eastAsia="Times New Roman" w:hAnsiTheme="minorHAnsi" w:cstheme="minorHAnsi"/>
          <w:lang w:eastAsia="pt-BR"/>
        </w:rPr>
        <w:fldChar w:fldCharType="separate"/>
      </w:r>
      <w:r w:rsidR="00973F05" w:rsidRPr="003D5CA2">
        <w:rPr>
          <w:rFonts w:asciiTheme="minorHAnsi" w:eastAsia="Times New Roman" w:hAnsiTheme="minorHAnsi" w:cstheme="minorHAnsi"/>
          <w:lang w:eastAsia="pt-BR"/>
        </w:rPr>
        <w:t>3.1.2</w:t>
      </w:r>
      <w:r w:rsidR="00A73BA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3D5CA2" w:rsidRDefault="00DD512C"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lang w:eastAsia="pt-BR"/>
        </w:rPr>
        <w:t>Dispensas e demais registros</w:t>
      </w:r>
    </w:p>
    <w:p w14:paraId="04C024EC"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Dispensa de Registro na CVM </w:t>
      </w:r>
    </w:p>
    <w:p w14:paraId="0D569341"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3D5CA2" w:rsidRDefault="00A078AD" w:rsidP="00E15C8E">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3D5CA2">
        <w:rPr>
          <w:rFonts w:asciiTheme="minorHAnsi" w:eastAsia="Times New Roman" w:hAnsiTheme="minorHAnsi" w:cstheme="minorHAnsi"/>
          <w:lang w:eastAsia="pt-BR"/>
        </w:rPr>
        <w:t xml:space="preserve">não obstante a obrigação do Coordenador Líder enviar a </w:t>
      </w:r>
      <w:r w:rsidRPr="003D5CA2">
        <w:rPr>
          <w:rFonts w:asciiTheme="minorHAnsi" w:eastAsia="Times New Roman" w:hAnsiTheme="minorHAnsi" w:cstheme="minorHAnsi"/>
          <w:lang w:eastAsia="pt-BR"/>
        </w:rPr>
        <w:t>Comunicação de Início e a Comunicação de Encerramento à CVM.</w:t>
      </w:r>
    </w:p>
    <w:p w14:paraId="55E2AE85" w14:textId="77777777" w:rsidR="000F5B30" w:rsidRPr="003D5CA2" w:rsidRDefault="000F5B30" w:rsidP="00E15C8E">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5" w:name="_Ref489276639"/>
      <w:r w:rsidRPr="003D5CA2">
        <w:rPr>
          <w:rFonts w:asciiTheme="minorHAnsi" w:eastAsia="Times New Roman" w:hAnsiTheme="minorHAnsi" w:cstheme="minorHAnsi"/>
          <w:b/>
          <w:lang w:eastAsia="pt-BR"/>
        </w:rPr>
        <w:t>Registro na ANBIMA</w:t>
      </w:r>
      <w:bookmarkEnd w:id="15"/>
    </w:p>
    <w:p w14:paraId="711E9F0D"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C2905DC" w14:textId="7F694CEC" w:rsidR="006F49DC" w:rsidRPr="003D5CA2" w:rsidRDefault="000F50D3"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A078AD" w:rsidRPr="003D5CA2">
        <w:rPr>
          <w:rFonts w:asciiTheme="minorHAnsi" w:eastAsia="Times New Roman" w:hAnsiTheme="minorHAnsi" w:cstheme="minorHAnsi"/>
          <w:lang w:eastAsia="pt-BR"/>
        </w:rPr>
        <w:t xml:space="preserve"> Oferta Restrita </w:t>
      </w:r>
      <w:r w:rsidR="002901B1" w:rsidRPr="003D5CA2">
        <w:rPr>
          <w:rFonts w:asciiTheme="minorHAnsi" w:eastAsia="Times New Roman" w:hAnsiTheme="minorHAnsi" w:cstheme="minorHAnsi"/>
          <w:lang w:eastAsia="pt-BR"/>
        </w:rPr>
        <w:t xml:space="preserve">será objeto de registro na </w:t>
      </w:r>
      <w:r w:rsidR="00A078AD" w:rsidRPr="003D5CA2">
        <w:rPr>
          <w:rFonts w:asciiTheme="minorHAnsi" w:eastAsia="Times New Roman" w:hAnsiTheme="minorHAnsi" w:cstheme="minorHAnsi"/>
          <w:lang w:eastAsia="pt-BR"/>
        </w:rPr>
        <w:t xml:space="preserve">ANBIMA, </w:t>
      </w:r>
      <w:r w:rsidR="002901B1" w:rsidRPr="003D5CA2">
        <w:rPr>
          <w:rFonts w:asciiTheme="minorHAnsi" w:eastAsia="Times New Roman" w:hAnsiTheme="minorHAnsi" w:cstheme="minorHAnsi"/>
          <w:lang w:eastAsia="pt-BR"/>
        </w:rPr>
        <w:t>no prazo de até 15 (quinze) dia</w:t>
      </w:r>
      <w:r w:rsidR="00194C31" w:rsidRPr="003D5CA2">
        <w:rPr>
          <w:rFonts w:asciiTheme="minorHAnsi" w:eastAsia="Times New Roman" w:hAnsiTheme="minorHAnsi" w:cstheme="minorHAnsi"/>
          <w:lang w:eastAsia="pt-BR"/>
        </w:rPr>
        <w:t>s contados da data do envio da Comunicação de Encerramento</w:t>
      </w:r>
      <w:r w:rsidR="002901B1" w:rsidRPr="003D5CA2">
        <w:rPr>
          <w:rFonts w:asciiTheme="minorHAnsi" w:eastAsia="Times New Roman" w:hAnsiTheme="minorHAnsi" w:cstheme="minorHAnsi"/>
          <w:lang w:eastAsia="pt-BR"/>
        </w:rPr>
        <w:t xml:space="preserve"> à CVM</w:t>
      </w:r>
      <w:r w:rsidR="00194C31" w:rsidRPr="003D5CA2">
        <w:rPr>
          <w:rFonts w:asciiTheme="minorHAnsi" w:eastAsia="Times New Roman" w:hAnsiTheme="minorHAnsi" w:cstheme="minorHAnsi"/>
          <w:lang w:eastAsia="pt-BR"/>
        </w:rPr>
        <w:t>,</w:t>
      </w:r>
      <w:r w:rsidR="002901B1" w:rsidRPr="003D5CA2">
        <w:rPr>
          <w:rFonts w:asciiTheme="minorHAnsi" w:eastAsia="Times New Roman" w:hAnsiTheme="minorHAnsi" w:cstheme="minorHAnsi"/>
          <w:lang w:eastAsia="pt-BR"/>
        </w:rPr>
        <w:t xml:space="preserve"> nos termos do inciso II do artigo 16 e do inciso V do artigo 18 do </w:t>
      </w:r>
      <w:r w:rsidR="00A078AD" w:rsidRPr="003D5CA2">
        <w:rPr>
          <w:rFonts w:asciiTheme="minorHAnsi" w:eastAsia="Times New Roman" w:hAnsiTheme="minorHAnsi" w:cstheme="minorHAnsi"/>
          <w:lang w:eastAsia="pt-BR"/>
        </w:rPr>
        <w:t>Código ANBIMA</w:t>
      </w:r>
      <w:r w:rsidR="006F4AB7">
        <w:rPr>
          <w:rFonts w:asciiTheme="minorHAnsi" w:eastAsia="Times New Roman" w:hAnsiTheme="minorHAnsi" w:cstheme="minorHAnsi"/>
          <w:lang w:eastAsia="pt-BR"/>
        </w:rPr>
        <w:t xml:space="preserve"> </w:t>
      </w:r>
      <w:r w:rsidR="006F4AB7" w:rsidRPr="00F13EC7">
        <w:rPr>
          <w:rFonts w:cs="Tahoma"/>
          <w:szCs w:val="20"/>
        </w:rPr>
        <w:t>de Regulaç</w:t>
      </w:r>
      <w:r w:rsidR="006F4AB7" w:rsidRPr="003924C9">
        <w:rPr>
          <w:rFonts w:cs="Tahoma"/>
          <w:szCs w:val="20"/>
        </w:rPr>
        <w:t>ão e Melhores Práticas para Estruturação, Coordenação e Distribuição de Ofertas Públicas de Valores Mobiliários e Ofertas Públicas de Aquisição de Valores Mobiliários</w:t>
      </w:r>
      <w:r w:rsidR="00A078AD" w:rsidRPr="003D5CA2">
        <w:rPr>
          <w:rFonts w:asciiTheme="minorHAnsi" w:eastAsia="Times New Roman" w:hAnsiTheme="minorHAnsi" w:cstheme="minorHAnsi"/>
          <w:lang w:eastAsia="pt-BR"/>
        </w:rPr>
        <w:t>.</w:t>
      </w:r>
      <w:bookmarkStart w:id="16" w:name="_DV_M26"/>
      <w:bookmarkEnd w:id="16"/>
    </w:p>
    <w:p w14:paraId="48792262"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Registro da</w:t>
      </w:r>
      <w:r w:rsidR="00477952" w:rsidRPr="003D5CA2">
        <w:rPr>
          <w:rFonts w:asciiTheme="minorHAnsi" w:eastAsia="Times New Roman" w:hAnsiTheme="minorHAnsi" w:cstheme="minorHAnsi"/>
          <w:b/>
          <w:lang w:eastAsia="pt-BR"/>
        </w:rPr>
        <w:t>s Garantias Reais</w:t>
      </w:r>
    </w:p>
    <w:p w14:paraId="3CC16233"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Cessão Fiduciária, assim como quaisquer aditamentos subsequentes a </w:t>
      </w:r>
      <w:r w:rsidR="007423A2" w:rsidRPr="003D5CA2">
        <w:rPr>
          <w:rFonts w:asciiTheme="minorHAnsi" w:eastAsia="Times New Roman" w:hAnsiTheme="minorHAnsi" w:cstheme="minorHAnsi"/>
          <w:lang w:eastAsia="pt-BR"/>
        </w:rPr>
        <w:t xml:space="preserve">tal </w:t>
      </w:r>
      <w:r w:rsidRPr="003D5CA2">
        <w:rPr>
          <w:rFonts w:asciiTheme="minorHAnsi" w:eastAsia="Times New Roman" w:hAnsiTheme="minorHAnsi" w:cstheme="minorHAnsi"/>
          <w:lang w:eastAsia="pt-BR"/>
        </w:rPr>
        <w:t>contrato, se</w:t>
      </w:r>
      <w:r w:rsidR="00284B37" w:rsidRPr="003D5CA2">
        <w:rPr>
          <w:rFonts w:asciiTheme="minorHAnsi" w:eastAsia="Times New Roman" w:hAnsiTheme="minorHAnsi" w:cstheme="minorHAnsi"/>
          <w:lang w:eastAsia="pt-BR"/>
        </w:rPr>
        <w:t>rá registrado no cartório de registro de títulos e documentos das partes signatárias do Contrato de Cessão Fiduciária</w:t>
      </w:r>
      <w:r w:rsidRPr="003D5CA2">
        <w:rPr>
          <w:rFonts w:asciiTheme="minorHAnsi" w:eastAsia="Times New Roman" w:hAnsiTheme="minorHAnsi" w:cstheme="minorHAnsi"/>
          <w:lang w:eastAsia="pt-BR"/>
        </w:rPr>
        <w:t xml:space="preserve">, </w:t>
      </w:r>
      <w:r w:rsidR="006C30BB" w:rsidRPr="003D5CA2">
        <w:rPr>
          <w:rFonts w:asciiTheme="minorHAnsi" w:eastAsia="Times New Roman" w:hAnsiTheme="minorHAnsi" w:cstheme="minorHAnsi"/>
          <w:lang w:eastAsia="pt-BR"/>
        </w:rPr>
        <w:t>nos prazos</w:t>
      </w:r>
      <w:r w:rsidRPr="003D5CA2">
        <w:rPr>
          <w:rFonts w:asciiTheme="minorHAnsi" w:eastAsia="Times New Roman" w:hAnsiTheme="minorHAnsi" w:cstheme="minorHAnsi"/>
          <w:lang w:eastAsia="pt-BR"/>
        </w:rPr>
        <w:t xml:space="preserve"> estipulado</w:t>
      </w:r>
      <w:r w:rsidR="006C30BB" w:rsidRPr="003D5CA2">
        <w:rPr>
          <w:rFonts w:asciiTheme="minorHAnsi" w:eastAsia="Times New Roman" w:hAnsiTheme="minorHAnsi" w:cstheme="minorHAnsi"/>
          <w:lang w:eastAsia="pt-BR"/>
        </w:rPr>
        <w:t>s no respectivo</w:t>
      </w:r>
      <w:r w:rsidRPr="003D5CA2">
        <w:rPr>
          <w:rFonts w:asciiTheme="minorHAnsi" w:eastAsia="Times New Roman" w:hAnsiTheme="minorHAnsi" w:cstheme="minorHAnsi"/>
          <w:lang w:eastAsia="pt-BR"/>
        </w:rPr>
        <w:t xml:space="preserve"> instrumento</w:t>
      </w:r>
      <w:r w:rsidR="008232C7" w:rsidRPr="003D5CA2">
        <w:rPr>
          <w:rFonts w:asciiTheme="minorHAnsi" w:eastAsia="Times New Roman" w:hAnsiTheme="minorHAnsi" w:cstheme="minorHAnsi"/>
          <w:lang w:eastAsia="pt-BR"/>
        </w:rPr>
        <w:t>, previamente à subscrição e integralização das Debêntures</w:t>
      </w:r>
      <w:r w:rsidRPr="003D5CA2">
        <w:rPr>
          <w:rFonts w:asciiTheme="minorHAnsi" w:eastAsia="Times New Roman" w:hAnsiTheme="minorHAnsi" w:cstheme="minorHAnsi"/>
          <w:lang w:eastAsia="pt-BR"/>
        </w:rPr>
        <w:t>.</w:t>
      </w:r>
      <w:r w:rsidR="00415185" w:rsidRPr="003D5CA2">
        <w:rPr>
          <w:rFonts w:asciiTheme="minorHAnsi" w:eastAsia="Times New Roman" w:hAnsiTheme="minorHAnsi" w:cstheme="minorHAnsi"/>
          <w:lang w:eastAsia="pt-BR"/>
        </w:rPr>
        <w:t xml:space="preserve"> </w:t>
      </w:r>
    </w:p>
    <w:p w14:paraId="11A79463"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3D5CA2" w:rsidRDefault="00477952"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w:t>
      </w:r>
      <w:r w:rsidRPr="003D5CA2">
        <w:rPr>
          <w:rFonts w:asciiTheme="minorHAnsi" w:eastAsia="Times New Roman" w:hAnsiTheme="minorHAnsi" w:cstheme="minorHAnsi"/>
          <w:bCs/>
          <w:lang w:eastAsia="pt-BR"/>
        </w:rPr>
        <w:t xml:space="preserve">Contratos de Alienação Fiduciária, assim como quaisquer aditamentos subsequentes a tais contratos, serão </w:t>
      </w:r>
      <w:r w:rsidR="002978BE" w:rsidRPr="003D5CA2">
        <w:rPr>
          <w:rFonts w:asciiTheme="minorHAnsi" w:eastAsia="Times New Roman" w:hAnsiTheme="minorHAnsi" w:cstheme="minorHAnsi"/>
          <w:bCs/>
          <w:lang w:eastAsia="pt-BR"/>
        </w:rPr>
        <w:t xml:space="preserve">celebrados </w:t>
      </w:r>
      <w:r w:rsidR="00804BC7" w:rsidRPr="003D5CA2">
        <w:rPr>
          <w:rFonts w:asciiTheme="minorHAnsi" w:eastAsia="Times New Roman" w:hAnsiTheme="minorHAnsi" w:cstheme="minorHAnsi"/>
          <w:bCs/>
          <w:lang w:eastAsia="pt-BR"/>
        </w:rPr>
        <w:t xml:space="preserve">conforme previsto na Cláusula 6.11.2 abaixo e </w:t>
      </w:r>
      <w:r w:rsidRPr="003D5CA2">
        <w:rPr>
          <w:rFonts w:asciiTheme="minorHAnsi" w:eastAsia="Times New Roman" w:hAnsiTheme="minorHAnsi" w:cstheme="minorHAnsi"/>
          <w:bCs/>
          <w:lang w:eastAsia="pt-BR"/>
        </w:rPr>
        <w:t>registrados perante os Ofícios de Registro de Imóveis das Comarcas competentes, nos prazos estipulados no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respectivo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instrumento</w:t>
      </w:r>
      <w:r w:rsidR="00FB5C0E" w:rsidRPr="003D5CA2">
        <w:rPr>
          <w:rFonts w:asciiTheme="minorHAnsi" w:eastAsia="Times New Roman" w:hAnsiTheme="minorHAnsi" w:cstheme="minorHAnsi"/>
          <w:bCs/>
          <w:lang w:eastAsia="pt-BR"/>
        </w:rPr>
        <w:t>s</w:t>
      </w:r>
      <w:r w:rsidR="00BF087B" w:rsidRPr="003D5CA2">
        <w:rPr>
          <w:rFonts w:asciiTheme="minorHAnsi" w:eastAsia="Times New Roman" w:hAnsiTheme="minorHAnsi" w:cstheme="minorHAnsi"/>
          <w:bCs/>
          <w:lang w:eastAsia="pt-BR"/>
        </w:rPr>
        <w:t>.</w:t>
      </w:r>
    </w:p>
    <w:p w14:paraId="269EB5C3" w14:textId="77777777" w:rsidR="008232C7" w:rsidRPr="003D5CA2" w:rsidRDefault="008232C7" w:rsidP="00E15C8E">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Depósito para Distribuição, </w:t>
      </w:r>
      <w:bookmarkStart w:id="17" w:name="_DV_M43"/>
      <w:bookmarkEnd w:id="17"/>
      <w:r w:rsidRPr="003D5CA2">
        <w:rPr>
          <w:rFonts w:asciiTheme="minorHAnsi" w:eastAsia="Times New Roman" w:hAnsiTheme="minorHAnsi" w:cstheme="minorHAnsi"/>
          <w:b/>
          <w:lang w:eastAsia="pt-BR"/>
        </w:rPr>
        <w:t xml:space="preserve">Negociação e Custódia Eletrônica </w:t>
      </w:r>
    </w:p>
    <w:p w14:paraId="3D8D70DE"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8" w:name="_Ref489276612"/>
      <w:r w:rsidRPr="003D5CA2">
        <w:rPr>
          <w:rFonts w:asciiTheme="minorHAnsi" w:eastAsia="Times New Roman" w:hAnsiTheme="minorHAnsi" w:cstheme="minorHAnsi"/>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18"/>
    </w:p>
    <w:p w14:paraId="2225ADB0"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descrito na Cláusula </w:t>
      </w:r>
      <w:r w:rsidR="00A77D4B" w:rsidRPr="003D5CA2">
        <w:rPr>
          <w:rFonts w:asciiTheme="minorHAnsi" w:eastAsia="Times New Roman" w:hAnsiTheme="minorHAnsi" w:cstheme="minorHAnsi"/>
          <w:lang w:eastAsia="pt-BR"/>
        </w:rPr>
        <w:fldChar w:fldCharType="begin"/>
      </w:r>
      <w:r w:rsidR="00A77D4B" w:rsidRPr="003D5CA2">
        <w:rPr>
          <w:rFonts w:asciiTheme="minorHAnsi" w:eastAsia="Times New Roman" w:hAnsiTheme="minorHAnsi" w:cstheme="minorHAnsi"/>
          <w:lang w:eastAsia="pt-BR"/>
        </w:rPr>
        <w:instrText xml:space="preserve"> REF _Ref489276612 \r \h </w:instrText>
      </w:r>
      <w:r w:rsidR="0015727A" w:rsidRPr="003D5CA2">
        <w:rPr>
          <w:rFonts w:asciiTheme="minorHAnsi" w:eastAsia="Times New Roman" w:hAnsiTheme="minorHAnsi" w:cstheme="minorHAnsi"/>
          <w:lang w:eastAsia="pt-BR"/>
        </w:rPr>
        <w:instrText xml:space="preserve"> \* MERGEFORMAT </w:instrText>
      </w:r>
      <w:r w:rsidR="00A77D4B" w:rsidRPr="003D5CA2">
        <w:rPr>
          <w:rFonts w:asciiTheme="minorHAnsi" w:eastAsia="Times New Roman" w:hAnsiTheme="minorHAnsi" w:cstheme="minorHAnsi"/>
          <w:lang w:eastAsia="pt-BR"/>
        </w:rPr>
      </w:r>
      <w:r w:rsidR="00A77D4B" w:rsidRPr="003D5CA2">
        <w:rPr>
          <w:rFonts w:asciiTheme="minorHAnsi" w:eastAsia="Times New Roman" w:hAnsiTheme="minorHAnsi" w:cstheme="minorHAnsi"/>
          <w:lang w:eastAsia="pt-BR"/>
        </w:rPr>
        <w:fldChar w:fldCharType="separate"/>
      </w:r>
      <w:r w:rsidR="00A77D4B" w:rsidRPr="003D5CA2">
        <w:rPr>
          <w:rFonts w:asciiTheme="minorHAnsi" w:eastAsia="Times New Roman" w:hAnsiTheme="minorHAnsi" w:cstheme="minorHAnsi"/>
          <w:lang w:eastAsia="pt-BR"/>
        </w:rPr>
        <w:t>4.1.4.1</w:t>
      </w:r>
      <w:r w:rsidR="00A77D4B" w:rsidRPr="003D5CA2">
        <w:rPr>
          <w:rFonts w:asciiTheme="minorHAnsi" w:eastAsia="Times New Roman" w:hAnsiTheme="minorHAnsi" w:cstheme="minorHAnsi"/>
          <w:lang w:eastAsia="pt-BR"/>
        </w:rPr>
        <w:fldChar w:fldCharType="end"/>
      </w:r>
      <w:r w:rsidR="00A77D4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as Debêntures somente poderão ser negociadas </w:t>
      </w:r>
      <w:r w:rsidR="006C30BB" w:rsidRPr="003D5CA2">
        <w:rPr>
          <w:rFonts w:asciiTheme="minorHAnsi" w:eastAsia="Times New Roman" w:hAnsiTheme="minorHAnsi" w:cstheme="minorHAnsi"/>
          <w:lang w:eastAsia="pt-BR"/>
        </w:rPr>
        <w:t xml:space="preserve">nos mercados regulamentados de valores mobiliários </w:t>
      </w:r>
      <w:r w:rsidRPr="003D5CA2">
        <w:rPr>
          <w:rFonts w:asciiTheme="minorHAnsi" w:eastAsia="Times New Roman" w:hAnsiTheme="minorHAnsi" w:cstheme="minorHAnsi"/>
          <w:lang w:eastAsia="pt-BR"/>
        </w:rPr>
        <w:t>depois de decorridos 90</w:t>
      </w:r>
      <w:r w:rsidR="007423A2" w:rsidRPr="003D5CA2">
        <w:rPr>
          <w:rFonts w:asciiTheme="minorHAnsi" w:eastAsia="Times New Roman" w:hAnsiTheme="minorHAnsi" w:cstheme="minorHAnsi"/>
          <w:lang w:eastAsia="pt-BR"/>
        </w:rPr>
        <w:t> </w:t>
      </w:r>
      <w:r w:rsidRPr="003D5CA2">
        <w:rPr>
          <w:rFonts w:asciiTheme="minorHAnsi" w:eastAsia="Times New Roman" w:hAnsiTheme="minorHAnsi" w:cstheme="minorHAnsi"/>
          <w:lang w:eastAsia="pt-BR"/>
        </w:rPr>
        <w:t xml:space="preserve">(noventa) dias contados </w:t>
      </w:r>
      <w:r w:rsidR="006C30BB" w:rsidRPr="003D5CA2">
        <w:rPr>
          <w:rFonts w:asciiTheme="minorHAnsi" w:eastAsia="Times New Roman" w:hAnsiTheme="minorHAnsi" w:cstheme="minorHAnsi"/>
          <w:lang w:eastAsia="pt-BR"/>
        </w:rPr>
        <w:t>da data de cada subscrição ou aquisição pelos Investidores Profissionais</w:t>
      </w:r>
      <w:r w:rsidR="006370B2"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w:t>
      </w:r>
      <w:r w:rsidR="006370B2" w:rsidRPr="003D5CA2">
        <w:rPr>
          <w:rFonts w:asciiTheme="minorHAnsi" w:eastAsia="Times New Roman" w:hAnsiTheme="minorHAnsi" w:cstheme="minorHAnsi"/>
          <w:lang w:eastAsia="pt-BR"/>
        </w:rPr>
        <w:t xml:space="preserve">observada as condições previstas no </w:t>
      </w:r>
      <w:r w:rsidRPr="003D5CA2">
        <w:rPr>
          <w:rFonts w:asciiTheme="minorHAnsi" w:eastAsia="Times New Roman" w:hAnsiTheme="minorHAnsi" w:cstheme="minorHAnsi"/>
          <w:lang w:eastAsia="pt-BR"/>
        </w:rPr>
        <w:t>15 da Instrução CVM 476 e</w:t>
      </w:r>
      <w:r w:rsidR="006370B2" w:rsidRPr="003D5CA2">
        <w:rPr>
          <w:rFonts w:asciiTheme="minorHAnsi" w:eastAsia="Times New Roman" w:hAnsiTheme="minorHAnsi" w:cstheme="minorHAnsi"/>
          <w:lang w:eastAsia="pt-BR"/>
        </w:rPr>
        <w:t xml:space="preserve"> desde que a Emissora esteja cumprindo com as </w:t>
      </w:r>
      <w:r w:rsidRPr="003D5CA2">
        <w:rPr>
          <w:rFonts w:asciiTheme="minorHAnsi" w:eastAsia="Times New Roman" w:hAnsiTheme="minorHAnsi" w:cstheme="minorHAnsi"/>
          <w:lang w:eastAsia="pt-BR"/>
        </w:rPr>
        <w:t xml:space="preserve">obrigações descritas no artigo 17 da Instrução </w:t>
      </w:r>
      <w:r w:rsidR="00A65282" w:rsidRPr="003D5CA2">
        <w:rPr>
          <w:rFonts w:asciiTheme="minorHAnsi" w:eastAsia="Times New Roman" w:hAnsiTheme="minorHAnsi" w:cstheme="minorHAnsi"/>
          <w:lang w:eastAsia="pt-BR"/>
        </w:rPr>
        <w:t xml:space="preserve">CVM </w:t>
      </w:r>
      <w:r w:rsidRPr="003D5CA2">
        <w:rPr>
          <w:rFonts w:asciiTheme="minorHAnsi" w:eastAsia="Times New Roman" w:hAnsiTheme="minorHAnsi" w:cstheme="minorHAnsi"/>
          <w:lang w:eastAsia="pt-BR"/>
        </w:rPr>
        <w:t>476, bem como as demais disposições legais e regulamentares aplicáveis.</w:t>
      </w:r>
      <w:r w:rsidR="006C30BB" w:rsidRPr="003D5CA2">
        <w:rPr>
          <w:rFonts w:asciiTheme="minorHAnsi" w:eastAsia="Times New Roman" w:hAnsiTheme="minorHAnsi" w:cstheme="minorHAnsi"/>
          <w:lang w:eastAsia="pt-BR"/>
        </w:rPr>
        <w:t xml:space="preserve"> </w:t>
      </w:r>
    </w:p>
    <w:p w14:paraId="48767C79"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5AC6FD4" w14:textId="44A5F7E9" w:rsidR="006F49DC" w:rsidRPr="003D5CA2" w:rsidRDefault="00A846CC" w:rsidP="00BA21BC">
      <w:pPr>
        <w:keepNext/>
        <w:numPr>
          <w:ilvl w:val="4"/>
          <w:numId w:val="12"/>
        </w:numPr>
        <w:tabs>
          <w:tab w:val="left" w:pos="284"/>
        </w:tabs>
        <w:spacing w:after="0" w:line="320" w:lineRule="exact"/>
        <w:ind w:left="284"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O</w:t>
      </w:r>
      <w:r w:rsidR="00AE47F3" w:rsidRPr="003D5CA2">
        <w:rPr>
          <w:rFonts w:asciiTheme="minorHAnsi" w:hAnsiTheme="minorHAnsi" w:cstheme="minorHAnsi"/>
          <w:iCs/>
          <w:color w:val="000000"/>
        </w:rPr>
        <w:t xml:space="preserve"> período de restrição acima descrito não será aplicável na hipótese de negociação das Debêntures</w:t>
      </w:r>
      <w:r w:rsidR="00D4474B" w:rsidRPr="003D5CA2">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3D5CA2">
        <w:rPr>
          <w:rFonts w:asciiTheme="minorHAnsi" w:hAnsiTheme="minorHAnsi" w:cstheme="minorHAnsi"/>
        </w:rPr>
        <w:t xml:space="preserve">Deliberação CVM Nº 849, de 31 de março de 2020. </w:t>
      </w:r>
    </w:p>
    <w:p w14:paraId="3C5FF648" w14:textId="77777777" w:rsidR="000F5B30" w:rsidRPr="003D5CA2" w:rsidRDefault="000F5B30" w:rsidP="00E15C8E">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9" w:name="_Toc531632536"/>
      <w:r w:rsidRPr="003D5CA2">
        <w:rPr>
          <w:rFonts w:asciiTheme="minorHAnsi" w:eastAsia="Times New Roman" w:hAnsiTheme="minorHAnsi" w:cstheme="minorHAnsi"/>
          <w:b/>
          <w:bCs/>
          <w:kern w:val="32"/>
          <w:lang w:eastAsia="pt-BR"/>
        </w:rPr>
        <w:t>DAS CARACTERÍSTICAS DA EMISSÃO</w:t>
      </w:r>
      <w:bookmarkEnd w:id="19"/>
    </w:p>
    <w:p w14:paraId="5173E2D6" w14:textId="77777777" w:rsidR="00EB2EA6" w:rsidRPr="003D5CA2" w:rsidRDefault="00EB2EA6"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Objeto Social da Emissora</w:t>
      </w:r>
    </w:p>
    <w:p w14:paraId="4421A2D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A Emissora tem por objeto social</w:t>
      </w:r>
      <w:r w:rsidR="00AA091A" w:rsidRPr="003D5CA2">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da Emissão</w:t>
      </w:r>
    </w:p>
    <w:p w14:paraId="30043DA6"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representam a </w:t>
      </w:r>
      <w:r w:rsidR="00B77905" w:rsidRPr="003D5CA2">
        <w:rPr>
          <w:rFonts w:asciiTheme="minorHAnsi" w:eastAsia="Times New Roman" w:hAnsiTheme="minorHAnsi" w:cstheme="minorHAnsi"/>
          <w:lang w:eastAsia="pt-BR"/>
        </w:rPr>
        <w:t>1ª (</w:t>
      </w:r>
      <w:r w:rsidR="003B6056" w:rsidRPr="003D5CA2">
        <w:rPr>
          <w:rFonts w:asciiTheme="minorHAnsi" w:eastAsia="Times New Roman" w:hAnsiTheme="minorHAnsi" w:cstheme="minorHAnsi"/>
          <w:lang w:eastAsia="pt-BR"/>
        </w:rPr>
        <w:t>p</w:t>
      </w:r>
      <w:r w:rsidR="00B77905" w:rsidRPr="003D5CA2">
        <w:rPr>
          <w:rFonts w:asciiTheme="minorHAnsi" w:eastAsia="Times New Roman" w:hAnsiTheme="minorHAnsi" w:cstheme="minorHAnsi"/>
          <w:lang w:eastAsia="pt-BR"/>
        </w:rPr>
        <w:t>rimeira)</w:t>
      </w:r>
      <w:r w:rsidRPr="003D5CA2">
        <w:rPr>
          <w:rFonts w:asciiTheme="minorHAnsi" w:eastAsia="Times New Roman" w:hAnsiTheme="minorHAnsi" w:cstheme="minorHAnsi"/>
          <w:lang w:eastAsia="pt-BR"/>
        </w:rPr>
        <w:t xml:space="preserve"> emissão de debêntures da Emissora.</w:t>
      </w:r>
    </w:p>
    <w:p w14:paraId="66B1CBC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de Séries</w:t>
      </w:r>
    </w:p>
    <w:p w14:paraId="2C493E3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Emissão será realizada em série única.</w:t>
      </w:r>
    </w:p>
    <w:p w14:paraId="30029662"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Valor Total da Emissão</w:t>
      </w:r>
    </w:p>
    <w:p w14:paraId="0AE79D8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C4D797E" w14:textId="5EED7D40"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montante </w:t>
      </w:r>
      <w:r w:rsidR="006C30BB" w:rsidRPr="003D5CA2">
        <w:rPr>
          <w:rFonts w:asciiTheme="minorHAnsi" w:eastAsia="Times New Roman" w:hAnsiTheme="minorHAnsi" w:cstheme="minorHAnsi"/>
          <w:lang w:eastAsia="pt-BR"/>
        </w:rPr>
        <w:t>total da emissão será de</w:t>
      </w:r>
      <w:r w:rsidR="000737C9" w:rsidRPr="003D5CA2">
        <w:rPr>
          <w:rFonts w:asciiTheme="minorHAnsi" w:eastAsia="Times New Roman" w:hAnsiTheme="minorHAnsi" w:cstheme="minorHAnsi"/>
          <w:lang w:eastAsia="pt-BR"/>
        </w:rPr>
        <w:t xml:space="preserve"> </w:t>
      </w:r>
      <w:r w:rsidR="006C30BB" w:rsidRPr="003D5CA2">
        <w:rPr>
          <w:rFonts w:asciiTheme="minorHAnsi" w:eastAsia="Times New Roman" w:hAnsiTheme="minorHAnsi" w:cstheme="minorHAnsi"/>
          <w:lang w:eastAsia="pt-BR"/>
        </w:rPr>
        <w:t>R$</w:t>
      </w:r>
      <w:r w:rsidR="00F63F65" w:rsidRPr="003D5CA2">
        <w:rPr>
          <w:rFonts w:asciiTheme="minorHAnsi" w:eastAsia="Times New Roman" w:hAnsiTheme="minorHAnsi" w:cstheme="minorHAnsi"/>
          <w:lang w:eastAsia="pt-BR"/>
        </w:rPr>
        <w:t xml:space="preserve"> </w:t>
      </w:r>
      <w:r w:rsidR="00CA3DFC" w:rsidRPr="003D5CA2">
        <w:rPr>
          <w:rFonts w:asciiTheme="minorHAnsi" w:eastAsia="Times New Roman" w:hAnsiTheme="minorHAnsi" w:cstheme="minorHAnsi"/>
          <w:lang w:eastAsia="pt-BR"/>
        </w:rPr>
        <w:t>27</w:t>
      </w:r>
      <w:r w:rsidR="000737C9" w:rsidRPr="003D5CA2">
        <w:rPr>
          <w:rFonts w:asciiTheme="minorHAnsi" w:eastAsia="Times New Roman" w:hAnsiTheme="minorHAnsi" w:cstheme="minorHAnsi"/>
          <w:lang w:eastAsia="pt-BR"/>
        </w:rPr>
        <w:t>.0</w:t>
      </w:r>
      <w:r w:rsidR="00086BB9"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.000,00 (</w:t>
      </w:r>
      <w:r w:rsidR="00CA3DFC" w:rsidRPr="003D5CA2">
        <w:rPr>
          <w:rFonts w:asciiTheme="minorHAnsi" w:eastAsia="Times New Roman" w:hAnsiTheme="minorHAnsi" w:cstheme="minorHAnsi"/>
          <w:lang w:eastAsia="pt-BR"/>
        </w:rPr>
        <w:t xml:space="preserve">vinte e sete </w:t>
      </w:r>
      <w:r w:rsidRPr="003D5CA2">
        <w:rPr>
          <w:rFonts w:asciiTheme="minorHAnsi" w:eastAsia="Times New Roman" w:hAnsiTheme="minorHAnsi" w:cstheme="minorHAnsi"/>
          <w:lang w:eastAsia="pt-BR"/>
        </w:rPr>
        <w:t>milhões</w:t>
      </w:r>
      <w:r w:rsidR="00086BB9" w:rsidRPr="003D5CA2">
        <w:rPr>
          <w:rFonts w:asciiTheme="minorHAnsi" w:eastAsia="Times New Roman" w:hAnsiTheme="minorHAnsi" w:cstheme="minorHAnsi"/>
          <w:lang w:eastAsia="pt-BR"/>
        </w:rPr>
        <w:t xml:space="preserve"> </w:t>
      </w:r>
      <w:r w:rsidR="000737C9" w:rsidRPr="003D5CA2">
        <w:rPr>
          <w:rFonts w:asciiTheme="minorHAnsi" w:eastAsia="Times New Roman" w:hAnsiTheme="minorHAnsi" w:cstheme="minorHAnsi"/>
          <w:lang w:eastAsia="pt-BR"/>
        </w:rPr>
        <w:t>d</w:t>
      </w:r>
      <w:r w:rsidR="00086BB9"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reais), na Data de Emissão (“</w:t>
      </w:r>
      <w:r w:rsidRPr="003D5CA2">
        <w:rPr>
          <w:rFonts w:asciiTheme="minorHAnsi" w:eastAsia="Times New Roman" w:hAnsiTheme="minorHAnsi" w:cstheme="minorHAnsi"/>
          <w:u w:val="single"/>
          <w:lang w:eastAsia="pt-BR"/>
        </w:rPr>
        <w:t>Valor Total da Emissão</w:t>
      </w:r>
      <w:r w:rsidRPr="003D5CA2">
        <w:rPr>
          <w:rFonts w:asciiTheme="minorHAnsi" w:eastAsia="Times New Roman" w:hAnsiTheme="minorHAnsi" w:cstheme="minorHAnsi"/>
          <w:lang w:eastAsia="pt-BR"/>
        </w:rPr>
        <w:t>”).</w:t>
      </w:r>
      <w:r w:rsidR="006C30BB" w:rsidRPr="003D5CA2">
        <w:rPr>
          <w:rFonts w:asciiTheme="minorHAnsi" w:eastAsia="Times New Roman" w:hAnsiTheme="minorHAnsi" w:cstheme="minorHAnsi"/>
          <w:lang w:eastAsia="pt-BR"/>
        </w:rPr>
        <w:t xml:space="preserve"> </w:t>
      </w:r>
    </w:p>
    <w:p w14:paraId="7BEEEA9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Quantidade de Debêntures</w:t>
      </w:r>
    </w:p>
    <w:p w14:paraId="243985EB"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0FD52ED8" w14:textId="1410C2D5"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Serão emitidas </w:t>
      </w:r>
      <w:r w:rsidR="00CA3DFC" w:rsidRPr="003D5CA2">
        <w:rPr>
          <w:rFonts w:asciiTheme="minorHAnsi" w:hAnsiTheme="minorHAnsi" w:cstheme="minorHAnsi"/>
        </w:rPr>
        <w:t>27</w:t>
      </w:r>
      <w:r w:rsidR="00DC7625" w:rsidRPr="003D5CA2">
        <w:rPr>
          <w:rFonts w:asciiTheme="minorHAnsi" w:hAnsiTheme="minorHAnsi" w:cstheme="minorHAnsi"/>
        </w:rPr>
        <w:t>.</w:t>
      </w:r>
      <w:r w:rsidR="000737C9" w:rsidRPr="003D5CA2">
        <w:rPr>
          <w:rFonts w:asciiTheme="minorHAnsi" w:hAnsiTheme="minorHAnsi" w:cstheme="minorHAnsi"/>
        </w:rPr>
        <w:t>0</w:t>
      </w:r>
      <w:r w:rsidR="00086BB9" w:rsidRPr="003D5CA2">
        <w:rPr>
          <w:rFonts w:asciiTheme="minorHAnsi" w:hAnsiTheme="minorHAnsi" w:cstheme="minorHAnsi"/>
        </w:rPr>
        <w:t xml:space="preserve">00 </w:t>
      </w:r>
      <w:r w:rsidRPr="003D5CA2">
        <w:rPr>
          <w:rFonts w:asciiTheme="minorHAnsi" w:hAnsiTheme="minorHAnsi" w:cstheme="minorHAnsi"/>
        </w:rPr>
        <w:t>(</w:t>
      </w:r>
      <w:r w:rsidR="00CA3DFC" w:rsidRPr="003D5CA2">
        <w:rPr>
          <w:rFonts w:asciiTheme="minorHAnsi" w:hAnsiTheme="minorHAnsi" w:cstheme="minorHAnsi"/>
        </w:rPr>
        <w:t xml:space="preserve">vinte e sete </w:t>
      </w:r>
      <w:r w:rsidR="00DC7625" w:rsidRPr="003D5CA2">
        <w:rPr>
          <w:rFonts w:asciiTheme="minorHAnsi" w:hAnsiTheme="minorHAnsi" w:cstheme="minorHAnsi"/>
        </w:rPr>
        <w:t>mil</w:t>
      </w:r>
      <w:r w:rsidRPr="003D5CA2">
        <w:rPr>
          <w:rFonts w:asciiTheme="minorHAnsi" w:hAnsiTheme="minorHAnsi" w:cstheme="minorHAnsi"/>
        </w:rPr>
        <w:t>) Debêntures</w:t>
      </w:r>
      <w:r w:rsidRPr="003D5CA2">
        <w:rPr>
          <w:rFonts w:asciiTheme="minorHAnsi" w:eastAsia="Times New Roman" w:hAnsiTheme="minorHAnsi" w:cstheme="minorHAnsi"/>
          <w:lang w:eastAsia="pt-BR"/>
        </w:rPr>
        <w:t>.</w:t>
      </w:r>
      <w:r w:rsidR="004E34A6" w:rsidRPr="003D5CA2">
        <w:rPr>
          <w:rFonts w:asciiTheme="minorHAnsi" w:eastAsia="Times New Roman" w:hAnsiTheme="minorHAnsi" w:cstheme="minorHAnsi"/>
          <w:lang w:eastAsia="pt-BR"/>
        </w:rPr>
        <w:t xml:space="preserve"> </w:t>
      </w:r>
    </w:p>
    <w:p w14:paraId="3E664614"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72DB48" w14:textId="0DBE3F17" w:rsidR="006F49DC" w:rsidRPr="003D5CA2" w:rsidRDefault="007D1443"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Agente de Liquidação</w:t>
      </w:r>
      <w:r w:rsidR="00500988" w:rsidRPr="003D5CA2">
        <w:rPr>
          <w:rFonts w:asciiTheme="minorHAnsi" w:eastAsia="Times New Roman" w:hAnsiTheme="minorHAnsi" w:cstheme="minorHAnsi"/>
          <w:b/>
          <w:lang w:eastAsia="pt-BR"/>
        </w:rPr>
        <w:t xml:space="preserve"> </w:t>
      </w:r>
      <w:r w:rsidR="00A078AD" w:rsidRPr="003D5CA2">
        <w:rPr>
          <w:rFonts w:asciiTheme="minorHAnsi" w:eastAsia="Times New Roman" w:hAnsiTheme="minorHAnsi" w:cstheme="minorHAnsi"/>
          <w:b/>
          <w:lang w:eastAsia="pt-BR"/>
        </w:rPr>
        <w:t>e Escriturador</w:t>
      </w:r>
    </w:p>
    <w:p w14:paraId="035A101D"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5152FF38" w14:textId="1805870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da Emissão </w:t>
      </w:r>
      <w:r w:rsidR="004F5C76" w:rsidRPr="003D5CA2">
        <w:rPr>
          <w:rFonts w:asciiTheme="minorHAnsi" w:eastAsia="Times New Roman" w:hAnsiTheme="minorHAnsi" w:cstheme="minorHAnsi"/>
          <w:lang w:eastAsia="pt-BR"/>
        </w:rPr>
        <w:t xml:space="preserve">e o Escriturador das Debêntures </w:t>
      </w:r>
      <w:r w:rsidRPr="003D5CA2">
        <w:rPr>
          <w:rFonts w:asciiTheme="minorHAnsi" w:eastAsia="Times New Roman" w:hAnsiTheme="minorHAnsi" w:cstheme="minorHAnsi"/>
          <w:lang w:eastAsia="pt-BR"/>
        </w:rPr>
        <w:t xml:space="preserve">será </w:t>
      </w:r>
      <w:r w:rsidR="00491DC7" w:rsidRPr="003D5CA2">
        <w:rPr>
          <w:rFonts w:asciiTheme="minorHAnsi" w:eastAsia="Times New Roman" w:hAnsiTheme="minorHAnsi" w:cstheme="minorHAnsi"/>
          <w:lang w:eastAsia="pt-BR"/>
        </w:rPr>
        <w:t>a</w:t>
      </w:r>
      <w:r w:rsidR="000536A3" w:rsidRPr="003D5CA2">
        <w:rPr>
          <w:rFonts w:asciiTheme="minorHAnsi" w:eastAsia="Times New Roman" w:hAnsiTheme="minorHAnsi" w:cstheme="minorHAnsi"/>
          <w:lang w:eastAsia="pt-BR"/>
        </w:rPr>
        <w:t xml:space="preserve"> </w:t>
      </w:r>
      <w:r w:rsidR="00491DC7" w:rsidRPr="003D5CA2">
        <w:rPr>
          <w:rFonts w:asciiTheme="minorHAnsi" w:eastAsia="Times New Roman" w:hAnsiTheme="minorHAnsi" w:cstheme="minorHAnsi"/>
          <w:lang w:eastAsia="pt-BR"/>
        </w:rPr>
        <w:t>Fram Capital Distribuidora de Títulos e Valores Mobiliários</w:t>
      </w:r>
      <w:r w:rsidR="000536A3"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xml:space="preserve">, acima </w:t>
      </w:r>
      <w:r w:rsidR="004F5C76" w:rsidRPr="003D5CA2">
        <w:rPr>
          <w:rFonts w:asciiTheme="minorHAnsi" w:eastAsia="Times New Roman" w:hAnsiTheme="minorHAnsi" w:cstheme="minorHAnsi"/>
          <w:lang w:eastAsia="pt-BR"/>
        </w:rPr>
        <w:t>qualificada, que será responsável por pelos procedimentos de liquidação das deb</w:t>
      </w:r>
      <w:r w:rsidR="000321DF" w:rsidRPr="003D5CA2">
        <w:rPr>
          <w:rFonts w:asciiTheme="minorHAnsi" w:eastAsia="Times New Roman" w:hAnsiTheme="minorHAnsi" w:cstheme="minorHAnsi"/>
          <w:lang w:eastAsia="pt-BR"/>
        </w:rPr>
        <w:t>ê</w:t>
      </w:r>
      <w:r w:rsidR="004F5C76" w:rsidRPr="003D5CA2">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3D5CA2">
        <w:rPr>
          <w:rFonts w:asciiTheme="minorHAnsi" w:eastAsia="Times New Roman" w:hAnsiTheme="minorHAnsi" w:cstheme="minorHAnsi"/>
          <w:lang w:eastAsia="pt-BR"/>
        </w:rPr>
        <w:t xml:space="preserve">. </w:t>
      </w:r>
    </w:p>
    <w:p w14:paraId="09701B0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0" w:name="_Ref36734025"/>
      <w:r w:rsidRPr="003D5CA2">
        <w:rPr>
          <w:rFonts w:asciiTheme="minorHAnsi" w:eastAsia="Times New Roman" w:hAnsiTheme="minorHAnsi" w:cstheme="minorHAnsi"/>
          <w:b/>
          <w:lang w:eastAsia="pt-BR"/>
        </w:rPr>
        <w:t>Destinação dos Recursos</w:t>
      </w:r>
      <w:bookmarkEnd w:id="20"/>
      <w:r w:rsidRPr="003D5CA2">
        <w:rPr>
          <w:rFonts w:asciiTheme="minorHAnsi" w:eastAsia="Times New Roman" w:hAnsiTheme="minorHAnsi" w:cstheme="minorHAnsi"/>
          <w:b/>
          <w:lang w:eastAsia="pt-BR"/>
        </w:rPr>
        <w:t xml:space="preserve"> </w:t>
      </w:r>
    </w:p>
    <w:p w14:paraId="5C6981B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1" w:name="_Hlk38475201"/>
      <w:bookmarkStart w:id="22" w:name="_Ref22205285"/>
      <w:r w:rsidRPr="003D5CA2">
        <w:rPr>
          <w:rFonts w:asciiTheme="minorHAnsi" w:eastAsia="Times New Roman" w:hAnsiTheme="minorHAnsi" w:cstheme="minorHAnsi"/>
          <w:lang w:eastAsia="pt-BR"/>
        </w:rPr>
        <w:t xml:space="preserve">Os recursos obtidos pela Emissora com a Emissão serão </w:t>
      </w:r>
      <w:r w:rsidR="00F918CC" w:rsidRPr="003D5CA2">
        <w:rPr>
          <w:rFonts w:asciiTheme="minorHAnsi" w:eastAsia="Times New Roman" w:hAnsiTheme="minorHAnsi" w:cstheme="minorHAnsi"/>
          <w:lang w:eastAsia="pt-BR"/>
        </w:rPr>
        <w:t xml:space="preserve">depositados exclusivamente </w:t>
      </w:r>
      <w:bookmarkEnd w:id="21"/>
      <w:r w:rsidR="00F918CC" w:rsidRPr="003D5CA2">
        <w:rPr>
          <w:rFonts w:asciiTheme="minorHAnsi" w:eastAsia="Times New Roman" w:hAnsiTheme="minorHAnsi" w:cstheme="minorHAnsi"/>
          <w:lang w:eastAsia="pt-BR"/>
        </w:rPr>
        <w:t xml:space="preserve">na Conta Vinculada e </w:t>
      </w:r>
      <w:r w:rsidRPr="003D5CA2">
        <w:rPr>
          <w:rFonts w:asciiTheme="minorHAnsi" w:eastAsia="Times New Roman" w:hAnsiTheme="minorHAnsi" w:cstheme="minorHAnsi"/>
          <w:lang w:eastAsia="pt-BR"/>
        </w:rPr>
        <w:t>utilizados para</w:t>
      </w:r>
      <w:r w:rsidR="00CD63F4" w:rsidRPr="003D5CA2">
        <w:rPr>
          <w:rFonts w:asciiTheme="minorHAnsi" w:eastAsia="Times New Roman" w:hAnsiTheme="minorHAnsi" w:cstheme="minorHAnsi"/>
          <w:lang w:eastAsia="pt-BR"/>
        </w:rPr>
        <w:t>:</w:t>
      </w:r>
    </w:p>
    <w:p w14:paraId="0EE86D9A" w14:textId="77777777" w:rsidR="00CD63F4" w:rsidRPr="003D5CA2" w:rsidRDefault="00CD63F4"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E24BA66" w:rsidR="00CD63F4" w:rsidRPr="003D5CA2" w:rsidRDefault="00BF3F5B"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w:t>
      </w:r>
      <w:r w:rsidRPr="003D5CA2">
        <w:rPr>
          <w:rFonts w:asciiTheme="minorHAnsi" w:hAnsiTheme="minorHAnsi" w:cstheme="minorHAnsi"/>
        </w:rPr>
        <w:t>antecipada d</w:t>
      </w:r>
      <w:r w:rsidR="00003283" w:rsidRPr="003D5CA2">
        <w:rPr>
          <w:rFonts w:asciiTheme="minorHAnsi" w:hAnsiTheme="minorHAnsi" w:cstheme="minorHAnsi"/>
        </w:rPr>
        <w:t xml:space="preserve">a </w:t>
      </w:r>
      <w:r w:rsidR="005E1EB3" w:rsidRPr="003D5CA2">
        <w:rPr>
          <w:rFonts w:asciiTheme="minorHAnsi" w:hAnsiTheme="minorHAnsi" w:cstheme="minorHAnsi"/>
        </w:rPr>
        <w:t>c</w:t>
      </w:r>
      <w:r w:rsidR="00003283" w:rsidRPr="003D5CA2">
        <w:rPr>
          <w:rFonts w:asciiTheme="minorHAnsi" w:hAnsiTheme="minorHAnsi" w:cstheme="minorHAnsi"/>
        </w:rPr>
        <w:t xml:space="preserve">édula de </w:t>
      </w:r>
      <w:r w:rsidR="005E1EB3" w:rsidRPr="003D5CA2">
        <w:rPr>
          <w:rFonts w:asciiTheme="minorHAnsi" w:hAnsiTheme="minorHAnsi" w:cstheme="minorHAnsi"/>
        </w:rPr>
        <w:t>c</w:t>
      </w:r>
      <w:r w:rsidR="00003283" w:rsidRPr="003D5CA2">
        <w:rPr>
          <w:rFonts w:asciiTheme="minorHAnsi" w:hAnsiTheme="minorHAnsi" w:cstheme="minorHAnsi"/>
        </w:rPr>
        <w:t xml:space="preserve">rédito </w:t>
      </w:r>
      <w:r w:rsidR="005E1EB3" w:rsidRPr="003D5CA2">
        <w:rPr>
          <w:rFonts w:asciiTheme="minorHAnsi" w:hAnsiTheme="minorHAnsi" w:cstheme="minorHAnsi"/>
        </w:rPr>
        <w:t>b</w:t>
      </w:r>
      <w:r w:rsidR="00003283" w:rsidRPr="003D5CA2">
        <w:rPr>
          <w:rFonts w:asciiTheme="minorHAnsi" w:hAnsiTheme="minorHAnsi" w:cstheme="minorHAnsi"/>
        </w:rPr>
        <w:t xml:space="preserve">ancário nº 1910180090/OQL </w:t>
      </w:r>
      <w:r w:rsidR="00415AC3" w:rsidRPr="003D5CA2">
        <w:rPr>
          <w:rFonts w:asciiTheme="minorHAnsi" w:hAnsiTheme="minorHAnsi" w:cstheme="minorHAnsi"/>
        </w:rPr>
        <w:t>e da</w:t>
      </w:r>
      <w:r w:rsidR="005760BA" w:rsidRPr="003D5CA2">
        <w:rPr>
          <w:rFonts w:asciiTheme="minorHAnsi" w:hAnsiTheme="minorHAnsi" w:cstheme="minorHAnsi"/>
        </w:rPr>
        <w:t xml:space="preserve"> cédula de</w:t>
      </w:r>
      <w:r w:rsidR="00415AC3" w:rsidRPr="003D5CA2">
        <w:rPr>
          <w:rFonts w:asciiTheme="minorHAnsi" w:hAnsiTheme="minorHAnsi" w:cstheme="minorHAnsi"/>
        </w:rPr>
        <w:t xml:space="preserve"> crédito bancário nº 1910180091/OQL </w:t>
      </w:r>
      <w:r w:rsidR="00003283" w:rsidRPr="003D5CA2">
        <w:rPr>
          <w:rFonts w:asciiTheme="minorHAnsi" w:hAnsiTheme="minorHAnsi" w:cstheme="minorHAnsi"/>
        </w:rPr>
        <w:t>emitida</w:t>
      </w:r>
      <w:r w:rsidR="00415AC3" w:rsidRPr="003D5CA2">
        <w:rPr>
          <w:rFonts w:asciiTheme="minorHAnsi" w:hAnsiTheme="minorHAnsi" w:cstheme="minorHAnsi"/>
        </w:rPr>
        <w:t>s</w:t>
      </w:r>
      <w:r w:rsidR="00003283" w:rsidRPr="003D5CA2">
        <w:rPr>
          <w:rFonts w:asciiTheme="minorHAnsi" w:hAnsiTheme="minorHAnsi" w:cstheme="minorHAnsi"/>
        </w:rPr>
        <w:t xml:space="preserve"> pela Emissora em favor d</w:t>
      </w:r>
      <w:r w:rsidR="00415AC3" w:rsidRPr="003D5CA2">
        <w:rPr>
          <w:rFonts w:asciiTheme="minorHAnsi" w:hAnsiTheme="minorHAnsi" w:cstheme="minorHAnsi"/>
        </w:rPr>
        <w:t>a QI Sociedade de Crédito S.A. (inscrita no CNPJ/ME sob o nº 32.402.502/001-35)</w:t>
      </w:r>
      <w:r w:rsidR="00003283" w:rsidRPr="003D5CA2">
        <w:rPr>
          <w:rFonts w:asciiTheme="minorHAnsi" w:hAnsiTheme="minorHAnsi" w:cstheme="minorHAnsi"/>
        </w:rPr>
        <w:t>, a</w:t>
      </w:r>
      <w:r w:rsidR="00415AC3" w:rsidRPr="003D5CA2">
        <w:rPr>
          <w:rFonts w:asciiTheme="minorHAnsi" w:hAnsiTheme="minorHAnsi" w:cstheme="minorHAnsi"/>
        </w:rPr>
        <w:t>s</w:t>
      </w:r>
      <w:r w:rsidR="00003283" w:rsidRPr="003D5CA2">
        <w:rPr>
          <w:rFonts w:asciiTheme="minorHAnsi" w:hAnsiTheme="minorHAnsi" w:cstheme="minorHAnsi"/>
        </w:rPr>
        <w:t xml:space="preserve"> qua</w:t>
      </w:r>
      <w:r w:rsidR="00415AC3" w:rsidRPr="003D5CA2">
        <w:rPr>
          <w:rFonts w:asciiTheme="minorHAnsi" w:hAnsiTheme="minorHAnsi" w:cstheme="minorHAnsi"/>
        </w:rPr>
        <w:t>is</w:t>
      </w:r>
      <w:r w:rsidR="00003283" w:rsidRPr="003D5CA2">
        <w:rPr>
          <w:rFonts w:asciiTheme="minorHAnsi" w:hAnsiTheme="minorHAnsi" w:cstheme="minorHAnsi"/>
        </w:rPr>
        <w:t xml:space="preserve"> fo</w:t>
      </w:r>
      <w:r w:rsidR="00415AC3" w:rsidRPr="003D5CA2">
        <w:rPr>
          <w:rFonts w:asciiTheme="minorHAnsi" w:hAnsiTheme="minorHAnsi" w:cstheme="minorHAnsi"/>
        </w:rPr>
        <w:t>ram</w:t>
      </w:r>
      <w:r w:rsidR="00003283" w:rsidRPr="003D5CA2">
        <w:rPr>
          <w:rFonts w:asciiTheme="minorHAnsi" w:hAnsiTheme="minorHAnsi" w:cstheme="minorHAnsi"/>
        </w:rPr>
        <w:t xml:space="preserve"> posteriormente cedida</w:t>
      </w:r>
      <w:r w:rsidR="00415AC3" w:rsidRPr="003D5CA2">
        <w:rPr>
          <w:rFonts w:asciiTheme="minorHAnsi" w:hAnsiTheme="minorHAnsi" w:cstheme="minorHAnsi"/>
        </w:rPr>
        <w:t>s</w:t>
      </w:r>
      <w:r w:rsidR="00003283" w:rsidRPr="003D5CA2">
        <w:rPr>
          <w:rFonts w:asciiTheme="minorHAnsi" w:hAnsiTheme="minorHAnsi" w:cstheme="minorHAnsi"/>
        </w:rPr>
        <w:t xml:space="preserve"> </w:t>
      </w:r>
      <w:r w:rsidR="00415AC3" w:rsidRPr="003D5CA2">
        <w:rPr>
          <w:rFonts w:asciiTheme="minorHAnsi" w:hAnsiTheme="minorHAnsi" w:cstheme="minorHAnsi"/>
        </w:rPr>
        <w:t>ao Top Spin Fundo de Investimento em Direitos Creditórios (inscrito no CNPJ/ME sob o nº 29.226.688/0001-04</w:t>
      </w:r>
      <w:r w:rsidR="00BA21BC">
        <w:rPr>
          <w:rFonts w:asciiTheme="minorHAnsi" w:hAnsiTheme="minorHAnsi" w:cstheme="minorHAnsi"/>
        </w:rPr>
        <w:t>)</w:t>
      </w:r>
      <w:r w:rsidR="00330F95" w:rsidRPr="003D5CA2">
        <w:rPr>
          <w:rFonts w:asciiTheme="minorHAnsi" w:hAnsiTheme="minorHAnsi" w:cstheme="minorHAnsi"/>
        </w:rPr>
        <w:t>, por meio d</w:t>
      </w:r>
      <w:r w:rsidR="00415AC3" w:rsidRPr="003D5CA2">
        <w:rPr>
          <w:rFonts w:asciiTheme="minorHAnsi" w:hAnsiTheme="minorHAnsi" w:cstheme="minorHAnsi"/>
        </w:rPr>
        <w:t xml:space="preserve">as quais </w:t>
      </w:r>
      <w:r w:rsidR="00330F95" w:rsidRPr="003D5CA2">
        <w:rPr>
          <w:rFonts w:asciiTheme="minorHAnsi" w:hAnsiTheme="minorHAnsi" w:cstheme="minorHAnsi"/>
        </w:rPr>
        <w:t>a Fazenda Toca da Coruja foi originalmente onerada</w:t>
      </w:r>
      <w:r w:rsidR="001332FC" w:rsidRPr="003D5CA2">
        <w:rPr>
          <w:rFonts w:asciiTheme="minorHAnsi" w:hAnsiTheme="minorHAnsi" w:cstheme="minorHAnsi"/>
        </w:rPr>
        <w:t xml:space="preserve"> (“</w:t>
      </w:r>
      <w:r w:rsidR="00003283" w:rsidRPr="003D5CA2">
        <w:rPr>
          <w:rFonts w:asciiTheme="minorHAnsi" w:hAnsiTheme="minorHAnsi" w:cstheme="minorHAnsi"/>
          <w:u w:val="single"/>
        </w:rPr>
        <w:t>CCB</w:t>
      </w:r>
      <w:r w:rsidR="00A81FC5" w:rsidRPr="003D5CA2">
        <w:rPr>
          <w:rFonts w:asciiTheme="minorHAnsi" w:hAnsiTheme="minorHAnsi" w:cstheme="minorHAnsi"/>
          <w:u w:val="single"/>
        </w:rPr>
        <w:t>s</w:t>
      </w:r>
      <w:r w:rsidR="00003283" w:rsidRPr="003D5CA2">
        <w:rPr>
          <w:rFonts w:asciiTheme="minorHAnsi" w:hAnsiTheme="minorHAnsi" w:cstheme="minorHAnsi"/>
          <w:u w:val="single"/>
        </w:rPr>
        <w:t xml:space="preserve"> Top Spin</w:t>
      </w:r>
      <w:r w:rsidR="001332FC" w:rsidRPr="003D5CA2">
        <w:rPr>
          <w:rFonts w:asciiTheme="minorHAnsi" w:hAnsiTheme="minorHAnsi" w:cstheme="minorHAnsi"/>
        </w:rPr>
        <w:t>”)</w:t>
      </w:r>
      <w:r w:rsidR="00330F95" w:rsidRPr="003D5CA2">
        <w:rPr>
          <w:rFonts w:asciiTheme="minorHAnsi" w:hAnsiTheme="minorHAnsi" w:cstheme="minorHAnsi"/>
        </w:rPr>
        <w:t>;</w:t>
      </w:r>
    </w:p>
    <w:p w14:paraId="5AD0032E" w14:textId="77777777" w:rsidR="00CD63F4" w:rsidRPr="003D5CA2" w:rsidRDefault="00CD63F4" w:rsidP="00E15C8E">
      <w:pPr>
        <w:pStyle w:val="PargrafodaLista"/>
        <w:spacing w:after="0" w:line="320" w:lineRule="exact"/>
        <w:rPr>
          <w:rFonts w:asciiTheme="minorHAnsi" w:hAnsiTheme="minorHAnsi" w:cstheme="minorHAnsi"/>
        </w:rPr>
      </w:pPr>
    </w:p>
    <w:p w14:paraId="35C98FA9" w14:textId="703314BB" w:rsidR="00CD63F4" w:rsidRPr="003D5CA2" w:rsidRDefault="00E441E6"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antecipada da </w:t>
      </w:r>
      <w:r w:rsidR="005E1EB3" w:rsidRPr="003D5CA2">
        <w:rPr>
          <w:rFonts w:asciiTheme="minorHAnsi" w:eastAsia="Times New Roman" w:hAnsiTheme="minorHAnsi" w:cstheme="minorHAnsi"/>
          <w:lang w:eastAsia="pt-BR"/>
        </w:rPr>
        <w:t xml:space="preserve">cédula </w:t>
      </w:r>
      <w:r w:rsidRPr="003D5CA2">
        <w:rPr>
          <w:rFonts w:asciiTheme="minorHAnsi" w:eastAsia="Times New Roman" w:hAnsiTheme="minorHAnsi" w:cstheme="minorHAnsi"/>
          <w:lang w:eastAsia="pt-BR"/>
        </w:rPr>
        <w:t xml:space="preserve">de </w:t>
      </w:r>
      <w:r w:rsidR="005E1EB3" w:rsidRPr="003D5CA2">
        <w:rPr>
          <w:rFonts w:asciiTheme="minorHAnsi" w:eastAsia="Times New Roman" w:hAnsiTheme="minorHAnsi" w:cstheme="minorHAnsi"/>
          <w:lang w:eastAsia="pt-BR"/>
        </w:rPr>
        <w:t xml:space="preserve">crédito bancário </w:t>
      </w:r>
      <w:r w:rsidRPr="003D5CA2">
        <w:rPr>
          <w:rFonts w:asciiTheme="minorHAnsi" w:eastAsia="Times New Roman" w:hAnsiTheme="minorHAnsi" w:cstheme="minorHAnsi"/>
          <w:lang w:eastAsia="pt-BR"/>
        </w:rPr>
        <w:t xml:space="preserve">nº 1013481 emitida em 05 de junho de 2019 pela Emissora em favor do Banco Santander (Brasil) S.A., Luxembourg Branch, </w:t>
      </w:r>
      <w:r w:rsidR="00330F95" w:rsidRPr="003D5CA2">
        <w:rPr>
          <w:rFonts w:asciiTheme="minorHAnsi" w:hAnsiTheme="minorHAnsi" w:cstheme="minorHAnsi"/>
        </w:rPr>
        <w:t xml:space="preserve">por meio do qual os </w:t>
      </w:r>
      <w:r w:rsidR="00330F95" w:rsidRPr="003D5CA2">
        <w:rPr>
          <w:rFonts w:asciiTheme="minorHAnsi" w:eastAsia="Times New Roman" w:hAnsiTheme="minorHAnsi" w:cstheme="minorHAnsi"/>
          <w:lang w:eastAsia="pt-BR"/>
        </w:rPr>
        <w:t>Direitos Creditórios – Contrato Singer foram originalmente onerados</w:t>
      </w:r>
      <w:r w:rsidR="001332FC" w:rsidRPr="003D5CA2">
        <w:rPr>
          <w:rFonts w:asciiTheme="minorHAnsi" w:eastAsia="Times New Roman" w:hAnsiTheme="minorHAnsi" w:cstheme="minorHAnsi"/>
          <w:lang w:eastAsia="pt-BR"/>
        </w:rPr>
        <w:t xml:space="preserve"> (“</w:t>
      </w:r>
      <w:r w:rsidR="001332FC" w:rsidRPr="003D5CA2">
        <w:rPr>
          <w:rFonts w:asciiTheme="minorHAnsi" w:eastAsia="Times New Roman" w:hAnsiTheme="minorHAnsi" w:cstheme="minorHAnsi"/>
          <w:u w:val="single"/>
          <w:lang w:eastAsia="pt-BR"/>
        </w:rPr>
        <w:t>CCB Santander</w:t>
      </w:r>
      <w:r w:rsidR="001332FC" w:rsidRPr="003D5CA2">
        <w:rPr>
          <w:rFonts w:asciiTheme="minorHAnsi" w:eastAsia="Times New Roman" w:hAnsiTheme="minorHAnsi" w:cstheme="minorHAnsi"/>
          <w:lang w:eastAsia="pt-BR"/>
        </w:rPr>
        <w:t>”)</w:t>
      </w:r>
      <w:r w:rsidR="00EA7DF9" w:rsidRPr="003D5CA2">
        <w:rPr>
          <w:rFonts w:asciiTheme="minorHAnsi" w:hAnsiTheme="minorHAnsi" w:cstheme="minorHAnsi"/>
        </w:rPr>
        <w:t xml:space="preserve">; </w:t>
      </w:r>
    </w:p>
    <w:p w14:paraId="10990E41" w14:textId="77777777" w:rsidR="00CD63F4" w:rsidRPr="003D5CA2" w:rsidRDefault="00CD63F4" w:rsidP="00E15C8E">
      <w:pPr>
        <w:pStyle w:val="PargrafodaLista"/>
        <w:spacing w:after="0" w:line="320" w:lineRule="exact"/>
        <w:rPr>
          <w:rFonts w:asciiTheme="minorHAnsi" w:hAnsiTheme="minorHAnsi" w:cstheme="minorHAnsi"/>
        </w:rPr>
      </w:pPr>
    </w:p>
    <w:p w14:paraId="16402F82" w14:textId="41A59D01" w:rsidR="00780D16" w:rsidRPr="00835737" w:rsidRDefault="007A2573"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D50B2A"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 xml:space="preserve">11.4.1 </w:t>
      </w:r>
      <w:r w:rsidRPr="003D5CA2">
        <w:rPr>
          <w:rFonts w:asciiTheme="minorHAnsi" w:eastAsia="Times New Roman" w:hAnsiTheme="minorHAnsi" w:cstheme="minorHAnsi"/>
          <w:lang w:eastAsia="pt-BR"/>
        </w:rPr>
        <w:t>abaixo</w:t>
      </w:r>
      <w:r w:rsidRPr="003D5CA2">
        <w:rPr>
          <w:rFonts w:asciiTheme="minorHAnsi" w:hAnsiTheme="minorHAnsi" w:cstheme="minorHAnsi"/>
        </w:rPr>
        <w:t xml:space="preserve">, </w:t>
      </w:r>
      <w:r w:rsidR="00FD5D56" w:rsidRPr="003D5CA2">
        <w:rPr>
          <w:rFonts w:asciiTheme="minorHAnsi" w:hAnsiTheme="minorHAnsi" w:cstheme="minorHAnsi"/>
        </w:rPr>
        <w:t>após a quitação dos instrumentos financeiros listados acima</w:t>
      </w:r>
      <w:r w:rsidR="005B286B" w:rsidRPr="003D5CA2">
        <w:rPr>
          <w:rFonts w:asciiTheme="minorHAnsi" w:hAnsiTheme="minorHAnsi" w:cstheme="minorHAnsi"/>
        </w:rPr>
        <w:t xml:space="preserve"> e a perfeita constituição das Garantias, o que inclui a conclusão dos registros dos Contratos de Garantia nos respectivos cartórios competentes</w:t>
      </w:r>
      <w:r w:rsidR="00FD5D56" w:rsidRPr="003D5CA2">
        <w:rPr>
          <w:rFonts w:asciiTheme="minorHAnsi" w:hAnsiTheme="minorHAnsi" w:cstheme="minorHAnsi"/>
        </w:rPr>
        <w:t xml:space="preserve">, </w:t>
      </w:r>
      <w:r w:rsidR="00780D16" w:rsidRPr="003D5CA2">
        <w:rPr>
          <w:rFonts w:asciiTheme="minorHAnsi" w:hAnsiTheme="minorHAnsi" w:cstheme="minorHAnsi"/>
        </w:rPr>
        <w:t>o valor remanescente</w:t>
      </w:r>
      <w:r w:rsidR="00FD5D56" w:rsidRPr="003D5CA2">
        <w:rPr>
          <w:rFonts w:asciiTheme="minorHAnsi" w:hAnsiTheme="minorHAnsi" w:cstheme="minorHAnsi"/>
        </w:rPr>
        <w:t>, se houver,</w:t>
      </w:r>
      <w:r w:rsidR="00780D16" w:rsidRPr="003D5CA2">
        <w:rPr>
          <w:rFonts w:asciiTheme="minorHAnsi" w:hAnsiTheme="minorHAnsi" w:cstheme="minorHAnsi"/>
        </w:rPr>
        <w:t xml:space="preserve"> será utilizado pela Emissora para capital de giro</w:t>
      </w:r>
      <w:r w:rsidR="008A18C2" w:rsidRPr="003D5CA2">
        <w:rPr>
          <w:rFonts w:asciiTheme="minorHAnsi" w:hAnsiTheme="minorHAnsi" w:cstheme="minorHAnsi"/>
        </w:rPr>
        <w:t>.</w:t>
      </w:r>
    </w:p>
    <w:p w14:paraId="31E7C011"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3D5CA2" w:rsidRDefault="00D31A05"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instrumentos financeiros descritos acima deverão </w:t>
      </w:r>
      <w:r w:rsidR="002D78B0" w:rsidRPr="003D5CA2">
        <w:rPr>
          <w:rFonts w:asciiTheme="minorHAnsi" w:eastAsia="Times New Roman" w:hAnsiTheme="minorHAnsi" w:cstheme="minorHAnsi"/>
          <w:lang w:eastAsia="pt-BR"/>
        </w:rPr>
        <w:t xml:space="preserve">ser </w:t>
      </w:r>
      <w:r w:rsidR="005B286B" w:rsidRPr="003D5CA2">
        <w:rPr>
          <w:rFonts w:asciiTheme="minorHAnsi" w:eastAsia="Times New Roman" w:hAnsiTheme="minorHAnsi" w:cstheme="minorHAnsi"/>
          <w:lang w:eastAsia="pt-BR"/>
        </w:rPr>
        <w:t xml:space="preserve">quitados </w:t>
      </w:r>
      <w:r w:rsidR="002D78B0" w:rsidRPr="003D5CA2">
        <w:rPr>
          <w:rFonts w:asciiTheme="minorHAnsi" w:eastAsia="Times New Roman" w:hAnsiTheme="minorHAnsi" w:cstheme="minorHAnsi"/>
          <w:lang w:eastAsia="pt-BR"/>
        </w:rPr>
        <w:t xml:space="preserve">nos prazos indicados abaixo, mediante transferência de recursos da Conta Vinculada para a conta dos seus respectivos credores, conforme os procedimentos previstos no Contrato de </w:t>
      </w:r>
      <w:r w:rsidR="00755023" w:rsidRPr="003D5CA2">
        <w:rPr>
          <w:rFonts w:asciiTheme="minorHAnsi" w:eastAsia="Times New Roman" w:hAnsiTheme="minorHAnsi" w:cstheme="minorHAnsi"/>
          <w:lang w:eastAsia="pt-BR"/>
        </w:rPr>
        <w:t>Cessão</w:t>
      </w:r>
      <w:r w:rsidR="002D78B0" w:rsidRPr="003D5CA2">
        <w:rPr>
          <w:rFonts w:asciiTheme="minorHAnsi" w:eastAsia="Times New Roman" w:hAnsiTheme="minorHAnsi" w:cstheme="minorHAnsi"/>
          <w:lang w:eastAsia="pt-BR"/>
        </w:rPr>
        <w:t xml:space="preserve"> Fiduciária</w:t>
      </w:r>
      <w:r w:rsidR="007F65B9"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p>
    <w:p w14:paraId="107441BB" w14:textId="77777777" w:rsidR="00630E92" w:rsidRPr="003D5CA2"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3D5CA2"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w:t>
      </w:r>
      <w:r w:rsidR="000B25DE" w:rsidRPr="003D5CA2">
        <w:rPr>
          <w:rFonts w:asciiTheme="minorHAnsi" w:eastAsia="Times New Roman" w:hAnsiTheme="minorHAnsi" w:cstheme="minorHAnsi"/>
          <w:lang w:eastAsia="pt-BR"/>
        </w:rPr>
        <w:t>0</w:t>
      </w:r>
      <w:r w:rsidR="00DF0D97" w:rsidRPr="003D5CA2">
        <w:rPr>
          <w:rFonts w:asciiTheme="minorHAnsi" w:eastAsia="Times New Roman" w:hAnsiTheme="minorHAnsi" w:cstheme="minorHAnsi"/>
          <w:lang w:eastAsia="pt-BR"/>
        </w:rPr>
        <w:t>3</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três</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Dias Úteis</w:t>
      </w:r>
      <w:r w:rsidRPr="003D5CA2">
        <w:rPr>
          <w:rFonts w:asciiTheme="minorHAnsi" w:eastAsia="Times New Roman" w:hAnsiTheme="minorHAnsi" w:cstheme="minorHAnsi"/>
          <w:lang w:eastAsia="pt-BR"/>
        </w:rPr>
        <w:t xml:space="preserve"> contados da Primeira Data de Integralização para quitação d</w:t>
      </w:r>
      <w:r w:rsidR="00003283" w:rsidRPr="003D5CA2">
        <w:rPr>
          <w:rFonts w:asciiTheme="minorHAnsi" w:eastAsia="Times New Roman" w:hAnsiTheme="minorHAnsi" w:cstheme="minorHAnsi"/>
          <w:lang w:eastAsia="pt-BR"/>
        </w:rPr>
        <w:t>a</w:t>
      </w:r>
      <w:r w:rsidR="00A81FC5" w:rsidRPr="003D5CA2">
        <w:rPr>
          <w:rFonts w:asciiTheme="minorHAnsi" w:eastAsia="Times New Roman" w:hAnsiTheme="minorHAnsi" w:cstheme="minorHAnsi"/>
          <w:lang w:eastAsia="pt-BR"/>
        </w:rPr>
        <w:t>s</w:t>
      </w:r>
      <w:r w:rsidR="00003283" w:rsidRPr="003D5CA2">
        <w:rPr>
          <w:rFonts w:asciiTheme="minorHAnsi" w:eastAsia="Times New Roman" w:hAnsiTheme="minorHAnsi" w:cstheme="minorHAnsi"/>
          <w:lang w:eastAsia="pt-BR"/>
        </w:rPr>
        <w:t xml:space="preserve"> CCB</w:t>
      </w:r>
      <w:r w:rsidR="00A81FC5" w:rsidRPr="003D5CA2">
        <w:rPr>
          <w:rFonts w:asciiTheme="minorHAnsi" w:eastAsia="Times New Roman" w:hAnsiTheme="minorHAnsi" w:cstheme="minorHAnsi"/>
          <w:lang w:eastAsia="pt-BR"/>
        </w:rPr>
        <w:t>s</w:t>
      </w:r>
      <w:r w:rsidR="00003283" w:rsidRPr="003D5CA2">
        <w:rPr>
          <w:rFonts w:asciiTheme="minorHAnsi" w:eastAsia="Times New Roman" w:hAnsiTheme="minorHAnsi" w:cstheme="minorHAnsi"/>
          <w:lang w:eastAsia="pt-BR"/>
        </w:rPr>
        <w:t xml:space="preserve"> Top Spin</w:t>
      </w:r>
      <w:r w:rsidRPr="003D5CA2">
        <w:rPr>
          <w:rFonts w:asciiTheme="minorHAnsi" w:hAnsiTheme="minorHAnsi" w:cstheme="minorHAnsi"/>
        </w:rPr>
        <w:t xml:space="preserve">; </w:t>
      </w:r>
    </w:p>
    <w:p w14:paraId="12A5C891" w14:textId="77777777" w:rsidR="00630E92" w:rsidRPr="003D5CA2"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61659C4C" w:rsidR="00630E92"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35 (trinta e cinco) dias contados da Primeira Data de Integralização para quitação da CCB Santander; </w:t>
      </w:r>
    </w:p>
    <w:p w14:paraId="3CA20F51" w14:textId="77777777" w:rsidR="00755023" w:rsidRPr="003D5CA2" w:rsidRDefault="00755023" w:rsidP="00E15C8E">
      <w:pPr>
        <w:keepNext/>
        <w:tabs>
          <w:tab w:val="left" w:pos="851"/>
        </w:tabs>
        <w:spacing w:after="0" w:line="320" w:lineRule="exact"/>
        <w:jc w:val="both"/>
        <w:rPr>
          <w:rFonts w:asciiTheme="minorHAnsi" w:eastAsia="Times New Roman" w:hAnsiTheme="minorHAnsi" w:cstheme="minorHAnsi"/>
          <w:lang w:eastAsia="pt-BR"/>
        </w:rPr>
      </w:pPr>
    </w:p>
    <w:p w14:paraId="096DCCD7" w14:textId="0A328E3E" w:rsidR="00755023" w:rsidRPr="003D5CA2" w:rsidRDefault="007A2573"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B100BF"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11.4.1</w:t>
      </w:r>
      <w:r w:rsidRPr="003D5CA2">
        <w:rPr>
          <w:rFonts w:asciiTheme="minorHAnsi" w:eastAsia="Times New Roman" w:hAnsiTheme="minorHAnsi" w:cstheme="minorHAnsi"/>
          <w:lang w:eastAsia="pt-BR"/>
        </w:rPr>
        <w:t xml:space="preserve"> abaixo, após </w:t>
      </w:r>
      <w:r w:rsidR="00755023" w:rsidRPr="003D5CA2">
        <w:rPr>
          <w:rFonts w:asciiTheme="minorHAnsi" w:eastAsia="Times New Roman" w:hAnsiTheme="minorHAnsi" w:cstheme="minorHAnsi"/>
          <w:lang w:eastAsia="pt-BR"/>
        </w:rPr>
        <w:t>a quitação d</w:t>
      </w:r>
      <w:r w:rsidR="005B286B" w:rsidRPr="003D5CA2">
        <w:rPr>
          <w:rFonts w:asciiTheme="minorHAnsi" w:eastAsia="Times New Roman" w:hAnsiTheme="minorHAnsi" w:cstheme="minorHAnsi"/>
          <w:lang w:eastAsia="pt-BR"/>
        </w:rPr>
        <w:t xml:space="preserve">e todos os </w:t>
      </w:r>
      <w:r w:rsidR="00755023" w:rsidRPr="003D5CA2">
        <w:rPr>
          <w:rFonts w:asciiTheme="minorHAnsi" w:eastAsia="Times New Roman" w:hAnsiTheme="minorHAnsi" w:cstheme="minorHAnsi"/>
          <w:lang w:eastAsia="pt-BR"/>
        </w:rPr>
        <w:t>instrumento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financeiro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w:t>
      </w:r>
      <w:r w:rsidR="00BB43C2" w:rsidRPr="003D5CA2">
        <w:rPr>
          <w:rFonts w:asciiTheme="minorHAnsi" w:eastAsia="Times New Roman" w:hAnsiTheme="minorHAnsi" w:cstheme="minorHAnsi"/>
          <w:lang w:eastAsia="pt-BR"/>
        </w:rPr>
        <w:t>descrito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na Cláusula 5.7.1 acima </w:t>
      </w:r>
      <w:r w:rsidR="005B286B" w:rsidRPr="003D5CA2">
        <w:rPr>
          <w:rFonts w:asciiTheme="minorHAnsi" w:hAnsiTheme="minorHAnsi" w:cstheme="minorHAnsi"/>
        </w:rPr>
        <w:t xml:space="preserve">e a perfeita constituição das Garantias, o que inclui a conclusão dos registros </w:t>
      </w:r>
      <w:r w:rsidR="00CC0B73">
        <w:rPr>
          <w:rFonts w:asciiTheme="minorHAnsi" w:hAnsiTheme="minorHAnsi" w:cstheme="minorHAnsi"/>
        </w:rPr>
        <w:t xml:space="preserve">desta Escritura e </w:t>
      </w:r>
      <w:r w:rsidR="005B286B" w:rsidRPr="003D5CA2">
        <w:rPr>
          <w:rFonts w:asciiTheme="minorHAnsi" w:hAnsiTheme="minorHAnsi" w:cstheme="minorHAnsi"/>
        </w:rPr>
        <w:t>dos Contratos de Garantia nos respectivos cartórios competentes</w:t>
      </w:r>
      <w:r w:rsidR="005B286B" w:rsidRPr="003D5CA2">
        <w:rPr>
          <w:rFonts w:asciiTheme="minorHAnsi" w:eastAsia="Times New Roman" w:hAnsiTheme="minorHAnsi" w:cstheme="minorHAnsi"/>
          <w:lang w:eastAsia="pt-BR"/>
        </w:rPr>
        <w:t xml:space="preserve">, </w:t>
      </w:r>
      <w:r w:rsidR="00254702" w:rsidRPr="003D5CA2">
        <w:rPr>
          <w:rFonts w:asciiTheme="minorHAnsi" w:eastAsia="Times New Roman" w:hAnsiTheme="minorHAnsi" w:cstheme="minorHAnsi"/>
          <w:lang w:eastAsia="pt-BR"/>
        </w:rPr>
        <w:t xml:space="preserve">os recursos excedentes ao montante do Serviço da Dívida </w:t>
      </w:r>
      <w:r w:rsidR="00755023" w:rsidRPr="003D5CA2">
        <w:rPr>
          <w:rFonts w:asciiTheme="minorHAnsi" w:eastAsia="Times New Roman" w:hAnsiTheme="minorHAnsi" w:cstheme="minorHAnsi"/>
          <w:lang w:eastAsia="pt-BR"/>
        </w:rPr>
        <w:t>serão transferidos para a Conta de Livre Movimento da Emissora</w:t>
      </w:r>
      <w:r w:rsidR="00290A34" w:rsidRPr="003D5CA2">
        <w:rPr>
          <w:rFonts w:asciiTheme="minorHAnsi" w:eastAsia="Times New Roman" w:hAnsiTheme="minorHAnsi" w:cstheme="minorHAnsi"/>
          <w:lang w:eastAsia="pt-BR"/>
        </w:rPr>
        <w:t xml:space="preserve"> conforme os procedimentos previstos no Contrato de Cessão Fiduciária</w:t>
      </w:r>
      <w:r w:rsidR="00554AA4"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r w:rsidR="00290A34" w:rsidRPr="003D5CA2">
        <w:rPr>
          <w:rFonts w:asciiTheme="minorHAnsi" w:eastAsia="Times New Roman" w:hAnsiTheme="minorHAnsi" w:cstheme="minorHAnsi"/>
          <w:lang w:eastAsia="pt-BR"/>
        </w:rPr>
        <w:t>.</w:t>
      </w:r>
      <w:r w:rsidR="00B100BF" w:rsidRPr="003D5CA2">
        <w:rPr>
          <w:rFonts w:asciiTheme="minorHAnsi" w:eastAsia="Times New Roman" w:hAnsiTheme="minorHAnsi" w:cstheme="minorHAnsi"/>
          <w:lang w:eastAsia="pt-BR"/>
        </w:rPr>
        <w:t xml:space="preserve"> </w:t>
      </w:r>
    </w:p>
    <w:p w14:paraId="5ECB7BDC" w14:textId="77777777" w:rsidR="0040722C" w:rsidRPr="003D5CA2" w:rsidRDefault="0040722C" w:rsidP="00E15C8E">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3D5CA2" w:rsidRDefault="00D95D7B"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3D5CA2">
        <w:rPr>
          <w:rFonts w:asciiTheme="minorHAnsi" w:eastAsia="Times New Roman" w:hAnsiTheme="minorHAnsi" w:cstheme="minorHAnsi"/>
          <w:lang w:eastAsia="pt-BR"/>
        </w:rPr>
        <w:t xml:space="preserve">fiduciária </w:t>
      </w:r>
      <w:r w:rsidR="006F5136" w:rsidRPr="003D5CA2">
        <w:rPr>
          <w:rFonts w:asciiTheme="minorHAnsi" w:eastAsia="Times New Roman" w:hAnsiTheme="minorHAnsi" w:cstheme="minorHAnsi"/>
          <w:lang w:eastAsia="pt-BR"/>
        </w:rPr>
        <w:t>dos Imóveis</w:t>
      </w:r>
      <w:r w:rsidR="00115D8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somente será constituída após a quitação </w:t>
      </w:r>
      <w:r w:rsidR="00133016" w:rsidRPr="003D5CA2">
        <w:rPr>
          <w:rFonts w:asciiTheme="minorHAnsi" w:eastAsia="Times New Roman" w:hAnsiTheme="minorHAnsi" w:cstheme="minorHAnsi"/>
          <w:lang w:eastAsia="pt-BR"/>
        </w:rPr>
        <w:t xml:space="preserve">das CCBs Top Spin e do Contrato de Compra e Venda Bradesco </w:t>
      </w:r>
      <w:r w:rsidR="00A67C8E" w:rsidRPr="003D5CA2">
        <w:rPr>
          <w:rFonts w:asciiTheme="minorHAnsi" w:eastAsia="Times New Roman" w:hAnsiTheme="minorHAnsi" w:cstheme="minorHAnsi"/>
          <w:lang w:eastAsia="pt-BR"/>
        </w:rPr>
        <w:t xml:space="preserve">e mediante a celebração e registro </w:t>
      </w:r>
      <w:r w:rsidR="00133016" w:rsidRPr="003D5CA2">
        <w:rPr>
          <w:rFonts w:asciiTheme="minorHAnsi" w:eastAsia="Times New Roman" w:hAnsiTheme="minorHAnsi" w:cstheme="minorHAnsi"/>
          <w:lang w:eastAsia="pt-BR"/>
        </w:rPr>
        <w:t xml:space="preserve">dos Contratos de Alienação Fiduciária </w:t>
      </w:r>
      <w:r w:rsidR="00A67C8E" w:rsidRPr="003D5CA2">
        <w:rPr>
          <w:rFonts w:asciiTheme="minorHAnsi" w:eastAsia="Times New Roman" w:hAnsiTheme="minorHAnsi" w:cstheme="minorHAnsi"/>
          <w:lang w:eastAsia="pt-BR"/>
        </w:rPr>
        <w:t>nos cartórios de imóveis competentes</w:t>
      </w:r>
      <w:r w:rsidR="00BF41B7" w:rsidRPr="003D5CA2">
        <w:rPr>
          <w:rFonts w:asciiTheme="minorHAnsi" w:eastAsia="Times New Roman" w:hAnsiTheme="minorHAnsi" w:cstheme="minorHAnsi"/>
          <w:lang w:eastAsia="pt-BR"/>
        </w:rPr>
        <w:t>, enquanto a cessão fiduciária decorrente do</w:t>
      </w:r>
      <w:r w:rsidR="00AE2CE7" w:rsidRPr="003D5CA2">
        <w:rPr>
          <w:rFonts w:asciiTheme="minorHAnsi" w:eastAsia="Times New Roman" w:hAnsiTheme="minorHAnsi" w:cstheme="minorHAnsi"/>
          <w:lang w:eastAsia="pt-BR"/>
        </w:rPr>
        <w:t xml:space="preserve">s Direitos Creditórios – </w:t>
      </w:r>
      <w:r w:rsidR="00BF41B7" w:rsidRPr="003D5CA2">
        <w:rPr>
          <w:rFonts w:asciiTheme="minorHAnsi" w:eastAsia="Times New Roman" w:hAnsiTheme="minorHAnsi" w:cstheme="minorHAnsi"/>
          <w:lang w:eastAsia="pt-BR"/>
        </w:rPr>
        <w:t>Contrato</w:t>
      </w:r>
      <w:r w:rsidR="00AE2CE7" w:rsidRPr="003D5CA2">
        <w:rPr>
          <w:rFonts w:asciiTheme="minorHAnsi" w:eastAsia="Times New Roman" w:hAnsiTheme="minorHAnsi" w:cstheme="minorHAnsi"/>
          <w:lang w:eastAsia="pt-BR"/>
        </w:rPr>
        <w:t xml:space="preserve"> </w:t>
      </w:r>
      <w:r w:rsidR="00BF41B7" w:rsidRPr="003D5CA2">
        <w:rPr>
          <w:rFonts w:asciiTheme="minorHAnsi" w:eastAsia="Times New Roman" w:hAnsiTheme="minorHAnsi" w:cstheme="minorHAnsi"/>
          <w:lang w:eastAsia="pt-BR"/>
        </w:rPr>
        <w:t xml:space="preserve">Singer </w:t>
      </w:r>
      <w:r w:rsidR="00D6580D" w:rsidRPr="003D5CA2">
        <w:rPr>
          <w:rFonts w:asciiTheme="minorHAnsi" w:eastAsia="Times New Roman" w:hAnsiTheme="minorHAnsi" w:cstheme="minorHAnsi"/>
          <w:lang w:eastAsia="pt-BR"/>
        </w:rPr>
        <w:t>terá sua eficácia condicionada</w:t>
      </w:r>
      <w:r w:rsidR="00BF41B7" w:rsidRPr="003D5CA2">
        <w:rPr>
          <w:rFonts w:asciiTheme="minorHAnsi" w:eastAsia="Times New Roman" w:hAnsiTheme="minorHAnsi" w:cstheme="minorHAnsi"/>
          <w:lang w:eastAsia="pt-BR"/>
        </w:rPr>
        <w:t xml:space="preserve"> </w:t>
      </w:r>
      <w:r w:rsidR="00074D9F" w:rsidRPr="003D5CA2">
        <w:rPr>
          <w:rFonts w:asciiTheme="minorHAnsi" w:eastAsia="Times New Roman" w:hAnsiTheme="minorHAnsi" w:cstheme="minorHAnsi"/>
          <w:lang w:eastAsia="pt-BR"/>
        </w:rPr>
        <w:t>à</w:t>
      </w:r>
      <w:r w:rsidR="00BF41B7" w:rsidRPr="003D5CA2">
        <w:rPr>
          <w:rFonts w:asciiTheme="minorHAnsi" w:eastAsia="Times New Roman" w:hAnsiTheme="minorHAnsi" w:cstheme="minorHAnsi"/>
          <w:lang w:eastAsia="pt-BR"/>
        </w:rPr>
        <w:t xml:space="preserve"> quitação d</w:t>
      </w:r>
      <w:r w:rsidR="00133016" w:rsidRPr="003D5CA2">
        <w:rPr>
          <w:rFonts w:asciiTheme="minorHAnsi" w:eastAsia="Times New Roman" w:hAnsiTheme="minorHAnsi" w:cstheme="minorHAnsi"/>
          <w:lang w:eastAsia="pt-BR"/>
        </w:rPr>
        <w:t>a CCB Santander</w:t>
      </w:r>
      <w:r w:rsidR="00BF41B7" w:rsidRPr="003D5CA2">
        <w:rPr>
          <w:rFonts w:asciiTheme="minorHAnsi" w:eastAsia="Times New Roman" w:hAnsiTheme="minorHAnsi" w:cstheme="minorHAnsi"/>
          <w:lang w:eastAsia="pt-BR"/>
        </w:rPr>
        <w:t>.</w:t>
      </w:r>
    </w:p>
    <w:p w14:paraId="32740616"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bookmarkEnd w:id="22"/>
    <w:p w14:paraId="6FF47C9C" w14:textId="6C58B776" w:rsidR="0000030B" w:rsidRPr="003D5CA2" w:rsidRDefault="00C821B6"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 </w:t>
      </w:r>
      <w:r w:rsidR="00EF3EA0" w:rsidRPr="003D5CA2">
        <w:rPr>
          <w:rFonts w:asciiTheme="minorHAnsi" w:hAnsiTheme="minorHAnsi" w:cstheme="minorHAnsi"/>
        </w:rPr>
        <w:t xml:space="preserve">Emissora </w:t>
      </w:r>
      <w:r w:rsidRPr="003D5CA2">
        <w:rPr>
          <w:rFonts w:asciiTheme="minorHAnsi" w:hAnsiTheme="minorHAnsi" w:cstheme="minorHAnsi"/>
        </w:rPr>
        <w:t xml:space="preserve">deverá </w:t>
      </w:r>
      <w:r w:rsidR="00EF3EA0" w:rsidRPr="003D5CA2">
        <w:rPr>
          <w:rFonts w:asciiTheme="minorHAnsi" w:hAnsiTheme="minorHAnsi" w:cstheme="minorHAnsi"/>
        </w:rPr>
        <w:t>envi</w:t>
      </w:r>
      <w:r w:rsidRPr="003D5CA2">
        <w:rPr>
          <w:rFonts w:asciiTheme="minorHAnsi" w:hAnsiTheme="minorHAnsi" w:cstheme="minorHAnsi"/>
        </w:rPr>
        <w:t>ar</w:t>
      </w:r>
      <w:r w:rsidR="00DB6258" w:rsidRPr="003D5CA2">
        <w:rPr>
          <w:rFonts w:asciiTheme="minorHAnsi" w:hAnsiTheme="minorHAnsi" w:cstheme="minorHAnsi"/>
        </w:rPr>
        <w:t>, no prazo</w:t>
      </w:r>
      <w:r w:rsidR="00EF3EA0" w:rsidRPr="003D5CA2">
        <w:rPr>
          <w:rFonts w:asciiTheme="minorHAnsi" w:hAnsiTheme="minorHAnsi" w:cstheme="minorHAnsi"/>
        </w:rPr>
        <w:t xml:space="preserve"> de </w:t>
      </w:r>
      <w:r w:rsidR="00BA21BC">
        <w:rPr>
          <w:rFonts w:asciiTheme="minorHAnsi" w:hAnsiTheme="minorHAnsi" w:cstheme="minorHAnsi"/>
        </w:rPr>
        <w:t xml:space="preserve">até </w:t>
      </w:r>
      <w:r w:rsidR="00DB6258" w:rsidRPr="003D5CA2">
        <w:rPr>
          <w:rFonts w:asciiTheme="minorHAnsi" w:hAnsiTheme="minorHAnsi" w:cstheme="minorHAnsi"/>
        </w:rPr>
        <w:t>5 (cinco) dias</w:t>
      </w:r>
      <w:r w:rsidR="00F02204" w:rsidRPr="003D5CA2">
        <w:rPr>
          <w:rFonts w:asciiTheme="minorHAnsi" w:hAnsiTheme="minorHAnsi" w:cstheme="minorHAnsi"/>
        </w:rPr>
        <w:t xml:space="preserve"> contados das respectivas datas de quitação</w:t>
      </w:r>
      <w:r w:rsidR="00997C51" w:rsidRPr="003D5CA2">
        <w:rPr>
          <w:rFonts w:asciiTheme="minorHAnsi" w:hAnsiTheme="minorHAnsi" w:cstheme="minorHAnsi"/>
        </w:rPr>
        <w:t>,</w:t>
      </w:r>
      <w:r w:rsidR="00EF3EA0" w:rsidRPr="003D5CA2">
        <w:rPr>
          <w:rFonts w:asciiTheme="minorHAnsi" w:hAnsiTheme="minorHAnsi" w:cstheme="minorHAnsi"/>
        </w:rPr>
        <w:t xml:space="preserve"> </w:t>
      </w:r>
      <w:r w:rsidRPr="003D5CA2">
        <w:rPr>
          <w:rFonts w:asciiTheme="minorHAnsi" w:hAnsiTheme="minorHAnsi" w:cstheme="minorHAnsi"/>
        </w:rPr>
        <w:t xml:space="preserve">os </w:t>
      </w:r>
      <w:r w:rsidR="00EF3EA0" w:rsidRPr="003D5CA2">
        <w:rPr>
          <w:rFonts w:asciiTheme="minorHAnsi" w:hAnsiTheme="minorHAnsi" w:cstheme="minorHAnsi"/>
        </w:rPr>
        <w:t xml:space="preserve">documentos comprobatórios </w:t>
      </w:r>
      <w:r w:rsidR="00DB6258" w:rsidRPr="003D5CA2">
        <w:rPr>
          <w:rFonts w:asciiTheme="minorHAnsi" w:hAnsiTheme="minorHAnsi" w:cstheme="minorHAnsi"/>
        </w:rPr>
        <w:t xml:space="preserve">juntamente com </w:t>
      </w:r>
      <w:r w:rsidR="00EF3EA0" w:rsidRPr="003D5CA2">
        <w:rPr>
          <w:rFonts w:asciiTheme="minorHAnsi" w:hAnsiTheme="minorHAnsi" w:cstheme="minorHAnsi"/>
        </w:rPr>
        <w:t xml:space="preserve">declaração </w:t>
      </w:r>
      <w:r w:rsidR="00DB6258" w:rsidRPr="003D5CA2">
        <w:rPr>
          <w:rFonts w:asciiTheme="minorHAnsi" w:hAnsiTheme="minorHAnsi" w:cstheme="minorHAnsi"/>
        </w:rPr>
        <w:t xml:space="preserve">própria para o Agente </w:t>
      </w:r>
      <w:r w:rsidR="00F30E03" w:rsidRPr="003D5CA2">
        <w:rPr>
          <w:rFonts w:asciiTheme="minorHAnsi" w:hAnsiTheme="minorHAnsi" w:cstheme="minorHAnsi"/>
        </w:rPr>
        <w:t>Fiduciário</w:t>
      </w:r>
      <w:r w:rsidR="0034123A" w:rsidRPr="003D5CA2">
        <w:rPr>
          <w:rFonts w:asciiTheme="minorHAnsi" w:hAnsiTheme="minorHAnsi" w:cstheme="minorHAnsi"/>
        </w:rPr>
        <w:t xml:space="preserve"> </w:t>
      </w:r>
      <w:r w:rsidR="00EF3EA0" w:rsidRPr="003D5CA2">
        <w:rPr>
          <w:rFonts w:asciiTheme="minorHAnsi" w:hAnsiTheme="minorHAnsi" w:cstheme="minorHAnsi"/>
        </w:rPr>
        <w:t>quanto à utilização de recursos prevista</w:t>
      </w:r>
      <w:r w:rsidR="00F30E03" w:rsidRPr="003D5CA2">
        <w:rPr>
          <w:rFonts w:asciiTheme="minorHAnsi" w:hAnsiTheme="minorHAnsi" w:cstheme="minorHAnsi"/>
        </w:rPr>
        <w:t xml:space="preserve"> na Cláusula 5.7.1 acima</w:t>
      </w:r>
      <w:r w:rsidR="0000030B" w:rsidRPr="003D5CA2">
        <w:rPr>
          <w:rFonts w:asciiTheme="minorHAnsi" w:eastAsia="Times New Roman" w:hAnsiTheme="minorHAnsi" w:cstheme="minorHAnsi"/>
          <w:lang w:eastAsia="pt-BR"/>
        </w:rPr>
        <w:t>.</w:t>
      </w:r>
    </w:p>
    <w:p w14:paraId="3A68306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Procedimento de Distribuição</w:t>
      </w:r>
    </w:p>
    <w:p w14:paraId="5AED828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serão objeto de distribuição pública </w:t>
      </w:r>
      <w:r w:rsidR="00207B13" w:rsidRPr="003D5CA2">
        <w:rPr>
          <w:rFonts w:asciiTheme="minorHAnsi" w:eastAsia="Times New Roman" w:hAnsiTheme="minorHAnsi" w:cstheme="minorHAnsi"/>
          <w:lang w:eastAsia="pt-BR"/>
        </w:rPr>
        <w:t xml:space="preserve">com esforços restritos </w:t>
      </w:r>
      <w:r w:rsidRPr="003D5CA2">
        <w:rPr>
          <w:rFonts w:asciiTheme="minorHAnsi" w:eastAsia="Times New Roman" w:hAnsiTheme="minorHAnsi" w:cstheme="minorHAnsi"/>
          <w:lang w:eastAsia="pt-BR"/>
        </w:rPr>
        <w:t xml:space="preserve">destinada </w:t>
      </w:r>
      <w:r w:rsidR="00207B13" w:rsidRPr="003D5CA2">
        <w:rPr>
          <w:rFonts w:asciiTheme="minorHAnsi" w:eastAsia="Times New Roman" w:hAnsiTheme="minorHAnsi" w:cstheme="minorHAnsi"/>
          <w:lang w:eastAsia="pt-BR"/>
        </w:rPr>
        <w:t xml:space="preserve">exclusivamente </w:t>
      </w:r>
      <w:r w:rsidRPr="003D5CA2">
        <w:rPr>
          <w:rFonts w:asciiTheme="minorHAnsi" w:eastAsia="Times New Roman" w:hAnsiTheme="minorHAnsi" w:cstheme="minorHAnsi"/>
          <w:lang w:eastAsia="pt-BR"/>
        </w:rPr>
        <w:t xml:space="preserve">a Investidores Profissionais, nos termos da Instrução CVM 476, sob o regime </w:t>
      </w:r>
      <w:r w:rsidR="00207B13" w:rsidRPr="003D5CA2">
        <w:rPr>
          <w:rFonts w:asciiTheme="minorHAnsi" w:eastAsia="Times New Roman" w:hAnsiTheme="minorHAnsi" w:cstheme="minorHAnsi"/>
          <w:lang w:eastAsia="pt-BR"/>
        </w:rPr>
        <w:t xml:space="preserve">de </w:t>
      </w:r>
      <w:r w:rsidR="000E5BB9" w:rsidRPr="003D5CA2">
        <w:rPr>
          <w:rFonts w:asciiTheme="minorHAnsi" w:eastAsia="Times New Roman" w:hAnsiTheme="minorHAnsi" w:cstheme="minorHAnsi"/>
          <w:lang w:eastAsia="pt-BR"/>
        </w:rPr>
        <w:t xml:space="preserve">melhores esforços </w:t>
      </w:r>
      <w:r w:rsidR="00207B13" w:rsidRPr="003D5CA2">
        <w:rPr>
          <w:rFonts w:asciiTheme="minorHAnsi" w:eastAsia="Times New Roman" w:hAnsiTheme="minorHAnsi" w:cstheme="minorHAnsi"/>
          <w:lang w:eastAsia="pt-BR"/>
        </w:rPr>
        <w:t>de colocação</w:t>
      </w:r>
      <w:r w:rsidR="00AC098C" w:rsidRPr="003D5CA2">
        <w:rPr>
          <w:rFonts w:asciiTheme="minorHAnsi" w:eastAsia="Times New Roman" w:hAnsiTheme="minorHAnsi" w:cstheme="minorHAnsi"/>
          <w:lang w:eastAsia="pt-BR"/>
        </w:rPr>
        <w:t>, com a intermediação do Coordenador Líder</w:t>
      </w:r>
      <w:r w:rsidRPr="003D5CA2">
        <w:rPr>
          <w:rFonts w:asciiTheme="minorHAnsi" w:eastAsia="Times New Roman" w:hAnsiTheme="minorHAnsi" w:cstheme="minorHAnsi"/>
          <w:lang w:eastAsia="pt-BR"/>
        </w:rPr>
        <w:t>.</w:t>
      </w:r>
      <w:r w:rsidR="005D422C" w:rsidRPr="003D5CA2">
        <w:rPr>
          <w:rFonts w:asciiTheme="minorHAnsi" w:eastAsia="Times New Roman" w:hAnsiTheme="minorHAnsi" w:cstheme="minorHAnsi"/>
          <w:lang w:eastAsia="pt-BR"/>
        </w:rPr>
        <w:t xml:space="preserve"> </w:t>
      </w:r>
    </w:p>
    <w:p w14:paraId="3A023C4F" w14:textId="6F0BDD3D"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5335D1B" w14:textId="3DEA82A7" w:rsidR="00514C3B" w:rsidRPr="003D5CA2" w:rsidRDefault="00CA3DFC"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w:t>
      </w:r>
      <w:r w:rsidR="00325515" w:rsidRPr="003D5CA2">
        <w:rPr>
          <w:rFonts w:asciiTheme="minorHAnsi" w:eastAsia="Times New Roman" w:hAnsiTheme="minorHAnsi" w:cstheme="minorHAnsi"/>
          <w:lang w:eastAsia="pt-BR"/>
        </w:rPr>
        <w:t>erá admitida a distribuição parcial das Debêntures</w:t>
      </w:r>
      <w:r w:rsidRPr="003D5CA2">
        <w:rPr>
          <w:rFonts w:asciiTheme="minorHAnsi" w:eastAsia="Times New Roman" w:hAnsiTheme="minorHAnsi" w:cstheme="minorHAnsi"/>
          <w:lang w:eastAsia="pt-BR"/>
        </w:rPr>
        <w:t>. Caso não haja a distribuição da totalidade das Debêntures</w:t>
      </w:r>
      <w:r w:rsidR="002F4B8A" w:rsidRPr="003D5CA2">
        <w:rPr>
          <w:rFonts w:asciiTheme="minorHAnsi" w:eastAsia="Times New Roman" w:hAnsiTheme="minorHAnsi" w:cstheme="minorHAnsi"/>
          <w:lang w:eastAsia="pt-BR"/>
        </w:rPr>
        <w:t xml:space="preserve"> </w:t>
      </w:r>
      <w:r w:rsidR="00074847">
        <w:rPr>
          <w:rFonts w:asciiTheme="minorHAnsi" w:eastAsia="Times New Roman" w:hAnsiTheme="minorHAnsi" w:cstheme="minorHAnsi"/>
          <w:lang w:eastAsia="pt-BR"/>
        </w:rPr>
        <w:t xml:space="preserve">em </w:t>
      </w:r>
      <w:r w:rsidRPr="003D5CA2">
        <w:rPr>
          <w:rFonts w:asciiTheme="minorHAnsi" w:eastAsia="Times New Roman" w:hAnsiTheme="minorHAnsi" w:cstheme="minorHAnsi"/>
          <w:lang w:eastAsia="pt-BR"/>
        </w:rPr>
        <w:t>até</w:t>
      </w:r>
      <w:r w:rsidR="00074847">
        <w:rPr>
          <w:rFonts w:asciiTheme="minorHAnsi" w:eastAsia="Times New Roman" w:hAnsiTheme="minorHAnsi" w:cstheme="minorHAnsi"/>
          <w:lang w:eastAsia="pt-BR"/>
        </w:rPr>
        <w:t xml:space="preserve"> 03 (três) Dias Úteis contados</w:t>
      </w:r>
      <w:r w:rsidRPr="003D5CA2">
        <w:rPr>
          <w:rFonts w:asciiTheme="minorHAnsi" w:eastAsia="Times New Roman" w:hAnsiTheme="minorHAnsi" w:cstheme="minorHAnsi"/>
          <w:lang w:eastAsia="pt-BR"/>
        </w:rPr>
        <w:t xml:space="preserve"> </w:t>
      </w:r>
      <w:r w:rsidR="00074847">
        <w:rPr>
          <w:rFonts w:asciiTheme="minorHAnsi" w:eastAsia="Times New Roman" w:hAnsiTheme="minorHAnsi" w:cstheme="minorHAnsi"/>
          <w:lang w:eastAsia="pt-BR"/>
        </w:rPr>
        <w:t>d</w:t>
      </w:r>
      <w:r w:rsidRPr="003D5CA2">
        <w:rPr>
          <w:rFonts w:asciiTheme="minorHAnsi" w:eastAsia="Times New Roman" w:hAnsiTheme="minorHAnsi" w:cstheme="minorHAnsi"/>
          <w:lang w:eastAsia="pt-BR"/>
        </w:rPr>
        <w:t>a Primeira Data de Integralização, a Oferta será cancelada</w:t>
      </w:r>
      <w:r w:rsidR="002F4B8A" w:rsidRPr="003D5CA2">
        <w:rPr>
          <w:rFonts w:asciiTheme="minorHAnsi" w:hAnsiTheme="minorHAnsi" w:cstheme="minorHAnsi"/>
        </w:rPr>
        <w:t>.</w:t>
      </w:r>
    </w:p>
    <w:p w14:paraId="3F2F073F" w14:textId="77777777" w:rsidR="009C0BEC" w:rsidRPr="003D5CA2" w:rsidRDefault="009C0BEC" w:rsidP="00E15C8E">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3" w:name="_Ref489276626"/>
      <w:r w:rsidRPr="003D5CA2">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3D5CA2">
        <w:rPr>
          <w:rFonts w:asciiTheme="minorHAnsi" w:eastAsia="Times New Roman" w:hAnsiTheme="minorHAnsi" w:cstheme="minorHAnsi"/>
          <w:lang w:eastAsia="pt-BR"/>
        </w:rPr>
        <w:t xml:space="preserve">Líder </w:t>
      </w:r>
      <w:r w:rsidR="00D465C3" w:rsidRPr="003D5CA2">
        <w:rPr>
          <w:rFonts w:asciiTheme="minorHAnsi" w:eastAsia="Times New Roman" w:hAnsiTheme="minorHAnsi" w:cstheme="minorHAnsi"/>
          <w:lang w:eastAsia="pt-BR"/>
        </w:rPr>
        <w:t>poder</w:t>
      </w:r>
      <w:r w:rsidR="000E5BB9" w:rsidRPr="003D5CA2">
        <w:rPr>
          <w:rFonts w:asciiTheme="minorHAnsi" w:eastAsia="Times New Roman" w:hAnsiTheme="minorHAnsi" w:cstheme="minorHAnsi"/>
          <w:lang w:eastAsia="pt-BR"/>
        </w:rPr>
        <w:t>á</w:t>
      </w:r>
      <w:r w:rsidR="00D465C3" w:rsidRPr="003D5CA2">
        <w:rPr>
          <w:rFonts w:asciiTheme="minorHAnsi" w:eastAsia="Times New Roman" w:hAnsiTheme="minorHAnsi" w:cstheme="minorHAnsi"/>
          <w:lang w:eastAsia="pt-BR"/>
        </w:rPr>
        <w:t xml:space="preserve"> </w:t>
      </w:r>
      <w:bookmarkStart w:id="24" w:name="_Ref258597483"/>
      <w:r w:rsidRPr="003D5CA2">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4"/>
      <w:r w:rsidRPr="003D5CA2">
        <w:rPr>
          <w:rFonts w:asciiTheme="minorHAnsi" w:eastAsia="Times New Roman" w:hAnsiTheme="minorHAnsi" w:cstheme="minorHAnsi"/>
          <w:lang w:eastAsia="pt-BR"/>
        </w:rPr>
        <w:t>Profissionais</w:t>
      </w:r>
      <w:r w:rsidR="00D465C3" w:rsidRPr="003D5CA2">
        <w:rPr>
          <w:rFonts w:asciiTheme="minorHAnsi" w:eastAsia="Times New Roman" w:hAnsiTheme="minorHAnsi" w:cstheme="minorHAnsi"/>
          <w:lang w:eastAsia="pt-BR"/>
        </w:rPr>
        <w:t>, em conformidade com o artigo 3º da Instrução CVM 476</w:t>
      </w:r>
      <w:r w:rsidRPr="003D5CA2">
        <w:rPr>
          <w:rFonts w:asciiTheme="minorHAnsi" w:eastAsia="Times New Roman" w:hAnsiTheme="minorHAnsi" w:cstheme="minorHAnsi"/>
          <w:lang w:eastAsia="pt-BR"/>
        </w:rPr>
        <w:t>.</w:t>
      </w:r>
      <w:bookmarkEnd w:id="23"/>
    </w:p>
    <w:p w14:paraId="11CDFCC0"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3D5CA2" w:rsidRDefault="005D422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_Ref489276626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5.8.2</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7BF72BB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56CB12F9" w14:textId="7F6FD67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5" w:name="_Ref36736495"/>
      <w:r w:rsidRPr="003D5CA2">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3D5CA2">
        <w:rPr>
          <w:rFonts w:asciiTheme="minorHAnsi" w:eastAsia="Times New Roman" w:hAnsiTheme="minorHAnsi" w:cstheme="minorHAnsi"/>
          <w:lang w:eastAsia="pt-BR"/>
        </w:rPr>
        <w:t>s Garantias</w:t>
      </w:r>
      <w:r w:rsidRPr="003D5CA2">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Oferta Restrita não foi registrada perante a CVM e </w:t>
      </w:r>
      <w:r w:rsidR="00F06A93" w:rsidRPr="003D5CA2">
        <w:rPr>
          <w:rFonts w:asciiTheme="minorHAnsi" w:eastAsia="Times New Roman" w:hAnsiTheme="minorHAnsi" w:cstheme="minorHAnsi"/>
          <w:lang w:eastAsia="pt-BR"/>
        </w:rPr>
        <w:t xml:space="preserve">será </w:t>
      </w:r>
      <w:r w:rsidRPr="003D5CA2">
        <w:rPr>
          <w:rFonts w:asciiTheme="minorHAnsi" w:eastAsia="Times New Roman" w:hAnsiTheme="minorHAnsi" w:cstheme="minorHAnsi"/>
          <w:lang w:eastAsia="pt-BR"/>
        </w:rPr>
        <w:t>registrada na ANBIMA, nos termos da</w:t>
      </w:r>
      <w:r w:rsidR="00ED6D7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Cláusula</w:t>
      </w:r>
      <w:r w:rsidR="00ED6D72">
        <w:rPr>
          <w:rFonts w:asciiTheme="minorHAnsi" w:eastAsia="Times New Roman" w:hAnsiTheme="minorHAnsi" w:cstheme="minorHAnsi"/>
          <w:lang w:eastAsia="pt-BR"/>
        </w:rPr>
        <w:t>s 4.1.1 e</w:t>
      </w:r>
      <w:r w:rsidRPr="003D5CA2">
        <w:rPr>
          <w:rFonts w:asciiTheme="minorHAnsi" w:eastAsia="Times New Roman" w:hAnsiTheme="minorHAnsi" w:cstheme="minorHAnsi"/>
          <w:lang w:eastAsia="pt-BR"/>
        </w:rPr>
        <w:t xml:space="preserve">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_Ref489276639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4.1.2</w:t>
      </w:r>
      <w:r w:rsidR="0049106C" w:rsidRPr="003D5CA2">
        <w:rPr>
          <w:rFonts w:asciiTheme="minorHAnsi" w:eastAsia="Times New Roman" w:hAnsiTheme="minorHAnsi" w:cstheme="minorHAnsi"/>
          <w:lang w:eastAsia="pt-BR"/>
        </w:rPr>
        <w:fldChar w:fldCharType="end"/>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5"/>
    </w:p>
    <w:p w14:paraId="01FD2AF7"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obriga-se a: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xml:space="preserve"> organizar</w:t>
      </w:r>
      <w:r w:rsidR="00430567" w:rsidRPr="003D5CA2">
        <w:rPr>
          <w:rFonts w:asciiTheme="minorHAnsi" w:eastAsia="Times New Roman" w:hAnsiTheme="minorHAnsi" w:cstheme="minorHAnsi"/>
          <w:lang w:eastAsia="pt-BR"/>
        </w:rPr>
        <w:t>á</w:t>
      </w:r>
      <w:r w:rsidRPr="003D5CA2">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À exclusiva discricionariedade do Coordenador</w:t>
      </w:r>
      <w:r w:rsidR="00F06A93"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serão atendidos os clientes do Coordenador</w:t>
      </w:r>
      <w:r w:rsidR="00F06A93"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que desejarem efetuar investimentos nas Debêntures, tendo em vista a relação do Coordenador</w:t>
      </w:r>
      <w:r w:rsidR="0043056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com esse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cliente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3D5CA2">
        <w:rPr>
          <w:rFonts w:asciiTheme="minorHAnsi" w:eastAsia="Times New Roman" w:hAnsiTheme="minorHAnsi" w:cstheme="minorHAnsi"/>
          <w:lang w:eastAsia="pt-BR"/>
        </w:rPr>
        <w:t xml:space="preserve"> </w:t>
      </w:r>
      <w:r w:rsidR="00250947" w:rsidRPr="003D5CA2">
        <w:rPr>
          <w:rFonts w:asciiTheme="minorHAnsi" w:eastAsia="Times New Roman" w:hAnsiTheme="minorHAnsi" w:cstheme="minorHAnsi"/>
          <w:lang w:eastAsia="pt-BR"/>
        </w:rPr>
        <w:t>Líder</w:t>
      </w:r>
      <w:r w:rsidRPr="003D5CA2">
        <w:rPr>
          <w:rFonts w:asciiTheme="minorHAnsi" w:eastAsia="Times New Roman" w:hAnsiTheme="minorHAnsi" w:cstheme="minorHAnsi"/>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_Ref36736495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5.8.4</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52CE4E13"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3D5CA2">
        <w:rPr>
          <w:rFonts w:asciiTheme="minorHAnsi" w:eastAsia="Times New Roman" w:hAnsiTheme="minorHAnsi" w:cstheme="minorHAnsi"/>
          <w:lang w:eastAsia="pt-BR"/>
        </w:rPr>
        <w:t xml:space="preserve"> </w:t>
      </w:r>
    </w:p>
    <w:p w14:paraId="4343383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concedido qualquer tipo de desconto pelo Coordenador</w:t>
      </w:r>
      <w:r w:rsidR="0025094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aos Investidores Profissionais interessados em adquirir Debêntures.</w:t>
      </w:r>
    </w:p>
    <w:p w14:paraId="1BAB469B"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 w:name="_Toc531632537"/>
      <w:bookmarkStart w:id="27" w:name="OLE_LINK5"/>
      <w:bookmarkStart w:id="28" w:name="OLE_LINK6"/>
      <w:r w:rsidRPr="003D5CA2">
        <w:rPr>
          <w:rFonts w:asciiTheme="minorHAnsi" w:eastAsia="Times New Roman" w:hAnsiTheme="minorHAnsi" w:cstheme="minorHAnsi"/>
          <w:b/>
          <w:bCs/>
          <w:kern w:val="32"/>
          <w:lang w:eastAsia="pt-BR"/>
        </w:rPr>
        <w:t>DAS CARACTERÍSTICAS DAS DEBÊNTURES</w:t>
      </w:r>
      <w:bookmarkEnd w:id="26"/>
    </w:p>
    <w:p w14:paraId="4CF11D49" w14:textId="77777777" w:rsidR="00A368BA" w:rsidRPr="003D5CA2" w:rsidRDefault="00A368B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Características Gerais</w:t>
      </w:r>
    </w:p>
    <w:p w14:paraId="0CBB1C5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Valor Nominal Unitário</w:t>
      </w:r>
    </w:p>
    <w:p w14:paraId="441F379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Valor Nominal Unitário será de R$</w:t>
      </w:r>
      <w:r w:rsidR="00F63F65" w:rsidRPr="003D5CA2">
        <w:rPr>
          <w:rFonts w:asciiTheme="minorHAnsi" w:eastAsia="Times New Roman" w:hAnsiTheme="minorHAnsi" w:cstheme="minorHAnsi"/>
          <w:lang w:eastAsia="pt-BR"/>
        </w:rPr>
        <w:t xml:space="preserve"> </w:t>
      </w:r>
      <w:r w:rsidR="00DC7625" w:rsidRPr="003D5CA2">
        <w:rPr>
          <w:rFonts w:asciiTheme="minorHAnsi" w:eastAsia="Times New Roman" w:hAnsiTheme="minorHAnsi" w:cstheme="minorHAnsi"/>
          <w:lang w:eastAsia="pt-BR"/>
        </w:rPr>
        <w:t>1.000</w:t>
      </w:r>
      <w:r w:rsidR="00174B58"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 xml:space="preserve"> </w:t>
      </w:r>
      <w:r w:rsidR="001528D8" w:rsidRPr="003D5CA2">
        <w:rPr>
          <w:rFonts w:asciiTheme="minorHAnsi" w:eastAsia="Times New Roman" w:hAnsiTheme="minorHAnsi" w:cstheme="minorHAnsi"/>
          <w:lang w:eastAsia="pt-BR"/>
        </w:rPr>
        <w:t>(</w:t>
      </w:r>
      <w:r w:rsidR="00DD512C" w:rsidRPr="003D5CA2">
        <w:rPr>
          <w:rFonts w:asciiTheme="minorHAnsi" w:eastAsia="Times New Roman" w:hAnsiTheme="minorHAnsi" w:cstheme="minorHAnsi"/>
          <w:lang w:eastAsia="pt-BR"/>
        </w:rPr>
        <w:t>mil</w:t>
      </w:r>
      <w:r w:rsidR="001528D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reais) na Data de Emissão.</w:t>
      </w:r>
      <w:r w:rsidR="002C62C2" w:rsidRPr="003D5CA2">
        <w:rPr>
          <w:rFonts w:asciiTheme="minorHAnsi" w:eastAsia="Times New Roman" w:hAnsiTheme="minorHAnsi" w:cstheme="minorHAnsi"/>
          <w:lang w:eastAsia="pt-BR"/>
        </w:rPr>
        <w:t xml:space="preserve"> </w:t>
      </w:r>
    </w:p>
    <w:p w14:paraId="62460D5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Data de Emissão</w:t>
      </w:r>
    </w:p>
    <w:p w14:paraId="436ACEA4"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i/>
          <w:lang w:eastAsia="pt-BR"/>
        </w:rPr>
      </w:pPr>
    </w:p>
    <w:p w14:paraId="41AAD5E7" w14:textId="525C1E09" w:rsidR="006F49DC" w:rsidRPr="003D5CA2" w:rsidRDefault="00A078AD" w:rsidP="00E15C8E">
      <w:pPr>
        <w:keepNext/>
        <w:numPr>
          <w:ilvl w:val="3"/>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Para todos os fins e efeitos legais, a Data de Emissão das Debêntures é </w:t>
      </w:r>
      <w:r w:rsidR="001E6B48">
        <w:rPr>
          <w:rFonts w:asciiTheme="minorHAnsi" w:eastAsia="Times New Roman" w:hAnsiTheme="minorHAnsi" w:cstheme="minorHAnsi"/>
          <w:lang w:eastAsia="pt-BR"/>
        </w:rPr>
        <w:t>22</w:t>
      </w:r>
      <w:r w:rsidR="0028793E"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E63E1" w:rsidRPr="003D5CA2">
        <w:rPr>
          <w:rFonts w:asciiTheme="minorHAnsi" w:eastAsia="Times New Roman" w:hAnsiTheme="minorHAnsi" w:cstheme="minorHAnsi"/>
          <w:lang w:eastAsia="pt-BR"/>
        </w:rPr>
        <w:t>julho</w:t>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C7625"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w:t>
      </w:r>
    </w:p>
    <w:p w14:paraId="0164EB1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1DCDB14" w14:textId="179B296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Prazo e Data de Vencimento</w:t>
      </w:r>
    </w:p>
    <w:p w14:paraId="3690CED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0CD7824" w14:textId="056023E0"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Observado o disposto nesta Escritura, as Debêntures terão prazo de vencimento de </w:t>
      </w:r>
      <w:r w:rsidR="00254098" w:rsidRPr="003D5CA2">
        <w:rPr>
          <w:rFonts w:asciiTheme="minorHAnsi" w:eastAsia="Times New Roman" w:hAnsiTheme="minorHAnsi" w:cstheme="minorHAnsi"/>
          <w:lang w:eastAsia="pt-BR"/>
        </w:rPr>
        <w:t xml:space="preserve">54 </w:t>
      </w:r>
      <w:r w:rsidRPr="003D5CA2">
        <w:rPr>
          <w:rFonts w:asciiTheme="minorHAnsi" w:eastAsia="Times New Roman" w:hAnsiTheme="minorHAnsi" w:cstheme="minorHAnsi"/>
          <w:lang w:eastAsia="pt-BR"/>
        </w:rPr>
        <w:t>(</w:t>
      </w:r>
      <w:r w:rsidR="00254098" w:rsidRPr="003D5CA2">
        <w:rPr>
          <w:rFonts w:asciiTheme="minorHAnsi" w:eastAsia="Times New Roman" w:hAnsiTheme="minorHAnsi" w:cstheme="minorHAnsi"/>
          <w:lang w:eastAsia="pt-BR"/>
        </w:rPr>
        <w:t>cinquenta e quatro</w:t>
      </w:r>
      <w:r w:rsidRPr="003D5CA2">
        <w:rPr>
          <w:rFonts w:asciiTheme="minorHAnsi" w:eastAsia="Times New Roman" w:hAnsiTheme="minorHAnsi" w:cstheme="minorHAnsi"/>
          <w:lang w:eastAsia="pt-BR"/>
        </w:rPr>
        <w:t xml:space="preserve">) meses, contados da Data de Emissão, vencendo-se, portanto, em </w:t>
      </w:r>
      <w:r w:rsidR="00934248">
        <w:rPr>
          <w:rFonts w:asciiTheme="minorHAnsi" w:eastAsia="Times New Roman" w:hAnsiTheme="minorHAnsi" w:cstheme="minorHAnsi"/>
          <w:lang w:eastAsia="pt-BR"/>
        </w:rPr>
        <w:t>22</w:t>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934248">
        <w:rPr>
          <w:rFonts w:asciiTheme="minorHAnsi" w:eastAsia="Times New Roman" w:hAnsiTheme="minorHAnsi" w:cstheme="minorHAnsi"/>
          <w:lang w:eastAsia="pt-BR"/>
        </w:rPr>
        <w:t>janeiro</w:t>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111092" w:rsidRPr="003D5CA2">
        <w:rPr>
          <w:rFonts w:asciiTheme="minorHAnsi" w:eastAsia="Times New Roman" w:hAnsiTheme="minorHAnsi" w:cstheme="minorHAnsi"/>
          <w:lang w:eastAsia="pt-BR"/>
        </w:rPr>
        <w:t>2025</w:t>
      </w:r>
      <w:r w:rsidRPr="003D5CA2">
        <w:rPr>
          <w:rFonts w:asciiTheme="minorHAnsi" w:eastAsia="Times New Roman" w:hAnsiTheme="minorHAnsi" w:cstheme="minorHAnsi"/>
          <w:lang w:eastAsia="pt-BR"/>
        </w:rPr>
        <w:t xml:space="preserve">, ressalvada a eventual declaração </w:t>
      </w:r>
      <w:r w:rsidRPr="003D5CA2">
        <w:rPr>
          <w:rFonts w:asciiTheme="minorHAnsi" w:hAnsiTheme="minorHAnsi" w:cstheme="minorHAnsi"/>
          <w:lang w:eastAsia="pt-BR"/>
        </w:rPr>
        <w:t>de</w:t>
      </w:r>
      <w:r w:rsidRPr="003D5CA2">
        <w:rPr>
          <w:rFonts w:asciiTheme="minorHAnsi" w:eastAsia="Times New Roman" w:hAnsiTheme="minorHAnsi" w:cstheme="minorHAnsi"/>
          <w:lang w:eastAsia="pt-BR"/>
        </w:rPr>
        <w:t xml:space="preserve"> </w:t>
      </w:r>
      <w:r w:rsidR="00997467" w:rsidRPr="003D5CA2">
        <w:rPr>
          <w:rFonts w:asciiTheme="minorHAnsi" w:eastAsia="Times New Roman" w:hAnsiTheme="minorHAnsi" w:cstheme="minorHAnsi"/>
          <w:lang w:eastAsia="pt-BR"/>
        </w:rPr>
        <w:t xml:space="preserve">vencimento antecipado nos termos da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_Ref36736830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7.3</w:t>
      </w:r>
      <w:r w:rsidR="0049106C" w:rsidRPr="003D5CA2">
        <w:rPr>
          <w:rFonts w:asciiTheme="minorHAnsi" w:eastAsia="Times New Roman" w:hAnsiTheme="minorHAnsi" w:cstheme="minorHAnsi"/>
          <w:lang w:eastAsia="pt-BR"/>
        </w:rPr>
        <w:fldChar w:fldCharType="end"/>
      </w:r>
      <w:r w:rsidR="00997467" w:rsidRPr="003D5CA2">
        <w:rPr>
          <w:rFonts w:asciiTheme="minorHAnsi" w:eastAsia="Times New Roman" w:hAnsiTheme="minorHAnsi" w:cstheme="minorHAnsi"/>
          <w:lang w:eastAsia="pt-BR"/>
        </w:rPr>
        <w:t xml:space="preserve"> abaixo</w:t>
      </w:r>
      <w:r w:rsidR="00401EA8" w:rsidRPr="003D5CA2">
        <w:rPr>
          <w:rFonts w:asciiTheme="minorHAnsi" w:eastAsia="Times New Roman" w:hAnsiTheme="minorHAnsi" w:cstheme="minorHAnsi"/>
          <w:lang w:eastAsia="pt-BR"/>
        </w:rPr>
        <w:t>,</w:t>
      </w:r>
      <w:r w:rsidR="00CB0BA6" w:rsidRPr="003D5CA2">
        <w:rPr>
          <w:rFonts w:asciiTheme="minorHAnsi" w:eastAsia="Times New Roman" w:hAnsiTheme="minorHAnsi" w:cstheme="minorHAnsi"/>
          <w:lang w:eastAsia="pt-BR"/>
        </w:rPr>
        <w:t xml:space="preserve"> </w:t>
      </w:r>
      <w:r w:rsidR="00A30966"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00A60BA6" w:rsidRPr="003D5CA2">
        <w:rPr>
          <w:rFonts w:asciiTheme="minorHAnsi" w:eastAsia="Times New Roman" w:hAnsiTheme="minorHAnsi" w:cstheme="minorHAnsi"/>
          <w:lang w:eastAsia="pt-BR"/>
        </w:rPr>
        <w:t xml:space="preserve"> </w:t>
      </w:r>
      <w:r w:rsidR="0041671C" w:rsidRPr="003D5CA2">
        <w:rPr>
          <w:rFonts w:asciiTheme="minorHAnsi" w:eastAsia="Times New Roman" w:hAnsiTheme="minorHAnsi" w:cstheme="minorHAnsi"/>
          <w:lang w:eastAsia="pt-BR"/>
        </w:rPr>
        <w:t xml:space="preserve">Total </w:t>
      </w:r>
      <w:r w:rsidR="00401EA8" w:rsidRPr="003D5CA2">
        <w:rPr>
          <w:rFonts w:asciiTheme="minorHAnsi" w:eastAsia="Times New Roman" w:hAnsiTheme="minorHAnsi" w:cstheme="minorHAnsi"/>
          <w:lang w:eastAsia="pt-BR"/>
        </w:rPr>
        <w:t>e o Resgate Antecipado Obrigatório Total</w:t>
      </w:r>
      <w:r w:rsidR="00ED6D72" w:rsidRPr="00ED6D72">
        <w:rPr>
          <w:rFonts w:asciiTheme="minorHAnsi" w:eastAsia="Times New Roman" w:hAnsiTheme="minorHAnsi" w:cstheme="minorHAnsi"/>
          <w:lang w:eastAsia="pt-BR"/>
        </w:rPr>
        <w:t xml:space="preserve"> </w:t>
      </w:r>
      <w:r w:rsidR="00ED6D72" w:rsidRPr="003D5CA2">
        <w:rPr>
          <w:rFonts w:asciiTheme="minorHAnsi" w:eastAsia="Times New Roman" w:hAnsiTheme="minorHAnsi" w:cstheme="minorHAnsi"/>
          <w:lang w:eastAsia="pt-BR"/>
        </w:rPr>
        <w:t>das Debêntures</w:t>
      </w:r>
      <w:r w:rsidRPr="003D5CA2">
        <w:rPr>
          <w:rFonts w:asciiTheme="minorHAnsi" w:eastAsia="Times New Roman" w:hAnsiTheme="minorHAnsi" w:cstheme="minorHAnsi"/>
          <w:lang w:eastAsia="pt-BR"/>
        </w:rPr>
        <w:t>.</w:t>
      </w:r>
    </w:p>
    <w:p w14:paraId="0D97409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9" w:name="_Hlk532307827"/>
      <w:r w:rsidRPr="003D5CA2">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9"/>
    </w:p>
    <w:p w14:paraId="35B6CC6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 xml:space="preserve">Forma, Tipo e Comprovação de Titularidade </w:t>
      </w:r>
    </w:p>
    <w:p w14:paraId="09C418E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6</w:t>
      </w:r>
      <w:r w:rsidR="00354E21" w:rsidRPr="003D5CA2">
        <w:rPr>
          <w:rFonts w:asciiTheme="minorHAnsi" w:eastAsia="Times New Roman" w:hAnsiTheme="minorHAnsi" w:cstheme="minorHAnsi"/>
          <w:lang w:eastAsia="pt-BR"/>
        </w:rPr>
        <w:t>.1.4.1</w:t>
      </w:r>
      <w:r w:rsidR="00354E21"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As Debêntures serão emitidas sob a forma nominativa, escritural, sem emissão </w:t>
      </w:r>
      <w:r w:rsidR="001528D8" w:rsidRPr="003D5CA2">
        <w:rPr>
          <w:rFonts w:asciiTheme="minorHAnsi" w:eastAsia="Times New Roman" w:hAnsiTheme="minorHAnsi" w:cstheme="minorHAnsi"/>
          <w:lang w:eastAsia="pt-BR"/>
        </w:rPr>
        <w:t xml:space="preserve">de </w:t>
      </w:r>
      <w:r w:rsidR="00A078AD" w:rsidRPr="003D5CA2">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303D32B5" w14:textId="176D50B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Conversibilidade</w:t>
      </w:r>
    </w:p>
    <w:p w14:paraId="57BDE4A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6</w:t>
      </w:r>
      <w:r w:rsidR="00A054C8" w:rsidRPr="003D5CA2">
        <w:rPr>
          <w:rFonts w:asciiTheme="minorHAnsi" w:eastAsia="Times New Roman" w:hAnsiTheme="minorHAnsi" w:cstheme="minorHAnsi"/>
          <w:lang w:eastAsia="pt-BR"/>
        </w:rPr>
        <w:t>.1.5.1</w:t>
      </w:r>
      <w:r w:rsidR="00A054C8"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1D7C3F0" w14:textId="0CD4881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Espécie</w:t>
      </w:r>
    </w:p>
    <w:p w14:paraId="5075B51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3D5CA2" w:rsidRDefault="00AF1B60" w:rsidP="00E15C8E">
      <w:pPr>
        <w:spacing w:after="0" w:line="320" w:lineRule="exact"/>
        <w:jc w:val="both"/>
        <w:rPr>
          <w:rFonts w:asciiTheme="minorHAnsi" w:hAnsiTheme="minorHAnsi" w:cstheme="minorHAnsi"/>
        </w:rPr>
      </w:pPr>
      <w:r w:rsidRPr="003D5CA2">
        <w:rPr>
          <w:rFonts w:asciiTheme="minorHAnsi" w:hAnsiTheme="minorHAnsi" w:cstheme="minorHAnsi"/>
        </w:rPr>
        <w:t>6</w:t>
      </w:r>
      <w:r w:rsidR="00A054C8" w:rsidRPr="003D5CA2">
        <w:rPr>
          <w:rFonts w:asciiTheme="minorHAnsi" w:hAnsiTheme="minorHAnsi" w:cstheme="minorHAnsi"/>
        </w:rPr>
        <w:t>.1.6</w:t>
      </w:r>
      <w:r w:rsidR="00064498" w:rsidRPr="003D5CA2">
        <w:rPr>
          <w:rFonts w:asciiTheme="minorHAnsi" w:hAnsiTheme="minorHAnsi" w:cstheme="minorHAnsi"/>
        </w:rPr>
        <w:t>.1</w:t>
      </w:r>
      <w:r w:rsidR="00A054C8" w:rsidRPr="003D5CA2">
        <w:rPr>
          <w:rFonts w:asciiTheme="minorHAnsi" w:hAnsiTheme="minorHAnsi" w:cstheme="minorHAnsi"/>
        </w:rPr>
        <w:tab/>
      </w:r>
      <w:r w:rsidR="00406FC1" w:rsidRPr="003D5CA2">
        <w:rPr>
          <w:rFonts w:asciiTheme="minorHAnsi" w:hAnsiTheme="minorHAnsi" w:cstheme="minorHAnsi"/>
        </w:rPr>
        <w:t>As Debêntures serão da espécie com garantia</w:t>
      </w:r>
      <w:r w:rsidR="004F6AFB" w:rsidRPr="003D5CA2">
        <w:rPr>
          <w:rFonts w:asciiTheme="minorHAnsi" w:hAnsiTheme="minorHAnsi" w:cstheme="minorHAnsi"/>
        </w:rPr>
        <w:t xml:space="preserve"> real, com garantia</w:t>
      </w:r>
      <w:r w:rsidR="00406FC1" w:rsidRPr="003D5CA2">
        <w:rPr>
          <w:rFonts w:asciiTheme="minorHAnsi" w:hAnsiTheme="minorHAnsi" w:cstheme="minorHAnsi"/>
        </w:rPr>
        <w:t xml:space="preserve"> adicional fidejussória, nos termos do artigo 58, </w:t>
      </w:r>
      <w:r w:rsidR="00406FC1" w:rsidRPr="003D5CA2">
        <w:rPr>
          <w:rFonts w:asciiTheme="minorHAnsi" w:hAnsiTheme="minorHAnsi" w:cstheme="minorHAnsi"/>
          <w:i/>
          <w:iCs/>
        </w:rPr>
        <w:t>caput</w:t>
      </w:r>
      <w:r w:rsidR="00406FC1" w:rsidRPr="003D5CA2">
        <w:rPr>
          <w:rFonts w:asciiTheme="minorHAnsi" w:hAnsiTheme="minorHAnsi" w:cstheme="minorHAnsi"/>
        </w:rPr>
        <w:t>, da Lei das Sociedades por Ações</w:t>
      </w:r>
      <w:r w:rsidR="00A078AD" w:rsidRPr="003D5CA2">
        <w:rPr>
          <w:rFonts w:asciiTheme="minorHAnsi" w:hAnsiTheme="minorHAnsi" w:cstheme="minorHAnsi"/>
        </w:rPr>
        <w:t>.</w:t>
      </w:r>
      <w:r w:rsidR="00F71C11" w:rsidRPr="003D5CA2">
        <w:rPr>
          <w:rFonts w:asciiTheme="minorHAnsi" w:hAnsiTheme="minorHAnsi" w:cstheme="minorHAnsi"/>
        </w:rPr>
        <w:t xml:space="preserve"> </w:t>
      </w:r>
    </w:p>
    <w:p w14:paraId="3C88D4AD" w14:textId="399E7200" w:rsidR="00406FC1" w:rsidRPr="003D5CA2" w:rsidRDefault="00406FC1" w:rsidP="00E15C8E">
      <w:pPr>
        <w:spacing w:after="0" w:line="320" w:lineRule="exact"/>
        <w:jc w:val="both"/>
        <w:rPr>
          <w:rFonts w:asciiTheme="minorHAnsi" w:hAnsiTheme="minorHAnsi" w:cstheme="minorHAnsi"/>
        </w:rPr>
      </w:pPr>
    </w:p>
    <w:bookmarkEnd w:id="27"/>
    <w:bookmarkEnd w:id="28"/>
    <w:p w14:paraId="331B1E24" w14:textId="6E8F852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Garantia</w:t>
      </w:r>
      <w:r w:rsidR="00D26A1A" w:rsidRPr="003D5CA2">
        <w:rPr>
          <w:rFonts w:asciiTheme="minorHAnsi" w:eastAsia="Times New Roman" w:hAnsiTheme="minorHAnsi" w:cstheme="minorHAnsi"/>
          <w:i/>
          <w:lang w:eastAsia="pt-BR"/>
        </w:rPr>
        <w:t>s</w:t>
      </w:r>
    </w:p>
    <w:p w14:paraId="4AB6A1F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3D5CA2" w:rsidRDefault="007208E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6.1.7.1. </w:t>
      </w:r>
      <w:r w:rsidR="00D26A1A" w:rsidRPr="003D5CA2">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2CA9063A" w14:textId="6D49789A"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Prazo de Subscrição</w:t>
      </w:r>
    </w:p>
    <w:p w14:paraId="36A493F2"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b/>
          <w:lang w:eastAsia="pt-BR"/>
        </w:rPr>
      </w:pPr>
    </w:p>
    <w:p w14:paraId="6B60AA25" w14:textId="15D4648A" w:rsidR="006F49DC" w:rsidRPr="003D5CA2" w:rsidRDefault="00913368"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w:t>
      </w:r>
      <w:r w:rsidR="00ED6D7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da data de envio do Comunicação de Início pela instituição intermediária líder da Oferta nos termos do art. 8º-A da Instrução CVM 476</w:t>
      </w:r>
      <w:r w:rsidR="00A078AD" w:rsidRPr="003D5CA2">
        <w:rPr>
          <w:rFonts w:asciiTheme="minorHAnsi" w:eastAsia="Times New Roman" w:hAnsiTheme="minorHAnsi" w:cstheme="minorHAnsi"/>
          <w:lang w:eastAsia="pt-BR"/>
        </w:rPr>
        <w:t>.</w:t>
      </w:r>
    </w:p>
    <w:p w14:paraId="5BBA2A0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Forma de Subscrição e de Integralização </w:t>
      </w:r>
    </w:p>
    <w:p w14:paraId="48D8678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33F1446E" w14:textId="11B74C5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30" w:name="_Ref36734479"/>
      <w:r w:rsidRPr="003D5CA2">
        <w:rPr>
          <w:rFonts w:asciiTheme="minorHAnsi" w:eastAsia="Times New Roman" w:hAnsiTheme="minorHAnsi" w:cstheme="minorHAnsi"/>
          <w:lang w:eastAsia="pt-BR"/>
        </w:rPr>
        <w:t>As Debêntures serão subscritas e integralizadas no mercado primário à vista, no ato da subscrição (“</w:t>
      </w:r>
      <w:r w:rsidRPr="003D5CA2">
        <w:rPr>
          <w:rFonts w:asciiTheme="minorHAnsi" w:eastAsia="Times New Roman" w:hAnsiTheme="minorHAnsi" w:cstheme="minorHAnsi"/>
          <w:u w:val="single"/>
          <w:lang w:eastAsia="pt-BR"/>
        </w:rPr>
        <w:t>Primeira Data de Integralização</w:t>
      </w:r>
      <w:r w:rsidRPr="003D5CA2">
        <w:rPr>
          <w:rFonts w:asciiTheme="minorHAnsi" w:eastAsia="Times New Roman" w:hAnsiTheme="minorHAnsi" w:cstheme="minorHAnsi"/>
          <w:lang w:eastAsia="pt-BR"/>
        </w:rPr>
        <w:t>”), em moeda corrente nacional, pelo seu Valor Nominal Unitário</w:t>
      </w:r>
      <w:r w:rsidR="002D6F22" w:rsidRPr="003D5CA2">
        <w:rPr>
          <w:rFonts w:asciiTheme="minorHAnsi" w:eastAsia="Times New Roman" w:hAnsiTheme="minorHAnsi" w:cstheme="minorHAnsi"/>
          <w:lang w:eastAsia="pt-BR"/>
        </w:rPr>
        <w:t xml:space="preserve"> na Primeira Data de Integralização</w:t>
      </w:r>
      <w:r w:rsidRPr="003D5CA2">
        <w:rPr>
          <w:rFonts w:asciiTheme="minorHAnsi" w:eastAsia="Times New Roman" w:hAnsiTheme="minorHAnsi" w:cstheme="minorHAnsi"/>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xml:space="preserve"> desde a Primeira Data de Integralização até a data de sua efetiva integralização</w:t>
      </w:r>
      <w:r w:rsidR="00F510E8" w:rsidRPr="003D5CA2">
        <w:rPr>
          <w:rFonts w:asciiTheme="minorHAnsi" w:eastAsia="Times New Roman" w:hAnsiTheme="minorHAnsi" w:cstheme="minorHAnsi"/>
          <w:lang w:eastAsia="pt-BR"/>
        </w:rPr>
        <w:t xml:space="preserve"> ou da Data de Pagamento da Remuneração imediatamente anterior, conforme aplicável</w:t>
      </w:r>
      <w:r w:rsidRPr="003D5CA2">
        <w:rPr>
          <w:rFonts w:asciiTheme="minorHAnsi" w:eastAsia="Times New Roman" w:hAnsiTheme="minorHAnsi" w:cstheme="minorHAnsi"/>
          <w:lang w:eastAsia="pt-BR"/>
        </w:rPr>
        <w:t>.</w:t>
      </w:r>
      <w:bookmarkEnd w:id="30"/>
    </w:p>
    <w:p w14:paraId="3A564611"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9DB0827" w14:textId="6B93AB69" w:rsidR="006F49DC" w:rsidRPr="003D5CA2" w:rsidRDefault="004D09EB"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w:t>
      </w:r>
      <w:r w:rsidR="00A078AD" w:rsidRPr="003D5CA2">
        <w:rPr>
          <w:rFonts w:asciiTheme="minorHAnsi" w:eastAsia="Times New Roman" w:hAnsiTheme="minorHAnsi" w:cstheme="minorHAnsi"/>
          <w:lang w:eastAsia="pt-BR"/>
        </w:rPr>
        <w:t xml:space="preserve">Debêntures </w:t>
      </w:r>
      <w:r w:rsidRPr="003D5CA2">
        <w:rPr>
          <w:rFonts w:asciiTheme="minorHAnsi" w:eastAsia="Times New Roman" w:hAnsiTheme="minorHAnsi" w:cstheme="minorHAnsi"/>
          <w:lang w:eastAsia="pt-BR"/>
        </w:rPr>
        <w:t xml:space="preserve">não </w:t>
      </w:r>
      <w:r w:rsidR="00A078AD" w:rsidRPr="003D5CA2">
        <w:rPr>
          <w:rFonts w:asciiTheme="minorHAnsi" w:eastAsia="Times New Roman" w:hAnsiTheme="minorHAnsi" w:cstheme="minorHAnsi"/>
          <w:lang w:eastAsia="pt-BR"/>
        </w:rPr>
        <w:t>poderão ser colocadas com ágio ou deságio.</w:t>
      </w:r>
      <w:r w:rsidR="00F9562C" w:rsidRPr="003D5CA2">
        <w:rPr>
          <w:rFonts w:asciiTheme="minorHAnsi" w:eastAsia="Times New Roman" w:hAnsiTheme="minorHAnsi" w:cstheme="minorHAnsi"/>
          <w:lang w:eastAsia="pt-BR"/>
        </w:rPr>
        <w:t xml:space="preserve"> </w:t>
      </w:r>
    </w:p>
    <w:p w14:paraId="005CAB8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36927D0" w14:textId="12FEBF2D" w:rsidR="006F49DC" w:rsidRPr="003D5CA2" w:rsidRDefault="00A078AD" w:rsidP="00E15C8E">
      <w:pPr>
        <w:numPr>
          <w:ilvl w:val="1"/>
          <w:numId w:val="12"/>
        </w:numPr>
        <w:spacing w:after="0" w:line="320" w:lineRule="exact"/>
        <w:ind w:left="851" w:hanging="851"/>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Direito de Preferência</w:t>
      </w:r>
    </w:p>
    <w:p w14:paraId="51F8E442" w14:textId="77777777" w:rsidR="00A368BA" w:rsidRPr="003D5CA2" w:rsidRDefault="00A368BA" w:rsidP="00E15C8E">
      <w:pPr>
        <w:spacing w:after="0" w:line="320" w:lineRule="exact"/>
        <w:ind w:left="851"/>
        <w:jc w:val="both"/>
        <w:rPr>
          <w:rFonts w:asciiTheme="minorHAnsi" w:eastAsia="Times New Roman" w:hAnsiTheme="minorHAnsi" w:cstheme="minorHAnsi"/>
          <w:b/>
          <w:lang w:eastAsia="pt-BR"/>
        </w:rPr>
      </w:pPr>
    </w:p>
    <w:p w14:paraId="04293DBE" w14:textId="545999A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há direito de preferência na subscrição das Debêntures.</w:t>
      </w:r>
    </w:p>
    <w:p w14:paraId="0C69A306"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3D325A12" w14:textId="7C5A773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Atualização do Valor Nominal</w:t>
      </w:r>
      <w:r w:rsidR="00936C0D" w:rsidRPr="003D5CA2">
        <w:rPr>
          <w:rFonts w:asciiTheme="minorHAnsi" w:eastAsia="Times New Roman" w:hAnsiTheme="minorHAnsi" w:cstheme="minorHAnsi"/>
          <w:b/>
          <w:lang w:eastAsia="pt-BR"/>
        </w:rPr>
        <w:t xml:space="preserve"> Unitário</w:t>
      </w:r>
    </w:p>
    <w:p w14:paraId="4B6841F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31" w:name="_Ref22202642"/>
      <w:r w:rsidRPr="003D5CA2">
        <w:rPr>
          <w:rFonts w:asciiTheme="minorHAnsi" w:eastAsia="Times New Roman" w:hAnsiTheme="minorHAnsi" w:cstheme="minorHAnsi"/>
          <w:b/>
          <w:lang w:eastAsia="pt-BR"/>
        </w:rPr>
        <w:t>Remuneração</w:t>
      </w:r>
      <w:bookmarkEnd w:id="31"/>
      <w:r w:rsidRPr="003D5CA2">
        <w:rPr>
          <w:rFonts w:asciiTheme="minorHAnsi" w:eastAsia="Times New Roman" w:hAnsiTheme="minorHAnsi" w:cstheme="minorHAnsi"/>
          <w:b/>
          <w:lang w:eastAsia="pt-BR"/>
        </w:rPr>
        <w:t xml:space="preserve"> </w:t>
      </w:r>
    </w:p>
    <w:p w14:paraId="14396F5A"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1CA40379" w14:textId="2B64833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2" w:name="_Hlk40199374"/>
      <w:bookmarkStart w:id="33" w:name="_Ref36734439"/>
      <w:bookmarkStart w:id="34" w:name="_Ref489276590"/>
      <w:r w:rsidRPr="003D5CA2">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3D5CA2">
        <w:rPr>
          <w:rFonts w:asciiTheme="minorHAnsi" w:eastAsia="Times New Roman" w:hAnsiTheme="minorHAnsi" w:cstheme="minorHAnsi"/>
          <w:lang w:eastAsia="pt-BR"/>
        </w:rPr>
        <w:t>à</w:t>
      </w:r>
      <w:r w:rsidRPr="003D5CA2">
        <w:rPr>
          <w:rFonts w:asciiTheme="minorHAnsi" w:eastAsia="Times New Roman" w:hAnsiTheme="minorHAnsi" w:cstheme="minorHAnsi"/>
          <w:lang w:eastAsia="pt-BR"/>
        </w:rPr>
        <w:t xml:space="preserve"> 100% (cem por cento) da</w:t>
      </w:r>
      <w:r w:rsidR="00CA3B27" w:rsidRPr="003D5CA2">
        <w:rPr>
          <w:rFonts w:asciiTheme="minorHAnsi" w:eastAsia="Times New Roman" w:hAnsiTheme="minorHAnsi" w:cstheme="minorHAnsi"/>
          <w:lang w:eastAsia="pt-BR"/>
        </w:rPr>
        <w:t xml:space="preserve"> variação acumulada da</w:t>
      </w:r>
      <w:r w:rsidRPr="003D5CA2">
        <w:rPr>
          <w:rFonts w:asciiTheme="minorHAnsi" w:eastAsia="Times New Roman" w:hAnsiTheme="minorHAnsi" w:cstheme="minorHAnsi"/>
          <w:lang w:eastAsia="pt-BR"/>
        </w:rPr>
        <w:t xml:space="preserve"> Taxa DI</w:t>
      </w:r>
      <w:r w:rsidR="008B2F48" w:rsidRPr="003D5CA2">
        <w:rPr>
          <w:rFonts w:asciiTheme="minorHAnsi" w:eastAsia="Times New Roman" w:hAnsiTheme="minorHAnsi" w:cstheme="minorHAnsi"/>
          <w:lang w:eastAsia="pt-BR"/>
        </w:rPr>
        <w:t xml:space="preserve">, expressas na forma percentual ao ano, base 252 (duzentos e cinquenta e dois) </w:t>
      </w:r>
      <w:r w:rsidR="00AC2829"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calculada e divulgada diariamente pela B3 </w:t>
      </w:r>
      <w:r w:rsidR="00BB0AC4" w:rsidRPr="003D5CA2">
        <w:rPr>
          <w:rFonts w:asciiTheme="minorHAnsi" w:eastAsia="Times New Roman" w:hAnsiTheme="minorHAnsi" w:cstheme="minorHAnsi"/>
          <w:lang w:eastAsia="pt-BR"/>
        </w:rPr>
        <w:t xml:space="preserve">S.A. – Brasil, Bolsa, Balcão, </w:t>
      </w:r>
      <w:r w:rsidR="008B2F48" w:rsidRPr="003D5CA2">
        <w:rPr>
          <w:rFonts w:asciiTheme="minorHAnsi" w:eastAsia="Times New Roman" w:hAnsiTheme="minorHAnsi" w:cstheme="minorHAnsi"/>
          <w:lang w:eastAsia="pt-BR"/>
        </w:rPr>
        <w:t xml:space="preserve">no informativo diário, disponível em sua página na Internet </w:t>
      </w:r>
      <w:r w:rsidR="00A30966" w:rsidRPr="003D5CA2">
        <w:rPr>
          <w:rFonts w:asciiTheme="minorHAnsi" w:eastAsia="Times New Roman" w:hAnsiTheme="minorHAnsi" w:cstheme="minorHAnsi"/>
          <w:lang w:eastAsia="pt-BR"/>
        </w:rPr>
        <w:t>(http://www.b3.com.br)</w:t>
      </w:r>
      <w:r w:rsidR="008B2F48" w:rsidRPr="003D5CA2">
        <w:rPr>
          <w:rFonts w:asciiTheme="minorHAnsi" w:eastAsia="Times New Roman" w:hAnsiTheme="minorHAnsi" w:cstheme="minorHAnsi"/>
          <w:lang w:eastAsia="pt-BR"/>
        </w:rPr>
        <w:t xml:space="preserve">, acrescida de </w:t>
      </w:r>
      <w:r w:rsidR="008B2F48" w:rsidRPr="003D5CA2">
        <w:rPr>
          <w:rFonts w:asciiTheme="minorHAnsi" w:eastAsia="Times New Roman" w:hAnsiTheme="minorHAnsi" w:cstheme="minorHAnsi"/>
          <w:i/>
          <w:lang w:eastAsia="pt-BR"/>
        </w:rPr>
        <w:t>spread</w:t>
      </w:r>
      <w:r w:rsidR="008B2F48" w:rsidRPr="003D5CA2">
        <w:rPr>
          <w:rFonts w:asciiTheme="minorHAnsi" w:eastAsia="Times New Roman" w:hAnsiTheme="minorHAnsi" w:cstheme="minorHAnsi"/>
          <w:lang w:eastAsia="pt-BR"/>
        </w:rPr>
        <w:t xml:space="preserve"> (sobretaxa)</w:t>
      </w:r>
      <w:r w:rsidR="00AC2829" w:rsidRPr="003D5CA2">
        <w:rPr>
          <w:rFonts w:asciiTheme="minorHAnsi" w:eastAsia="Times New Roman" w:hAnsiTheme="minorHAnsi" w:cstheme="minorHAnsi"/>
          <w:lang w:eastAsia="pt-BR"/>
        </w:rPr>
        <w:t xml:space="preserve"> de </w:t>
      </w:r>
      <w:r w:rsidR="009C0312" w:rsidRPr="003D5CA2">
        <w:rPr>
          <w:rFonts w:asciiTheme="minorHAnsi" w:hAnsiTheme="minorHAnsi" w:cstheme="minorHAnsi"/>
        </w:rPr>
        <w:t>11</w:t>
      </w:r>
      <w:r w:rsidR="00342640" w:rsidRPr="003D5CA2">
        <w:rPr>
          <w:rFonts w:asciiTheme="minorHAnsi" w:hAnsiTheme="minorHAnsi" w:cstheme="minorHAnsi"/>
        </w:rPr>
        <w:t>,00</w:t>
      </w:r>
      <w:r w:rsidR="009C0312" w:rsidRPr="003D5CA2">
        <w:rPr>
          <w:rFonts w:asciiTheme="minorHAnsi" w:hAnsiTheme="minorHAnsi" w:cstheme="minorHAnsi"/>
        </w:rPr>
        <w:t>%</w:t>
      </w:r>
      <w:r w:rsidR="00AC2829" w:rsidRPr="003D5CA2">
        <w:rPr>
          <w:rFonts w:asciiTheme="minorHAnsi" w:hAnsiTheme="minorHAnsi" w:cstheme="minorHAnsi"/>
        </w:rPr>
        <w:t xml:space="preserve"> (</w:t>
      </w:r>
      <w:r w:rsidR="00342640" w:rsidRPr="003D5CA2">
        <w:rPr>
          <w:rFonts w:asciiTheme="minorHAnsi" w:eastAsia="Times New Roman" w:hAnsiTheme="minorHAnsi" w:cstheme="minorHAnsi"/>
          <w:lang w:eastAsia="pt-BR"/>
        </w:rPr>
        <w:t>onze</w:t>
      </w:r>
      <w:r w:rsidR="00342640" w:rsidRPr="003D5CA2">
        <w:rPr>
          <w:rFonts w:asciiTheme="minorHAnsi" w:hAnsiTheme="minorHAnsi" w:cstheme="minorHAnsi"/>
        </w:rPr>
        <w:t xml:space="preserve"> </w:t>
      </w:r>
      <w:r w:rsidR="00C468EC" w:rsidRPr="003D5CA2">
        <w:rPr>
          <w:rFonts w:asciiTheme="minorHAnsi" w:hAnsiTheme="minorHAnsi" w:cstheme="minorHAnsi"/>
        </w:rPr>
        <w:t xml:space="preserve">inteiros </w:t>
      </w:r>
      <w:r w:rsidR="00AC2829" w:rsidRPr="003D5CA2">
        <w:rPr>
          <w:rFonts w:asciiTheme="minorHAnsi" w:hAnsiTheme="minorHAnsi" w:cstheme="minorHAnsi"/>
        </w:rPr>
        <w:t>por cento</w:t>
      </w:r>
      <w:r w:rsidR="00AC2829"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lang w:eastAsia="pt-BR"/>
        </w:rPr>
        <w:t xml:space="preserve">ao ano, base 252 (duzentos e cinquenta e dois) </w:t>
      </w:r>
      <w:r w:rsidR="00A30966"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calculado de forma exponencial e cumulativa </w:t>
      </w:r>
      <w:r w:rsidR="008B2F48" w:rsidRPr="003D5CA2">
        <w:rPr>
          <w:rFonts w:asciiTheme="minorHAnsi" w:eastAsia="Times New Roman" w:hAnsiTheme="minorHAnsi" w:cstheme="minorHAnsi"/>
          <w:i/>
          <w:lang w:eastAsia="pt-BR"/>
        </w:rPr>
        <w:t>pro rata temporis</w:t>
      </w:r>
      <w:r w:rsidR="008B2F48" w:rsidRPr="003D5CA2">
        <w:rPr>
          <w:rFonts w:asciiTheme="minorHAnsi" w:eastAsia="Times New Roman" w:hAnsiTheme="minorHAnsi" w:cstheme="minorHAnsi"/>
          <w:lang w:eastAsia="pt-BR"/>
        </w:rPr>
        <w:t xml:space="preserve"> por </w:t>
      </w:r>
      <w:r w:rsidR="00A30966" w:rsidRPr="003D5CA2">
        <w:rPr>
          <w:rFonts w:asciiTheme="minorHAnsi" w:eastAsia="Times New Roman" w:hAnsiTheme="minorHAnsi" w:cstheme="minorHAnsi"/>
          <w:lang w:eastAsia="pt-BR"/>
        </w:rPr>
        <w:t xml:space="preserve">Dias Úteis </w:t>
      </w:r>
      <w:r w:rsidR="008B2F48" w:rsidRPr="003D5CA2">
        <w:rPr>
          <w:rFonts w:asciiTheme="minorHAnsi" w:eastAsia="Times New Roman" w:hAnsiTheme="minorHAnsi" w:cstheme="minorHAnsi"/>
          <w:lang w:eastAsia="pt-BR"/>
        </w:rPr>
        <w:t xml:space="preserve">decorridos, </w:t>
      </w:r>
      <w:r w:rsidR="00C468EC" w:rsidRPr="003D5CA2">
        <w:rPr>
          <w:rFonts w:asciiTheme="minorHAnsi" w:eastAsia="Times New Roman" w:hAnsiTheme="minorHAnsi" w:cstheme="minorHAnsi"/>
          <w:lang w:eastAsia="pt-BR"/>
        </w:rPr>
        <w:t xml:space="preserve">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w:t>
      </w:r>
      <w:r w:rsidR="006D2D1D" w:rsidRPr="003D5CA2">
        <w:rPr>
          <w:rFonts w:asciiTheme="minorHAnsi" w:eastAsia="Times New Roman" w:hAnsiTheme="minorHAnsi" w:cstheme="minorHAnsi"/>
          <w:lang w:eastAsia="pt-BR"/>
        </w:rPr>
        <w:t xml:space="preserve">até </w:t>
      </w:r>
      <w:r w:rsidR="00C468EC" w:rsidRPr="003D5CA2">
        <w:rPr>
          <w:rFonts w:asciiTheme="minorHAnsi" w:eastAsia="Times New Roman" w:hAnsiTheme="minorHAnsi" w:cstheme="minorHAnsi"/>
          <w:lang w:eastAsia="pt-BR"/>
        </w:rPr>
        <w:t>a Data de Vencimento, conforme o caso</w:t>
      </w:r>
      <w:bookmarkEnd w:id="32"/>
      <w:r w:rsidR="008B2F48"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u w:val="single"/>
          <w:lang w:eastAsia="pt-BR"/>
        </w:rPr>
        <w:t>Remuneração</w:t>
      </w:r>
      <w:r w:rsidR="008B2F48" w:rsidRPr="003D5CA2">
        <w:rPr>
          <w:rFonts w:asciiTheme="minorHAnsi" w:eastAsia="Times New Roman" w:hAnsiTheme="minorHAnsi" w:cstheme="minorHAnsi"/>
          <w:lang w:eastAsia="pt-BR"/>
        </w:rPr>
        <w:t>”).</w:t>
      </w:r>
      <w:bookmarkEnd w:id="33"/>
      <w:r w:rsidR="008B2F48" w:rsidRPr="003D5CA2">
        <w:rPr>
          <w:rFonts w:asciiTheme="minorHAnsi" w:eastAsia="Times New Roman" w:hAnsiTheme="minorHAnsi" w:cstheme="minorHAnsi"/>
          <w:lang w:eastAsia="pt-BR"/>
        </w:rPr>
        <w:t xml:space="preserve"> </w:t>
      </w:r>
      <w:bookmarkEnd w:id="34"/>
    </w:p>
    <w:p w14:paraId="4C59970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2D6DCF6" w14:textId="3D20416D" w:rsidR="00CA3B27"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 w:name="_Hlk40199545"/>
      <w:r w:rsidRPr="003D5CA2">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3D5CA2">
        <w:rPr>
          <w:rFonts w:asciiTheme="minorHAnsi" w:eastAsia="Times New Roman" w:hAnsiTheme="minorHAnsi" w:cstheme="minorHAnsi"/>
          <w:lang w:eastAsia="pt-BR"/>
        </w:rPr>
        <w:t xml:space="preserve"> e/ou</w:t>
      </w:r>
      <w:r w:rsidRPr="003D5CA2">
        <w:rPr>
          <w:rFonts w:asciiTheme="minorHAnsi" w:eastAsia="Times New Roman" w:hAnsiTheme="minorHAnsi" w:cstheme="minorHAnsi"/>
          <w:lang w:eastAsia="pt-BR"/>
        </w:rPr>
        <w:t xml:space="preserve"> Resgate Antecipado Facultativo </w:t>
      </w:r>
      <w:r w:rsidR="0041671C" w:rsidRPr="003D5CA2">
        <w:rPr>
          <w:rFonts w:asciiTheme="minorHAnsi" w:eastAsia="Times New Roman" w:hAnsiTheme="minorHAnsi" w:cstheme="minorHAnsi"/>
          <w:lang w:eastAsia="pt-BR"/>
        </w:rPr>
        <w:t>Total</w:t>
      </w:r>
      <w:r w:rsidR="00401EA8" w:rsidRPr="003D5CA2">
        <w:rPr>
          <w:rFonts w:asciiTheme="minorHAnsi" w:eastAsia="Times New Roman" w:hAnsiTheme="minorHAnsi" w:cstheme="minorHAnsi"/>
          <w:lang w:eastAsia="pt-BR"/>
        </w:rPr>
        <w:t xml:space="preserve"> e/ou Resgate Antecipado Obrigatório Total</w:t>
      </w:r>
      <w:r w:rsidRPr="003D5CA2">
        <w:rPr>
          <w:rFonts w:asciiTheme="minorHAnsi" w:eastAsia="Times New Roman" w:hAnsiTheme="minorHAnsi" w:cstheme="minorHAnsi"/>
          <w:lang w:eastAsia="pt-BR"/>
        </w:rPr>
        <w:t xml:space="preserve">, nos termos previstos nesta Escritura, o pagamento da Remuneração será realizado </w:t>
      </w:r>
      <w:r w:rsidR="00B356DE" w:rsidRPr="003D5CA2">
        <w:rPr>
          <w:rFonts w:asciiTheme="minorHAnsi" w:eastAsia="Times New Roman" w:hAnsiTheme="minorHAnsi" w:cstheme="minorHAnsi"/>
          <w:lang w:eastAsia="pt-BR"/>
        </w:rPr>
        <w:t xml:space="preserve">mensalmente </w:t>
      </w:r>
      <w:r w:rsidR="008C282F" w:rsidRPr="003D5CA2">
        <w:rPr>
          <w:rFonts w:asciiTheme="minorHAnsi" w:eastAsia="Times New Roman" w:hAnsiTheme="minorHAnsi" w:cstheme="minorHAnsi"/>
          <w:lang w:eastAsia="pt-BR"/>
        </w:rPr>
        <w:t xml:space="preserve">a partir da Data de Emissão, </w:t>
      </w:r>
      <w:r w:rsidR="00A30966" w:rsidRPr="003D5CA2">
        <w:rPr>
          <w:rFonts w:asciiTheme="minorHAnsi" w:eastAsia="Times New Roman" w:hAnsiTheme="minorHAnsi" w:cstheme="minorHAnsi"/>
          <w:lang w:eastAsia="pt-BR"/>
        </w:rPr>
        <w:t xml:space="preserve">sempre </w:t>
      </w:r>
      <w:r w:rsidRPr="003D5CA2">
        <w:rPr>
          <w:rFonts w:asciiTheme="minorHAnsi" w:eastAsia="Times New Roman" w:hAnsiTheme="minorHAnsi" w:cstheme="minorHAnsi"/>
          <w:lang w:eastAsia="pt-BR"/>
        </w:rPr>
        <w:t xml:space="preserve">no dia </w:t>
      </w:r>
      <w:r w:rsidR="00F35E51">
        <w:rPr>
          <w:rFonts w:asciiTheme="minorHAnsi" w:eastAsia="Times New Roman" w:hAnsiTheme="minorHAnsi" w:cstheme="minorHAnsi"/>
          <w:lang w:eastAsia="pt-BR"/>
        </w:rPr>
        <w:t>22</w:t>
      </w:r>
      <w:r w:rsidR="00F35E51" w:rsidRPr="003D5CA2">
        <w:rPr>
          <w:rFonts w:asciiTheme="minorHAnsi" w:eastAsia="Times New Roman" w:hAnsiTheme="minorHAnsi" w:cstheme="minorHAnsi"/>
          <w:lang w:eastAsia="pt-BR"/>
        </w:rPr>
        <w:t xml:space="preserve"> </w:t>
      </w:r>
      <w:r w:rsidR="00B356DE" w:rsidRPr="003D5CA2">
        <w:rPr>
          <w:rFonts w:asciiTheme="minorHAnsi" w:eastAsia="Times New Roman" w:hAnsiTheme="minorHAnsi" w:cstheme="minorHAnsi"/>
          <w:lang w:eastAsia="pt-BR"/>
        </w:rPr>
        <w:t xml:space="preserve">de cada mês, </w:t>
      </w:r>
      <w:r w:rsidRPr="003D5CA2">
        <w:rPr>
          <w:rFonts w:asciiTheme="minorHAnsi" w:eastAsia="Times New Roman" w:hAnsiTheme="minorHAnsi" w:cstheme="minorHAnsi"/>
          <w:lang w:eastAsia="pt-BR"/>
        </w:rPr>
        <w:t xml:space="preserve">sendo o primeiro pagamento da Remuneração devido no dia </w:t>
      </w:r>
      <w:r w:rsidR="00F35E51">
        <w:rPr>
          <w:rFonts w:asciiTheme="minorHAnsi" w:eastAsia="Times New Roman" w:hAnsiTheme="minorHAnsi" w:cstheme="minorHAnsi"/>
          <w:lang w:eastAsia="pt-BR"/>
        </w:rPr>
        <w:t>22</w:t>
      </w:r>
      <w:r w:rsidR="00F35E51"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F35E51">
        <w:rPr>
          <w:rFonts w:asciiTheme="minorHAnsi" w:eastAsia="Times New Roman" w:hAnsiTheme="minorHAnsi" w:cstheme="minorHAnsi"/>
          <w:lang w:eastAsia="pt-BR"/>
        </w:rPr>
        <w:t>agosto</w:t>
      </w:r>
      <w:r w:rsidR="00F35E51"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B356DE" w:rsidRPr="003D5CA2">
        <w:rPr>
          <w:rFonts w:asciiTheme="minorHAnsi" w:eastAsia="Times New Roman" w:hAnsiTheme="minorHAnsi" w:cstheme="minorHAnsi"/>
          <w:lang w:eastAsia="pt-BR"/>
        </w:rPr>
        <w:t xml:space="preserve">2020 </w:t>
      </w:r>
      <w:r w:rsidRPr="003D5CA2">
        <w:rPr>
          <w:rFonts w:asciiTheme="minorHAnsi" w:eastAsia="Times New Roman" w:hAnsiTheme="minorHAnsi" w:cstheme="minorHAnsi"/>
          <w:lang w:eastAsia="pt-BR"/>
        </w:rPr>
        <w:t>e o último na Data de Vencimento</w:t>
      </w:r>
      <w:bookmarkEnd w:id="35"/>
      <w:r w:rsidRPr="003D5CA2">
        <w:rPr>
          <w:rFonts w:asciiTheme="minorHAnsi" w:eastAsia="Times New Roman" w:hAnsiTheme="minorHAnsi" w:cstheme="minorHAnsi"/>
          <w:lang w:eastAsia="pt-BR"/>
        </w:rPr>
        <w:t>.</w:t>
      </w:r>
      <w:r w:rsidR="00AC2829" w:rsidRPr="003D5CA2">
        <w:rPr>
          <w:rFonts w:asciiTheme="minorHAnsi" w:eastAsia="Times New Roman" w:hAnsiTheme="minorHAnsi" w:cstheme="minorHAnsi"/>
          <w:lang w:eastAsia="pt-BR"/>
        </w:rPr>
        <w:t xml:space="preserve"> </w:t>
      </w:r>
    </w:p>
    <w:p w14:paraId="050FFE8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6" w:name="_Ref489276683"/>
      <w:r w:rsidRPr="003D5CA2">
        <w:rPr>
          <w:rFonts w:asciiTheme="minorHAnsi" w:eastAsia="Times New Roman" w:hAnsiTheme="minorHAnsi" w:cstheme="minorHAnsi"/>
          <w:lang w:eastAsia="pt-BR"/>
        </w:rPr>
        <w:t>A Remuneração deverá ser calculada de acordo com a seguinte fórmula:</w:t>
      </w:r>
      <w:bookmarkEnd w:id="36"/>
      <w:r w:rsidR="003E0C4F" w:rsidRPr="003D5CA2">
        <w:rPr>
          <w:rFonts w:asciiTheme="minorHAnsi" w:eastAsia="Times New Roman" w:hAnsiTheme="minorHAnsi" w:cstheme="minorHAnsi"/>
          <w:lang w:eastAsia="pt-BR"/>
        </w:rPr>
        <w:t xml:space="preserve"> </w:t>
      </w:r>
    </w:p>
    <w:p w14:paraId="5754A517"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J=VNe x (Fator Juros – 1)</w:t>
      </w:r>
    </w:p>
    <w:p w14:paraId="1B6E5E49" w14:textId="77777777" w:rsidR="00A368BA" w:rsidRPr="003D5CA2" w:rsidRDefault="00A368BA" w:rsidP="00E15C8E">
      <w:pPr>
        <w:spacing w:after="0" w:line="320" w:lineRule="exact"/>
        <w:jc w:val="center"/>
        <w:rPr>
          <w:rFonts w:asciiTheme="minorHAnsi" w:hAnsiTheme="minorHAnsi" w:cstheme="minorHAnsi"/>
        </w:rPr>
      </w:pPr>
    </w:p>
    <w:p w14:paraId="0A2FE538" w14:textId="7423D46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37" w:name="_DV_C121"/>
      <w:r w:rsidRPr="003D5CA2">
        <w:rPr>
          <w:rFonts w:asciiTheme="minorHAnsi" w:eastAsia="Times New Roman" w:hAnsiTheme="minorHAnsi" w:cstheme="minorHAnsi"/>
          <w:snapToGrid w:val="0"/>
          <w:lang w:eastAsia="pt-BR"/>
        </w:rPr>
        <w:t>onde:</w:t>
      </w:r>
      <w:bookmarkEnd w:id="37"/>
    </w:p>
    <w:p w14:paraId="1D989B56" w14:textId="77777777" w:rsidR="00A368BA" w:rsidRPr="003D5CA2" w:rsidRDefault="00A368BA" w:rsidP="00E15C8E">
      <w:pPr>
        <w:spacing w:after="0" w:line="320" w:lineRule="exact"/>
        <w:jc w:val="both"/>
        <w:rPr>
          <w:rFonts w:asciiTheme="minorHAnsi" w:eastAsia="MS Mincho" w:hAnsiTheme="minorHAnsi" w:cstheme="minorHAnsi"/>
          <w:lang w:eastAsia="pt-BR"/>
        </w:rPr>
      </w:pPr>
    </w:p>
    <w:p w14:paraId="6A794B97" w14:textId="06CD2B1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38" w:name="_DV_C128"/>
      <w:r w:rsidRPr="003D5CA2">
        <w:rPr>
          <w:rFonts w:asciiTheme="minorHAnsi" w:hAnsiTheme="minorHAnsi" w:cstheme="minorHAnsi"/>
          <w:snapToGrid w:val="0"/>
        </w:rPr>
        <w:t>J = valor unitário da Remuneração</w:t>
      </w:r>
      <w:r w:rsidR="007D7863" w:rsidRPr="003D5CA2">
        <w:rPr>
          <w:rFonts w:asciiTheme="minorHAnsi" w:hAnsiTheme="minorHAnsi" w:cstheme="minorHAnsi"/>
          <w:snapToGrid w:val="0"/>
        </w:rPr>
        <w:t xml:space="preserve"> devida no final de cada Período de Capitalização</w:t>
      </w:r>
      <w:r w:rsidRPr="003D5CA2">
        <w:rPr>
          <w:rFonts w:asciiTheme="minorHAnsi" w:hAnsiTheme="minorHAnsi" w:cstheme="minorHAnsi"/>
        </w:rPr>
        <w:t>, calculado com 8 (oito) casas decimais, sem arredondamento</w:t>
      </w:r>
      <w:r w:rsidRPr="003D5CA2">
        <w:rPr>
          <w:rFonts w:asciiTheme="minorHAnsi" w:eastAsia="Times New Roman" w:hAnsiTheme="minorHAnsi" w:cstheme="minorHAnsi"/>
          <w:snapToGrid w:val="0"/>
          <w:lang w:eastAsia="pt-BR"/>
        </w:rPr>
        <w:t>;</w:t>
      </w:r>
      <w:bookmarkEnd w:id="38"/>
    </w:p>
    <w:p w14:paraId="07F9F54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A55CD2D" w14:textId="6FACAA1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39" w:name="_DV_C129"/>
      <w:r w:rsidRPr="003D5CA2">
        <w:rPr>
          <w:rFonts w:asciiTheme="minorHAnsi" w:eastAsia="Times New Roman" w:hAnsiTheme="minorHAnsi" w:cstheme="minorHAnsi"/>
          <w:snapToGrid w:val="0"/>
          <w:lang w:eastAsia="pt-BR"/>
        </w:rPr>
        <w:t>VNe = Valor Nominal Unitário ou saldo do Valor Nominal Unitário</w:t>
      </w:r>
      <w:r w:rsidR="007D7863" w:rsidRPr="003D5CA2">
        <w:rPr>
          <w:rFonts w:asciiTheme="minorHAnsi" w:eastAsia="Times New Roman" w:hAnsiTheme="minorHAnsi" w:cstheme="minorHAnsi"/>
          <w:snapToGrid w:val="0"/>
          <w:lang w:eastAsia="pt-BR"/>
        </w:rPr>
        <w:t xml:space="preserve"> no início de cada Período de Capitalização</w:t>
      </w:r>
      <w:r w:rsidRPr="003D5CA2">
        <w:rPr>
          <w:rFonts w:asciiTheme="minorHAnsi" w:eastAsia="Times New Roman" w:hAnsiTheme="minorHAnsi" w:cstheme="minorHAnsi"/>
          <w:snapToGrid w:val="0"/>
          <w:lang w:eastAsia="pt-BR"/>
        </w:rPr>
        <w:t>, conforme o caso, informado/calculado com 8 (oito) casas decimais, sem arredondamento;</w:t>
      </w:r>
      <w:bookmarkEnd w:id="39"/>
    </w:p>
    <w:p w14:paraId="4E06577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8AD11B6" w14:textId="2A6962C6"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 xml:space="preserve">Fator Juros = Fator de juros composto pelo parâmetro de flutuação acrescido de </w:t>
      </w:r>
      <w:r w:rsidRPr="003D5CA2">
        <w:rPr>
          <w:rFonts w:asciiTheme="minorHAnsi" w:hAnsiTheme="minorHAnsi" w:cstheme="minorHAnsi"/>
          <w:i/>
          <w:iCs/>
        </w:rPr>
        <w:t>spread</w:t>
      </w:r>
      <w:r w:rsidRPr="003D5CA2">
        <w:rPr>
          <w:rFonts w:asciiTheme="minorHAnsi" w:hAnsiTheme="minorHAnsi" w:cstheme="minorHAnsi"/>
        </w:rPr>
        <w:t>, calculado com 9 (nove) casas decimais, com arredondamento, apurado de acordo com a seguinte fórmula</w:t>
      </w:r>
      <w:r w:rsidRPr="003D5CA2">
        <w:rPr>
          <w:rFonts w:asciiTheme="minorHAnsi" w:eastAsia="Times New Roman" w:hAnsiTheme="minorHAnsi" w:cstheme="minorHAnsi"/>
          <w:snapToGrid w:val="0"/>
          <w:lang w:eastAsia="pt-BR"/>
        </w:rPr>
        <w:t>:</w:t>
      </w:r>
    </w:p>
    <w:p w14:paraId="27FF1AA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028D4F35" w14:textId="7A1474A8" w:rsidR="006F49DC" w:rsidRPr="003D5CA2" w:rsidRDefault="00A078AD" w:rsidP="00E15C8E">
      <w:pPr>
        <w:spacing w:after="0" w:line="320" w:lineRule="exact"/>
        <w:ind w:hanging="1620"/>
        <w:jc w:val="center"/>
        <w:rPr>
          <w:rFonts w:asciiTheme="minorHAnsi" w:hAnsiTheme="minorHAnsi" w:cstheme="minorHAnsi"/>
        </w:rPr>
      </w:pPr>
      <w:r w:rsidRPr="003D5CA2">
        <w:rPr>
          <w:rFonts w:asciiTheme="minorHAnsi" w:hAnsiTheme="minorHAnsi" w:cstheme="minorHAnsi"/>
        </w:rPr>
        <w:t>Fator Juros = FatorDI x FatorSpread</w:t>
      </w:r>
    </w:p>
    <w:p w14:paraId="7DCC57E6" w14:textId="77777777" w:rsidR="00A368BA" w:rsidRPr="003D5CA2" w:rsidRDefault="00A368BA" w:rsidP="00E15C8E">
      <w:pPr>
        <w:spacing w:after="0" w:line="320" w:lineRule="exact"/>
        <w:ind w:hanging="1620"/>
        <w:jc w:val="center"/>
        <w:rPr>
          <w:rFonts w:asciiTheme="minorHAnsi" w:hAnsiTheme="minorHAnsi" w:cstheme="minorHAnsi"/>
        </w:rPr>
      </w:pPr>
    </w:p>
    <w:p w14:paraId="022460CD" w14:textId="00AF2309" w:rsidR="006F49DC" w:rsidRPr="003D5CA2" w:rsidRDefault="00A078AD" w:rsidP="00E15C8E">
      <w:pPr>
        <w:spacing w:after="0" w:line="320" w:lineRule="exact"/>
        <w:jc w:val="both"/>
        <w:rPr>
          <w:rFonts w:asciiTheme="minorHAnsi" w:hAnsiTheme="minorHAnsi" w:cstheme="minorHAnsi"/>
          <w:snapToGrid w:val="0"/>
        </w:rPr>
      </w:pPr>
      <w:r w:rsidRPr="003D5CA2">
        <w:rPr>
          <w:rFonts w:asciiTheme="minorHAnsi" w:hAnsiTheme="minorHAnsi" w:cstheme="minorHAnsi"/>
          <w:snapToGrid w:val="0"/>
        </w:rPr>
        <w:t>onde:</w:t>
      </w:r>
    </w:p>
    <w:p w14:paraId="59DFCEFC" w14:textId="77777777" w:rsidR="00A368BA" w:rsidRPr="003D5CA2" w:rsidRDefault="00A368BA" w:rsidP="00E15C8E">
      <w:pPr>
        <w:spacing w:after="0" w:line="320" w:lineRule="exact"/>
        <w:jc w:val="both"/>
        <w:rPr>
          <w:rFonts w:asciiTheme="minorHAnsi" w:hAnsiTheme="minorHAnsi" w:cstheme="minorHAnsi"/>
          <w:snapToGrid w:val="0"/>
        </w:rPr>
      </w:pPr>
    </w:p>
    <w:p w14:paraId="48A242F6" w14:textId="235510F6"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snapToGrid w:val="0"/>
        </w:rPr>
        <w:t xml:space="preserve">Fator DI = </w:t>
      </w:r>
      <w:r w:rsidRPr="003D5CA2">
        <w:rPr>
          <w:rFonts w:asciiTheme="minorHAnsi" w:hAnsiTheme="minorHAnsi" w:cstheme="minorHAnsi"/>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3D5CA2" w:rsidRDefault="00D11927" w:rsidP="00936C0D">
      <w:pPr>
        <w:spacing w:after="0" w:line="1480" w:lineRule="exact"/>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3D5CA2" w:rsidRDefault="00A078AD" w:rsidP="00936C0D">
      <w:pPr>
        <w:spacing w:after="0" w:line="148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A830E6A"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35BE02DB" w14:textId="00CCCC6F"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n = número total de Taxas DI, consideradas na </w:t>
      </w:r>
      <w:r w:rsidR="007D7863" w:rsidRPr="003D5CA2">
        <w:rPr>
          <w:rFonts w:asciiTheme="minorHAnsi" w:eastAsia="Times New Roman" w:hAnsiTheme="minorHAnsi" w:cstheme="minorHAnsi"/>
          <w:snapToGrid w:val="0"/>
          <w:lang w:eastAsia="pt-BR"/>
        </w:rPr>
        <w:t>apuração do Fator DI</w:t>
      </w:r>
      <w:r w:rsidRPr="003D5CA2">
        <w:rPr>
          <w:rFonts w:asciiTheme="minorHAnsi" w:eastAsia="Times New Roman" w:hAnsiTheme="minorHAnsi" w:cstheme="minorHAnsi"/>
          <w:snapToGrid w:val="0"/>
          <w:lang w:eastAsia="pt-BR"/>
        </w:rPr>
        <w:t>.</w:t>
      </w:r>
    </w:p>
    <w:p w14:paraId="4BCB5C38"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5805643" w14:textId="539DBC64"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 xml:space="preserve">k </w:t>
      </w:r>
      <w:r w:rsidRPr="003D5CA2">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377A25DA" w14:textId="77777777" w:rsidR="006F49DC" w:rsidRPr="003D5CA2" w:rsidRDefault="00725050" w:rsidP="00936C0D">
      <w:pPr>
        <w:spacing w:after="0" w:line="100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3D5CA2" w:rsidRDefault="00A078AD" w:rsidP="00936C0D">
      <w:pPr>
        <w:spacing w:after="0" w:line="100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778B110"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1C19DA3" w14:textId="5C2D85C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DI</w:t>
      </w:r>
      <w:r w:rsidRPr="003D5CA2">
        <w:rPr>
          <w:rFonts w:asciiTheme="minorHAnsi" w:eastAsia="Times New Roman" w:hAnsiTheme="minorHAnsi" w:cstheme="minorHAnsi"/>
          <w:snapToGrid w:val="0"/>
          <w:vertAlign w:val="subscript"/>
          <w:lang w:eastAsia="pt-BR"/>
        </w:rPr>
        <w:t>k</w:t>
      </w:r>
      <w:r w:rsidRPr="003D5CA2">
        <w:rPr>
          <w:rFonts w:asciiTheme="minorHAnsi" w:eastAsia="Times New Roman" w:hAnsiTheme="minorHAnsi" w:cstheme="minorHAnsi"/>
          <w:snapToGrid w:val="0"/>
          <w:lang w:eastAsia="pt-BR"/>
        </w:rPr>
        <w:t xml:space="preserve"> = Taxa DI, de ordem k, divulgada pela </w:t>
      </w:r>
      <w:r w:rsidR="00A30966" w:rsidRPr="003D5CA2">
        <w:rPr>
          <w:rFonts w:asciiTheme="minorHAnsi" w:eastAsia="Times New Roman" w:hAnsiTheme="minorHAnsi" w:cstheme="minorHAnsi"/>
          <w:lang w:eastAsia="pt-BR"/>
        </w:rPr>
        <w:t xml:space="preserve">B3 </w:t>
      </w:r>
      <w:r w:rsidR="00BB0AC4" w:rsidRPr="003D5CA2">
        <w:rPr>
          <w:rFonts w:asciiTheme="minorHAnsi" w:eastAsia="Times New Roman" w:hAnsiTheme="minorHAnsi" w:cstheme="minorHAnsi"/>
          <w:lang w:eastAsia="pt-BR"/>
        </w:rPr>
        <w:t xml:space="preserve">S.A. – Brasil, Bolsa, Balcão, </w:t>
      </w:r>
      <w:r w:rsidRPr="003D5CA2">
        <w:rPr>
          <w:rFonts w:asciiTheme="minorHAnsi" w:eastAsia="Times New Roman" w:hAnsiTheme="minorHAnsi" w:cstheme="minorHAnsi"/>
          <w:snapToGrid w:val="0"/>
          <w:lang w:eastAsia="pt-BR"/>
        </w:rPr>
        <w:t>utilizada com 2 (duas) casas decimais; e</w:t>
      </w:r>
    </w:p>
    <w:p w14:paraId="5971403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BC9306F" w14:textId="37A212EB"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FatorSpread = </w:t>
      </w:r>
      <w:r w:rsidRPr="003D5CA2">
        <w:rPr>
          <w:rFonts w:asciiTheme="minorHAnsi" w:hAnsiTheme="minorHAnsi" w:cstheme="minorHAnsi"/>
        </w:rPr>
        <w:t>Fator de spread</w:t>
      </w:r>
      <w:r w:rsidRPr="003D5CA2">
        <w:rPr>
          <w:rFonts w:asciiTheme="minorHAnsi" w:eastAsia="Times New Roman" w:hAnsiTheme="minorHAnsi" w:cstheme="minorHAnsi"/>
          <w:snapToGrid w:val="0"/>
          <w:lang w:eastAsia="pt-BR"/>
        </w:rPr>
        <w:t>, calculado com 9 (nove) casas decimais, com arredondamento, apurada conforme fórmula abaixo:</w:t>
      </w:r>
    </w:p>
    <w:p w14:paraId="5AF0A03E" w14:textId="51C438A4" w:rsidR="001227B8" w:rsidRPr="003D5CA2" w:rsidRDefault="00936C0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noProof/>
          <w:snapToGrid w:val="0"/>
          <w:lang w:eastAsia="pt-BR"/>
        </w:rPr>
        <w:drawing>
          <wp:anchor distT="0" distB="0" distL="114300" distR="114300" simplePos="0" relativeHeight="251658240" behindDoc="0" locked="0" layoutInCell="1" allowOverlap="1" wp14:anchorId="2B2B68AF" wp14:editId="5734E7EC">
            <wp:simplePos x="0" y="0"/>
            <wp:positionH relativeFrom="column">
              <wp:posOffset>1894992</wp:posOffset>
            </wp:positionH>
            <wp:positionV relativeFrom="paragraph">
              <wp:posOffset>7876</wp:posOffset>
            </wp:positionV>
            <wp:extent cx="1648800" cy="532800"/>
            <wp:effectExtent l="0" t="0" r="8890"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88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3F156" w14:textId="4C00B247" w:rsidR="006F49DC" w:rsidRPr="003D5CA2" w:rsidRDefault="006F49DC" w:rsidP="00E15C8E">
      <w:pPr>
        <w:spacing w:after="0" w:line="320" w:lineRule="exact"/>
        <w:jc w:val="center"/>
        <w:rPr>
          <w:rFonts w:asciiTheme="minorHAnsi" w:eastAsia="Times New Roman" w:hAnsiTheme="minorHAnsi" w:cstheme="minorHAnsi"/>
          <w:snapToGrid w:val="0"/>
          <w:lang w:eastAsia="pt-BR"/>
        </w:rPr>
      </w:pPr>
    </w:p>
    <w:p w14:paraId="2F5E3002" w14:textId="68BA390D"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4B2BA035"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9812082" w14:textId="54CBFBA6" w:rsidR="0042750A" w:rsidRPr="003D5CA2" w:rsidRDefault="00A078AD"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snapToGrid w:val="0"/>
          <w:lang w:eastAsia="pt-BR"/>
        </w:rPr>
        <w:t>spread</w:t>
      </w:r>
      <w:r w:rsidRPr="003D5CA2">
        <w:rPr>
          <w:rFonts w:asciiTheme="minorHAnsi" w:eastAsia="Times New Roman" w:hAnsiTheme="minorHAnsi" w:cstheme="minorHAnsi"/>
          <w:snapToGrid w:val="0"/>
          <w:lang w:eastAsia="pt-BR"/>
        </w:rPr>
        <w:tab/>
        <w:t>=</w:t>
      </w:r>
      <w:r w:rsidR="008B2F48" w:rsidRPr="003D5CA2">
        <w:rPr>
          <w:rFonts w:asciiTheme="minorHAnsi" w:hAnsiTheme="minorHAnsi" w:cstheme="minorHAnsi"/>
        </w:rPr>
        <w:t xml:space="preserve"> </w:t>
      </w:r>
      <w:r w:rsidR="008C282F" w:rsidRPr="003D5CA2">
        <w:rPr>
          <w:rFonts w:asciiTheme="minorHAnsi" w:hAnsiTheme="minorHAnsi" w:cstheme="minorHAnsi"/>
        </w:rPr>
        <w:t>11</w:t>
      </w:r>
      <w:r w:rsidR="00646B5D" w:rsidRPr="003D5CA2">
        <w:rPr>
          <w:rFonts w:asciiTheme="minorHAnsi" w:hAnsiTheme="minorHAnsi" w:cstheme="minorHAnsi"/>
        </w:rPr>
        <w:t>,</w:t>
      </w:r>
      <w:r w:rsidR="003C1020" w:rsidRPr="003D5CA2">
        <w:rPr>
          <w:rFonts w:asciiTheme="minorHAnsi" w:hAnsiTheme="minorHAnsi" w:cstheme="minorHAnsi"/>
        </w:rPr>
        <w:t>0000</w:t>
      </w:r>
    </w:p>
    <w:p w14:paraId="2293C438" w14:textId="77777777" w:rsidR="00A368BA" w:rsidRPr="003D5CA2" w:rsidRDefault="00A368BA" w:rsidP="00E15C8E">
      <w:pPr>
        <w:spacing w:after="0" w:line="320" w:lineRule="exact"/>
        <w:jc w:val="both"/>
        <w:rPr>
          <w:rFonts w:asciiTheme="minorHAnsi" w:hAnsiTheme="minorHAnsi" w:cstheme="minorHAnsi"/>
        </w:rPr>
      </w:pPr>
    </w:p>
    <w:p w14:paraId="6A8154CC" w14:textId="19DB6659" w:rsidR="006F49DC" w:rsidRPr="003D5CA2" w:rsidRDefault="0042750A"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n =</w:t>
      </w:r>
      <w:r w:rsidR="00A078AD" w:rsidRPr="003D5CA2">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7E9EF69D" w14:textId="33098C0D"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 fator resultante da expressão (1 + TDI</w:t>
      </w:r>
      <w:r w:rsidRPr="003D5CA2">
        <w:rPr>
          <w:rFonts w:asciiTheme="minorHAnsi" w:eastAsia="Times New Roman" w:hAnsiTheme="minorHAnsi" w:cstheme="minorHAnsi"/>
          <w:snapToGrid w:val="0"/>
          <w:vertAlign w:val="subscript"/>
          <w:lang w:eastAsia="pt-BR"/>
        </w:rPr>
        <w:t>k</w:t>
      </w:r>
      <w:r w:rsidRPr="003D5CA2">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efetua-se o produtório dos fatores diários (1 + TDI</w:t>
      </w:r>
      <w:r w:rsidRPr="003D5CA2">
        <w:rPr>
          <w:rFonts w:asciiTheme="minorHAnsi" w:eastAsia="Times New Roman" w:hAnsiTheme="minorHAnsi" w:cstheme="minorHAnsi"/>
          <w:snapToGrid w:val="0"/>
          <w:vertAlign w:val="subscript"/>
          <w:lang w:eastAsia="pt-BR"/>
        </w:rPr>
        <w:t>k</w:t>
      </w:r>
      <w:r w:rsidRPr="003D5CA2">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hAnsiTheme="minorHAnsi" w:cstheme="minorHAnsi"/>
          <w:snapToGrid w:val="0"/>
        </w:rPr>
        <w:t>O fator resultante da expressão (FatorDIxFatorSpread) é considerado com 9 (nove) casas decimais, com arredondamento;</w:t>
      </w:r>
      <w:r w:rsidRPr="003D5CA2">
        <w:rPr>
          <w:rFonts w:asciiTheme="minorHAnsi" w:eastAsia="Times New Roman" w:hAnsiTheme="minorHAnsi" w:cstheme="minorHAnsi"/>
          <w:snapToGrid w:val="0"/>
          <w:lang w:eastAsia="pt-BR"/>
        </w:rPr>
        <w:t xml:space="preserve"> e</w:t>
      </w:r>
    </w:p>
    <w:p w14:paraId="5BE34C9F"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Observado o quanto estabelecido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_Ref489276673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6.6.5</w:t>
      </w:r>
      <w:r w:rsidR="00232B4A"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0" w:name="_Ref489276673"/>
      <w:r w:rsidRPr="003D5CA2">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sidRPr="003D5CA2">
        <w:rPr>
          <w:rFonts w:asciiTheme="minorHAnsi" w:eastAsia="Times New Roman" w:hAnsiTheme="minorHAnsi" w:cstheme="minorHAnsi"/>
          <w:lang w:eastAsia="pt-BR"/>
        </w:rPr>
        <w:t xml:space="preserve"> definitiva</w:t>
      </w:r>
      <w:r w:rsidRPr="003D5CA2">
        <w:rPr>
          <w:rFonts w:asciiTheme="minorHAnsi" w:eastAsia="Times New Roman" w:hAnsiTheme="minorHAnsi" w:cstheme="minorHAnsi"/>
          <w:lang w:eastAsia="pt-BR"/>
        </w:rPr>
        <w:t>, a Taxa DI deverá ser substituída pel</w:t>
      </w:r>
      <w:r w:rsidR="00852646" w:rsidRPr="003D5CA2">
        <w:rPr>
          <w:rFonts w:asciiTheme="minorHAnsi" w:eastAsia="Times New Roman" w:hAnsiTheme="minorHAnsi" w:cstheme="minorHAnsi"/>
          <w:lang w:eastAsia="pt-BR"/>
        </w:rPr>
        <w:t>a Taxa SELIC</w:t>
      </w:r>
      <w:r w:rsidRPr="003D5CA2">
        <w:rPr>
          <w:rFonts w:asciiTheme="minorHAnsi" w:eastAsia="Times New Roman" w:hAnsiTheme="minorHAnsi" w:cstheme="minorHAnsi"/>
          <w:lang w:eastAsia="pt-BR"/>
        </w:rPr>
        <w:t xml:space="preserve">. </w:t>
      </w:r>
      <w:r w:rsidR="00C8606A" w:rsidRPr="003D5CA2">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3D5CA2">
        <w:rPr>
          <w:rFonts w:asciiTheme="minorHAnsi" w:eastAsia="Times New Roman" w:hAnsiTheme="minorHAnsi" w:cstheme="minorHAnsi"/>
          <w:lang w:eastAsia="pt-BR"/>
        </w:rPr>
        <w:t>.</w:t>
      </w:r>
      <w:r w:rsidR="00185AA1" w:rsidRPr="003D5CA2">
        <w:rPr>
          <w:rFonts w:asciiTheme="minorHAnsi" w:eastAsia="Times New Roman" w:hAnsiTheme="minorHAnsi" w:cstheme="minorHAnsi"/>
          <w:lang w:eastAsia="pt-BR"/>
        </w:rPr>
        <w:t xml:space="preserve"> </w:t>
      </w:r>
    </w:p>
    <w:p w14:paraId="3BB970C0" w14:textId="77777777" w:rsidR="00C8606A" w:rsidRPr="003D5CA2" w:rsidRDefault="00C8606A" w:rsidP="00E15C8E">
      <w:pPr>
        <w:pStyle w:val="PargrafodaLista"/>
        <w:spacing w:after="0" w:line="320" w:lineRule="exact"/>
        <w:rPr>
          <w:rFonts w:asciiTheme="minorHAnsi" w:eastAsia="Times New Roman" w:hAnsiTheme="minorHAnsi" w:cstheme="minorHAnsi"/>
          <w:lang w:eastAsia="pt-BR"/>
        </w:rPr>
      </w:pPr>
    </w:p>
    <w:p w14:paraId="0E5F3A68" w14:textId="57F0A4DD" w:rsidR="006F49DC" w:rsidRPr="003D5CA2" w:rsidRDefault="00A078AD"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a </w:t>
      </w:r>
      <w:r w:rsidR="00C8606A" w:rsidRPr="003D5CA2">
        <w:rPr>
          <w:rFonts w:asciiTheme="minorHAnsi" w:eastAsia="Times New Roman" w:hAnsiTheme="minorHAnsi" w:cstheme="minorHAnsi"/>
          <w:lang w:eastAsia="pt-BR"/>
        </w:rPr>
        <w:t xml:space="preserve">efetiva celebração do aditamento previsto na Cláusula 6.6.5 acima, </w:t>
      </w:r>
      <w:r w:rsidRPr="003D5CA2">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3D5CA2">
        <w:rPr>
          <w:rFonts w:asciiTheme="minorHAnsi" w:eastAsia="Times New Roman" w:hAnsiTheme="minorHAnsi" w:cstheme="minorHAnsi"/>
          <w:lang w:eastAsia="pt-BR"/>
        </w:rPr>
        <w:t xml:space="preserve"> </w:t>
      </w:r>
      <w:r w:rsidR="00CE5189" w:rsidRPr="003D5CA2">
        <w:rPr>
          <w:rFonts w:asciiTheme="minorHAnsi" w:eastAsia="Times New Roman" w:hAnsiTheme="minorHAnsi" w:cstheme="minorHAnsi"/>
          <w:lang w:eastAsia="pt-BR"/>
        </w:rPr>
        <w:fldChar w:fldCharType="begin"/>
      </w:r>
      <w:r w:rsidR="00CE5189" w:rsidRPr="003D5CA2">
        <w:rPr>
          <w:rFonts w:asciiTheme="minorHAnsi" w:eastAsia="Times New Roman" w:hAnsiTheme="minorHAnsi" w:cstheme="minorHAnsi"/>
          <w:lang w:eastAsia="pt-BR"/>
        </w:rPr>
        <w:instrText xml:space="preserve"> REF _Ref489276683 \r \h </w:instrText>
      </w:r>
      <w:r w:rsidR="0015727A" w:rsidRPr="003D5CA2">
        <w:rPr>
          <w:rFonts w:asciiTheme="minorHAnsi" w:eastAsia="Times New Roman" w:hAnsiTheme="minorHAnsi" w:cstheme="minorHAnsi"/>
          <w:lang w:eastAsia="pt-BR"/>
        </w:rPr>
        <w:instrText xml:space="preserve"> \* MERGEFORMAT </w:instrText>
      </w:r>
      <w:r w:rsidR="00CE5189" w:rsidRPr="003D5CA2">
        <w:rPr>
          <w:rFonts w:asciiTheme="minorHAnsi" w:eastAsia="Times New Roman" w:hAnsiTheme="minorHAnsi" w:cstheme="minorHAnsi"/>
          <w:lang w:eastAsia="pt-BR"/>
        </w:rPr>
      </w:r>
      <w:r w:rsidR="00CE5189" w:rsidRPr="003D5CA2">
        <w:rPr>
          <w:rFonts w:asciiTheme="minorHAnsi" w:eastAsia="Times New Roman" w:hAnsiTheme="minorHAnsi" w:cstheme="minorHAnsi"/>
          <w:lang w:eastAsia="pt-BR"/>
        </w:rPr>
        <w:fldChar w:fldCharType="separate"/>
      </w:r>
      <w:r w:rsidR="00CE5189" w:rsidRPr="003D5CA2">
        <w:rPr>
          <w:rFonts w:asciiTheme="minorHAnsi" w:eastAsia="Times New Roman" w:hAnsiTheme="minorHAnsi" w:cstheme="minorHAnsi"/>
          <w:lang w:eastAsia="pt-BR"/>
        </w:rPr>
        <w:t>6.6.3</w:t>
      </w:r>
      <w:r w:rsidR="00CE518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 e na apuração de TDIk será utilizada a última Taxa DI divulgada oficialmente.</w:t>
      </w:r>
      <w:bookmarkEnd w:id="40"/>
    </w:p>
    <w:p w14:paraId="350C0F99" w14:textId="1FF9CF73"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Taxa DI venha a ser divulgada antes da </w:t>
      </w:r>
      <w:r w:rsidR="00185AA1" w:rsidRPr="003D5CA2">
        <w:rPr>
          <w:rFonts w:asciiTheme="minorHAnsi" w:eastAsia="Times New Roman" w:hAnsiTheme="minorHAnsi" w:cstheme="minorHAnsi"/>
          <w:lang w:eastAsia="pt-BR"/>
        </w:rPr>
        <w:t xml:space="preserve">celebração do aditamento previsto acima, o referido aditamento </w:t>
      </w:r>
      <w:r w:rsidRPr="003D5CA2">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3D5CA2" w:rsidRDefault="006B04C9" w:rsidP="00E15C8E">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3D5CA2" w:rsidRDefault="00A078AD" w:rsidP="00E15C8E">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41" w:name="_DV_C91"/>
      <w:r w:rsidRPr="003D5CA2">
        <w:rPr>
          <w:rFonts w:asciiTheme="minorHAnsi" w:eastAsia="Times New Roman" w:hAnsiTheme="minorHAnsi" w:cstheme="minorHAnsi"/>
          <w:b/>
          <w:lang w:eastAsia="pt-BR"/>
        </w:rPr>
        <w:t>Repactuação</w:t>
      </w:r>
    </w:p>
    <w:p w14:paraId="55935F07" w14:textId="77777777" w:rsidR="00A368BA" w:rsidRPr="003D5CA2" w:rsidRDefault="00A368BA" w:rsidP="00E15C8E">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repactuação das Debêntures.</w:t>
      </w:r>
    </w:p>
    <w:p w14:paraId="620CF94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A06658F" w14:textId="26C396C6" w:rsidR="006F49DC" w:rsidRPr="003D5CA2" w:rsidRDefault="00A078AD" w:rsidP="00E15C8E">
      <w:pPr>
        <w:numPr>
          <w:ilvl w:val="1"/>
          <w:numId w:val="12"/>
        </w:numPr>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Amortização Programada </w:t>
      </w:r>
    </w:p>
    <w:p w14:paraId="387BE114" w14:textId="77777777" w:rsidR="00A368BA" w:rsidRPr="003D5CA2" w:rsidRDefault="00A368BA" w:rsidP="00E15C8E">
      <w:pPr>
        <w:spacing w:after="0" w:line="320" w:lineRule="exact"/>
        <w:jc w:val="both"/>
        <w:rPr>
          <w:rFonts w:asciiTheme="minorHAnsi" w:eastAsia="Times New Roman" w:hAnsiTheme="minorHAnsi" w:cstheme="minorHAnsi"/>
          <w:b/>
          <w:lang w:eastAsia="pt-BR"/>
        </w:rPr>
      </w:pPr>
    </w:p>
    <w:p w14:paraId="5C3E6FED" w14:textId="4B7CF3D3" w:rsidR="00342640" w:rsidRPr="003D5CA2" w:rsidRDefault="00B12F70"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42" w:name="_Hlk40199578"/>
      <w:bookmarkStart w:id="43" w:name="_Ref22202622"/>
      <w:r w:rsidRPr="003D5CA2">
        <w:rPr>
          <w:rFonts w:asciiTheme="minorHAnsi" w:eastAsia="Times New Roman" w:hAnsiTheme="minorHAnsi" w:cstheme="minorHAnsi"/>
          <w:lang w:eastAsia="pt-BR"/>
        </w:rPr>
        <w:t>Ressalvadas as hipóteses de vencimento antecipado das Debêntures e/ou Resgate Antecipado Facultativo Total</w:t>
      </w:r>
      <w:r w:rsidR="00401EA8" w:rsidRPr="003D5CA2">
        <w:rPr>
          <w:rFonts w:asciiTheme="minorHAnsi" w:eastAsia="Times New Roman" w:hAnsiTheme="minorHAnsi" w:cstheme="minorHAnsi"/>
          <w:lang w:eastAsia="pt-BR"/>
        </w:rPr>
        <w:t xml:space="preserve"> e/ou Resgate Antecipado Obrigatório Total</w:t>
      </w:r>
      <w:r w:rsidRPr="003D5CA2">
        <w:rPr>
          <w:rFonts w:asciiTheme="minorHAnsi" w:eastAsia="Times New Roman" w:hAnsiTheme="minorHAnsi" w:cstheme="minorHAnsi"/>
          <w:lang w:eastAsia="pt-BR"/>
        </w:rPr>
        <w:t xml:space="preserve">, conforme o caso, o pagamento do saldo do Valor Nominal Unitário das Debêntures será realizado mensalmente, sempre no dia </w:t>
      </w:r>
      <w:r w:rsidR="00934248">
        <w:rPr>
          <w:rFonts w:asciiTheme="minorHAnsi" w:eastAsia="Times New Roman" w:hAnsiTheme="minorHAnsi" w:cstheme="minorHAnsi"/>
          <w:lang w:eastAsia="pt-BR"/>
        </w:rPr>
        <w:t>22</w:t>
      </w:r>
      <w:r w:rsidR="0093424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cada mês, com carência de </w:t>
      </w:r>
      <w:r w:rsidR="00342640" w:rsidRPr="003D5CA2">
        <w:rPr>
          <w:rFonts w:asciiTheme="minorHAnsi" w:eastAsia="Times New Roman" w:hAnsiTheme="minorHAnsi" w:cstheme="minorHAnsi"/>
          <w:lang w:eastAsia="pt-BR"/>
        </w:rPr>
        <w:t xml:space="preserve">8 </w:t>
      </w:r>
      <w:r w:rsidRPr="003D5CA2">
        <w:rPr>
          <w:rFonts w:asciiTheme="minorHAnsi" w:eastAsia="Times New Roman" w:hAnsiTheme="minorHAnsi" w:cstheme="minorHAnsi"/>
          <w:lang w:eastAsia="pt-BR"/>
        </w:rPr>
        <w:t>(</w:t>
      </w:r>
      <w:r w:rsidR="00342640" w:rsidRPr="003D5CA2">
        <w:rPr>
          <w:rFonts w:asciiTheme="minorHAnsi" w:eastAsia="Times New Roman" w:hAnsiTheme="minorHAnsi" w:cstheme="minorHAnsi"/>
          <w:lang w:eastAsia="pt-BR"/>
        </w:rPr>
        <w:t>oito</w:t>
      </w:r>
      <w:r w:rsidRPr="003D5CA2">
        <w:rPr>
          <w:rFonts w:asciiTheme="minorHAnsi" w:eastAsia="Times New Roman" w:hAnsiTheme="minorHAnsi" w:cstheme="minorHAnsi"/>
          <w:lang w:eastAsia="pt-BR"/>
        </w:rPr>
        <w:t>)</w:t>
      </w:r>
      <w:r w:rsidR="009C0312"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meses contados da Data de Emissão, sendo o primeiro pagamento devido em </w:t>
      </w:r>
      <w:r w:rsidR="00934248">
        <w:rPr>
          <w:rFonts w:asciiTheme="minorHAnsi" w:eastAsia="Times New Roman" w:hAnsiTheme="minorHAnsi" w:cstheme="minorHAnsi"/>
          <w:lang w:eastAsia="pt-BR"/>
        </w:rPr>
        <w:t>22</w:t>
      </w:r>
      <w:r w:rsidR="0093424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F35E51">
        <w:rPr>
          <w:rFonts w:asciiTheme="minorHAnsi" w:eastAsia="Times New Roman" w:hAnsiTheme="minorHAnsi" w:cstheme="minorHAnsi"/>
          <w:lang w:eastAsia="pt-BR"/>
        </w:rPr>
        <w:t>abril</w:t>
      </w:r>
      <w:r w:rsidR="0093424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de 2021 e o último na Data de Vencimento (sendo cada uma dessas datas, uma “</w:t>
      </w:r>
      <w:r w:rsidRPr="003D5CA2">
        <w:rPr>
          <w:rFonts w:asciiTheme="minorHAnsi" w:eastAsia="Times New Roman" w:hAnsiTheme="minorHAnsi" w:cstheme="minorHAnsi"/>
          <w:u w:val="single"/>
          <w:lang w:eastAsia="pt-BR"/>
        </w:rPr>
        <w:t>Data de Pagamento</w:t>
      </w:r>
      <w:r w:rsidRPr="003D5CA2">
        <w:rPr>
          <w:rFonts w:asciiTheme="minorHAnsi" w:eastAsia="Times New Roman" w:hAnsiTheme="minorHAnsi" w:cstheme="minorHAnsi"/>
          <w:lang w:eastAsia="pt-BR"/>
        </w:rPr>
        <w:t xml:space="preserve">”), conforme cronograma e percentuais a seguir: </w:t>
      </w:r>
      <w:bookmarkEnd w:id="42"/>
    </w:p>
    <w:bookmarkEnd w:id="43"/>
    <w:p w14:paraId="0D105439" w14:textId="77777777" w:rsidR="00E47562" w:rsidRPr="003D5CA2" w:rsidRDefault="00E47562" w:rsidP="00E15C8E">
      <w:pPr>
        <w:spacing w:after="0" w:line="320" w:lineRule="exact"/>
        <w:jc w:val="both"/>
        <w:rPr>
          <w:rFonts w:asciiTheme="minorHAnsi" w:eastAsia="Times New Roman" w:hAnsiTheme="minorHAnsi" w:cstheme="minorHAnsi"/>
          <w:lang w:eastAsia="pt-BR"/>
        </w:rPr>
      </w:pPr>
    </w:p>
    <w:tbl>
      <w:tblPr>
        <w:tblStyle w:val="Tabelacomgrade"/>
        <w:tblW w:w="5949" w:type="dxa"/>
        <w:jc w:val="center"/>
        <w:tblLook w:val="04A0" w:firstRow="1" w:lastRow="0" w:firstColumn="1" w:lastColumn="0" w:noHBand="0" w:noVBand="1"/>
      </w:tblPr>
      <w:tblGrid>
        <w:gridCol w:w="960"/>
        <w:gridCol w:w="2579"/>
        <w:gridCol w:w="2410"/>
      </w:tblGrid>
      <w:tr w:rsidR="00E47562" w:rsidRPr="003D5CA2" w14:paraId="23440A12" w14:textId="77777777" w:rsidTr="00E47562">
        <w:trPr>
          <w:trHeight w:val="300"/>
          <w:tblHeader/>
          <w:jc w:val="center"/>
        </w:trPr>
        <w:tc>
          <w:tcPr>
            <w:tcW w:w="960" w:type="dxa"/>
            <w:noWrap/>
            <w:hideMark/>
          </w:tcPr>
          <w:p w14:paraId="33C34FAD" w14:textId="77777777" w:rsidR="00E47562" w:rsidRPr="003D5CA2" w:rsidRDefault="00E47562" w:rsidP="00E47562">
            <w:pPr>
              <w:spacing w:after="0" w:line="320" w:lineRule="exact"/>
              <w:rPr>
                <w:rFonts w:asciiTheme="minorHAnsi" w:hAnsiTheme="minorHAnsi" w:cstheme="minorHAnsi"/>
                <w:lang w:eastAsia="pt-BR"/>
              </w:rPr>
            </w:pPr>
          </w:p>
        </w:tc>
        <w:tc>
          <w:tcPr>
            <w:tcW w:w="2579" w:type="dxa"/>
            <w:noWrap/>
            <w:hideMark/>
          </w:tcPr>
          <w:p w14:paraId="66D46275" w14:textId="77777777" w:rsidR="00E47562" w:rsidRPr="003D5CA2" w:rsidRDefault="00E47562" w:rsidP="00E47562">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lang w:eastAsia="pt-BR"/>
              </w:rPr>
              <w:t>Data</w:t>
            </w:r>
          </w:p>
        </w:tc>
        <w:tc>
          <w:tcPr>
            <w:tcW w:w="2410" w:type="dxa"/>
            <w:noWrap/>
            <w:hideMark/>
          </w:tcPr>
          <w:p w14:paraId="7CD21A33" w14:textId="13A2D513" w:rsidR="00E47562" w:rsidRPr="003D5CA2" w:rsidRDefault="00E47562" w:rsidP="00E47562">
            <w:pPr>
              <w:spacing w:after="0" w:line="320" w:lineRule="exact"/>
              <w:jc w:val="center"/>
              <w:rPr>
                <w:rFonts w:asciiTheme="minorHAnsi" w:hAnsiTheme="minorHAnsi" w:cstheme="minorHAnsi"/>
                <w:color w:val="000000"/>
                <w:lang w:eastAsia="pt-BR"/>
              </w:rPr>
            </w:pPr>
            <w:r w:rsidRPr="00A66C6C">
              <w:t>% Amortização do Saldo do Valor Nominal Unitário</w:t>
            </w:r>
          </w:p>
        </w:tc>
      </w:tr>
      <w:tr w:rsidR="00E47562" w:rsidRPr="003D5CA2" w14:paraId="202A420E" w14:textId="77777777" w:rsidTr="00E47562">
        <w:trPr>
          <w:trHeight w:val="300"/>
          <w:jc w:val="center"/>
        </w:trPr>
        <w:tc>
          <w:tcPr>
            <w:tcW w:w="960" w:type="dxa"/>
            <w:noWrap/>
          </w:tcPr>
          <w:p w14:paraId="5238983C" w14:textId="1AA60967"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1</w:t>
            </w:r>
          </w:p>
        </w:tc>
        <w:tc>
          <w:tcPr>
            <w:tcW w:w="2579" w:type="dxa"/>
            <w:noWrap/>
          </w:tcPr>
          <w:p w14:paraId="6035261D" w14:textId="612CD735" w:rsidR="00E47562" w:rsidRPr="001A4155" w:rsidRDefault="00E47562" w:rsidP="00E47562">
            <w:pPr>
              <w:spacing w:after="0" w:line="320" w:lineRule="exact"/>
              <w:jc w:val="center"/>
            </w:pPr>
            <w:r>
              <w:t>22 de abril de 2021</w:t>
            </w:r>
          </w:p>
        </w:tc>
        <w:tc>
          <w:tcPr>
            <w:tcW w:w="2410" w:type="dxa"/>
            <w:noWrap/>
          </w:tcPr>
          <w:p w14:paraId="72040B16" w14:textId="4ACF1CD1" w:rsidR="00E47562" w:rsidRPr="00AF64B8" w:rsidRDefault="00E47562" w:rsidP="00E47562">
            <w:pPr>
              <w:spacing w:after="0" w:line="320" w:lineRule="exact"/>
              <w:jc w:val="center"/>
            </w:pPr>
            <w:r w:rsidRPr="00A66C6C">
              <w:t>2,1739%</w:t>
            </w:r>
          </w:p>
        </w:tc>
      </w:tr>
      <w:tr w:rsidR="00E47562" w:rsidRPr="003D5CA2" w14:paraId="335A8D6A" w14:textId="77777777" w:rsidTr="00E47562">
        <w:trPr>
          <w:trHeight w:val="300"/>
          <w:jc w:val="center"/>
        </w:trPr>
        <w:tc>
          <w:tcPr>
            <w:tcW w:w="960" w:type="dxa"/>
            <w:noWrap/>
            <w:hideMark/>
          </w:tcPr>
          <w:p w14:paraId="04430B9E" w14:textId="68D4F132"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2</w:t>
            </w:r>
          </w:p>
        </w:tc>
        <w:tc>
          <w:tcPr>
            <w:tcW w:w="2579" w:type="dxa"/>
            <w:noWrap/>
            <w:hideMark/>
          </w:tcPr>
          <w:p w14:paraId="1B214CEB" w14:textId="50A9A375" w:rsidR="00E47562" w:rsidRPr="003D5CA2" w:rsidRDefault="00E47562" w:rsidP="00E47562">
            <w:pPr>
              <w:spacing w:after="0" w:line="320" w:lineRule="exact"/>
              <w:jc w:val="center"/>
              <w:rPr>
                <w:rFonts w:asciiTheme="minorHAnsi" w:hAnsiTheme="minorHAnsi" w:cstheme="minorHAnsi"/>
                <w:color w:val="000000"/>
                <w:lang w:eastAsia="pt-BR"/>
              </w:rPr>
            </w:pPr>
            <w:r>
              <w:t>22 de maio de 2021</w:t>
            </w:r>
            <w:r w:rsidRPr="001A4155" w:rsidDel="00F356F4">
              <w:t xml:space="preserve"> </w:t>
            </w:r>
          </w:p>
        </w:tc>
        <w:tc>
          <w:tcPr>
            <w:tcW w:w="2410" w:type="dxa"/>
            <w:noWrap/>
            <w:hideMark/>
          </w:tcPr>
          <w:p w14:paraId="6790A6C4" w14:textId="16F0A0D7" w:rsidR="00E47562" w:rsidRPr="003D5CA2" w:rsidRDefault="00E47562" w:rsidP="00E47562">
            <w:pPr>
              <w:spacing w:after="0" w:line="320" w:lineRule="exact"/>
              <w:jc w:val="center"/>
              <w:rPr>
                <w:rFonts w:asciiTheme="minorHAnsi" w:hAnsiTheme="minorHAnsi" w:cstheme="minorHAnsi"/>
                <w:color w:val="000000"/>
                <w:lang w:eastAsia="pt-BR"/>
              </w:rPr>
            </w:pPr>
            <w:r w:rsidRPr="00A66C6C">
              <w:t>2,2222%</w:t>
            </w:r>
          </w:p>
        </w:tc>
      </w:tr>
      <w:tr w:rsidR="00E47562" w:rsidRPr="003D5CA2" w14:paraId="1BD97E0C" w14:textId="77777777" w:rsidTr="00E47562">
        <w:trPr>
          <w:trHeight w:val="300"/>
          <w:jc w:val="center"/>
        </w:trPr>
        <w:tc>
          <w:tcPr>
            <w:tcW w:w="960" w:type="dxa"/>
            <w:noWrap/>
            <w:hideMark/>
          </w:tcPr>
          <w:p w14:paraId="33EFD7AD" w14:textId="285709B6"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3</w:t>
            </w:r>
          </w:p>
        </w:tc>
        <w:tc>
          <w:tcPr>
            <w:tcW w:w="2579" w:type="dxa"/>
            <w:noWrap/>
            <w:hideMark/>
          </w:tcPr>
          <w:p w14:paraId="1331DC38" w14:textId="2E1C4809" w:rsidR="00E47562" w:rsidRPr="003D5CA2" w:rsidRDefault="00E47562" w:rsidP="00E47562">
            <w:pPr>
              <w:spacing w:after="0" w:line="320" w:lineRule="exact"/>
              <w:jc w:val="center"/>
              <w:rPr>
                <w:rFonts w:asciiTheme="minorHAnsi" w:hAnsiTheme="minorHAnsi" w:cstheme="minorHAnsi"/>
                <w:color w:val="000000"/>
                <w:lang w:eastAsia="pt-BR"/>
              </w:rPr>
            </w:pPr>
            <w:r>
              <w:t>22 de junho de 2021</w:t>
            </w:r>
            <w:r w:rsidRPr="001A4155" w:rsidDel="00F356F4">
              <w:t xml:space="preserve"> </w:t>
            </w:r>
          </w:p>
        </w:tc>
        <w:tc>
          <w:tcPr>
            <w:tcW w:w="2410" w:type="dxa"/>
            <w:noWrap/>
            <w:hideMark/>
          </w:tcPr>
          <w:p w14:paraId="7ADA180C" w14:textId="0E044E99" w:rsidR="00E47562" w:rsidRPr="003D5CA2" w:rsidRDefault="00E47562" w:rsidP="00E47562">
            <w:pPr>
              <w:spacing w:after="0" w:line="320" w:lineRule="exact"/>
              <w:jc w:val="center"/>
              <w:rPr>
                <w:rFonts w:asciiTheme="minorHAnsi" w:hAnsiTheme="minorHAnsi" w:cstheme="minorHAnsi"/>
                <w:color w:val="000000"/>
                <w:lang w:eastAsia="pt-BR"/>
              </w:rPr>
            </w:pPr>
            <w:r w:rsidRPr="00A66C6C">
              <w:t>2,2727%</w:t>
            </w:r>
          </w:p>
        </w:tc>
      </w:tr>
      <w:tr w:rsidR="00E47562" w:rsidRPr="003D5CA2" w14:paraId="7A965E26" w14:textId="77777777" w:rsidTr="00E47562">
        <w:trPr>
          <w:trHeight w:val="300"/>
          <w:jc w:val="center"/>
        </w:trPr>
        <w:tc>
          <w:tcPr>
            <w:tcW w:w="960" w:type="dxa"/>
            <w:noWrap/>
            <w:hideMark/>
          </w:tcPr>
          <w:p w14:paraId="01C5453D" w14:textId="56480871"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4</w:t>
            </w:r>
          </w:p>
        </w:tc>
        <w:tc>
          <w:tcPr>
            <w:tcW w:w="2579" w:type="dxa"/>
            <w:noWrap/>
            <w:hideMark/>
          </w:tcPr>
          <w:p w14:paraId="07FDF574" w14:textId="2478AE1F" w:rsidR="00E47562" w:rsidRPr="003D5CA2" w:rsidRDefault="00E47562" w:rsidP="00E47562">
            <w:pPr>
              <w:spacing w:after="0" w:line="320" w:lineRule="exact"/>
              <w:jc w:val="center"/>
              <w:rPr>
                <w:rFonts w:asciiTheme="minorHAnsi" w:hAnsiTheme="minorHAnsi" w:cstheme="minorHAnsi"/>
                <w:color w:val="000000"/>
                <w:lang w:eastAsia="pt-BR"/>
              </w:rPr>
            </w:pPr>
            <w:r>
              <w:t>22 de julho de 2021</w:t>
            </w:r>
            <w:r w:rsidRPr="001A4155" w:rsidDel="00F356F4">
              <w:t xml:space="preserve"> </w:t>
            </w:r>
          </w:p>
        </w:tc>
        <w:tc>
          <w:tcPr>
            <w:tcW w:w="2410" w:type="dxa"/>
            <w:noWrap/>
            <w:hideMark/>
          </w:tcPr>
          <w:p w14:paraId="34BE10C6" w14:textId="44BC9149" w:rsidR="00E47562" w:rsidRPr="003D5CA2" w:rsidRDefault="00E47562" w:rsidP="00E47562">
            <w:pPr>
              <w:spacing w:after="0" w:line="320" w:lineRule="exact"/>
              <w:jc w:val="center"/>
              <w:rPr>
                <w:rFonts w:asciiTheme="minorHAnsi" w:hAnsiTheme="minorHAnsi" w:cstheme="minorHAnsi"/>
                <w:color w:val="000000"/>
                <w:lang w:eastAsia="pt-BR"/>
              </w:rPr>
            </w:pPr>
            <w:r w:rsidRPr="00A66C6C">
              <w:t>2,3256%</w:t>
            </w:r>
          </w:p>
        </w:tc>
      </w:tr>
      <w:tr w:rsidR="00E47562" w:rsidRPr="003D5CA2" w14:paraId="4012BEAB" w14:textId="77777777" w:rsidTr="00E47562">
        <w:trPr>
          <w:trHeight w:val="300"/>
          <w:jc w:val="center"/>
        </w:trPr>
        <w:tc>
          <w:tcPr>
            <w:tcW w:w="960" w:type="dxa"/>
            <w:noWrap/>
            <w:hideMark/>
          </w:tcPr>
          <w:p w14:paraId="75A6CDC7" w14:textId="111E75F0"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5</w:t>
            </w:r>
          </w:p>
        </w:tc>
        <w:tc>
          <w:tcPr>
            <w:tcW w:w="2579" w:type="dxa"/>
            <w:noWrap/>
            <w:hideMark/>
          </w:tcPr>
          <w:p w14:paraId="1B31382B" w14:textId="589F388D" w:rsidR="00E47562" w:rsidRPr="003D5CA2" w:rsidRDefault="00E47562" w:rsidP="00E47562">
            <w:pPr>
              <w:spacing w:after="0" w:line="320" w:lineRule="exact"/>
              <w:jc w:val="center"/>
              <w:rPr>
                <w:rFonts w:asciiTheme="minorHAnsi" w:hAnsiTheme="minorHAnsi" w:cstheme="minorHAnsi"/>
                <w:color w:val="000000"/>
                <w:lang w:eastAsia="pt-BR"/>
              </w:rPr>
            </w:pPr>
            <w:r>
              <w:t>22 de agosto de 2021</w:t>
            </w:r>
            <w:r w:rsidRPr="001A4155" w:rsidDel="00F356F4">
              <w:t xml:space="preserve"> </w:t>
            </w:r>
          </w:p>
        </w:tc>
        <w:tc>
          <w:tcPr>
            <w:tcW w:w="2410" w:type="dxa"/>
            <w:noWrap/>
            <w:hideMark/>
          </w:tcPr>
          <w:p w14:paraId="4A447A40" w14:textId="6F49542F" w:rsidR="00E47562" w:rsidRPr="003D5CA2" w:rsidRDefault="00E47562" w:rsidP="00E47562">
            <w:pPr>
              <w:spacing w:after="0" w:line="320" w:lineRule="exact"/>
              <w:jc w:val="center"/>
              <w:rPr>
                <w:rFonts w:asciiTheme="minorHAnsi" w:hAnsiTheme="minorHAnsi" w:cstheme="minorHAnsi"/>
                <w:color w:val="000000"/>
                <w:lang w:eastAsia="pt-BR"/>
              </w:rPr>
            </w:pPr>
            <w:r w:rsidRPr="00A66C6C">
              <w:t>2,3810%</w:t>
            </w:r>
          </w:p>
        </w:tc>
      </w:tr>
      <w:tr w:rsidR="00E47562" w:rsidRPr="003D5CA2" w14:paraId="0B7232B5" w14:textId="77777777" w:rsidTr="00E47562">
        <w:trPr>
          <w:trHeight w:val="300"/>
          <w:jc w:val="center"/>
        </w:trPr>
        <w:tc>
          <w:tcPr>
            <w:tcW w:w="960" w:type="dxa"/>
            <w:noWrap/>
            <w:hideMark/>
          </w:tcPr>
          <w:p w14:paraId="2A2982A9" w14:textId="6B2F7C8B"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6</w:t>
            </w:r>
          </w:p>
        </w:tc>
        <w:tc>
          <w:tcPr>
            <w:tcW w:w="2579" w:type="dxa"/>
            <w:noWrap/>
            <w:hideMark/>
          </w:tcPr>
          <w:p w14:paraId="15864D63" w14:textId="17C9C8E0" w:rsidR="00E47562" w:rsidRPr="003D5CA2" w:rsidRDefault="00E47562" w:rsidP="00E47562">
            <w:pPr>
              <w:spacing w:after="0" w:line="320" w:lineRule="exact"/>
              <w:jc w:val="center"/>
              <w:rPr>
                <w:rFonts w:asciiTheme="minorHAnsi" w:hAnsiTheme="minorHAnsi" w:cstheme="minorHAnsi"/>
                <w:color w:val="000000"/>
                <w:lang w:eastAsia="pt-BR"/>
              </w:rPr>
            </w:pPr>
            <w:r>
              <w:t>22 de setembro de 2021</w:t>
            </w:r>
            <w:r w:rsidRPr="001A4155" w:rsidDel="00F356F4">
              <w:t xml:space="preserve"> </w:t>
            </w:r>
          </w:p>
        </w:tc>
        <w:tc>
          <w:tcPr>
            <w:tcW w:w="2410" w:type="dxa"/>
            <w:noWrap/>
            <w:hideMark/>
          </w:tcPr>
          <w:p w14:paraId="5C538716" w14:textId="332BEDE7" w:rsidR="00E47562" w:rsidRPr="003D5CA2" w:rsidRDefault="00E47562" w:rsidP="00E47562">
            <w:pPr>
              <w:spacing w:after="0" w:line="320" w:lineRule="exact"/>
              <w:jc w:val="center"/>
              <w:rPr>
                <w:rFonts w:asciiTheme="minorHAnsi" w:hAnsiTheme="minorHAnsi" w:cstheme="minorHAnsi"/>
                <w:color w:val="000000"/>
                <w:lang w:eastAsia="pt-BR"/>
              </w:rPr>
            </w:pPr>
            <w:r w:rsidRPr="00A66C6C">
              <w:t>2,4390%</w:t>
            </w:r>
          </w:p>
        </w:tc>
      </w:tr>
      <w:tr w:rsidR="00E47562" w:rsidRPr="003D5CA2" w14:paraId="0D08E7E5" w14:textId="77777777" w:rsidTr="00E47562">
        <w:trPr>
          <w:trHeight w:val="300"/>
          <w:jc w:val="center"/>
        </w:trPr>
        <w:tc>
          <w:tcPr>
            <w:tcW w:w="960" w:type="dxa"/>
            <w:noWrap/>
            <w:hideMark/>
          </w:tcPr>
          <w:p w14:paraId="371009D2" w14:textId="3752770F"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7</w:t>
            </w:r>
          </w:p>
        </w:tc>
        <w:tc>
          <w:tcPr>
            <w:tcW w:w="2579" w:type="dxa"/>
            <w:noWrap/>
            <w:hideMark/>
          </w:tcPr>
          <w:p w14:paraId="7D557C60" w14:textId="71AE4081" w:rsidR="00E47562" w:rsidRPr="003D5CA2" w:rsidRDefault="00E47562" w:rsidP="00E47562">
            <w:pPr>
              <w:spacing w:after="0" w:line="320" w:lineRule="exact"/>
              <w:jc w:val="center"/>
              <w:rPr>
                <w:rFonts w:asciiTheme="minorHAnsi" w:hAnsiTheme="minorHAnsi" w:cstheme="minorHAnsi"/>
                <w:color w:val="000000"/>
                <w:lang w:eastAsia="pt-BR"/>
              </w:rPr>
            </w:pPr>
            <w:r>
              <w:t>22 de outubro de 2021</w:t>
            </w:r>
            <w:r w:rsidRPr="001A4155" w:rsidDel="00F356F4">
              <w:t xml:space="preserve"> </w:t>
            </w:r>
          </w:p>
        </w:tc>
        <w:tc>
          <w:tcPr>
            <w:tcW w:w="2410" w:type="dxa"/>
            <w:noWrap/>
            <w:hideMark/>
          </w:tcPr>
          <w:p w14:paraId="53916CD4" w14:textId="44ED8EB2" w:rsidR="00E47562" w:rsidRPr="003D5CA2" w:rsidRDefault="00E47562" w:rsidP="00E47562">
            <w:pPr>
              <w:spacing w:after="0" w:line="320" w:lineRule="exact"/>
              <w:jc w:val="center"/>
              <w:rPr>
                <w:rFonts w:asciiTheme="minorHAnsi" w:hAnsiTheme="minorHAnsi" w:cstheme="minorHAnsi"/>
                <w:color w:val="000000"/>
                <w:lang w:eastAsia="pt-BR"/>
              </w:rPr>
            </w:pPr>
            <w:r w:rsidRPr="00A66C6C">
              <w:t>2,5000%</w:t>
            </w:r>
          </w:p>
        </w:tc>
      </w:tr>
      <w:tr w:rsidR="00E47562" w:rsidRPr="003D5CA2" w14:paraId="26CF7AB3" w14:textId="77777777" w:rsidTr="00E47562">
        <w:trPr>
          <w:trHeight w:val="300"/>
          <w:jc w:val="center"/>
        </w:trPr>
        <w:tc>
          <w:tcPr>
            <w:tcW w:w="960" w:type="dxa"/>
            <w:noWrap/>
            <w:hideMark/>
          </w:tcPr>
          <w:p w14:paraId="29B4FEBB" w14:textId="688829FD"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8</w:t>
            </w:r>
          </w:p>
        </w:tc>
        <w:tc>
          <w:tcPr>
            <w:tcW w:w="2579" w:type="dxa"/>
            <w:noWrap/>
            <w:hideMark/>
          </w:tcPr>
          <w:p w14:paraId="1F9D0ACD" w14:textId="4ABFBB42" w:rsidR="00E47562" w:rsidRPr="003D5CA2" w:rsidRDefault="00E47562" w:rsidP="00E47562">
            <w:pPr>
              <w:spacing w:after="0" w:line="320" w:lineRule="exact"/>
              <w:jc w:val="center"/>
              <w:rPr>
                <w:rFonts w:asciiTheme="minorHAnsi" w:hAnsiTheme="minorHAnsi" w:cstheme="minorHAnsi"/>
                <w:color w:val="000000"/>
                <w:lang w:eastAsia="pt-BR"/>
              </w:rPr>
            </w:pPr>
            <w:r>
              <w:t>22 de novembro de 2021</w:t>
            </w:r>
            <w:r w:rsidRPr="001A4155" w:rsidDel="00F356F4">
              <w:t xml:space="preserve"> </w:t>
            </w:r>
          </w:p>
        </w:tc>
        <w:tc>
          <w:tcPr>
            <w:tcW w:w="2410" w:type="dxa"/>
            <w:noWrap/>
            <w:hideMark/>
          </w:tcPr>
          <w:p w14:paraId="66B41D28" w14:textId="387F9F7B" w:rsidR="00E47562" w:rsidRPr="003D5CA2" w:rsidRDefault="00E47562" w:rsidP="00E47562">
            <w:pPr>
              <w:spacing w:after="0" w:line="320" w:lineRule="exact"/>
              <w:jc w:val="center"/>
              <w:rPr>
                <w:rFonts w:asciiTheme="minorHAnsi" w:hAnsiTheme="minorHAnsi" w:cstheme="minorHAnsi"/>
                <w:color w:val="000000"/>
                <w:lang w:eastAsia="pt-BR"/>
              </w:rPr>
            </w:pPr>
            <w:r w:rsidRPr="00A66C6C">
              <w:t>2,5641%</w:t>
            </w:r>
          </w:p>
        </w:tc>
      </w:tr>
      <w:tr w:rsidR="00E47562" w:rsidRPr="003D5CA2" w14:paraId="438C6C79" w14:textId="77777777" w:rsidTr="00E47562">
        <w:trPr>
          <w:trHeight w:val="300"/>
          <w:jc w:val="center"/>
        </w:trPr>
        <w:tc>
          <w:tcPr>
            <w:tcW w:w="960" w:type="dxa"/>
            <w:noWrap/>
            <w:hideMark/>
          </w:tcPr>
          <w:p w14:paraId="00A2DF7A" w14:textId="1315F69F"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9</w:t>
            </w:r>
          </w:p>
        </w:tc>
        <w:tc>
          <w:tcPr>
            <w:tcW w:w="2579" w:type="dxa"/>
            <w:noWrap/>
            <w:hideMark/>
          </w:tcPr>
          <w:p w14:paraId="0363F283" w14:textId="4CA2E96F" w:rsidR="00E47562" w:rsidRPr="003D5CA2" w:rsidRDefault="00E47562" w:rsidP="00E47562">
            <w:pPr>
              <w:spacing w:after="0" w:line="320" w:lineRule="exact"/>
              <w:jc w:val="center"/>
              <w:rPr>
                <w:rFonts w:asciiTheme="minorHAnsi" w:hAnsiTheme="minorHAnsi" w:cstheme="minorHAnsi"/>
                <w:color w:val="000000"/>
                <w:lang w:eastAsia="pt-BR"/>
              </w:rPr>
            </w:pPr>
            <w:r>
              <w:t>22 de dezembro de 2021</w:t>
            </w:r>
            <w:r w:rsidRPr="001A4155" w:rsidDel="00F356F4">
              <w:t xml:space="preserve"> </w:t>
            </w:r>
          </w:p>
        </w:tc>
        <w:tc>
          <w:tcPr>
            <w:tcW w:w="2410" w:type="dxa"/>
            <w:noWrap/>
            <w:hideMark/>
          </w:tcPr>
          <w:p w14:paraId="2C5B3EFE" w14:textId="20E21F98" w:rsidR="00E47562" w:rsidRPr="003D5CA2" w:rsidRDefault="00E47562" w:rsidP="00E47562">
            <w:pPr>
              <w:spacing w:after="0" w:line="320" w:lineRule="exact"/>
              <w:jc w:val="center"/>
              <w:rPr>
                <w:rFonts w:asciiTheme="minorHAnsi" w:hAnsiTheme="minorHAnsi" w:cstheme="minorHAnsi"/>
                <w:color w:val="000000"/>
                <w:lang w:eastAsia="pt-BR"/>
              </w:rPr>
            </w:pPr>
            <w:r w:rsidRPr="00A66C6C">
              <w:t>2,6316%</w:t>
            </w:r>
          </w:p>
        </w:tc>
      </w:tr>
      <w:tr w:rsidR="00E47562" w:rsidRPr="003D5CA2" w14:paraId="2F98E247" w14:textId="77777777" w:rsidTr="00E47562">
        <w:trPr>
          <w:trHeight w:val="300"/>
          <w:jc w:val="center"/>
        </w:trPr>
        <w:tc>
          <w:tcPr>
            <w:tcW w:w="960" w:type="dxa"/>
            <w:noWrap/>
            <w:hideMark/>
          </w:tcPr>
          <w:p w14:paraId="7D2A4278" w14:textId="1DE2BCA6"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10</w:t>
            </w:r>
          </w:p>
        </w:tc>
        <w:tc>
          <w:tcPr>
            <w:tcW w:w="2579" w:type="dxa"/>
            <w:noWrap/>
            <w:hideMark/>
          </w:tcPr>
          <w:p w14:paraId="5944FC50" w14:textId="1E6BE926" w:rsidR="00E47562" w:rsidRPr="003D5CA2" w:rsidRDefault="00E47562" w:rsidP="00E47562">
            <w:pPr>
              <w:spacing w:after="0" w:line="320" w:lineRule="exact"/>
              <w:jc w:val="center"/>
              <w:rPr>
                <w:rFonts w:asciiTheme="minorHAnsi" w:hAnsiTheme="minorHAnsi" w:cstheme="minorHAnsi"/>
                <w:color w:val="000000"/>
                <w:lang w:eastAsia="pt-BR"/>
              </w:rPr>
            </w:pPr>
            <w:r>
              <w:t>22 de janeiro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469079AE" w14:textId="2CDC1D2A" w:rsidR="00E47562" w:rsidRPr="003D5CA2" w:rsidRDefault="00E47562" w:rsidP="00E47562">
            <w:pPr>
              <w:spacing w:after="0" w:line="320" w:lineRule="exact"/>
              <w:jc w:val="center"/>
              <w:rPr>
                <w:rFonts w:asciiTheme="minorHAnsi" w:hAnsiTheme="minorHAnsi" w:cstheme="minorHAnsi"/>
                <w:color w:val="000000"/>
                <w:lang w:eastAsia="pt-BR"/>
              </w:rPr>
            </w:pPr>
            <w:r w:rsidRPr="00A66C6C">
              <w:t>2,7027%</w:t>
            </w:r>
          </w:p>
        </w:tc>
      </w:tr>
      <w:tr w:rsidR="00E47562" w:rsidRPr="003D5CA2" w14:paraId="131A9C6C" w14:textId="77777777" w:rsidTr="00E47562">
        <w:trPr>
          <w:trHeight w:val="300"/>
          <w:jc w:val="center"/>
        </w:trPr>
        <w:tc>
          <w:tcPr>
            <w:tcW w:w="960" w:type="dxa"/>
            <w:noWrap/>
            <w:hideMark/>
          </w:tcPr>
          <w:p w14:paraId="172D7E02" w14:textId="13579D3E"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1</w:t>
            </w:r>
          </w:p>
        </w:tc>
        <w:tc>
          <w:tcPr>
            <w:tcW w:w="2579" w:type="dxa"/>
            <w:noWrap/>
            <w:hideMark/>
          </w:tcPr>
          <w:p w14:paraId="4747DFC1" w14:textId="233803DB" w:rsidR="00E47562" w:rsidRPr="003D5CA2" w:rsidRDefault="00E47562" w:rsidP="00E47562">
            <w:pPr>
              <w:spacing w:after="0" w:line="320" w:lineRule="exact"/>
              <w:jc w:val="center"/>
              <w:rPr>
                <w:rFonts w:asciiTheme="minorHAnsi" w:hAnsiTheme="minorHAnsi" w:cstheme="minorHAnsi"/>
                <w:color w:val="000000"/>
                <w:lang w:eastAsia="pt-BR"/>
              </w:rPr>
            </w:pPr>
            <w:r>
              <w:t>22 de fevereiro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B5FBE77" w14:textId="36F8A21B" w:rsidR="00E47562" w:rsidRPr="003D5CA2" w:rsidRDefault="00E47562" w:rsidP="00E47562">
            <w:pPr>
              <w:spacing w:after="0" w:line="320" w:lineRule="exact"/>
              <w:jc w:val="center"/>
              <w:rPr>
                <w:rFonts w:asciiTheme="minorHAnsi" w:hAnsiTheme="minorHAnsi" w:cstheme="minorHAnsi"/>
                <w:color w:val="000000"/>
                <w:lang w:eastAsia="pt-BR"/>
              </w:rPr>
            </w:pPr>
            <w:r w:rsidRPr="00A66C6C">
              <w:t>2,7778%</w:t>
            </w:r>
          </w:p>
        </w:tc>
      </w:tr>
      <w:tr w:rsidR="00E47562" w:rsidRPr="003D5CA2" w14:paraId="4E8797FE" w14:textId="77777777" w:rsidTr="00E47562">
        <w:trPr>
          <w:trHeight w:val="300"/>
          <w:jc w:val="center"/>
        </w:trPr>
        <w:tc>
          <w:tcPr>
            <w:tcW w:w="960" w:type="dxa"/>
            <w:noWrap/>
            <w:hideMark/>
          </w:tcPr>
          <w:p w14:paraId="7EEF8FC1" w14:textId="7B6FAC76"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2</w:t>
            </w:r>
          </w:p>
        </w:tc>
        <w:tc>
          <w:tcPr>
            <w:tcW w:w="2579" w:type="dxa"/>
            <w:noWrap/>
            <w:hideMark/>
          </w:tcPr>
          <w:p w14:paraId="476AEBFA" w14:textId="06383616" w:rsidR="00E47562" w:rsidRPr="003D5CA2" w:rsidRDefault="00E47562" w:rsidP="00E47562">
            <w:pPr>
              <w:spacing w:after="0" w:line="320" w:lineRule="exact"/>
              <w:jc w:val="center"/>
              <w:rPr>
                <w:rFonts w:asciiTheme="minorHAnsi" w:hAnsiTheme="minorHAnsi" w:cstheme="minorHAnsi"/>
                <w:color w:val="000000"/>
                <w:lang w:eastAsia="pt-BR"/>
              </w:rPr>
            </w:pPr>
            <w:r>
              <w:t>22 de março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6BEBC23D" w14:textId="357FB05A" w:rsidR="00E47562" w:rsidRPr="003D5CA2" w:rsidRDefault="00E47562" w:rsidP="00E47562">
            <w:pPr>
              <w:spacing w:after="0" w:line="320" w:lineRule="exact"/>
              <w:jc w:val="center"/>
              <w:rPr>
                <w:rFonts w:asciiTheme="minorHAnsi" w:hAnsiTheme="minorHAnsi" w:cstheme="minorHAnsi"/>
                <w:color w:val="000000"/>
                <w:lang w:eastAsia="pt-BR"/>
              </w:rPr>
            </w:pPr>
            <w:r w:rsidRPr="00A66C6C">
              <w:t>2,8571%</w:t>
            </w:r>
          </w:p>
        </w:tc>
      </w:tr>
      <w:tr w:rsidR="00E47562" w:rsidRPr="003D5CA2" w14:paraId="531521BD" w14:textId="77777777" w:rsidTr="00E47562">
        <w:trPr>
          <w:trHeight w:val="300"/>
          <w:jc w:val="center"/>
        </w:trPr>
        <w:tc>
          <w:tcPr>
            <w:tcW w:w="960" w:type="dxa"/>
            <w:noWrap/>
            <w:hideMark/>
          </w:tcPr>
          <w:p w14:paraId="42DED29A" w14:textId="7E9D35AC"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3</w:t>
            </w:r>
          </w:p>
        </w:tc>
        <w:tc>
          <w:tcPr>
            <w:tcW w:w="2579" w:type="dxa"/>
            <w:noWrap/>
            <w:hideMark/>
          </w:tcPr>
          <w:p w14:paraId="794223ED" w14:textId="70210489" w:rsidR="00E47562" w:rsidRPr="003D5CA2" w:rsidRDefault="00E47562" w:rsidP="00E47562">
            <w:pPr>
              <w:spacing w:after="0" w:line="320" w:lineRule="exact"/>
              <w:jc w:val="center"/>
              <w:rPr>
                <w:rFonts w:asciiTheme="minorHAnsi" w:hAnsiTheme="minorHAnsi" w:cstheme="minorHAnsi"/>
                <w:color w:val="000000"/>
                <w:lang w:eastAsia="pt-BR"/>
              </w:rPr>
            </w:pPr>
            <w:r>
              <w:t>22 de abril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79692DF6" w14:textId="3DB8021E" w:rsidR="00E47562" w:rsidRPr="003D5CA2" w:rsidRDefault="00E47562" w:rsidP="00E47562">
            <w:pPr>
              <w:spacing w:after="0" w:line="320" w:lineRule="exact"/>
              <w:jc w:val="center"/>
              <w:rPr>
                <w:rFonts w:asciiTheme="minorHAnsi" w:hAnsiTheme="minorHAnsi" w:cstheme="minorHAnsi"/>
                <w:color w:val="000000"/>
                <w:lang w:eastAsia="pt-BR"/>
              </w:rPr>
            </w:pPr>
            <w:r w:rsidRPr="00A66C6C">
              <w:t>2,9412%</w:t>
            </w:r>
          </w:p>
        </w:tc>
      </w:tr>
      <w:tr w:rsidR="00E47562" w:rsidRPr="003D5CA2" w14:paraId="197D0985" w14:textId="77777777" w:rsidTr="00E47562">
        <w:trPr>
          <w:trHeight w:val="300"/>
          <w:jc w:val="center"/>
        </w:trPr>
        <w:tc>
          <w:tcPr>
            <w:tcW w:w="960" w:type="dxa"/>
            <w:noWrap/>
            <w:hideMark/>
          </w:tcPr>
          <w:p w14:paraId="6CBC34BC" w14:textId="57360699"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4</w:t>
            </w:r>
          </w:p>
        </w:tc>
        <w:tc>
          <w:tcPr>
            <w:tcW w:w="2579" w:type="dxa"/>
            <w:noWrap/>
            <w:hideMark/>
          </w:tcPr>
          <w:p w14:paraId="0B4011C7" w14:textId="4EA80348" w:rsidR="00E47562" w:rsidRPr="003D5CA2" w:rsidRDefault="00E47562" w:rsidP="00E47562">
            <w:pPr>
              <w:spacing w:after="0" w:line="320" w:lineRule="exact"/>
              <w:jc w:val="center"/>
              <w:rPr>
                <w:rFonts w:asciiTheme="minorHAnsi" w:hAnsiTheme="minorHAnsi" w:cstheme="minorHAnsi"/>
                <w:color w:val="000000"/>
                <w:lang w:eastAsia="pt-BR"/>
              </w:rPr>
            </w:pPr>
            <w:r>
              <w:t>22 de maio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33F6ADF9" w14:textId="1E92C9FC" w:rsidR="00E47562" w:rsidRPr="003D5CA2" w:rsidRDefault="00E47562" w:rsidP="00E47562">
            <w:pPr>
              <w:spacing w:after="0" w:line="320" w:lineRule="exact"/>
              <w:jc w:val="center"/>
              <w:rPr>
                <w:rFonts w:asciiTheme="minorHAnsi" w:hAnsiTheme="minorHAnsi" w:cstheme="minorHAnsi"/>
                <w:color w:val="000000"/>
                <w:lang w:eastAsia="pt-BR"/>
              </w:rPr>
            </w:pPr>
            <w:r w:rsidRPr="00A66C6C">
              <w:t>3,0303%</w:t>
            </w:r>
          </w:p>
        </w:tc>
      </w:tr>
      <w:tr w:rsidR="00E47562" w:rsidRPr="003D5CA2" w14:paraId="115D6760" w14:textId="77777777" w:rsidTr="00E47562">
        <w:trPr>
          <w:trHeight w:val="300"/>
          <w:jc w:val="center"/>
        </w:trPr>
        <w:tc>
          <w:tcPr>
            <w:tcW w:w="960" w:type="dxa"/>
            <w:noWrap/>
            <w:hideMark/>
          </w:tcPr>
          <w:p w14:paraId="6CE2E18B" w14:textId="005B8073"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5</w:t>
            </w:r>
          </w:p>
        </w:tc>
        <w:tc>
          <w:tcPr>
            <w:tcW w:w="2579" w:type="dxa"/>
            <w:noWrap/>
            <w:hideMark/>
          </w:tcPr>
          <w:p w14:paraId="56F39478" w14:textId="515B5C38" w:rsidR="00E47562" w:rsidRPr="003D5CA2" w:rsidRDefault="00E47562" w:rsidP="00E47562">
            <w:pPr>
              <w:spacing w:after="0" w:line="320" w:lineRule="exact"/>
              <w:jc w:val="center"/>
              <w:rPr>
                <w:rFonts w:asciiTheme="minorHAnsi" w:hAnsiTheme="minorHAnsi" w:cstheme="minorHAnsi"/>
                <w:color w:val="000000"/>
                <w:lang w:eastAsia="pt-BR"/>
              </w:rPr>
            </w:pPr>
            <w:r>
              <w:t>22 de junho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5993ACEA" w14:textId="38EDC323" w:rsidR="00E47562" w:rsidRPr="003D5CA2" w:rsidRDefault="00E47562" w:rsidP="00E47562">
            <w:pPr>
              <w:spacing w:after="0" w:line="320" w:lineRule="exact"/>
              <w:jc w:val="center"/>
              <w:rPr>
                <w:rFonts w:asciiTheme="minorHAnsi" w:hAnsiTheme="minorHAnsi" w:cstheme="minorHAnsi"/>
                <w:color w:val="000000"/>
                <w:lang w:eastAsia="pt-BR"/>
              </w:rPr>
            </w:pPr>
            <w:r w:rsidRPr="00A66C6C">
              <w:t>3,1250%</w:t>
            </w:r>
          </w:p>
        </w:tc>
      </w:tr>
      <w:tr w:rsidR="00E47562" w:rsidRPr="003D5CA2" w14:paraId="2FFC7871" w14:textId="77777777" w:rsidTr="00E47562">
        <w:trPr>
          <w:trHeight w:val="300"/>
          <w:jc w:val="center"/>
        </w:trPr>
        <w:tc>
          <w:tcPr>
            <w:tcW w:w="960" w:type="dxa"/>
            <w:noWrap/>
            <w:hideMark/>
          </w:tcPr>
          <w:p w14:paraId="47538399" w14:textId="1463E212"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6</w:t>
            </w:r>
          </w:p>
        </w:tc>
        <w:tc>
          <w:tcPr>
            <w:tcW w:w="2579" w:type="dxa"/>
            <w:noWrap/>
            <w:hideMark/>
          </w:tcPr>
          <w:p w14:paraId="69EC677C" w14:textId="56E48389" w:rsidR="00E47562" w:rsidRPr="003D5CA2" w:rsidRDefault="00E47562" w:rsidP="00E47562">
            <w:pPr>
              <w:spacing w:after="0" w:line="320" w:lineRule="exact"/>
              <w:jc w:val="center"/>
              <w:rPr>
                <w:rFonts w:asciiTheme="minorHAnsi" w:hAnsiTheme="minorHAnsi" w:cstheme="minorHAnsi"/>
                <w:color w:val="000000"/>
                <w:lang w:eastAsia="pt-BR"/>
              </w:rPr>
            </w:pPr>
            <w:r>
              <w:t>22 de julho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D4AF742" w14:textId="1797050D" w:rsidR="00E47562" w:rsidRPr="003D5CA2" w:rsidRDefault="00E47562" w:rsidP="00E47562">
            <w:pPr>
              <w:spacing w:after="0" w:line="320" w:lineRule="exact"/>
              <w:jc w:val="center"/>
              <w:rPr>
                <w:rFonts w:asciiTheme="minorHAnsi" w:hAnsiTheme="minorHAnsi" w:cstheme="minorHAnsi"/>
                <w:color w:val="000000"/>
                <w:lang w:eastAsia="pt-BR"/>
              </w:rPr>
            </w:pPr>
            <w:r w:rsidRPr="00A66C6C">
              <w:t>3,2258%</w:t>
            </w:r>
          </w:p>
        </w:tc>
      </w:tr>
      <w:tr w:rsidR="00E47562" w:rsidRPr="003D5CA2" w14:paraId="5B8AD38E" w14:textId="77777777" w:rsidTr="00E47562">
        <w:trPr>
          <w:trHeight w:val="300"/>
          <w:jc w:val="center"/>
        </w:trPr>
        <w:tc>
          <w:tcPr>
            <w:tcW w:w="960" w:type="dxa"/>
            <w:noWrap/>
            <w:hideMark/>
          </w:tcPr>
          <w:p w14:paraId="03A55C40" w14:textId="17A974E1"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7</w:t>
            </w:r>
          </w:p>
        </w:tc>
        <w:tc>
          <w:tcPr>
            <w:tcW w:w="2579" w:type="dxa"/>
            <w:noWrap/>
            <w:hideMark/>
          </w:tcPr>
          <w:p w14:paraId="79D0A484" w14:textId="5AF59535" w:rsidR="00E47562" w:rsidRPr="003D5CA2" w:rsidRDefault="00E47562" w:rsidP="00E47562">
            <w:pPr>
              <w:spacing w:after="0" w:line="320" w:lineRule="exact"/>
              <w:jc w:val="center"/>
              <w:rPr>
                <w:rFonts w:asciiTheme="minorHAnsi" w:hAnsiTheme="minorHAnsi" w:cstheme="minorHAnsi"/>
                <w:color w:val="000000"/>
                <w:lang w:eastAsia="pt-BR"/>
              </w:rPr>
            </w:pPr>
            <w:r>
              <w:t>22 de agosto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54444EAB" w14:textId="1A69F84F" w:rsidR="00E47562" w:rsidRPr="003D5CA2" w:rsidRDefault="00E47562" w:rsidP="00E47562">
            <w:pPr>
              <w:spacing w:after="0" w:line="320" w:lineRule="exact"/>
              <w:jc w:val="center"/>
              <w:rPr>
                <w:rFonts w:asciiTheme="minorHAnsi" w:hAnsiTheme="minorHAnsi" w:cstheme="minorHAnsi"/>
                <w:color w:val="000000"/>
                <w:lang w:eastAsia="pt-BR"/>
              </w:rPr>
            </w:pPr>
            <w:r w:rsidRPr="00A66C6C">
              <w:t>3,3333%</w:t>
            </w:r>
          </w:p>
        </w:tc>
      </w:tr>
      <w:tr w:rsidR="00E47562" w:rsidRPr="003D5CA2" w14:paraId="7E3F521D" w14:textId="77777777" w:rsidTr="00E47562">
        <w:trPr>
          <w:trHeight w:val="300"/>
          <w:jc w:val="center"/>
        </w:trPr>
        <w:tc>
          <w:tcPr>
            <w:tcW w:w="960" w:type="dxa"/>
            <w:noWrap/>
            <w:hideMark/>
          </w:tcPr>
          <w:p w14:paraId="77E2DBD4" w14:textId="6E67B14F"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8</w:t>
            </w:r>
          </w:p>
        </w:tc>
        <w:tc>
          <w:tcPr>
            <w:tcW w:w="2579" w:type="dxa"/>
            <w:noWrap/>
            <w:hideMark/>
          </w:tcPr>
          <w:p w14:paraId="55184DC6" w14:textId="1B0A0FE6" w:rsidR="00E47562" w:rsidRPr="003D5CA2" w:rsidRDefault="00E47562" w:rsidP="00E47562">
            <w:pPr>
              <w:spacing w:after="0" w:line="320" w:lineRule="exact"/>
              <w:jc w:val="center"/>
              <w:rPr>
                <w:rFonts w:asciiTheme="minorHAnsi" w:hAnsiTheme="minorHAnsi" w:cstheme="minorHAnsi"/>
                <w:color w:val="000000"/>
                <w:lang w:eastAsia="pt-BR"/>
              </w:rPr>
            </w:pPr>
            <w:r>
              <w:t>22 de setembro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06C8537" w14:textId="6C10A91E" w:rsidR="00E47562" w:rsidRPr="003D5CA2" w:rsidRDefault="00E47562" w:rsidP="00E47562">
            <w:pPr>
              <w:spacing w:after="0" w:line="320" w:lineRule="exact"/>
              <w:jc w:val="center"/>
              <w:rPr>
                <w:rFonts w:asciiTheme="minorHAnsi" w:hAnsiTheme="minorHAnsi" w:cstheme="minorHAnsi"/>
                <w:color w:val="000000"/>
                <w:lang w:eastAsia="pt-BR"/>
              </w:rPr>
            </w:pPr>
            <w:r w:rsidRPr="00A66C6C">
              <w:t>3,4483%</w:t>
            </w:r>
          </w:p>
        </w:tc>
      </w:tr>
      <w:tr w:rsidR="00E47562" w:rsidRPr="003D5CA2" w14:paraId="7E6CE13A" w14:textId="77777777" w:rsidTr="00E47562">
        <w:trPr>
          <w:trHeight w:val="300"/>
          <w:jc w:val="center"/>
        </w:trPr>
        <w:tc>
          <w:tcPr>
            <w:tcW w:w="960" w:type="dxa"/>
            <w:noWrap/>
            <w:hideMark/>
          </w:tcPr>
          <w:p w14:paraId="5E3E1925" w14:textId="5634D770"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r>
              <w:rPr>
                <w:rFonts w:asciiTheme="minorHAnsi" w:hAnsiTheme="minorHAnsi" w:cstheme="minorHAnsi"/>
                <w:color w:val="000000"/>
                <w:lang w:eastAsia="pt-BR"/>
              </w:rPr>
              <w:t>9</w:t>
            </w:r>
          </w:p>
        </w:tc>
        <w:tc>
          <w:tcPr>
            <w:tcW w:w="2579" w:type="dxa"/>
            <w:noWrap/>
            <w:hideMark/>
          </w:tcPr>
          <w:p w14:paraId="0F578EF7" w14:textId="4439C120" w:rsidR="00E47562" w:rsidRPr="003D5CA2" w:rsidRDefault="00E47562" w:rsidP="00E47562">
            <w:pPr>
              <w:spacing w:after="0" w:line="320" w:lineRule="exact"/>
              <w:jc w:val="center"/>
              <w:rPr>
                <w:rFonts w:asciiTheme="minorHAnsi" w:hAnsiTheme="minorHAnsi" w:cstheme="minorHAnsi"/>
                <w:color w:val="000000"/>
                <w:lang w:eastAsia="pt-BR"/>
              </w:rPr>
            </w:pPr>
            <w:r>
              <w:t>22 de outubro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D144A23" w14:textId="76B2AF81" w:rsidR="00E47562" w:rsidRPr="003D5CA2" w:rsidRDefault="00E47562" w:rsidP="00E47562">
            <w:pPr>
              <w:spacing w:after="0" w:line="320" w:lineRule="exact"/>
              <w:jc w:val="center"/>
              <w:rPr>
                <w:rFonts w:asciiTheme="minorHAnsi" w:hAnsiTheme="minorHAnsi" w:cstheme="minorHAnsi"/>
                <w:color w:val="000000"/>
                <w:lang w:eastAsia="pt-BR"/>
              </w:rPr>
            </w:pPr>
            <w:r w:rsidRPr="00A66C6C">
              <w:t>3,5714%</w:t>
            </w:r>
          </w:p>
        </w:tc>
      </w:tr>
      <w:tr w:rsidR="00E47562" w:rsidRPr="003D5CA2" w14:paraId="587FA3E8" w14:textId="77777777" w:rsidTr="00E47562">
        <w:trPr>
          <w:trHeight w:val="300"/>
          <w:jc w:val="center"/>
        </w:trPr>
        <w:tc>
          <w:tcPr>
            <w:tcW w:w="960" w:type="dxa"/>
            <w:noWrap/>
            <w:hideMark/>
          </w:tcPr>
          <w:p w14:paraId="320956F9" w14:textId="4003E19F"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20</w:t>
            </w:r>
          </w:p>
        </w:tc>
        <w:tc>
          <w:tcPr>
            <w:tcW w:w="2579" w:type="dxa"/>
            <w:noWrap/>
            <w:hideMark/>
          </w:tcPr>
          <w:p w14:paraId="2B5A4D53" w14:textId="6FF3710B" w:rsidR="00E47562" w:rsidRPr="003D5CA2" w:rsidRDefault="00E47562" w:rsidP="00E47562">
            <w:pPr>
              <w:spacing w:after="0" w:line="320" w:lineRule="exact"/>
              <w:jc w:val="center"/>
              <w:rPr>
                <w:rFonts w:asciiTheme="minorHAnsi" w:hAnsiTheme="minorHAnsi" w:cstheme="minorHAnsi"/>
                <w:color w:val="000000"/>
                <w:lang w:eastAsia="pt-BR"/>
              </w:rPr>
            </w:pPr>
            <w:r>
              <w:t>22 de novembro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42552BD7" w14:textId="69449C7E" w:rsidR="00E47562" w:rsidRPr="003D5CA2" w:rsidRDefault="00E47562" w:rsidP="00E47562">
            <w:pPr>
              <w:spacing w:after="0" w:line="320" w:lineRule="exact"/>
              <w:jc w:val="center"/>
              <w:rPr>
                <w:rFonts w:asciiTheme="minorHAnsi" w:hAnsiTheme="minorHAnsi" w:cstheme="minorHAnsi"/>
                <w:color w:val="000000"/>
                <w:lang w:eastAsia="pt-BR"/>
              </w:rPr>
            </w:pPr>
            <w:r w:rsidRPr="00A66C6C">
              <w:t>3,7037%</w:t>
            </w:r>
          </w:p>
        </w:tc>
      </w:tr>
      <w:tr w:rsidR="00E47562" w:rsidRPr="003D5CA2" w14:paraId="06B2C011" w14:textId="77777777" w:rsidTr="00E47562">
        <w:trPr>
          <w:trHeight w:val="300"/>
          <w:jc w:val="center"/>
        </w:trPr>
        <w:tc>
          <w:tcPr>
            <w:tcW w:w="960" w:type="dxa"/>
            <w:noWrap/>
            <w:hideMark/>
          </w:tcPr>
          <w:p w14:paraId="33BFDC17" w14:textId="08348463"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1</w:t>
            </w:r>
          </w:p>
        </w:tc>
        <w:tc>
          <w:tcPr>
            <w:tcW w:w="2579" w:type="dxa"/>
            <w:noWrap/>
            <w:hideMark/>
          </w:tcPr>
          <w:p w14:paraId="626B2BE8" w14:textId="61C7920B" w:rsidR="00E47562" w:rsidRPr="003D5CA2" w:rsidRDefault="00E47562" w:rsidP="00E47562">
            <w:pPr>
              <w:spacing w:after="0" w:line="320" w:lineRule="exact"/>
              <w:jc w:val="center"/>
              <w:rPr>
                <w:rFonts w:asciiTheme="minorHAnsi" w:hAnsiTheme="minorHAnsi" w:cstheme="minorHAnsi"/>
                <w:color w:val="000000"/>
                <w:lang w:eastAsia="pt-BR"/>
              </w:rPr>
            </w:pPr>
            <w:r>
              <w:t>22 de dezembro de 2022</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44803D0C" w14:textId="403AA629" w:rsidR="00E47562" w:rsidRPr="003D5CA2" w:rsidRDefault="00E47562" w:rsidP="00E47562">
            <w:pPr>
              <w:spacing w:after="0" w:line="320" w:lineRule="exact"/>
              <w:jc w:val="center"/>
              <w:rPr>
                <w:rFonts w:asciiTheme="minorHAnsi" w:hAnsiTheme="minorHAnsi" w:cstheme="minorHAnsi"/>
                <w:color w:val="000000"/>
                <w:lang w:eastAsia="pt-BR"/>
              </w:rPr>
            </w:pPr>
            <w:r w:rsidRPr="00A66C6C">
              <w:t>3,8462%</w:t>
            </w:r>
          </w:p>
        </w:tc>
      </w:tr>
      <w:tr w:rsidR="00E47562" w:rsidRPr="003D5CA2" w14:paraId="16A30BCD" w14:textId="77777777" w:rsidTr="00E47562">
        <w:trPr>
          <w:trHeight w:val="300"/>
          <w:jc w:val="center"/>
        </w:trPr>
        <w:tc>
          <w:tcPr>
            <w:tcW w:w="960" w:type="dxa"/>
            <w:noWrap/>
            <w:hideMark/>
          </w:tcPr>
          <w:p w14:paraId="127F0353" w14:textId="25053788"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2</w:t>
            </w:r>
          </w:p>
        </w:tc>
        <w:tc>
          <w:tcPr>
            <w:tcW w:w="2579" w:type="dxa"/>
            <w:noWrap/>
            <w:hideMark/>
          </w:tcPr>
          <w:p w14:paraId="2DAF5501" w14:textId="54301E91" w:rsidR="00E47562" w:rsidRPr="003D5CA2" w:rsidRDefault="00E47562" w:rsidP="00E47562">
            <w:pPr>
              <w:spacing w:after="0" w:line="320" w:lineRule="exact"/>
              <w:jc w:val="center"/>
              <w:rPr>
                <w:rFonts w:asciiTheme="minorHAnsi" w:hAnsiTheme="minorHAnsi" w:cstheme="minorHAnsi"/>
                <w:color w:val="000000"/>
                <w:lang w:eastAsia="pt-BR"/>
              </w:rPr>
            </w:pPr>
            <w:r>
              <w:t>22 de janeiro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3A5CD6A3" w14:textId="5511896D" w:rsidR="00E47562" w:rsidRPr="003D5CA2" w:rsidRDefault="00E47562" w:rsidP="00E47562">
            <w:pPr>
              <w:spacing w:after="0" w:line="320" w:lineRule="exact"/>
              <w:jc w:val="center"/>
              <w:rPr>
                <w:rFonts w:asciiTheme="minorHAnsi" w:hAnsiTheme="minorHAnsi" w:cstheme="minorHAnsi"/>
                <w:color w:val="000000"/>
                <w:lang w:eastAsia="pt-BR"/>
              </w:rPr>
            </w:pPr>
            <w:r w:rsidRPr="00A66C6C">
              <w:t>4,0000%</w:t>
            </w:r>
          </w:p>
        </w:tc>
      </w:tr>
      <w:tr w:rsidR="00E47562" w:rsidRPr="003D5CA2" w14:paraId="7FBFC855" w14:textId="77777777" w:rsidTr="00E47562">
        <w:trPr>
          <w:trHeight w:val="300"/>
          <w:jc w:val="center"/>
        </w:trPr>
        <w:tc>
          <w:tcPr>
            <w:tcW w:w="960" w:type="dxa"/>
            <w:noWrap/>
            <w:hideMark/>
          </w:tcPr>
          <w:p w14:paraId="0808701F" w14:textId="1CD1F1E4"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3</w:t>
            </w:r>
          </w:p>
        </w:tc>
        <w:tc>
          <w:tcPr>
            <w:tcW w:w="2579" w:type="dxa"/>
            <w:noWrap/>
            <w:hideMark/>
          </w:tcPr>
          <w:p w14:paraId="46C21507" w14:textId="3D3982C2" w:rsidR="00E47562" w:rsidRPr="003D5CA2" w:rsidRDefault="00E47562" w:rsidP="00E47562">
            <w:pPr>
              <w:spacing w:after="0" w:line="320" w:lineRule="exact"/>
              <w:jc w:val="center"/>
              <w:rPr>
                <w:rFonts w:asciiTheme="minorHAnsi" w:hAnsiTheme="minorHAnsi" w:cstheme="minorHAnsi"/>
                <w:color w:val="000000"/>
                <w:lang w:eastAsia="pt-BR"/>
              </w:rPr>
            </w:pPr>
            <w:r>
              <w:t>22 de fevereiro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1EAD7720" w14:textId="625A1887" w:rsidR="00E47562" w:rsidRPr="003D5CA2" w:rsidRDefault="00E47562" w:rsidP="00E47562">
            <w:pPr>
              <w:spacing w:after="0" w:line="320" w:lineRule="exact"/>
              <w:jc w:val="center"/>
              <w:rPr>
                <w:rFonts w:asciiTheme="minorHAnsi" w:hAnsiTheme="minorHAnsi" w:cstheme="minorHAnsi"/>
                <w:color w:val="000000"/>
                <w:lang w:eastAsia="pt-BR"/>
              </w:rPr>
            </w:pPr>
            <w:r w:rsidRPr="00A66C6C">
              <w:t>4,1667%</w:t>
            </w:r>
          </w:p>
        </w:tc>
      </w:tr>
      <w:tr w:rsidR="00E47562" w:rsidRPr="003D5CA2" w14:paraId="3B5E6BE8" w14:textId="77777777" w:rsidTr="00E47562">
        <w:trPr>
          <w:trHeight w:val="300"/>
          <w:jc w:val="center"/>
        </w:trPr>
        <w:tc>
          <w:tcPr>
            <w:tcW w:w="960" w:type="dxa"/>
            <w:noWrap/>
            <w:hideMark/>
          </w:tcPr>
          <w:p w14:paraId="7B75708B" w14:textId="356BDAE5"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4</w:t>
            </w:r>
          </w:p>
        </w:tc>
        <w:tc>
          <w:tcPr>
            <w:tcW w:w="2579" w:type="dxa"/>
            <w:noWrap/>
            <w:hideMark/>
          </w:tcPr>
          <w:p w14:paraId="636B7483" w14:textId="05B95398" w:rsidR="00E47562" w:rsidRPr="003D5CA2" w:rsidRDefault="00E47562" w:rsidP="00E47562">
            <w:pPr>
              <w:spacing w:after="0" w:line="320" w:lineRule="exact"/>
              <w:jc w:val="center"/>
              <w:rPr>
                <w:rFonts w:asciiTheme="minorHAnsi" w:hAnsiTheme="minorHAnsi" w:cstheme="minorHAnsi"/>
                <w:color w:val="000000"/>
                <w:lang w:eastAsia="pt-BR"/>
              </w:rPr>
            </w:pPr>
            <w:r>
              <w:t>22 de março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C61B4B6" w14:textId="31C89DE0" w:rsidR="00E47562" w:rsidRPr="003D5CA2" w:rsidRDefault="00E47562" w:rsidP="00E47562">
            <w:pPr>
              <w:spacing w:after="0" w:line="320" w:lineRule="exact"/>
              <w:jc w:val="center"/>
              <w:rPr>
                <w:rFonts w:asciiTheme="minorHAnsi" w:hAnsiTheme="minorHAnsi" w:cstheme="minorHAnsi"/>
                <w:color w:val="000000"/>
                <w:lang w:eastAsia="pt-BR"/>
              </w:rPr>
            </w:pPr>
            <w:r w:rsidRPr="00A66C6C">
              <w:t>4,3478%</w:t>
            </w:r>
          </w:p>
        </w:tc>
      </w:tr>
      <w:tr w:rsidR="00E47562" w:rsidRPr="003D5CA2" w14:paraId="41078F45" w14:textId="77777777" w:rsidTr="00E47562">
        <w:trPr>
          <w:trHeight w:val="300"/>
          <w:jc w:val="center"/>
        </w:trPr>
        <w:tc>
          <w:tcPr>
            <w:tcW w:w="960" w:type="dxa"/>
            <w:noWrap/>
            <w:hideMark/>
          </w:tcPr>
          <w:p w14:paraId="305E6931" w14:textId="785D61EE"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5</w:t>
            </w:r>
          </w:p>
        </w:tc>
        <w:tc>
          <w:tcPr>
            <w:tcW w:w="2579" w:type="dxa"/>
            <w:noWrap/>
            <w:hideMark/>
          </w:tcPr>
          <w:p w14:paraId="30F64256" w14:textId="3182D336" w:rsidR="00E47562" w:rsidRPr="003D5CA2" w:rsidRDefault="00E47562" w:rsidP="00E47562">
            <w:pPr>
              <w:spacing w:after="0" w:line="320" w:lineRule="exact"/>
              <w:jc w:val="center"/>
              <w:rPr>
                <w:rFonts w:asciiTheme="minorHAnsi" w:hAnsiTheme="minorHAnsi" w:cstheme="minorHAnsi"/>
                <w:color w:val="000000"/>
                <w:lang w:eastAsia="pt-BR"/>
              </w:rPr>
            </w:pPr>
            <w:r>
              <w:t>22 de abril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725BA64B" w14:textId="02ED79E4" w:rsidR="00E47562" w:rsidRPr="003D5CA2" w:rsidRDefault="00E47562" w:rsidP="00E47562">
            <w:pPr>
              <w:spacing w:after="0" w:line="320" w:lineRule="exact"/>
              <w:jc w:val="center"/>
              <w:rPr>
                <w:rFonts w:asciiTheme="minorHAnsi" w:hAnsiTheme="minorHAnsi" w:cstheme="minorHAnsi"/>
                <w:color w:val="000000"/>
                <w:lang w:eastAsia="pt-BR"/>
              </w:rPr>
            </w:pPr>
            <w:r w:rsidRPr="00A66C6C">
              <w:t>4,5455%</w:t>
            </w:r>
          </w:p>
        </w:tc>
      </w:tr>
      <w:tr w:rsidR="00E47562" w:rsidRPr="003D5CA2" w14:paraId="091BF4D0" w14:textId="77777777" w:rsidTr="00E47562">
        <w:trPr>
          <w:trHeight w:val="300"/>
          <w:jc w:val="center"/>
        </w:trPr>
        <w:tc>
          <w:tcPr>
            <w:tcW w:w="960" w:type="dxa"/>
            <w:noWrap/>
            <w:hideMark/>
          </w:tcPr>
          <w:p w14:paraId="5A102601" w14:textId="6B69C6F0"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6</w:t>
            </w:r>
          </w:p>
        </w:tc>
        <w:tc>
          <w:tcPr>
            <w:tcW w:w="2579" w:type="dxa"/>
            <w:noWrap/>
            <w:hideMark/>
          </w:tcPr>
          <w:p w14:paraId="388EC955" w14:textId="5401DE59" w:rsidR="00E47562" w:rsidRPr="003D5CA2" w:rsidRDefault="00E47562" w:rsidP="00E47562">
            <w:pPr>
              <w:spacing w:after="0" w:line="320" w:lineRule="exact"/>
              <w:jc w:val="center"/>
              <w:rPr>
                <w:rFonts w:asciiTheme="minorHAnsi" w:hAnsiTheme="minorHAnsi" w:cstheme="minorHAnsi"/>
                <w:color w:val="000000"/>
                <w:lang w:eastAsia="pt-BR"/>
              </w:rPr>
            </w:pPr>
            <w:r>
              <w:t>22 de maio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58CE9AF8" w14:textId="66BBE228" w:rsidR="00E47562" w:rsidRPr="003D5CA2" w:rsidRDefault="00E47562" w:rsidP="00E47562">
            <w:pPr>
              <w:spacing w:after="0" w:line="320" w:lineRule="exact"/>
              <w:jc w:val="center"/>
              <w:rPr>
                <w:rFonts w:asciiTheme="minorHAnsi" w:hAnsiTheme="minorHAnsi" w:cstheme="minorHAnsi"/>
                <w:color w:val="000000"/>
                <w:lang w:eastAsia="pt-BR"/>
              </w:rPr>
            </w:pPr>
            <w:r w:rsidRPr="00A66C6C">
              <w:t>4,7619%</w:t>
            </w:r>
          </w:p>
        </w:tc>
      </w:tr>
      <w:tr w:rsidR="00E47562" w:rsidRPr="003D5CA2" w14:paraId="0A0EA14A" w14:textId="77777777" w:rsidTr="00E47562">
        <w:trPr>
          <w:trHeight w:val="300"/>
          <w:jc w:val="center"/>
        </w:trPr>
        <w:tc>
          <w:tcPr>
            <w:tcW w:w="960" w:type="dxa"/>
            <w:noWrap/>
            <w:hideMark/>
          </w:tcPr>
          <w:p w14:paraId="108B8570" w14:textId="50E012F7"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7</w:t>
            </w:r>
          </w:p>
        </w:tc>
        <w:tc>
          <w:tcPr>
            <w:tcW w:w="2579" w:type="dxa"/>
            <w:noWrap/>
            <w:hideMark/>
          </w:tcPr>
          <w:p w14:paraId="538AE42A" w14:textId="3F445FED" w:rsidR="00E47562" w:rsidRPr="003D5CA2" w:rsidRDefault="00E47562" w:rsidP="00E47562">
            <w:pPr>
              <w:spacing w:after="0" w:line="320" w:lineRule="exact"/>
              <w:jc w:val="center"/>
              <w:rPr>
                <w:rFonts w:asciiTheme="minorHAnsi" w:hAnsiTheme="minorHAnsi" w:cstheme="minorHAnsi"/>
                <w:color w:val="000000"/>
                <w:lang w:eastAsia="pt-BR"/>
              </w:rPr>
            </w:pPr>
            <w:r>
              <w:t>22 de junho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12600E3B" w14:textId="3D20EAE7" w:rsidR="00E47562" w:rsidRPr="003D5CA2" w:rsidRDefault="00E47562" w:rsidP="00E47562">
            <w:pPr>
              <w:spacing w:after="0" w:line="320" w:lineRule="exact"/>
              <w:jc w:val="center"/>
              <w:rPr>
                <w:rFonts w:asciiTheme="minorHAnsi" w:hAnsiTheme="minorHAnsi" w:cstheme="minorHAnsi"/>
                <w:color w:val="000000"/>
                <w:lang w:eastAsia="pt-BR"/>
              </w:rPr>
            </w:pPr>
            <w:r w:rsidRPr="00A66C6C">
              <w:t>5,0000%</w:t>
            </w:r>
          </w:p>
        </w:tc>
      </w:tr>
      <w:tr w:rsidR="00E47562" w:rsidRPr="003D5CA2" w14:paraId="43CD6082" w14:textId="77777777" w:rsidTr="00E47562">
        <w:trPr>
          <w:trHeight w:val="300"/>
          <w:jc w:val="center"/>
        </w:trPr>
        <w:tc>
          <w:tcPr>
            <w:tcW w:w="960" w:type="dxa"/>
            <w:noWrap/>
            <w:hideMark/>
          </w:tcPr>
          <w:p w14:paraId="6E4E3BAB" w14:textId="32E077A9"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8</w:t>
            </w:r>
          </w:p>
        </w:tc>
        <w:tc>
          <w:tcPr>
            <w:tcW w:w="2579" w:type="dxa"/>
            <w:noWrap/>
            <w:hideMark/>
          </w:tcPr>
          <w:p w14:paraId="4A53FA45" w14:textId="685B5CC4" w:rsidR="00E47562" w:rsidRPr="003D5CA2" w:rsidRDefault="00E47562" w:rsidP="00E47562">
            <w:pPr>
              <w:spacing w:after="0" w:line="320" w:lineRule="exact"/>
              <w:jc w:val="center"/>
              <w:rPr>
                <w:rFonts w:asciiTheme="minorHAnsi" w:hAnsiTheme="minorHAnsi" w:cstheme="minorHAnsi"/>
                <w:color w:val="000000"/>
                <w:lang w:eastAsia="pt-BR"/>
              </w:rPr>
            </w:pPr>
            <w:r>
              <w:t>22 de julho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12B4F951" w14:textId="1402CB42" w:rsidR="00E47562" w:rsidRPr="003D5CA2" w:rsidRDefault="00E47562" w:rsidP="00E47562">
            <w:pPr>
              <w:spacing w:after="0" w:line="320" w:lineRule="exact"/>
              <w:jc w:val="center"/>
              <w:rPr>
                <w:rFonts w:asciiTheme="minorHAnsi" w:hAnsiTheme="minorHAnsi" w:cstheme="minorHAnsi"/>
                <w:color w:val="000000"/>
                <w:lang w:eastAsia="pt-BR"/>
              </w:rPr>
            </w:pPr>
            <w:r w:rsidRPr="00A66C6C">
              <w:t>5,2632%</w:t>
            </w:r>
          </w:p>
        </w:tc>
      </w:tr>
      <w:tr w:rsidR="00E47562" w:rsidRPr="003D5CA2" w14:paraId="4BA091C3" w14:textId="77777777" w:rsidTr="00E47562">
        <w:trPr>
          <w:trHeight w:val="300"/>
          <w:jc w:val="center"/>
        </w:trPr>
        <w:tc>
          <w:tcPr>
            <w:tcW w:w="960" w:type="dxa"/>
            <w:noWrap/>
            <w:hideMark/>
          </w:tcPr>
          <w:p w14:paraId="38FC2B07" w14:textId="4A3C66B6"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r>
              <w:rPr>
                <w:rFonts w:asciiTheme="minorHAnsi" w:hAnsiTheme="minorHAnsi" w:cstheme="minorHAnsi"/>
                <w:color w:val="000000"/>
                <w:lang w:eastAsia="pt-BR"/>
              </w:rPr>
              <w:t>9</w:t>
            </w:r>
          </w:p>
        </w:tc>
        <w:tc>
          <w:tcPr>
            <w:tcW w:w="2579" w:type="dxa"/>
            <w:noWrap/>
            <w:hideMark/>
          </w:tcPr>
          <w:p w14:paraId="3D0B702E" w14:textId="0A3D35C1" w:rsidR="00E47562" w:rsidRPr="003D5CA2" w:rsidRDefault="00E47562" w:rsidP="00E47562">
            <w:pPr>
              <w:spacing w:after="0" w:line="320" w:lineRule="exact"/>
              <w:jc w:val="center"/>
              <w:rPr>
                <w:rFonts w:asciiTheme="minorHAnsi" w:hAnsiTheme="minorHAnsi" w:cstheme="minorHAnsi"/>
                <w:color w:val="000000"/>
                <w:lang w:eastAsia="pt-BR"/>
              </w:rPr>
            </w:pPr>
            <w:r>
              <w:t>22 de agosto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7ADB56DF" w14:textId="6943D439" w:rsidR="00E47562" w:rsidRPr="003D5CA2" w:rsidRDefault="00E47562" w:rsidP="00E47562">
            <w:pPr>
              <w:spacing w:after="0" w:line="320" w:lineRule="exact"/>
              <w:jc w:val="center"/>
              <w:rPr>
                <w:rFonts w:asciiTheme="minorHAnsi" w:hAnsiTheme="minorHAnsi" w:cstheme="minorHAnsi"/>
                <w:color w:val="000000"/>
                <w:lang w:eastAsia="pt-BR"/>
              </w:rPr>
            </w:pPr>
            <w:r w:rsidRPr="00A66C6C">
              <w:t>5,5556%</w:t>
            </w:r>
          </w:p>
        </w:tc>
      </w:tr>
      <w:tr w:rsidR="00E47562" w:rsidRPr="003D5CA2" w14:paraId="58E4E382" w14:textId="77777777" w:rsidTr="00E47562">
        <w:trPr>
          <w:trHeight w:val="300"/>
          <w:jc w:val="center"/>
        </w:trPr>
        <w:tc>
          <w:tcPr>
            <w:tcW w:w="960" w:type="dxa"/>
            <w:noWrap/>
            <w:hideMark/>
          </w:tcPr>
          <w:p w14:paraId="6A04BD47" w14:textId="6A3187DD"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30</w:t>
            </w:r>
          </w:p>
        </w:tc>
        <w:tc>
          <w:tcPr>
            <w:tcW w:w="2579" w:type="dxa"/>
            <w:noWrap/>
            <w:hideMark/>
          </w:tcPr>
          <w:p w14:paraId="52DE4C05" w14:textId="09361E7A" w:rsidR="00E47562" w:rsidRPr="003D5CA2" w:rsidRDefault="00E47562" w:rsidP="00E47562">
            <w:pPr>
              <w:spacing w:after="0" w:line="320" w:lineRule="exact"/>
              <w:jc w:val="center"/>
              <w:rPr>
                <w:rFonts w:asciiTheme="minorHAnsi" w:hAnsiTheme="minorHAnsi" w:cstheme="minorHAnsi"/>
                <w:color w:val="000000"/>
                <w:lang w:eastAsia="pt-BR"/>
              </w:rPr>
            </w:pPr>
            <w:r>
              <w:t>22 de setembro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351745FE" w14:textId="7C3BE517" w:rsidR="00E47562" w:rsidRPr="003D5CA2" w:rsidRDefault="00E47562" w:rsidP="00E47562">
            <w:pPr>
              <w:spacing w:after="0" w:line="320" w:lineRule="exact"/>
              <w:jc w:val="center"/>
              <w:rPr>
                <w:rFonts w:asciiTheme="minorHAnsi" w:hAnsiTheme="minorHAnsi" w:cstheme="minorHAnsi"/>
                <w:color w:val="000000"/>
                <w:lang w:eastAsia="pt-BR"/>
              </w:rPr>
            </w:pPr>
            <w:r w:rsidRPr="00A66C6C">
              <w:t>5,8824%</w:t>
            </w:r>
          </w:p>
        </w:tc>
      </w:tr>
      <w:tr w:rsidR="00E47562" w:rsidRPr="003D5CA2" w14:paraId="5684FB24" w14:textId="77777777" w:rsidTr="00E47562">
        <w:trPr>
          <w:trHeight w:val="300"/>
          <w:jc w:val="center"/>
        </w:trPr>
        <w:tc>
          <w:tcPr>
            <w:tcW w:w="960" w:type="dxa"/>
            <w:noWrap/>
            <w:hideMark/>
          </w:tcPr>
          <w:p w14:paraId="5FF8E1F1" w14:textId="20D09B18"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1</w:t>
            </w:r>
          </w:p>
        </w:tc>
        <w:tc>
          <w:tcPr>
            <w:tcW w:w="2579" w:type="dxa"/>
            <w:noWrap/>
            <w:hideMark/>
          </w:tcPr>
          <w:p w14:paraId="6A00D415" w14:textId="7DDAA562" w:rsidR="00E47562" w:rsidRPr="003D5CA2" w:rsidRDefault="00E47562" w:rsidP="00E47562">
            <w:pPr>
              <w:spacing w:after="0" w:line="320" w:lineRule="exact"/>
              <w:jc w:val="center"/>
              <w:rPr>
                <w:rFonts w:asciiTheme="minorHAnsi" w:hAnsiTheme="minorHAnsi" w:cstheme="minorHAnsi"/>
                <w:color w:val="000000"/>
                <w:lang w:eastAsia="pt-BR"/>
              </w:rPr>
            </w:pPr>
            <w:r>
              <w:t>22 de outubro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3CD51B4C" w14:textId="48078D3F" w:rsidR="00E47562" w:rsidRPr="003D5CA2" w:rsidRDefault="00E47562" w:rsidP="00E47562">
            <w:pPr>
              <w:spacing w:after="0" w:line="320" w:lineRule="exact"/>
              <w:jc w:val="center"/>
              <w:rPr>
                <w:rFonts w:asciiTheme="minorHAnsi" w:hAnsiTheme="minorHAnsi" w:cstheme="minorHAnsi"/>
                <w:color w:val="000000"/>
                <w:lang w:eastAsia="pt-BR"/>
              </w:rPr>
            </w:pPr>
            <w:r w:rsidRPr="00A66C6C">
              <w:t>6,2500%</w:t>
            </w:r>
          </w:p>
        </w:tc>
      </w:tr>
      <w:tr w:rsidR="00E47562" w:rsidRPr="003D5CA2" w14:paraId="5FB36758" w14:textId="77777777" w:rsidTr="00E47562">
        <w:trPr>
          <w:trHeight w:val="300"/>
          <w:jc w:val="center"/>
        </w:trPr>
        <w:tc>
          <w:tcPr>
            <w:tcW w:w="960" w:type="dxa"/>
            <w:noWrap/>
            <w:hideMark/>
          </w:tcPr>
          <w:p w14:paraId="46A36753" w14:textId="64C29269"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2</w:t>
            </w:r>
          </w:p>
        </w:tc>
        <w:tc>
          <w:tcPr>
            <w:tcW w:w="2579" w:type="dxa"/>
            <w:noWrap/>
            <w:hideMark/>
          </w:tcPr>
          <w:p w14:paraId="05BFAD6D" w14:textId="1777AEE6" w:rsidR="00E47562" w:rsidRPr="003D5CA2" w:rsidRDefault="00E47562" w:rsidP="00E47562">
            <w:pPr>
              <w:spacing w:after="0" w:line="320" w:lineRule="exact"/>
              <w:jc w:val="center"/>
              <w:rPr>
                <w:rFonts w:asciiTheme="minorHAnsi" w:hAnsiTheme="minorHAnsi" w:cstheme="minorHAnsi"/>
                <w:color w:val="000000"/>
                <w:lang w:eastAsia="pt-BR"/>
              </w:rPr>
            </w:pPr>
            <w:r>
              <w:t>22 de novembro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56CF302" w14:textId="657D5E7B" w:rsidR="00E47562" w:rsidRPr="003D5CA2" w:rsidRDefault="00E47562" w:rsidP="00E47562">
            <w:pPr>
              <w:spacing w:after="0" w:line="320" w:lineRule="exact"/>
              <w:jc w:val="center"/>
              <w:rPr>
                <w:rFonts w:asciiTheme="minorHAnsi" w:hAnsiTheme="minorHAnsi" w:cstheme="minorHAnsi"/>
                <w:color w:val="000000"/>
                <w:lang w:eastAsia="pt-BR"/>
              </w:rPr>
            </w:pPr>
            <w:r w:rsidRPr="00A66C6C">
              <w:t>6,6667%</w:t>
            </w:r>
          </w:p>
        </w:tc>
      </w:tr>
      <w:tr w:rsidR="00E47562" w:rsidRPr="003D5CA2" w14:paraId="5F6050EA" w14:textId="77777777" w:rsidTr="00E47562">
        <w:trPr>
          <w:trHeight w:val="300"/>
          <w:jc w:val="center"/>
        </w:trPr>
        <w:tc>
          <w:tcPr>
            <w:tcW w:w="960" w:type="dxa"/>
            <w:noWrap/>
            <w:hideMark/>
          </w:tcPr>
          <w:p w14:paraId="00909016" w14:textId="159E85FA"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3</w:t>
            </w:r>
          </w:p>
        </w:tc>
        <w:tc>
          <w:tcPr>
            <w:tcW w:w="2579" w:type="dxa"/>
            <w:noWrap/>
            <w:hideMark/>
          </w:tcPr>
          <w:p w14:paraId="44F44BCC" w14:textId="7D8693DE" w:rsidR="00E47562" w:rsidRPr="003D5CA2" w:rsidRDefault="00E47562" w:rsidP="00E47562">
            <w:pPr>
              <w:spacing w:after="0" w:line="320" w:lineRule="exact"/>
              <w:jc w:val="center"/>
              <w:rPr>
                <w:rFonts w:asciiTheme="minorHAnsi" w:hAnsiTheme="minorHAnsi" w:cstheme="minorHAnsi"/>
                <w:color w:val="000000"/>
                <w:lang w:eastAsia="pt-BR"/>
              </w:rPr>
            </w:pPr>
            <w:r>
              <w:t>22 de dezembro de 2023</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6B0CA69A" w14:textId="2EE3B9DD" w:rsidR="00E47562" w:rsidRPr="003D5CA2" w:rsidRDefault="00E47562" w:rsidP="00E47562">
            <w:pPr>
              <w:spacing w:after="0" w:line="320" w:lineRule="exact"/>
              <w:jc w:val="center"/>
              <w:rPr>
                <w:rFonts w:asciiTheme="minorHAnsi" w:hAnsiTheme="minorHAnsi" w:cstheme="minorHAnsi"/>
                <w:color w:val="000000"/>
                <w:lang w:eastAsia="pt-BR"/>
              </w:rPr>
            </w:pPr>
            <w:r w:rsidRPr="00A66C6C">
              <w:t>7,1429%</w:t>
            </w:r>
          </w:p>
        </w:tc>
      </w:tr>
      <w:tr w:rsidR="00E47562" w:rsidRPr="003D5CA2" w14:paraId="3C0C8B0E" w14:textId="77777777" w:rsidTr="00E47562">
        <w:trPr>
          <w:trHeight w:val="300"/>
          <w:jc w:val="center"/>
        </w:trPr>
        <w:tc>
          <w:tcPr>
            <w:tcW w:w="960" w:type="dxa"/>
            <w:noWrap/>
            <w:hideMark/>
          </w:tcPr>
          <w:p w14:paraId="0D0CFB4D" w14:textId="715E23D5"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4</w:t>
            </w:r>
          </w:p>
        </w:tc>
        <w:tc>
          <w:tcPr>
            <w:tcW w:w="2579" w:type="dxa"/>
            <w:noWrap/>
            <w:hideMark/>
          </w:tcPr>
          <w:p w14:paraId="461167BA" w14:textId="43918655" w:rsidR="00E47562" w:rsidRPr="003D5CA2" w:rsidRDefault="00E47562" w:rsidP="00E47562">
            <w:pPr>
              <w:spacing w:after="0" w:line="320" w:lineRule="exact"/>
              <w:jc w:val="center"/>
              <w:rPr>
                <w:rFonts w:asciiTheme="minorHAnsi" w:hAnsiTheme="minorHAnsi" w:cstheme="minorHAnsi"/>
                <w:color w:val="000000"/>
                <w:lang w:eastAsia="pt-BR"/>
              </w:rPr>
            </w:pPr>
            <w:r>
              <w:t>22 de janeiro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4C53199" w14:textId="40DB50B5" w:rsidR="00E47562" w:rsidRPr="003D5CA2" w:rsidRDefault="00E47562" w:rsidP="00E47562">
            <w:pPr>
              <w:spacing w:after="0" w:line="320" w:lineRule="exact"/>
              <w:jc w:val="center"/>
              <w:rPr>
                <w:rFonts w:asciiTheme="minorHAnsi" w:hAnsiTheme="minorHAnsi" w:cstheme="minorHAnsi"/>
                <w:color w:val="000000"/>
                <w:lang w:eastAsia="pt-BR"/>
              </w:rPr>
            </w:pPr>
            <w:r w:rsidRPr="00A66C6C">
              <w:t>7,6923%</w:t>
            </w:r>
          </w:p>
        </w:tc>
      </w:tr>
      <w:tr w:rsidR="00E47562" w:rsidRPr="003D5CA2" w14:paraId="5D47C5BE" w14:textId="77777777" w:rsidTr="00E47562">
        <w:trPr>
          <w:trHeight w:val="300"/>
          <w:jc w:val="center"/>
        </w:trPr>
        <w:tc>
          <w:tcPr>
            <w:tcW w:w="960" w:type="dxa"/>
            <w:noWrap/>
            <w:hideMark/>
          </w:tcPr>
          <w:p w14:paraId="483F7512" w14:textId="38B403D3"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5</w:t>
            </w:r>
          </w:p>
        </w:tc>
        <w:tc>
          <w:tcPr>
            <w:tcW w:w="2579" w:type="dxa"/>
            <w:noWrap/>
            <w:hideMark/>
          </w:tcPr>
          <w:p w14:paraId="457B1D56" w14:textId="6D0387D9" w:rsidR="00E47562" w:rsidRPr="003D5CA2" w:rsidRDefault="00E47562" w:rsidP="00E47562">
            <w:pPr>
              <w:spacing w:after="0" w:line="320" w:lineRule="exact"/>
              <w:jc w:val="center"/>
              <w:rPr>
                <w:rFonts w:asciiTheme="minorHAnsi" w:hAnsiTheme="minorHAnsi" w:cstheme="minorHAnsi"/>
                <w:color w:val="000000"/>
                <w:lang w:eastAsia="pt-BR"/>
              </w:rPr>
            </w:pPr>
            <w:r>
              <w:t>22 de fevereiro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1F21585E" w14:textId="3B7F73A3" w:rsidR="00E47562" w:rsidRPr="003D5CA2" w:rsidRDefault="00E47562" w:rsidP="00E47562">
            <w:pPr>
              <w:spacing w:after="0" w:line="320" w:lineRule="exact"/>
              <w:jc w:val="center"/>
              <w:rPr>
                <w:rFonts w:asciiTheme="minorHAnsi" w:hAnsiTheme="minorHAnsi" w:cstheme="minorHAnsi"/>
                <w:color w:val="000000"/>
                <w:lang w:eastAsia="pt-BR"/>
              </w:rPr>
            </w:pPr>
            <w:r w:rsidRPr="00A66C6C">
              <w:t>8,3333%</w:t>
            </w:r>
          </w:p>
        </w:tc>
      </w:tr>
      <w:tr w:rsidR="00E47562" w:rsidRPr="003D5CA2" w14:paraId="175F079F" w14:textId="77777777" w:rsidTr="00E47562">
        <w:trPr>
          <w:trHeight w:val="300"/>
          <w:jc w:val="center"/>
        </w:trPr>
        <w:tc>
          <w:tcPr>
            <w:tcW w:w="960" w:type="dxa"/>
            <w:noWrap/>
            <w:hideMark/>
          </w:tcPr>
          <w:p w14:paraId="257A01B0" w14:textId="23840BF5"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6</w:t>
            </w:r>
          </w:p>
        </w:tc>
        <w:tc>
          <w:tcPr>
            <w:tcW w:w="2579" w:type="dxa"/>
            <w:noWrap/>
            <w:hideMark/>
          </w:tcPr>
          <w:p w14:paraId="549F737C" w14:textId="1BCB8462" w:rsidR="00E47562" w:rsidRPr="003D5CA2" w:rsidRDefault="00E47562" w:rsidP="00E47562">
            <w:pPr>
              <w:spacing w:after="0" w:line="320" w:lineRule="exact"/>
              <w:jc w:val="center"/>
              <w:rPr>
                <w:rFonts w:asciiTheme="minorHAnsi" w:hAnsiTheme="minorHAnsi" w:cstheme="minorHAnsi"/>
                <w:color w:val="000000"/>
                <w:lang w:eastAsia="pt-BR"/>
              </w:rPr>
            </w:pPr>
            <w:r>
              <w:t>22 de março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041E3EE2" w14:textId="69A256ED" w:rsidR="00E47562" w:rsidRPr="003D5CA2" w:rsidRDefault="00E47562" w:rsidP="00E47562">
            <w:pPr>
              <w:spacing w:after="0" w:line="320" w:lineRule="exact"/>
              <w:jc w:val="center"/>
              <w:rPr>
                <w:rFonts w:asciiTheme="minorHAnsi" w:hAnsiTheme="minorHAnsi" w:cstheme="minorHAnsi"/>
                <w:color w:val="000000"/>
                <w:lang w:eastAsia="pt-BR"/>
              </w:rPr>
            </w:pPr>
            <w:r w:rsidRPr="00A66C6C">
              <w:t>9,0909%</w:t>
            </w:r>
          </w:p>
        </w:tc>
      </w:tr>
      <w:tr w:rsidR="00E47562" w:rsidRPr="003D5CA2" w14:paraId="101FE8EF" w14:textId="77777777" w:rsidTr="00E47562">
        <w:trPr>
          <w:trHeight w:val="300"/>
          <w:jc w:val="center"/>
        </w:trPr>
        <w:tc>
          <w:tcPr>
            <w:tcW w:w="960" w:type="dxa"/>
            <w:noWrap/>
            <w:hideMark/>
          </w:tcPr>
          <w:p w14:paraId="33B415FC" w14:textId="13EDAC33"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7</w:t>
            </w:r>
          </w:p>
        </w:tc>
        <w:tc>
          <w:tcPr>
            <w:tcW w:w="2579" w:type="dxa"/>
            <w:noWrap/>
            <w:hideMark/>
          </w:tcPr>
          <w:p w14:paraId="1EBC395E" w14:textId="1FF3DBCC" w:rsidR="00E47562" w:rsidRPr="003D5CA2" w:rsidRDefault="00E47562" w:rsidP="00E47562">
            <w:pPr>
              <w:spacing w:after="0" w:line="320" w:lineRule="exact"/>
              <w:jc w:val="center"/>
              <w:rPr>
                <w:rFonts w:asciiTheme="minorHAnsi" w:hAnsiTheme="minorHAnsi" w:cstheme="minorHAnsi"/>
                <w:color w:val="000000"/>
                <w:lang w:eastAsia="pt-BR"/>
              </w:rPr>
            </w:pPr>
            <w:r>
              <w:t>22 de abril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35F1964D" w14:textId="6943EE95" w:rsidR="00E47562" w:rsidRPr="003D5CA2" w:rsidRDefault="00E47562" w:rsidP="00E47562">
            <w:pPr>
              <w:spacing w:after="0" w:line="320" w:lineRule="exact"/>
              <w:jc w:val="center"/>
              <w:rPr>
                <w:rFonts w:asciiTheme="minorHAnsi" w:hAnsiTheme="minorHAnsi" w:cstheme="minorHAnsi"/>
                <w:color w:val="000000"/>
                <w:lang w:eastAsia="pt-BR"/>
              </w:rPr>
            </w:pPr>
            <w:r w:rsidRPr="00A66C6C">
              <w:t>10,0000%</w:t>
            </w:r>
          </w:p>
        </w:tc>
      </w:tr>
      <w:tr w:rsidR="00E47562" w:rsidRPr="003D5CA2" w14:paraId="35E645A4" w14:textId="77777777" w:rsidTr="00E47562">
        <w:trPr>
          <w:trHeight w:val="300"/>
          <w:jc w:val="center"/>
        </w:trPr>
        <w:tc>
          <w:tcPr>
            <w:tcW w:w="960" w:type="dxa"/>
            <w:noWrap/>
            <w:hideMark/>
          </w:tcPr>
          <w:p w14:paraId="3337CDF3" w14:textId="6E24C349"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8</w:t>
            </w:r>
          </w:p>
        </w:tc>
        <w:tc>
          <w:tcPr>
            <w:tcW w:w="2579" w:type="dxa"/>
            <w:noWrap/>
            <w:hideMark/>
          </w:tcPr>
          <w:p w14:paraId="7EE4B4CC" w14:textId="1364BCB6" w:rsidR="00E47562" w:rsidRPr="003D5CA2" w:rsidRDefault="00E47562" w:rsidP="00E47562">
            <w:pPr>
              <w:spacing w:after="0" w:line="320" w:lineRule="exact"/>
              <w:jc w:val="center"/>
              <w:rPr>
                <w:rFonts w:asciiTheme="minorHAnsi" w:hAnsiTheme="minorHAnsi" w:cstheme="minorHAnsi"/>
                <w:color w:val="000000"/>
                <w:lang w:eastAsia="pt-BR"/>
              </w:rPr>
            </w:pPr>
            <w:r>
              <w:t>22 de maio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26F8E7ED" w14:textId="1AA848E4" w:rsidR="00E47562" w:rsidRPr="003D5CA2" w:rsidRDefault="00E47562" w:rsidP="00E47562">
            <w:pPr>
              <w:spacing w:after="0" w:line="320" w:lineRule="exact"/>
              <w:jc w:val="center"/>
              <w:rPr>
                <w:rFonts w:asciiTheme="minorHAnsi" w:hAnsiTheme="minorHAnsi" w:cstheme="minorHAnsi"/>
                <w:color w:val="000000"/>
                <w:lang w:eastAsia="pt-BR"/>
              </w:rPr>
            </w:pPr>
            <w:r w:rsidRPr="00A66C6C">
              <w:t>11,1111%</w:t>
            </w:r>
          </w:p>
        </w:tc>
      </w:tr>
      <w:tr w:rsidR="00E47562" w:rsidRPr="003D5CA2" w14:paraId="3B096666" w14:textId="77777777" w:rsidTr="00E47562">
        <w:trPr>
          <w:trHeight w:val="300"/>
          <w:jc w:val="center"/>
        </w:trPr>
        <w:tc>
          <w:tcPr>
            <w:tcW w:w="960" w:type="dxa"/>
            <w:noWrap/>
            <w:hideMark/>
          </w:tcPr>
          <w:p w14:paraId="5E0A768C" w14:textId="45012433"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r>
              <w:rPr>
                <w:rFonts w:asciiTheme="minorHAnsi" w:hAnsiTheme="minorHAnsi" w:cstheme="minorHAnsi"/>
                <w:color w:val="000000"/>
                <w:lang w:eastAsia="pt-BR"/>
              </w:rPr>
              <w:t>9</w:t>
            </w:r>
          </w:p>
        </w:tc>
        <w:tc>
          <w:tcPr>
            <w:tcW w:w="2579" w:type="dxa"/>
            <w:noWrap/>
            <w:hideMark/>
          </w:tcPr>
          <w:p w14:paraId="5272CE1F" w14:textId="57D69C68" w:rsidR="00E47562" w:rsidRPr="003D5CA2" w:rsidRDefault="00E47562" w:rsidP="00E47562">
            <w:pPr>
              <w:spacing w:after="0" w:line="320" w:lineRule="exact"/>
              <w:jc w:val="center"/>
              <w:rPr>
                <w:rFonts w:asciiTheme="minorHAnsi" w:hAnsiTheme="minorHAnsi" w:cstheme="minorHAnsi"/>
                <w:color w:val="000000"/>
                <w:lang w:eastAsia="pt-BR"/>
              </w:rPr>
            </w:pPr>
            <w:r>
              <w:t>22 de junho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195A5F5E" w14:textId="5F3B207D" w:rsidR="00E47562" w:rsidRPr="003D5CA2" w:rsidRDefault="00E47562" w:rsidP="00E47562">
            <w:pPr>
              <w:spacing w:after="0" w:line="320" w:lineRule="exact"/>
              <w:jc w:val="center"/>
              <w:rPr>
                <w:rFonts w:asciiTheme="minorHAnsi" w:hAnsiTheme="minorHAnsi" w:cstheme="minorHAnsi"/>
                <w:color w:val="000000"/>
                <w:lang w:eastAsia="pt-BR"/>
              </w:rPr>
            </w:pPr>
            <w:r w:rsidRPr="00A66C6C">
              <w:t>12,5000%</w:t>
            </w:r>
          </w:p>
        </w:tc>
      </w:tr>
      <w:tr w:rsidR="00E47562" w:rsidRPr="003D5CA2" w14:paraId="5CE48420" w14:textId="77777777" w:rsidTr="00E47562">
        <w:trPr>
          <w:trHeight w:val="300"/>
          <w:jc w:val="center"/>
        </w:trPr>
        <w:tc>
          <w:tcPr>
            <w:tcW w:w="960" w:type="dxa"/>
            <w:noWrap/>
            <w:hideMark/>
          </w:tcPr>
          <w:p w14:paraId="72AA3B4E" w14:textId="7A5A4C06" w:rsidR="00E47562" w:rsidRPr="003D5CA2" w:rsidRDefault="00E47562" w:rsidP="00E47562">
            <w:pPr>
              <w:spacing w:after="0" w:line="320" w:lineRule="exact"/>
              <w:jc w:val="right"/>
              <w:rPr>
                <w:rFonts w:asciiTheme="minorHAnsi" w:hAnsiTheme="minorHAnsi" w:cstheme="minorHAnsi"/>
                <w:color w:val="000000"/>
                <w:lang w:eastAsia="pt-BR"/>
              </w:rPr>
            </w:pPr>
            <w:r>
              <w:rPr>
                <w:rFonts w:asciiTheme="minorHAnsi" w:hAnsiTheme="minorHAnsi" w:cstheme="minorHAnsi"/>
                <w:color w:val="000000"/>
                <w:lang w:eastAsia="pt-BR"/>
              </w:rPr>
              <w:t>40</w:t>
            </w:r>
          </w:p>
        </w:tc>
        <w:tc>
          <w:tcPr>
            <w:tcW w:w="2579" w:type="dxa"/>
            <w:noWrap/>
            <w:hideMark/>
          </w:tcPr>
          <w:p w14:paraId="07B220E4" w14:textId="7523829B" w:rsidR="00E47562" w:rsidRPr="003D5CA2" w:rsidRDefault="00E47562" w:rsidP="00E47562">
            <w:pPr>
              <w:spacing w:after="0" w:line="320" w:lineRule="exact"/>
              <w:jc w:val="center"/>
              <w:rPr>
                <w:rFonts w:asciiTheme="minorHAnsi" w:hAnsiTheme="minorHAnsi" w:cstheme="minorHAnsi"/>
                <w:color w:val="000000"/>
                <w:lang w:eastAsia="pt-BR"/>
              </w:rPr>
            </w:pPr>
            <w:r>
              <w:t>22 de julho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57A4808D" w14:textId="6E565B08" w:rsidR="00E47562" w:rsidRPr="003D5CA2" w:rsidRDefault="00E47562" w:rsidP="00E47562">
            <w:pPr>
              <w:spacing w:after="0" w:line="320" w:lineRule="exact"/>
              <w:jc w:val="center"/>
              <w:rPr>
                <w:rFonts w:asciiTheme="minorHAnsi" w:hAnsiTheme="minorHAnsi" w:cstheme="minorHAnsi"/>
                <w:color w:val="000000"/>
                <w:lang w:eastAsia="pt-BR"/>
              </w:rPr>
            </w:pPr>
            <w:r w:rsidRPr="00A66C6C">
              <w:t>14,2857%</w:t>
            </w:r>
          </w:p>
        </w:tc>
      </w:tr>
      <w:tr w:rsidR="00E47562" w:rsidRPr="003D5CA2" w14:paraId="70660268" w14:textId="77777777" w:rsidTr="00E47562">
        <w:trPr>
          <w:trHeight w:val="300"/>
          <w:jc w:val="center"/>
        </w:trPr>
        <w:tc>
          <w:tcPr>
            <w:tcW w:w="960" w:type="dxa"/>
            <w:noWrap/>
            <w:hideMark/>
          </w:tcPr>
          <w:p w14:paraId="45ADB6D6" w14:textId="01EF4350"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w:t>
            </w:r>
            <w:r>
              <w:rPr>
                <w:rFonts w:asciiTheme="minorHAnsi" w:hAnsiTheme="minorHAnsi" w:cstheme="minorHAnsi"/>
                <w:color w:val="000000"/>
                <w:lang w:eastAsia="pt-BR"/>
              </w:rPr>
              <w:t>1</w:t>
            </w:r>
          </w:p>
        </w:tc>
        <w:tc>
          <w:tcPr>
            <w:tcW w:w="2579" w:type="dxa"/>
            <w:noWrap/>
            <w:hideMark/>
          </w:tcPr>
          <w:p w14:paraId="344C0935" w14:textId="52F5FBD9" w:rsidR="00E47562" w:rsidRPr="003D5CA2" w:rsidRDefault="00E47562" w:rsidP="00E47562">
            <w:pPr>
              <w:spacing w:after="0" w:line="320" w:lineRule="exact"/>
              <w:jc w:val="center"/>
              <w:rPr>
                <w:rFonts w:asciiTheme="minorHAnsi" w:hAnsiTheme="minorHAnsi" w:cstheme="minorHAnsi"/>
                <w:color w:val="000000"/>
                <w:lang w:eastAsia="pt-BR"/>
              </w:rPr>
            </w:pPr>
            <w:r>
              <w:t>22 de agosto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640A0B72" w14:textId="41CB9EFB" w:rsidR="00E47562" w:rsidRPr="003D5CA2" w:rsidRDefault="00E47562" w:rsidP="00E47562">
            <w:pPr>
              <w:spacing w:after="0" w:line="320" w:lineRule="exact"/>
              <w:jc w:val="center"/>
              <w:rPr>
                <w:rFonts w:asciiTheme="minorHAnsi" w:hAnsiTheme="minorHAnsi" w:cstheme="minorHAnsi"/>
                <w:color w:val="000000"/>
                <w:lang w:eastAsia="pt-BR"/>
              </w:rPr>
            </w:pPr>
            <w:r w:rsidRPr="00A66C6C">
              <w:t>16,6667%</w:t>
            </w:r>
          </w:p>
        </w:tc>
      </w:tr>
      <w:tr w:rsidR="00E47562" w:rsidRPr="003D5CA2" w14:paraId="4C50B0EA" w14:textId="77777777" w:rsidTr="00E47562">
        <w:trPr>
          <w:trHeight w:val="300"/>
          <w:jc w:val="center"/>
        </w:trPr>
        <w:tc>
          <w:tcPr>
            <w:tcW w:w="960" w:type="dxa"/>
            <w:noWrap/>
            <w:hideMark/>
          </w:tcPr>
          <w:p w14:paraId="14774280" w14:textId="3B9EEA49"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w:t>
            </w:r>
            <w:r>
              <w:rPr>
                <w:rFonts w:asciiTheme="minorHAnsi" w:hAnsiTheme="minorHAnsi" w:cstheme="minorHAnsi"/>
                <w:color w:val="000000"/>
                <w:lang w:eastAsia="pt-BR"/>
              </w:rPr>
              <w:t>2</w:t>
            </w:r>
          </w:p>
        </w:tc>
        <w:tc>
          <w:tcPr>
            <w:tcW w:w="2579" w:type="dxa"/>
            <w:noWrap/>
            <w:hideMark/>
          </w:tcPr>
          <w:p w14:paraId="3E3EDF93" w14:textId="5A8EC9F6" w:rsidR="00E47562" w:rsidRPr="003D5CA2" w:rsidRDefault="00E47562" w:rsidP="00E47562">
            <w:pPr>
              <w:spacing w:after="0" w:line="320" w:lineRule="exact"/>
              <w:jc w:val="center"/>
              <w:rPr>
                <w:rFonts w:asciiTheme="minorHAnsi" w:hAnsiTheme="minorHAnsi" w:cstheme="minorHAnsi"/>
                <w:color w:val="000000"/>
                <w:lang w:eastAsia="pt-BR"/>
              </w:rPr>
            </w:pPr>
            <w:r>
              <w:t>22 de setembro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0D13D14A" w14:textId="32E6BB3C" w:rsidR="00E47562" w:rsidRPr="003D5CA2" w:rsidRDefault="00E47562" w:rsidP="00E47562">
            <w:pPr>
              <w:spacing w:after="0" w:line="320" w:lineRule="exact"/>
              <w:jc w:val="center"/>
              <w:rPr>
                <w:rFonts w:asciiTheme="minorHAnsi" w:hAnsiTheme="minorHAnsi" w:cstheme="minorHAnsi"/>
                <w:color w:val="000000"/>
                <w:lang w:eastAsia="pt-BR"/>
              </w:rPr>
            </w:pPr>
            <w:r w:rsidRPr="00A66C6C">
              <w:t>20,0000%</w:t>
            </w:r>
          </w:p>
        </w:tc>
      </w:tr>
      <w:tr w:rsidR="00E47562" w:rsidRPr="003D5CA2" w14:paraId="6777AB12" w14:textId="77777777" w:rsidTr="00E47562">
        <w:trPr>
          <w:trHeight w:val="300"/>
          <w:jc w:val="center"/>
        </w:trPr>
        <w:tc>
          <w:tcPr>
            <w:tcW w:w="960" w:type="dxa"/>
            <w:noWrap/>
            <w:hideMark/>
          </w:tcPr>
          <w:p w14:paraId="4E9FE137" w14:textId="58A9B09B"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w:t>
            </w:r>
            <w:r>
              <w:rPr>
                <w:rFonts w:asciiTheme="minorHAnsi" w:hAnsiTheme="minorHAnsi" w:cstheme="minorHAnsi"/>
                <w:color w:val="000000"/>
                <w:lang w:eastAsia="pt-BR"/>
              </w:rPr>
              <w:t>3</w:t>
            </w:r>
          </w:p>
        </w:tc>
        <w:tc>
          <w:tcPr>
            <w:tcW w:w="2579" w:type="dxa"/>
            <w:noWrap/>
            <w:hideMark/>
          </w:tcPr>
          <w:p w14:paraId="668FDD82" w14:textId="00E912EA" w:rsidR="00E47562" w:rsidRPr="003D5CA2" w:rsidRDefault="00E47562" w:rsidP="00E47562">
            <w:pPr>
              <w:spacing w:after="0" w:line="320" w:lineRule="exact"/>
              <w:jc w:val="center"/>
              <w:rPr>
                <w:rFonts w:asciiTheme="minorHAnsi" w:hAnsiTheme="minorHAnsi" w:cstheme="minorHAnsi"/>
                <w:color w:val="000000"/>
                <w:lang w:eastAsia="pt-BR"/>
              </w:rPr>
            </w:pPr>
            <w:r>
              <w:t>22 de outubro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3831BEF6" w14:textId="08873E01" w:rsidR="00E47562" w:rsidRPr="003D5CA2" w:rsidRDefault="00E47562" w:rsidP="00E47562">
            <w:pPr>
              <w:spacing w:after="0" w:line="320" w:lineRule="exact"/>
              <w:jc w:val="center"/>
              <w:rPr>
                <w:rFonts w:asciiTheme="minorHAnsi" w:hAnsiTheme="minorHAnsi" w:cstheme="minorHAnsi"/>
                <w:color w:val="000000"/>
                <w:lang w:eastAsia="pt-BR"/>
              </w:rPr>
            </w:pPr>
            <w:r w:rsidRPr="00A66C6C">
              <w:t>25,0000%</w:t>
            </w:r>
          </w:p>
        </w:tc>
      </w:tr>
      <w:tr w:rsidR="00E47562" w:rsidRPr="003D5CA2" w14:paraId="3B4D629E" w14:textId="77777777" w:rsidTr="00E47562">
        <w:trPr>
          <w:trHeight w:val="300"/>
          <w:jc w:val="center"/>
        </w:trPr>
        <w:tc>
          <w:tcPr>
            <w:tcW w:w="960" w:type="dxa"/>
            <w:noWrap/>
            <w:hideMark/>
          </w:tcPr>
          <w:p w14:paraId="74EACB38" w14:textId="4762592C"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w:t>
            </w:r>
            <w:r>
              <w:rPr>
                <w:rFonts w:asciiTheme="minorHAnsi" w:hAnsiTheme="minorHAnsi" w:cstheme="minorHAnsi"/>
                <w:color w:val="000000"/>
                <w:lang w:eastAsia="pt-BR"/>
              </w:rPr>
              <w:t>4</w:t>
            </w:r>
          </w:p>
        </w:tc>
        <w:tc>
          <w:tcPr>
            <w:tcW w:w="2579" w:type="dxa"/>
            <w:noWrap/>
            <w:hideMark/>
          </w:tcPr>
          <w:p w14:paraId="6E8322F2" w14:textId="2303C3CA" w:rsidR="00E47562" w:rsidRPr="003D5CA2" w:rsidRDefault="00E47562" w:rsidP="00E47562">
            <w:pPr>
              <w:spacing w:after="0" w:line="320" w:lineRule="exact"/>
              <w:jc w:val="center"/>
              <w:rPr>
                <w:rFonts w:asciiTheme="minorHAnsi" w:hAnsiTheme="minorHAnsi" w:cstheme="minorHAnsi"/>
                <w:color w:val="000000"/>
                <w:lang w:eastAsia="pt-BR"/>
              </w:rPr>
            </w:pPr>
            <w:r>
              <w:t>22 de novembro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37E084A4" w14:textId="627AF399" w:rsidR="00E47562" w:rsidRPr="003D5CA2" w:rsidRDefault="00E47562" w:rsidP="00E47562">
            <w:pPr>
              <w:spacing w:after="0" w:line="320" w:lineRule="exact"/>
              <w:jc w:val="center"/>
              <w:rPr>
                <w:rFonts w:asciiTheme="minorHAnsi" w:hAnsiTheme="minorHAnsi" w:cstheme="minorHAnsi"/>
                <w:color w:val="000000"/>
                <w:lang w:eastAsia="pt-BR"/>
              </w:rPr>
            </w:pPr>
            <w:r w:rsidRPr="00A66C6C">
              <w:t>33,3333%</w:t>
            </w:r>
          </w:p>
        </w:tc>
      </w:tr>
      <w:tr w:rsidR="00E47562" w:rsidRPr="003D5CA2" w14:paraId="01A059F6" w14:textId="77777777" w:rsidTr="00E47562">
        <w:trPr>
          <w:trHeight w:val="300"/>
          <w:jc w:val="center"/>
        </w:trPr>
        <w:tc>
          <w:tcPr>
            <w:tcW w:w="960" w:type="dxa"/>
            <w:noWrap/>
            <w:hideMark/>
          </w:tcPr>
          <w:p w14:paraId="22CD157A" w14:textId="21E01EE8"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w:t>
            </w:r>
            <w:r>
              <w:rPr>
                <w:rFonts w:asciiTheme="minorHAnsi" w:hAnsiTheme="minorHAnsi" w:cstheme="minorHAnsi"/>
                <w:color w:val="000000"/>
                <w:lang w:eastAsia="pt-BR"/>
              </w:rPr>
              <w:t>5</w:t>
            </w:r>
          </w:p>
        </w:tc>
        <w:tc>
          <w:tcPr>
            <w:tcW w:w="2579" w:type="dxa"/>
            <w:noWrap/>
            <w:hideMark/>
          </w:tcPr>
          <w:p w14:paraId="30BDA723" w14:textId="2E0E7A75" w:rsidR="00E47562" w:rsidRPr="003D5CA2" w:rsidRDefault="00E47562" w:rsidP="00E47562">
            <w:pPr>
              <w:spacing w:after="0" w:line="320" w:lineRule="exact"/>
              <w:jc w:val="center"/>
              <w:rPr>
                <w:rFonts w:asciiTheme="minorHAnsi" w:hAnsiTheme="minorHAnsi" w:cstheme="minorHAnsi"/>
                <w:color w:val="000000"/>
                <w:lang w:eastAsia="pt-BR"/>
              </w:rPr>
            </w:pPr>
            <w:r>
              <w:t>22 de dezembro de 2024</w:t>
            </w:r>
            <w:r w:rsidRPr="003D5CA2" w:rsidDel="00FD40C9">
              <w:rPr>
                <w:rFonts w:asciiTheme="minorHAnsi" w:hAnsiTheme="minorHAnsi" w:cstheme="minorHAnsi"/>
                <w:color w:val="000000"/>
                <w:highlight w:val="yellow"/>
                <w:lang w:eastAsia="pt-BR"/>
              </w:rPr>
              <w:t xml:space="preserve"> </w:t>
            </w:r>
          </w:p>
        </w:tc>
        <w:tc>
          <w:tcPr>
            <w:tcW w:w="2410" w:type="dxa"/>
            <w:noWrap/>
            <w:hideMark/>
          </w:tcPr>
          <w:p w14:paraId="76C1BDEE" w14:textId="7C7C9B9D" w:rsidR="00E47562" w:rsidRPr="003D5CA2" w:rsidRDefault="00E47562" w:rsidP="00E47562">
            <w:pPr>
              <w:spacing w:after="0" w:line="320" w:lineRule="exact"/>
              <w:jc w:val="center"/>
              <w:rPr>
                <w:rFonts w:asciiTheme="minorHAnsi" w:hAnsiTheme="minorHAnsi" w:cstheme="minorHAnsi"/>
                <w:color w:val="000000"/>
                <w:lang w:eastAsia="pt-BR"/>
              </w:rPr>
            </w:pPr>
            <w:r w:rsidRPr="00A66C6C">
              <w:t>50,0000%</w:t>
            </w:r>
          </w:p>
        </w:tc>
      </w:tr>
      <w:tr w:rsidR="00E47562" w:rsidRPr="003D5CA2" w14:paraId="3DA025DF" w14:textId="77777777" w:rsidTr="00E47562">
        <w:trPr>
          <w:trHeight w:val="300"/>
          <w:jc w:val="center"/>
        </w:trPr>
        <w:tc>
          <w:tcPr>
            <w:tcW w:w="960" w:type="dxa"/>
            <w:noWrap/>
            <w:hideMark/>
          </w:tcPr>
          <w:p w14:paraId="4250C00F" w14:textId="536AD051" w:rsidR="00E47562" w:rsidRPr="003D5CA2" w:rsidRDefault="00E47562" w:rsidP="00E47562">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w:t>
            </w:r>
            <w:r>
              <w:rPr>
                <w:rFonts w:asciiTheme="minorHAnsi" w:hAnsiTheme="minorHAnsi" w:cstheme="minorHAnsi"/>
                <w:color w:val="000000"/>
                <w:lang w:eastAsia="pt-BR"/>
              </w:rPr>
              <w:t>6</w:t>
            </w:r>
          </w:p>
        </w:tc>
        <w:tc>
          <w:tcPr>
            <w:tcW w:w="2579" w:type="dxa"/>
            <w:noWrap/>
            <w:hideMark/>
          </w:tcPr>
          <w:p w14:paraId="2EE4E2F5" w14:textId="43C69E0D" w:rsidR="00E47562" w:rsidRPr="003D5CA2" w:rsidRDefault="00E47562" w:rsidP="00E47562">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lang w:eastAsia="pt-BR"/>
              </w:rPr>
              <w:t>Data de Vencimento</w:t>
            </w:r>
          </w:p>
        </w:tc>
        <w:tc>
          <w:tcPr>
            <w:tcW w:w="2410" w:type="dxa"/>
            <w:noWrap/>
            <w:hideMark/>
          </w:tcPr>
          <w:p w14:paraId="1DE38CE0" w14:textId="35AA1E68" w:rsidR="00E47562" w:rsidRPr="003D5CA2" w:rsidRDefault="00E47562" w:rsidP="00E47562">
            <w:pPr>
              <w:spacing w:after="0" w:line="320" w:lineRule="exact"/>
              <w:jc w:val="center"/>
              <w:rPr>
                <w:rFonts w:asciiTheme="minorHAnsi" w:hAnsiTheme="minorHAnsi" w:cstheme="minorHAnsi"/>
                <w:color w:val="000000"/>
                <w:lang w:eastAsia="pt-BR"/>
              </w:rPr>
            </w:pPr>
            <w:r w:rsidRPr="00E47562">
              <w:t>100,0000%</w:t>
            </w:r>
            <w:r w:rsidRPr="00E47562" w:rsidDel="00EA0349">
              <w:rPr>
                <w:highlight w:val="yellow"/>
              </w:rPr>
              <w:t xml:space="preserve"> </w:t>
            </w:r>
          </w:p>
        </w:tc>
      </w:tr>
    </w:tbl>
    <w:p w14:paraId="759D702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0A8DD24E" w14:textId="5EE5FC9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Condições de Pagamento</w:t>
      </w:r>
    </w:p>
    <w:p w14:paraId="381758DD"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4" w:name="_DV_M139"/>
      <w:bookmarkEnd w:id="44"/>
      <w:r w:rsidRPr="003D5CA2">
        <w:rPr>
          <w:rFonts w:asciiTheme="minorHAnsi" w:eastAsia="Times New Roman" w:hAnsiTheme="minorHAnsi" w:cstheme="minorHAnsi"/>
          <w:i/>
          <w:lang w:eastAsia="pt-BR"/>
        </w:rPr>
        <w:t>Local de Pagamento e Imunidade Tributária</w:t>
      </w:r>
    </w:p>
    <w:p w14:paraId="3851964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5" w:name="_DV_M140"/>
      <w:bookmarkEnd w:id="45"/>
      <w:r w:rsidRPr="003D5CA2">
        <w:rPr>
          <w:rFonts w:asciiTheme="minorHAnsi" w:eastAsia="Times New Roman" w:hAnsiTheme="minorHAnsi" w:cstheme="minorHAnsi"/>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D95D686" w14:textId="164A81A4"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qualquer Debenturista goze de algum tipo de imunidade ou isenção tributária, deverá encaminhar ao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3D5CA2">
        <w:rPr>
          <w:rFonts w:asciiTheme="minorHAnsi" w:eastAsia="Times New Roman" w:hAnsiTheme="minorHAnsi" w:cstheme="minorHAnsi"/>
          <w:lang w:eastAsia="pt-BR"/>
        </w:rPr>
        <w:t>imputado</w:t>
      </w:r>
      <w:r w:rsidRPr="003D5CA2">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6" w:name="_DV_M143"/>
      <w:bookmarkEnd w:id="46"/>
      <w:r w:rsidRPr="003D5CA2">
        <w:rPr>
          <w:rFonts w:asciiTheme="minorHAnsi" w:eastAsia="Times New Roman" w:hAnsiTheme="minorHAnsi" w:cstheme="minorHAnsi"/>
          <w:i/>
          <w:lang w:eastAsia="pt-BR"/>
        </w:rPr>
        <w:t>Direito ao Recebimento dos Pagamentos</w:t>
      </w:r>
    </w:p>
    <w:p w14:paraId="73C12FC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8B00E4C" w14:textId="5A5D52C6"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Prorrogação dos Prazos</w:t>
      </w:r>
    </w:p>
    <w:p w14:paraId="1D92C00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47" w:name="_DV_M144"/>
      <w:bookmarkEnd w:id="47"/>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.9.3.1</w:t>
      </w:r>
      <w:r w:rsidR="00A33BA5"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3D5CA2">
        <w:rPr>
          <w:rFonts w:asciiTheme="minorHAnsi" w:eastAsia="Times New Roman" w:hAnsiTheme="minorHAnsi" w:cstheme="minorHAnsi"/>
          <w:lang w:eastAsia="pt-BR"/>
        </w:rPr>
        <w:t xml:space="preserve"> na </w:t>
      </w:r>
      <w:r w:rsidR="004245F8" w:rsidRPr="003D5CA2">
        <w:rPr>
          <w:rFonts w:asciiTheme="minorHAnsi" w:eastAsia="Times New Roman" w:hAnsiTheme="minorHAnsi" w:cstheme="minorHAnsi"/>
          <w:lang w:eastAsia="pt-BR"/>
        </w:rPr>
        <w:t>C</w:t>
      </w:r>
      <w:r w:rsidR="007D666F" w:rsidRPr="003D5CA2">
        <w:rPr>
          <w:rFonts w:asciiTheme="minorHAnsi" w:eastAsia="Times New Roman" w:hAnsiTheme="minorHAnsi" w:cstheme="minorHAnsi"/>
          <w:lang w:eastAsia="pt-BR"/>
        </w:rPr>
        <w:t xml:space="preserve">idade de São Paulo, </w:t>
      </w:r>
      <w:r w:rsidR="00E552E7" w:rsidRPr="003D5CA2">
        <w:rPr>
          <w:rFonts w:asciiTheme="minorHAnsi" w:eastAsia="Times New Roman" w:hAnsiTheme="minorHAnsi" w:cstheme="minorHAnsi"/>
          <w:lang w:eastAsia="pt-BR"/>
        </w:rPr>
        <w:t>E</w:t>
      </w:r>
      <w:r w:rsidR="007D666F" w:rsidRPr="003D5CA2">
        <w:rPr>
          <w:rFonts w:asciiTheme="minorHAnsi" w:eastAsia="Times New Roman" w:hAnsiTheme="minorHAnsi" w:cstheme="minorHAnsi"/>
          <w:lang w:eastAsia="pt-BR"/>
        </w:rPr>
        <w:t>stado de São Paulo</w:t>
      </w:r>
      <w:r w:rsidR="00A078AD" w:rsidRPr="003D5CA2">
        <w:rPr>
          <w:rFonts w:asciiTheme="minorHAnsi" w:eastAsia="Times New Roman" w:hAnsiTheme="minorHAnsi" w:cstheme="minorHAnsi"/>
          <w:lang w:eastAsia="pt-BR"/>
        </w:rPr>
        <w:t xml:space="preserve">, </w:t>
      </w:r>
      <w:r w:rsidR="00E05221" w:rsidRPr="003D5CA2">
        <w:rPr>
          <w:rFonts w:asciiTheme="minorHAnsi" w:eastAsia="Times New Roman" w:hAnsiTheme="minorHAnsi" w:cstheme="minorHAnsi"/>
          <w:lang w:eastAsia="pt-BR"/>
        </w:rPr>
        <w:t xml:space="preserve">e/ou na Cidade de Leme, Estado de São Paulo, </w:t>
      </w:r>
      <w:r w:rsidR="00A078AD" w:rsidRPr="003D5CA2">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8" w:name="_DV_M149"/>
      <w:bookmarkStart w:id="49" w:name="_Ref489276473"/>
      <w:bookmarkEnd w:id="48"/>
      <w:r w:rsidRPr="003D5CA2">
        <w:rPr>
          <w:rFonts w:asciiTheme="minorHAnsi" w:eastAsia="Times New Roman" w:hAnsiTheme="minorHAnsi" w:cstheme="minorHAnsi"/>
          <w:i/>
          <w:lang w:eastAsia="pt-BR"/>
        </w:rPr>
        <w:t>Encargos Moratórios</w:t>
      </w:r>
      <w:bookmarkEnd w:id="49"/>
    </w:p>
    <w:p w14:paraId="5FBB78D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50" w:name="_DV_M150"/>
      <w:bookmarkStart w:id="51" w:name="_Ref489276707"/>
      <w:bookmarkEnd w:id="50"/>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.9.4.1</w:t>
      </w:r>
      <w:r w:rsidR="00A33BA5" w:rsidRPr="003D5CA2">
        <w:rPr>
          <w:rFonts w:asciiTheme="minorHAnsi" w:eastAsia="Times New Roman" w:hAnsiTheme="minorHAnsi" w:cstheme="minorHAnsi"/>
          <w:lang w:eastAsia="pt-BR"/>
        </w:rPr>
        <w:tab/>
      </w:r>
      <w:r w:rsidR="00B100BF" w:rsidRPr="003D5CA2">
        <w:rPr>
          <w:rFonts w:asciiTheme="minorHAnsi" w:eastAsia="Times New Roman" w:hAnsiTheme="minorHAnsi" w:cstheme="minorHAnsi"/>
          <w:lang w:eastAsia="pt-BR"/>
        </w:rPr>
        <w:t>O</w:t>
      </w:r>
      <w:r w:rsidR="00A078AD" w:rsidRPr="003D5CA2">
        <w:rPr>
          <w:rFonts w:asciiTheme="minorHAnsi" w:eastAsia="Times New Roman" w:hAnsiTheme="minorHAnsi" w:cstheme="minorHAnsi"/>
          <w:lang w:eastAsia="pt-BR"/>
        </w:rPr>
        <w:t>correndo impontualidade no pagamento de qualquer quantia devida aos Debenturistas, os débitos em atraso</w:t>
      </w:r>
      <w:r w:rsidR="00FA1C8C" w:rsidRPr="003D5CA2">
        <w:rPr>
          <w:rFonts w:asciiTheme="minorHAnsi" w:eastAsia="Times New Roman" w:hAnsiTheme="minorHAnsi" w:cstheme="minorHAnsi"/>
          <w:lang w:eastAsia="pt-BR"/>
        </w:rPr>
        <w:t>, acrescidos da Remuneração,</w:t>
      </w:r>
      <w:r w:rsidR="00A078AD" w:rsidRPr="003D5CA2">
        <w:rPr>
          <w:rFonts w:asciiTheme="minorHAnsi" w:eastAsia="Times New Roman" w:hAnsiTheme="minorHAnsi" w:cstheme="minorHAnsi"/>
          <w:lang w:eastAsia="pt-BR"/>
        </w:rPr>
        <w:t xml:space="preserve"> ficarão sujeitos a multa moratória de 2% (dois por cento) sobre o valor devido</w:t>
      </w:r>
      <w:r w:rsidR="008051F5" w:rsidRPr="003D5CA2">
        <w:rPr>
          <w:rFonts w:asciiTheme="minorHAnsi" w:eastAsia="Times New Roman" w:hAnsiTheme="minorHAnsi" w:cstheme="minorHAnsi"/>
          <w:lang w:eastAsia="pt-BR"/>
        </w:rPr>
        <w:t xml:space="preserve"> acrescido da Remuneração</w:t>
      </w:r>
      <w:r w:rsidR="00A078AD" w:rsidRPr="003D5CA2">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3D5CA2">
        <w:rPr>
          <w:rFonts w:asciiTheme="minorHAnsi" w:eastAsia="Times New Roman" w:hAnsiTheme="minorHAnsi" w:cstheme="minorHAnsi"/>
          <w:lang w:eastAsia="pt-BR"/>
        </w:rPr>
        <w:t xml:space="preserve">calculada dia a dia, </w:t>
      </w:r>
      <w:r w:rsidR="00A078AD" w:rsidRPr="003D5CA2">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3D5CA2">
        <w:rPr>
          <w:rFonts w:asciiTheme="minorHAnsi" w:eastAsia="Times New Roman" w:hAnsiTheme="minorHAnsi" w:cstheme="minorHAnsi"/>
          <w:lang w:eastAsia="pt-BR"/>
        </w:rPr>
        <w:t xml:space="preserve"> (“</w:t>
      </w:r>
      <w:r w:rsidR="00887DB0" w:rsidRPr="003D5CA2">
        <w:rPr>
          <w:rFonts w:asciiTheme="minorHAnsi" w:eastAsia="Times New Roman" w:hAnsiTheme="minorHAnsi" w:cstheme="minorHAnsi"/>
          <w:u w:val="single"/>
          <w:lang w:eastAsia="pt-BR"/>
        </w:rPr>
        <w:t>Encargos Moratórios</w:t>
      </w:r>
      <w:r w:rsidR="00887DB0"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51"/>
    </w:p>
    <w:p w14:paraId="7F6AA31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Decadência dos Direitos aos Acréscimos</w:t>
      </w:r>
    </w:p>
    <w:p w14:paraId="19104EA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3D5CA2" w:rsidRDefault="009E5E38" w:rsidP="00E15C8E">
      <w:pPr>
        <w:spacing w:after="0" w:line="320" w:lineRule="exact"/>
        <w:jc w:val="both"/>
        <w:rPr>
          <w:rFonts w:asciiTheme="minorHAnsi" w:eastAsia="Times New Roman" w:hAnsiTheme="minorHAnsi" w:cstheme="minorHAnsi"/>
          <w:lang w:eastAsia="pt-BR"/>
        </w:rPr>
      </w:pPr>
      <w:bookmarkStart w:id="52" w:name="_DV_M154"/>
      <w:bookmarkStart w:id="53" w:name="_DV_M155"/>
      <w:bookmarkEnd w:id="52"/>
      <w:bookmarkEnd w:id="53"/>
      <w:r w:rsidRPr="003D5CA2">
        <w:rPr>
          <w:rFonts w:asciiTheme="minorHAnsi" w:eastAsia="Times New Roman" w:hAnsiTheme="minorHAnsi" w:cstheme="minorHAnsi"/>
          <w:lang w:eastAsia="pt-BR"/>
        </w:rPr>
        <w:t>6</w:t>
      </w:r>
      <w:r w:rsidR="00486B9A" w:rsidRPr="003D5CA2">
        <w:rPr>
          <w:rFonts w:asciiTheme="minorHAnsi" w:eastAsia="Times New Roman" w:hAnsiTheme="minorHAnsi" w:cstheme="minorHAnsi"/>
          <w:lang w:eastAsia="pt-BR"/>
        </w:rPr>
        <w:t>.9.5.1</w:t>
      </w:r>
      <w:r w:rsidR="00486B9A"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Sem prejuízo do disposto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_Ref489276473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6.9.4</w:t>
      </w:r>
      <w:r w:rsidR="00232B4A" w:rsidRPr="003D5CA2">
        <w:rPr>
          <w:rFonts w:asciiTheme="minorHAnsi" w:eastAsia="Times New Roman" w:hAnsiTheme="minorHAnsi" w:cstheme="minorHAnsi"/>
          <w:lang w:eastAsia="pt-BR"/>
        </w:rPr>
        <w:fldChar w:fldCharType="end"/>
      </w:r>
      <w:r w:rsidR="00FF506D"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144E4CB7" w14:textId="046290F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4" w:name="_DV_M159"/>
      <w:bookmarkStart w:id="55" w:name="_Ref36738697"/>
      <w:bookmarkEnd w:id="41"/>
      <w:bookmarkEnd w:id="54"/>
      <w:r w:rsidRPr="003D5CA2">
        <w:rPr>
          <w:rFonts w:asciiTheme="minorHAnsi" w:eastAsia="Times New Roman" w:hAnsiTheme="minorHAnsi" w:cstheme="minorHAnsi"/>
          <w:b/>
          <w:lang w:eastAsia="pt-BR"/>
        </w:rPr>
        <w:t>Publicidade</w:t>
      </w:r>
      <w:bookmarkEnd w:id="55"/>
    </w:p>
    <w:p w14:paraId="54608A6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3D5CA2" w:rsidRDefault="009E5E38" w:rsidP="00E15C8E">
      <w:pPr>
        <w:tabs>
          <w:tab w:val="left" w:pos="851"/>
        </w:tabs>
        <w:spacing w:after="0" w:line="320" w:lineRule="exact"/>
        <w:jc w:val="both"/>
        <w:rPr>
          <w:rFonts w:asciiTheme="minorHAnsi" w:hAnsiTheme="minorHAnsi" w:cstheme="minorHAnsi"/>
          <w:iCs/>
          <w:color w:val="000000"/>
        </w:rPr>
      </w:pPr>
      <w:bookmarkStart w:id="56" w:name="_DV_M161"/>
      <w:bookmarkEnd w:id="56"/>
      <w:r w:rsidRPr="003D5CA2">
        <w:rPr>
          <w:rFonts w:asciiTheme="minorHAnsi" w:eastAsia="Times New Roman" w:hAnsiTheme="minorHAnsi" w:cstheme="minorHAnsi"/>
          <w:lang w:eastAsia="pt-BR"/>
        </w:rPr>
        <w:t>6</w:t>
      </w:r>
      <w:r w:rsidR="00064498" w:rsidRPr="003D5CA2">
        <w:rPr>
          <w:rFonts w:asciiTheme="minorHAnsi" w:eastAsia="Times New Roman" w:hAnsiTheme="minorHAnsi" w:cstheme="minorHAnsi"/>
          <w:lang w:eastAsia="pt-BR"/>
        </w:rPr>
        <w:t>.10.1.</w:t>
      </w:r>
      <w:r w:rsidR="00064498" w:rsidRPr="003D5CA2">
        <w:rPr>
          <w:rFonts w:asciiTheme="minorHAnsi" w:eastAsia="Times New Roman" w:hAnsiTheme="minorHAnsi" w:cstheme="minorHAnsi"/>
          <w:lang w:eastAsia="pt-BR"/>
        </w:rPr>
        <w:tab/>
      </w:r>
      <w:bookmarkStart w:id="57" w:name="_Ref489276996"/>
      <w:r w:rsidR="00273DA0" w:rsidRPr="003D5CA2">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3D5CA2">
        <w:rPr>
          <w:rFonts w:asciiTheme="minorHAnsi" w:hAnsiTheme="minorHAnsi" w:cstheme="minorHAnsi"/>
          <w:iCs/>
          <w:color w:val="000000"/>
        </w:rPr>
        <w:t xml:space="preserve">Diário Oficial do Estado de São Paulo </w:t>
      </w:r>
      <w:r w:rsidR="00273DA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 xml:space="preserve">”, </w:t>
      </w:r>
      <w:r w:rsidR="00273DA0" w:rsidRPr="003D5CA2">
        <w:rPr>
          <w:rFonts w:asciiTheme="minorHAnsi" w:hAnsiTheme="minorHAnsi" w:cstheme="minorHAnsi"/>
          <w:iCs/>
          <w:color w:val="000000"/>
        </w:rPr>
        <w:t>ou outro jornal que venha a ser designado para tanto pela assembleia geral de acionistas da Emissora (“</w:t>
      </w:r>
      <w:r w:rsidR="00273DA0" w:rsidRPr="003D5CA2">
        <w:rPr>
          <w:rFonts w:asciiTheme="minorHAnsi" w:hAnsiTheme="minorHAnsi" w:cstheme="minorHAnsi"/>
          <w:iCs/>
          <w:color w:val="000000"/>
          <w:u w:val="single"/>
        </w:rPr>
        <w:t>Avisos aos Debenturistas</w:t>
      </w:r>
      <w:r w:rsidR="00273DA0" w:rsidRPr="003D5CA2">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3D5CA2">
        <w:rPr>
          <w:rFonts w:asciiTheme="minorHAnsi" w:hAnsiTheme="minorHAnsi" w:cstheme="minorHAnsi"/>
          <w:iCs/>
          <w:color w:val="000000"/>
        </w:rPr>
        <w:t xml:space="preserve"> </w:t>
      </w:r>
    </w:p>
    <w:p w14:paraId="74E19B1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8" w:name="_DV_M234"/>
      <w:bookmarkStart w:id="59" w:name="_Ref489276519"/>
      <w:bookmarkStart w:id="60" w:name="_Ref37693734"/>
      <w:bookmarkEnd w:id="57"/>
      <w:bookmarkEnd w:id="58"/>
      <w:r w:rsidRPr="003D5CA2">
        <w:rPr>
          <w:rFonts w:asciiTheme="minorHAnsi" w:eastAsia="Times New Roman" w:hAnsiTheme="minorHAnsi" w:cstheme="minorHAnsi"/>
          <w:b/>
          <w:lang w:eastAsia="pt-BR"/>
        </w:rPr>
        <w:t xml:space="preserve">Garantia </w:t>
      </w:r>
      <w:bookmarkEnd w:id="59"/>
      <w:r w:rsidRPr="003D5CA2">
        <w:rPr>
          <w:rFonts w:asciiTheme="minorHAnsi" w:eastAsia="Times New Roman" w:hAnsiTheme="minorHAnsi" w:cstheme="minorHAnsi"/>
          <w:b/>
          <w:lang w:eastAsia="pt-BR"/>
        </w:rPr>
        <w:t>Rea</w:t>
      </w:r>
      <w:r w:rsidR="00036D10" w:rsidRPr="003D5CA2">
        <w:rPr>
          <w:rFonts w:asciiTheme="minorHAnsi" w:eastAsia="Times New Roman" w:hAnsiTheme="minorHAnsi" w:cstheme="minorHAnsi"/>
          <w:b/>
          <w:lang w:eastAsia="pt-BR"/>
        </w:rPr>
        <w:t>l</w:t>
      </w:r>
      <w:bookmarkEnd w:id="60"/>
    </w:p>
    <w:p w14:paraId="59FD95DB" w14:textId="77777777" w:rsidR="00C16D21" w:rsidRPr="003D5CA2" w:rsidRDefault="00C16D21" w:rsidP="00E15C8E">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3D5CA2" w:rsidRDefault="00A078AD" w:rsidP="00E15C8E">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Times New Roman" w:hAnsiTheme="minorHAnsi" w:cstheme="minorHAnsi"/>
          <w:lang w:eastAsia="pt-BR"/>
        </w:rPr>
        <w:t xml:space="preserve">Em garantia do pontual e integral </w:t>
      </w:r>
      <w:r w:rsidR="00036D10" w:rsidRPr="003D5CA2">
        <w:rPr>
          <w:rFonts w:asciiTheme="minorHAnsi" w:eastAsia="Times New Roman" w:hAnsiTheme="minorHAnsi" w:cstheme="minorHAnsi"/>
          <w:lang w:eastAsia="pt-BR"/>
        </w:rPr>
        <w:t xml:space="preserve">cumprimento </w:t>
      </w:r>
      <w:r w:rsidRPr="003D5CA2">
        <w:rPr>
          <w:rFonts w:asciiTheme="minorHAnsi" w:eastAsia="Times New Roman" w:hAnsiTheme="minorHAnsi" w:cstheme="minorHAnsi"/>
          <w:lang w:eastAsia="pt-BR"/>
        </w:rPr>
        <w:t>das Obrigações Garantidas, ser</w:t>
      </w:r>
      <w:r w:rsidR="00036D10" w:rsidRPr="003D5CA2">
        <w:rPr>
          <w:rFonts w:asciiTheme="minorHAnsi" w:eastAsia="Times New Roman" w:hAnsiTheme="minorHAnsi" w:cstheme="minorHAnsi"/>
          <w:lang w:eastAsia="pt-BR"/>
        </w:rPr>
        <w:t>á</w:t>
      </w:r>
      <w:r w:rsidR="00D503F1" w:rsidRPr="003D5CA2">
        <w:rPr>
          <w:rFonts w:asciiTheme="minorHAnsi" w:eastAsia="Times New Roman" w:hAnsiTheme="minorHAnsi" w:cstheme="minorHAnsi"/>
          <w:lang w:eastAsia="pt-BR"/>
        </w:rPr>
        <w:t xml:space="preserve"> constituída</w:t>
      </w:r>
      <w:r w:rsidRPr="003D5CA2">
        <w:rPr>
          <w:rFonts w:asciiTheme="minorHAnsi" w:eastAsia="Times New Roman" w:hAnsiTheme="minorHAnsi" w:cstheme="minorHAnsi"/>
          <w:lang w:eastAsia="pt-BR"/>
        </w:rPr>
        <w:t>, em favor dos Debenturistas, representados pelo Agente Fiduciário</w:t>
      </w:r>
      <w:r w:rsidR="003E5C0D" w:rsidRPr="003D5CA2">
        <w:rPr>
          <w:rFonts w:asciiTheme="minorHAnsi" w:eastAsia="Times New Roman" w:hAnsiTheme="minorHAnsi" w:cstheme="minorHAnsi"/>
          <w:lang w:eastAsia="pt-BR"/>
        </w:rPr>
        <w:t>:</w:t>
      </w:r>
    </w:p>
    <w:p w14:paraId="51464D97" w14:textId="77777777" w:rsidR="00A368BA" w:rsidRPr="003D5CA2" w:rsidRDefault="00A368BA" w:rsidP="00E15C8E">
      <w:pPr>
        <w:tabs>
          <w:tab w:val="left" w:pos="851"/>
        </w:tabs>
        <w:spacing w:after="0" w:line="320" w:lineRule="exact"/>
        <w:jc w:val="both"/>
        <w:rPr>
          <w:rFonts w:asciiTheme="minorHAnsi" w:eastAsia="Arial Unicode MS" w:hAnsiTheme="minorHAnsi" w:cstheme="minorHAnsi"/>
          <w:w w:val="0"/>
          <w:lang w:eastAsia="pt-BR"/>
        </w:rPr>
      </w:pPr>
    </w:p>
    <w:p w14:paraId="14809E17" w14:textId="62890EC2" w:rsidR="00917C90" w:rsidRPr="003D5CA2" w:rsidRDefault="003E5C0D"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515EEB"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515EEB" w:rsidRPr="003D5CA2">
        <w:rPr>
          <w:rFonts w:asciiTheme="minorHAnsi" w:eastAsia="Times New Roman" w:hAnsiTheme="minorHAnsi" w:cstheme="minorHAnsi"/>
          <w:lang w:eastAsia="pt-BR"/>
        </w:rPr>
        <w:t>iduciária d</w:t>
      </w:r>
      <w:r w:rsidRPr="003D5CA2">
        <w:rPr>
          <w:rFonts w:asciiTheme="minorHAnsi" w:eastAsia="Times New Roman" w:hAnsiTheme="minorHAnsi" w:cstheme="minorHAnsi"/>
          <w:lang w:eastAsia="pt-BR"/>
        </w:rPr>
        <w:t xml:space="preserve">o </w:t>
      </w:r>
      <w:r w:rsidR="00CF127C" w:rsidRPr="003D5CA2">
        <w:rPr>
          <w:rFonts w:asciiTheme="minorHAnsi" w:eastAsia="Times New Roman" w:hAnsiTheme="minorHAnsi" w:cstheme="minorHAnsi"/>
          <w:lang w:eastAsia="pt-BR"/>
        </w:rPr>
        <w:t xml:space="preserve">Centro de Distribuição, </w:t>
      </w:r>
      <w:r w:rsidR="00D8023F" w:rsidRPr="003D5CA2">
        <w:rPr>
          <w:rFonts w:asciiTheme="minorHAnsi" w:eastAsia="Times New Roman" w:hAnsiTheme="minorHAnsi" w:cstheme="minorHAnsi"/>
          <w:bCs/>
          <w:lang w:eastAsia="pt-BR"/>
        </w:rPr>
        <w:t xml:space="preserve">após a quitação do Contrato de Compra e Venda Bradesco, </w:t>
      </w:r>
      <w:r w:rsidR="00917C90" w:rsidRPr="003D5CA2">
        <w:rPr>
          <w:rFonts w:asciiTheme="minorHAnsi" w:eastAsia="Times New Roman" w:hAnsiTheme="minorHAnsi" w:cstheme="minorHAnsi"/>
          <w:lang w:eastAsia="pt-BR"/>
        </w:rPr>
        <w:t>mediante a celebração e registro do Contrato de Alienação Fiduciária de Imóvel – M5 Investimentos</w:t>
      </w:r>
      <w:r w:rsidR="007E696A"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xml:space="preserve">, sendo que </w:t>
      </w:r>
      <w:r w:rsidR="00463876" w:rsidRPr="003D5CA2">
        <w:rPr>
          <w:rFonts w:asciiTheme="minorHAnsi" w:eastAsia="Times New Roman" w:hAnsiTheme="minorHAnsi" w:cstheme="minorHAnsi"/>
          <w:lang w:eastAsia="pt-BR"/>
        </w:rPr>
        <w:t xml:space="preserve">para </w:t>
      </w:r>
      <w:r w:rsidR="003161E3" w:rsidRPr="003D5CA2">
        <w:rPr>
          <w:rFonts w:asciiTheme="minorHAnsi" w:eastAsia="Times New Roman" w:hAnsiTheme="minorHAnsi" w:cstheme="minorHAnsi"/>
          <w:lang w:eastAsia="pt-BR"/>
        </w:rPr>
        <w:t>os fins do Contrato de Alienação Fiduciária de Imóvel – M5 Investimentos, o valor do Centro de Distribuição</w:t>
      </w:r>
      <w:r w:rsidR="00C236A0" w:rsidRPr="003D5CA2">
        <w:rPr>
          <w:rFonts w:asciiTheme="minorHAnsi" w:eastAsia="Times New Roman" w:hAnsiTheme="minorHAnsi" w:cstheme="minorHAnsi"/>
          <w:lang w:eastAsia="pt-BR"/>
        </w:rPr>
        <w:t>, nesta data,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3161E3" w:rsidRPr="003D5CA2">
        <w:rPr>
          <w:rFonts w:asciiTheme="minorHAnsi" w:eastAsia="Times New Roman" w:hAnsiTheme="minorHAnsi" w:cstheme="minorHAnsi"/>
          <w:lang w:eastAsia="pt-BR"/>
        </w:rPr>
        <w:t>5.530.000,00 (cinco milhões, quinhentos e trinta mil reais)</w:t>
      </w:r>
      <w:r w:rsidR="00C236A0" w:rsidRPr="003D5CA2">
        <w:rPr>
          <w:rFonts w:asciiTheme="minorHAnsi" w:eastAsia="Times New Roman" w:hAnsiTheme="minorHAnsi" w:cstheme="minorHAnsi"/>
          <w:lang w:eastAsia="pt-BR"/>
        </w:rPr>
        <w:t>, conforme o laudo de avali</w:t>
      </w:r>
      <w:r w:rsidR="00723E5E">
        <w:rPr>
          <w:rFonts w:asciiTheme="minorHAnsi" w:eastAsia="Times New Roman" w:hAnsiTheme="minorHAnsi" w:cstheme="minorHAnsi"/>
          <w:lang w:eastAsia="pt-BR"/>
        </w:rPr>
        <w:t>a</w:t>
      </w:r>
      <w:r w:rsidR="00C236A0" w:rsidRPr="003D5CA2">
        <w:rPr>
          <w:rFonts w:asciiTheme="minorHAnsi" w:eastAsia="Times New Roman" w:hAnsiTheme="minorHAnsi" w:cstheme="minorHAnsi"/>
          <w:lang w:eastAsia="pt-BR"/>
        </w:rPr>
        <w:t>ção nº 1180/2019 datado de 17 de outubro de 2019, elaborado pela Engebanc Engenharia e Serviços Ltda. (inscrita no CNPJ</w:t>
      </w:r>
      <w:r w:rsidR="00673EC9" w:rsidRPr="003D5CA2">
        <w:rPr>
          <w:rFonts w:asciiTheme="minorHAnsi" w:eastAsia="Times New Roman" w:hAnsiTheme="minorHAnsi" w:cstheme="minorHAnsi"/>
          <w:lang w:eastAsia="pt-BR"/>
        </w:rPr>
        <w:t>/ME</w:t>
      </w:r>
      <w:r w:rsidR="00C236A0" w:rsidRPr="003D5CA2">
        <w:rPr>
          <w:rFonts w:asciiTheme="minorHAnsi" w:eastAsia="Times New Roman" w:hAnsiTheme="minorHAnsi" w:cstheme="minorHAnsi"/>
          <w:lang w:eastAsia="pt-BR"/>
        </w:rPr>
        <w:t xml:space="preserve"> sob o nº 69.026.144/0001-13)</w:t>
      </w:r>
      <w:r w:rsidR="00C1642C">
        <w:rPr>
          <w:rFonts w:asciiTheme="minorHAnsi" w:eastAsia="Times New Roman" w:hAnsiTheme="minorHAnsi" w:cstheme="minorHAnsi"/>
          <w:lang w:eastAsia="pt-BR"/>
        </w:rPr>
        <w:t xml:space="preserve"> </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Centro de Distribuição</w:t>
      </w:r>
      <w:r w:rsidR="003161E3" w:rsidRPr="003D5CA2">
        <w:rPr>
          <w:rFonts w:asciiTheme="minorHAnsi" w:eastAsia="Times New Roman" w:hAnsiTheme="minorHAnsi" w:cstheme="minorHAnsi"/>
          <w:lang w:eastAsia="pt-BR"/>
        </w:rPr>
        <w:t>”)</w:t>
      </w:r>
      <w:r w:rsidR="00C236A0" w:rsidRPr="003D5CA2">
        <w:rPr>
          <w:rFonts w:asciiTheme="minorHAnsi" w:eastAsia="Times New Roman" w:hAnsiTheme="minorHAnsi" w:cstheme="minorHAnsi"/>
          <w:lang w:eastAsia="pt-BR"/>
        </w:rPr>
        <w:t xml:space="preserve">, o qual </w:t>
      </w:r>
      <w:r w:rsidR="00C236A0" w:rsidRPr="003D5CA2">
        <w:rPr>
          <w:rFonts w:asciiTheme="minorHAnsi" w:hAnsiTheme="minorHAnsi" w:cstheme="minorHAnsi"/>
          <w:color w:val="222222"/>
          <w:shd w:val="clear" w:color="auto" w:fill="FFFFFF"/>
        </w:rPr>
        <w:t xml:space="preserve">será reavaliado </w:t>
      </w:r>
      <w:r w:rsidR="003D41C5">
        <w:rPr>
          <w:rFonts w:asciiTheme="minorHAnsi" w:hAnsiTheme="minorHAnsi" w:cstheme="minorHAnsi"/>
          <w:color w:val="222222"/>
          <w:shd w:val="clear" w:color="auto" w:fill="FFFFFF"/>
        </w:rPr>
        <w:t xml:space="preserve">semestralmente </w:t>
      </w:r>
      <w:r w:rsidR="00C236A0" w:rsidRPr="003D5CA2">
        <w:rPr>
          <w:rFonts w:asciiTheme="minorHAnsi" w:hAnsiTheme="minorHAnsi" w:cstheme="minorHAnsi"/>
          <w:color w:val="222222"/>
          <w:shd w:val="clear" w:color="auto" w:fill="FFFFFF"/>
        </w:rPr>
        <w:t xml:space="preserve">conforme previsto no </w:t>
      </w:r>
      <w:r w:rsidR="00C236A0" w:rsidRPr="003D5CA2">
        <w:rPr>
          <w:rFonts w:asciiTheme="minorHAnsi" w:eastAsia="Times New Roman" w:hAnsiTheme="minorHAnsi" w:cstheme="minorHAnsi"/>
          <w:lang w:eastAsia="pt-BR"/>
        </w:rPr>
        <w:t>Contrato de Alienação Fiduciária de Imóvel – M5 Investimentos</w:t>
      </w:r>
      <w:r w:rsidR="00DF3DCF" w:rsidRPr="003D5CA2">
        <w:rPr>
          <w:rFonts w:asciiTheme="minorHAnsi" w:eastAsia="Times New Roman" w:hAnsiTheme="minorHAnsi" w:cstheme="minorHAnsi"/>
          <w:lang w:eastAsia="pt-BR"/>
        </w:rPr>
        <w:t>;</w:t>
      </w:r>
    </w:p>
    <w:p w14:paraId="73FE7B64" w14:textId="77777777" w:rsidR="00A368BA" w:rsidRPr="003D5CA2"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3F080EE7" w:rsidR="00DF3DCF" w:rsidRPr="003D5CA2" w:rsidRDefault="00DF3DCF"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alienação fiduciária da </w:t>
      </w:r>
      <w:r w:rsidRPr="003D5CA2">
        <w:rPr>
          <w:rFonts w:asciiTheme="minorHAnsi" w:eastAsia="Arial Unicode MS" w:hAnsiTheme="minorHAnsi" w:cstheme="minorHAnsi"/>
          <w:bCs/>
          <w:w w:val="0"/>
          <w:lang w:eastAsia="pt-BR"/>
        </w:rPr>
        <w:t>Fazenda Toca da Coruja</w:t>
      </w:r>
      <w:r w:rsidR="00093B80" w:rsidRPr="003D5CA2">
        <w:rPr>
          <w:rFonts w:asciiTheme="minorHAnsi" w:eastAsia="Times New Roman" w:hAnsiTheme="minorHAnsi" w:cstheme="minorHAnsi"/>
          <w:bCs/>
          <w:lang w:eastAsia="pt-BR"/>
        </w:rPr>
        <w:t xml:space="preserve">, </w:t>
      </w:r>
      <w:r w:rsidRPr="003D5CA2">
        <w:rPr>
          <w:rFonts w:asciiTheme="minorHAnsi" w:eastAsia="Times New Roman" w:hAnsiTheme="minorHAnsi" w:cstheme="minorHAnsi"/>
          <w:bCs/>
          <w:lang w:eastAsia="pt-BR"/>
        </w:rPr>
        <w:t>após a quitação d</w:t>
      </w:r>
      <w:r w:rsidR="00003283" w:rsidRPr="003D5CA2">
        <w:rPr>
          <w:rFonts w:asciiTheme="minorHAnsi" w:eastAsia="Times New Roman" w:hAnsiTheme="minorHAnsi" w:cstheme="minorHAnsi"/>
          <w:bCs/>
          <w:lang w:eastAsia="pt-BR"/>
        </w:rPr>
        <w:t>a</w:t>
      </w:r>
      <w:r w:rsidR="00A81FC5" w:rsidRPr="003D5CA2">
        <w:rPr>
          <w:rFonts w:asciiTheme="minorHAnsi" w:eastAsia="Times New Roman" w:hAnsiTheme="minorHAnsi" w:cstheme="minorHAnsi"/>
          <w:bCs/>
          <w:lang w:eastAsia="pt-BR"/>
        </w:rPr>
        <w:t>s</w:t>
      </w:r>
      <w:r w:rsidR="00003283" w:rsidRPr="003D5CA2">
        <w:rPr>
          <w:rFonts w:asciiTheme="minorHAnsi" w:eastAsia="Times New Roman" w:hAnsiTheme="minorHAnsi" w:cstheme="minorHAnsi"/>
          <w:bCs/>
          <w:lang w:eastAsia="pt-BR"/>
        </w:rPr>
        <w:t xml:space="preserve"> CCB</w:t>
      </w:r>
      <w:r w:rsidR="00A81FC5" w:rsidRPr="003D5CA2">
        <w:rPr>
          <w:rFonts w:asciiTheme="minorHAnsi" w:eastAsia="Times New Roman" w:hAnsiTheme="minorHAnsi" w:cstheme="minorHAnsi"/>
          <w:bCs/>
          <w:lang w:eastAsia="pt-BR"/>
        </w:rPr>
        <w:t>s</w:t>
      </w:r>
      <w:r w:rsidR="00003283" w:rsidRPr="003D5CA2">
        <w:rPr>
          <w:rFonts w:asciiTheme="minorHAnsi" w:eastAsia="Times New Roman" w:hAnsiTheme="minorHAnsi" w:cstheme="minorHAnsi"/>
          <w:bCs/>
          <w:lang w:eastAsia="pt-BR"/>
        </w:rPr>
        <w:t xml:space="preserve"> Top Spin</w:t>
      </w:r>
      <w:r w:rsidRPr="003D5CA2">
        <w:rPr>
          <w:rFonts w:asciiTheme="minorHAnsi" w:eastAsia="Times New Roman" w:hAnsiTheme="minorHAnsi" w:cstheme="minorHAnsi"/>
          <w:bCs/>
          <w:lang w:eastAsia="pt-BR"/>
        </w:rPr>
        <w:t>, com os recursos provenientes da presente Emissão e mediante a celebração e registro</w:t>
      </w:r>
      <w:r w:rsidRPr="003D5CA2">
        <w:rPr>
          <w:rFonts w:asciiTheme="minorHAnsi" w:eastAsia="Times New Roman" w:hAnsiTheme="minorHAnsi" w:cstheme="minorHAnsi"/>
          <w:lang w:eastAsia="pt-BR"/>
        </w:rPr>
        <w:t xml:space="preserve"> do Contrato de Alienação Fiduciária de Imóvel – </w:t>
      </w:r>
      <w:r w:rsidR="009D73D7" w:rsidRPr="003D5CA2">
        <w:rPr>
          <w:rFonts w:asciiTheme="minorHAnsi" w:eastAsia="Times New Roman" w:hAnsiTheme="minorHAnsi" w:cstheme="minorHAnsi"/>
          <w:lang w:eastAsia="pt-BR"/>
        </w:rPr>
        <w:t>Caiapó</w:t>
      </w:r>
      <w:r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sendo que</w:t>
      </w:r>
      <w:r w:rsidR="00463876" w:rsidRPr="003D5CA2">
        <w:rPr>
          <w:rFonts w:asciiTheme="minorHAnsi" w:eastAsia="Times New Roman" w:hAnsiTheme="minorHAnsi" w:cstheme="minorHAnsi"/>
          <w:lang w:eastAsia="pt-BR"/>
        </w:rPr>
        <w:t xml:space="preserve"> para</w:t>
      </w:r>
      <w:r w:rsidR="003161E3" w:rsidRPr="003D5CA2">
        <w:rPr>
          <w:rFonts w:asciiTheme="minorHAnsi" w:eastAsia="Times New Roman" w:hAnsiTheme="minorHAnsi" w:cstheme="minorHAnsi"/>
          <w:lang w:eastAsia="pt-BR"/>
        </w:rPr>
        <w:t xml:space="preserve"> os fins do Contrato de Alienação Fiduciária de Imóvel – Caiapó, o valor da </w:t>
      </w:r>
      <w:r w:rsidR="003161E3" w:rsidRPr="003D5CA2">
        <w:rPr>
          <w:rFonts w:asciiTheme="minorHAnsi" w:eastAsia="Arial Unicode MS" w:hAnsiTheme="minorHAnsi" w:cstheme="minorHAnsi"/>
          <w:bCs/>
          <w:w w:val="0"/>
          <w:lang w:eastAsia="pt-BR"/>
        </w:rPr>
        <w:t>Fazenda Toca da Coruja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582579" w:rsidRPr="003D5CA2">
        <w:rPr>
          <w:rFonts w:asciiTheme="minorHAnsi" w:eastAsia="Times New Roman" w:hAnsiTheme="minorHAnsi" w:cstheme="minorHAnsi"/>
          <w:lang w:eastAsia="pt-BR"/>
        </w:rPr>
        <w:t>15.000.000,00 (quinze milhões de reais)</w:t>
      </w:r>
      <w:r w:rsidR="003D2D7F" w:rsidRPr="003D5CA2">
        <w:rPr>
          <w:rFonts w:asciiTheme="minorHAnsi" w:eastAsia="Times New Roman" w:hAnsiTheme="minorHAnsi" w:cstheme="minorHAnsi"/>
          <w:lang w:eastAsia="pt-BR"/>
        </w:rPr>
        <w:t>, conforme o laudo de avali</w:t>
      </w:r>
      <w:r w:rsidR="00723E5E">
        <w:rPr>
          <w:rFonts w:asciiTheme="minorHAnsi" w:eastAsia="Times New Roman" w:hAnsiTheme="minorHAnsi" w:cstheme="minorHAnsi"/>
          <w:lang w:eastAsia="pt-BR"/>
        </w:rPr>
        <w:t>a</w:t>
      </w:r>
      <w:r w:rsidR="003D2D7F" w:rsidRPr="003D5CA2">
        <w:rPr>
          <w:rFonts w:asciiTheme="minorHAnsi" w:eastAsia="Times New Roman" w:hAnsiTheme="minorHAnsi" w:cstheme="minorHAnsi"/>
          <w:lang w:eastAsia="pt-BR"/>
        </w:rPr>
        <w:t>ção datado de 04 de junho de 2019, elaborado pela Avalor Engenharia de Avaliações Ltda. (inscrita no CNPJ</w:t>
      </w:r>
      <w:r w:rsidR="00673EC9" w:rsidRPr="003D5CA2">
        <w:rPr>
          <w:rFonts w:asciiTheme="minorHAnsi" w:eastAsia="Times New Roman" w:hAnsiTheme="minorHAnsi" w:cstheme="minorHAnsi"/>
          <w:lang w:eastAsia="pt-BR"/>
        </w:rPr>
        <w:t>/ME</w:t>
      </w:r>
      <w:r w:rsidR="003D2D7F" w:rsidRPr="003D5CA2">
        <w:rPr>
          <w:rFonts w:asciiTheme="minorHAnsi" w:eastAsia="Times New Roman" w:hAnsiTheme="minorHAnsi" w:cstheme="minorHAnsi"/>
          <w:lang w:eastAsia="pt-BR"/>
        </w:rPr>
        <w:t xml:space="preserve"> sob o nº </w:t>
      </w:r>
      <w:r w:rsidR="00673EC9" w:rsidRPr="003D5CA2">
        <w:rPr>
          <w:rFonts w:asciiTheme="minorHAnsi" w:eastAsia="Times New Roman" w:hAnsiTheme="minorHAnsi" w:cstheme="minorHAnsi"/>
          <w:lang w:eastAsia="pt-BR"/>
        </w:rPr>
        <w:t>13.016.939/0001-96</w:t>
      </w:r>
      <w:r w:rsidR="003D2D7F" w:rsidRPr="003D5CA2">
        <w:rPr>
          <w:rFonts w:asciiTheme="minorHAnsi" w:eastAsia="Times New Roman" w:hAnsiTheme="minorHAnsi" w:cstheme="minorHAnsi"/>
          <w:lang w:eastAsia="pt-BR"/>
        </w:rPr>
        <w:t>)</w:t>
      </w:r>
      <w:r w:rsidR="003D2D7F" w:rsidRPr="003D5CA2">
        <w:rPr>
          <w:rFonts w:asciiTheme="minorHAnsi" w:hAnsiTheme="minorHAnsi" w:cstheme="minorHAnsi"/>
          <w:color w:val="222222"/>
          <w:shd w:val="clear" w:color="auto" w:fill="FFFFFF"/>
        </w:rPr>
        <w:t xml:space="preserve"> </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Fazenda Toca da Coruja</w:t>
      </w:r>
      <w:r w:rsidR="003161E3" w:rsidRPr="003D5CA2">
        <w:rPr>
          <w:rFonts w:asciiTheme="minorHAnsi" w:eastAsia="Times New Roman" w:hAnsiTheme="minorHAnsi" w:cstheme="minorHAnsi"/>
          <w:lang w:eastAsia="pt-BR"/>
        </w:rPr>
        <w:t>”)</w:t>
      </w:r>
      <w:r w:rsidR="003D2D7F" w:rsidRPr="003D5CA2">
        <w:rPr>
          <w:rFonts w:asciiTheme="minorHAnsi" w:eastAsia="Times New Roman" w:hAnsiTheme="minorHAnsi" w:cstheme="minorHAnsi"/>
          <w:lang w:eastAsia="pt-BR"/>
        </w:rPr>
        <w:t xml:space="preserve">, o qual será reavaliado </w:t>
      </w:r>
      <w:r w:rsidR="003D41C5">
        <w:rPr>
          <w:rFonts w:asciiTheme="minorHAnsi" w:eastAsia="Times New Roman" w:hAnsiTheme="minorHAnsi" w:cstheme="minorHAnsi"/>
          <w:lang w:eastAsia="pt-BR"/>
        </w:rPr>
        <w:t>semestralmente</w:t>
      </w:r>
      <w:r w:rsidR="003D2D7F" w:rsidRPr="003D5CA2">
        <w:rPr>
          <w:rFonts w:asciiTheme="minorHAnsi" w:eastAsia="Times New Roman" w:hAnsiTheme="minorHAnsi" w:cstheme="minorHAnsi"/>
          <w:lang w:eastAsia="pt-BR"/>
        </w:rPr>
        <w:t xml:space="preserve"> conforme previsto no Contrato de Alienação Fiduciária de Imóvel – Caiapó</w:t>
      </w:r>
      <w:r w:rsidR="009D73D7" w:rsidRPr="003D5CA2">
        <w:rPr>
          <w:rFonts w:asciiTheme="minorHAnsi" w:eastAsia="Times New Roman" w:hAnsiTheme="minorHAnsi" w:cstheme="minorHAnsi"/>
          <w:lang w:eastAsia="pt-BR"/>
        </w:rPr>
        <w:t>;</w:t>
      </w:r>
      <w:r w:rsidR="007B530A" w:rsidRPr="003D5CA2">
        <w:rPr>
          <w:rFonts w:asciiTheme="minorHAnsi" w:eastAsia="Times New Roman" w:hAnsiTheme="minorHAnsi" w:cstheme="minorHAnsi"/>
          <w:lang w:eastAsia="pt-BR"/>
        </w:rPr>
        <w:t xml:space="preserve"> </w:t>
      </w:r>
      <w:r w:rsidR="00016818" w:rsidRPr="003D5CA2">
        <w:rPr>
          <w:rFonts w:asciiTheme="minorHAnsi" w:eastAsia="Times New Roman" w:hAnsiTheme="minorHAnsi" w:cstheme="minorHAnsi"/>
          <w:lang w:eastAsia="pt-BR"/>
        </w:rPr>
        <w:t xml:space="preserve"> </w:t>
      </w:r>
    </w:p>
    <w:p w14:paraId="50FE786F" w14:textId="77777777" w:rsidR="00A368BA" w:rsidRPr="003D5CA2"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6AC06658" w:rsidR="009D73D7" w:rsidRPr="003D5CA2" w:rsidRDefault="009D73D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cessão fiduciária, sob condição suspensiva, da totalidade</w:t>
      </w:r>
      <w:r w:rsidR="002F5587" w:rsidRPr="003D5CA2">
        <w:rPr>
          <w:rFonts w:asciiTheme="minorHAnsi" w:eastAsia="Times New Roman" w:hAnsiTheme="minorHAnsi" w:cstheme="minorHAnsi"/>
          <w:lang w:eastAsia="pt-BR"/>
        </w:rPr>
        <w:t xml:space="preserve"> dos</w:t>
      </w:r>
      <w:r w:rsidRPr="003D5CA2">
        <w:rPr>
          <w:rFonts w:asciiTheme="minorHAnsi" w:eastAsia="Times New Roman" w:hAnsiTheme="minorHAnsi" w:cstheme="minorHAnsi"/>
          <w:lang w:eastAsia="pt-BR"/>
        </w:rPr>
        <w:t xml:space="preserve"> </w:t>
      </w:r>
      <w:r w:rsidR="002F5587" w:rsidRPr="003D5CA2">
        <w:rPr>
          <w:rFonts w:asciiTheme="minorHAnsi" w:eastAsia="Times New Roman" w:hAnsiTheme="minorHAnsi" w:cstheme="minorHAnsi"/>
          <w:lang w:eastAsia="pt-BR"/>
        </w:rPr>
        <w:t>D</w:t>
      </w:r>
      <w:r w:rsidRPr="003D5CA2">
        <w:rPr>
          <w:rFonts w:asciiTheme="minorHAnsi" w:eastAsia="Times New Roman" w:hAnsiTheme="minorHAnsi" w:cstheme="minorHAnsi"/>
          <w:lang w:eastAsia="pt-BR"/>
        </w:rPr>
        <w:t xml:space="preserve">ireitos </w:t>
      </w:r>
      <w:r w:rsidR="00161355" w:rsidRPr="003D5CA2">
        <w:rPr>
          <w:rFonts w:asciiTheme="minorHAnsi" w:eastAsia="Times New Roman" w:hAnsiTheme="minorHAnsi" w:cstheme="minorHAnsi"/>
          <w:lang w:eastAsia="pt-BR"/>
        </w:rPr>
        <w:t>Creditórios</w:t>
      </w:r>
      <w:r w:rsidR="002F5587" w:rsidRPr="003D5CA2">
        <w:rPr>
          <w:rFonts w:asciiTheme="minorHAnsi" w:eastAsia="Times New Roman" w:hAnsiTheme="minorHAnsi" w:cstheme="minorHAnsi"/>
          <w:lang w:eastAsia="pt-BR"/>
        </w:rPr>
        <w:t xml:space="preserve"> - Contrato Singer</w:t>
      </w:r>
      <w:r w:rsidR="00D9641B" w:rsidRPr="003D5CA2">
        <w:rPr>
          <w:rFonts w:asciiTheme="minorHAnsi" w:hAnsiTheme="minorHAnsi" w:cstheme="minorHAnsi"/>
        </w:rPr>
        <w:t xml:space="preserve">, que deverão ser depositados exclusivamente na Conta Vinculada após a </w:t>
      </w:r>
      <w:r w:rsidR="00D9641B" w:rsidRPr="003D5CA2">
        <w:rPr>
          <w:rFonts w:asciiTheme="minorHAnsi" w:eastAsia="Times New Roman" w:hAnsiTheme="minorHAnsi" w:cstheme="minorHAnsi"/>
          <w:lang w:eastAsia="pt-BR"/>
        </w:rPr>
        <w:t xml:space="preserve">quitação </w:t>
      </w:r>
      <w:r w:rsidR="00D9641B" w:rsidRPr="003D5CA2">
        <w:rPr>
          <w:rFonts w:asciiTheme="minorHAnsi" w:hAnsiTheme="minorHAnsi" w:cstheme="minorHAnsi"/>
        </w:rPr>
        <w:t>d</w:t>
      </w:r>
      <w:r w:rsidR="006A37AE" w:rsidRPr="003D5CA2">
        <w:rPr>
          <w:rFonts w:asciiTheme="minorHAnsi" w:hAnsiTheme="minorHAnsi" w:cstheme="minorHAnsi"/>
        </w:rPr>
        <w:t xml:space="preserve">a </w:t>
      </w:r>
      <w:r w:rsidR="006A37AE" w:rsidRPr="003D5CA2">
        <w:rPr>
          <w:rFonts w:asciiTheme="minorHAnsi" w:eastAsia="Times New Roman" w:hAnsiTheme="minorHAnsi" w:cstheme="minorHAnsi"/>
          <w:lang w:eastAsia="pt-BR"/>
        </w:rPr>
        <w:t>CCB Santander</w:t>
      </w:r>
      <w:r w:rsidR="00D9641B" w:rsidRPr="003D5CA2">
        <w:rPr>
          <w:rFonts w:asciiTheme="minorHAnsi" w:eastAsia="Times New Roman" w:hAnsiTheme="minorHAnsi" w:cstheme="minorHAnsi"/>
          <w:lang w:eastAsia="pt-BR"/>
        </w:rPr>
        <w:t>, com os recursos provenientes da presente Emissão</w:t>
      </w:r>
      <w:r w:rsidR="00AE780E" w:rsidRPr="003D5CA2">
        <w:rPr>
          <w:rFonts w:asciiTheme="minorHAnsi" w:eastAsia="Times New Roman" w:hAnsiTheme="minorHAnsi" w:cstheme="minorHAnsi"/>
          <w:lang w:eastAsia="pt-BR"/>
        </w:rPr>
        <w:t xml:space="preserve">, conforme os termos e condições previstos no </w:t>
      </w:r>
      <w:r w:rsidR="00136270" w:rsidRPr="003D5CA2">
        <w:rPr>
          <w:rFonts w:asciiTheme="minorHAnsi" w:eastAsia="Times New Roman" w:hAnsiTheme="minorHAnsi" w:cstheme="minorHAnsi"/>
          <w:lang w:eastAsia="pt-BR"/>
        </w:rPr>
        <w:t>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6A37AE" w:rsidRPr="003D5CA2">
        <w:rPr>
          <w:rFonts w:asciiTheme="minorHAnsi" w:eastAsia="Times New Roman" w:hAnsiTheme="minorHAnsi" w:cstheme="minorHAnsi"/>
          <w:lang w:eastAsia="pt-BR"/>
        </w:rPr>
        <w:t xml:space="preserve">, sendo certo que o fluxo de recursos provenientes do </w:t>
      </w:r>
      <w:r w:rsidR="001B5CC7" w:rsidRPr="001B5CC7">
        <w:rPr>
          <w:rFonts w:asciiTheme="minorHAnsi" w:hAnsiTheme="minorHAnsi" w:cstheme="minorHAnsi"/>
        </w:rPr>
        <w:t>Contrato de Prestação de Serviços Singer</w:t>
      </w:r>
      <w:r w:rsidR="006A37AE" w:rsidRPr="003D5CA2">
        <w:rPr>
          <w:rFonts w:asciiTheme="minorHAnsi" w:eastAsia="Times New Roman" w:hAnsiTheme="minorHAnsi" w:cstheme="minorHAnsi"/>
          <w:lang w:eastAsia="pt-BR"/>
        </w:rPr>
        <w:t xml:space="preserve"> para fins do Contrato de </w:t>
      </w:r>
      <w:r w:rsidR="00811967" w:rsidRPr="003D5CA2">
        <w:rPr>
          <w:rFonts w:asciiTheme="minorHAnsi" w:eastAsia="Times New Roman" w:hAnsiTheme="minorHAnsi" w:cstheme="minorHAnsi"/>
          <w:lang w:eastAsia="pt-BR"/>
        </w:rPr>
        <w:t>Cessão</w:t>
      </w:r>
      <w:r w:rsidR="006A37AE" w:rsidRPr="003D5CA2">
        <w:rPr>
          <w:rFonts w:asciiTheme="minorHAnsi" w:eastAsia="Times New Roman" w:hAnsiTheme="minorHAnsi" w:cstheme="minorHAnsi"/>
          <w:lang w:eastAsia="pt-BR"/>
        </w:rPr>
        <w:t xml:space="preserve"> Fiduciária </w:t>
      </w:r>
      <w:bookmarkStart w:id="61" w:name="_Hlk40288835"/>
      <w:r w:rsidR="006C0A83" w:rsidRPr="003D5CA2">
        <w:rPr>
          <w:rFonts w:asciiTheme="minorHAnsi" w:eastAsia="Times New Roman" w:hAnsiTheme="minorHAnsi" w:cstheme="minorHAnsi"/>
          <w:lang w:eastAsia="pt-BR"/>
        </w:rPr>
        <w:t xml:space="preserve">terá o </w:t>
      </w:r>
      <w:r w:rsidR="006C0A83" w:rsidRPr="00E80FF7">
        <w:rPr>
          <w:rFonts w:asciiTheme="minorHAnsi" w:eastAsia="Times New Roman" w:hAnsiTheme="minorHAnsi" w:cstheme="minorHAnsi"/>
          <w:lang w:eastAsia="pt-BR"/>
        </w:rPr>
        <w:t xml:space="preserve">montante mínimo </w:t>
      </w:r>
      <w:r w:rsidR="00CD0F64" w:rsidRPr="00E80FF7">
        <w:rPr>
          <w:rFonts w:asciiTheme="minorHAnsi" w:eastAsia="Times New Roman" w:hAnsiTheme="minorHAnsi" w:cstheme="minorHAnsi"/>
          <w:lang w:eastAsia="pt-BR"/>
        </w:rPr>
        <w:t xml:space="preserve">semestral </w:t>
      </w:r>
      <w:r w:rsidR="006C0A83" w:rsidRPr="00E80FF7">
        <w:rPr>
          <w:rFonts w:asciiTheme="minorHAnsi" w:eastAsia="Times New Roman" w:hAnsiTheme="minorHAnsi" w:cstheme="minorHAnsi"/>
          <w:lang w:eastAsia="pt-BR"/>
        </w:rPr>
        <w:t xml:space="preserve">de </w:t>
      </w:r>
      <w:r w:rsidR="00A641CC" w:rsidRPr="00E80FF7">
        <w:rPr>
          <w:rFonts w:asciiTheme="minorHAnsi" w:eastAsia="Times New Roman" w:hAnsiTheme="minorHAnsi" w:cstheme="minorHAnsi"/>
          <w:lang w:eastAsia="pt-BR"/>
        </w:rPr>
        <w:t>R$</w:t>
      </w:r>
      <w:r w:rsidR="00E80FF7" w:rsidRPr="00E80FF7">
        <w:rPr>
          <w:rFonts w:asciiTheme="minorHAnsi" w:eastAsia="Times New Roman" w:hAnsiTheme="minorHAnsi" w:cstheme="minorHAnsi"/>
          <w:lang w:eastAsia="pt-BR"/>
        </w:rPr>
        <w:t>2</w:t>
      </w:r>
      <w:r w:rsidR="00A641CC" w:rsidRPr="00E80FF7">
        <w:rPr>
          <w:rFonts w:asciiTheme="minorHAnsi" w:eastAsia="Times New Roman" w:hAnsiTheme="minorHAnsi" w:cstheme="minorHAnsi"/>
          <w:lang w:eastAsia="pt-BR"/>
        </w:rPr>
        <w:t>.</w:t>
      </w:r>
      <w:r w:rsidR="00E80FF7" w:rsidRPr="00E80FF7">
        <w:rPr>
          <w:rFonts w:asciiTheme="minorHAnsi" w:eastAsia="Times New Roman" w:hAnsiTheme="minorHAnsi" w:cstheme="minorHAnsi"/>
          <w:lang w:eastAsia="pt-BR"/>
        </w:rPr>
        <w:t>400</w:t>
      </w:r>
      <w:r w:rsidR="00A641CC" w:rsidRPr="00E80FF7">
        <w:rPr>
          <w:rFonts w:asciiTheme="minorHAnsi" w:eastAsia="Times New Roman" w:hAnsiTheme="minorHAnsi" w:cstheme="minorHAnsi"/>
          <w:lang w:eastAsia="pt-BR"/>
        </w:rPr>
        <w:t>.000,00 (</w:t>
      </w:r>
      <w:r w:rsidR="00E80FF7" w:rsidRPr="00E80FF7">
        <w:rPr>
          <w:rFonts w:asciiTheme="minorHAnsi" w:eastAsia="Times New Roman" w:hAnsiTheme="minorHAnsi" w:cstheme="minorHAnsi"/>
          <w:lang w:eastAsia="pt-BR"/>
        </w:rPr>
        <w:t xml:space="preserve">dois </w:t>
      </w:r>
      <w:r w:rsidR="00A641CC" w:rsidRPr="00E80FF7">
        <w:rPr>
          <w:rFonts w:asciiTheme="minorHAnsi" w:eastAsia="Times New Roman" w:hAnsiTheme="minorHAnsi" w:cstheme="minorHAnsi"/>
          <w:lang w:eastAsia="pt-BR"/>
        </w:rPr>
        <w:t xml:space="preserve">milhões e </w:t>
      </w:r>
      <w:r w:rsidR="00E80FF7" w:rsidRPr="00E80FF7">
        <w:rPr>
          <w:rFonts w:asciiTheme="minorHAnsi" w:eastAsia="Times New Roman" w:hAnsiTheme="minorHAnsi" w:cstheme="minorHAnsi"/>
          <w:lang w:eastAsia="pt-BR"/>
        </w:rPr>
        <w:t xml:space="preserve">quatrocentos </w:t>
      </w:r>
      <w:r w:rsidR="00A641CC" w:rsidRPr="00E80FF7">
        <w:rPr>
          <w:rFonts w:asciiTheme="minorHAnsi" w:eastAsia="Times New Roman" w:hAnsiTheme="minorHAnsi" w:cstheme="minorHAnsi"/>
          <w:lang w:eastAsia="pt-BR"/>
        </w:rPr>
        <w:t>mil reais)</w:t>
      </w:r>
      <w:r w:rsidR="006A37AE" w:rsidRPr="00E80FF7">
        <w:rPr>
          <w:rFonts w:asciiTheme="minorHAnsi" w:eastAsia="Times New Roman" w:hAnsiTheme="minorHAnsi" w:cstheme="minorHAnsi"/>
          <w:lang w:eastAsia="pt-BR"/>
        </w:rPr>
        <w:t xml:space="preserve">, que deverão </w:t>
      </w:r>
      <w:r w:rsidR="004C26AE" w:rsidRPr="00E80FF7">
        <w:rPr>
          <w:rFonts w:asciiTheme="minorHAnsi" w:eastAsia="Times New Roman" w:hAnsiTheme="minorHAnsi" w:cstheme="minorHAnsi"/>
          <w:lang w:eastAsia="pt-BR"/>
        </w:rPr>
        <w:t>compor o Valor Mínimo Depósito Conta Vinculada</w:t>
      </w:r>
      <w:r w:rsidR="006A37AE" w:rsidRPr="00E80FF7">
        <w:rPr>
          <w:rFonts w:asciiTheme="minorHAnsi" w:eastAsia="Times New Roman" w:hAnsiTheme="minorHAnsi" w:cstheme="minorHAnsi"/>
          <w:lang w:eastAsia="pt-BR"/>
        </w:rPr>
        <w:t xml:space="preserve"> </w:t>
      </w:r>
      <w:bookmarkEnd w:id="61"/>
      <w:r w:rsidR="006A37AE" w:rsidRPr="00E80FF7">
        <w:rPr>
          <w:rFonts w:asciiTheme="minorHAnsi" w:eastAsia="Times New Roman" w:hAnsiTheme="minorHAnsi" w:cstheme="minorHAnsi"/>
          <w:lang w:eastAsia="pt-BR"/>
        </w:rPr>
        <w:t>(</w:t>
      </w:r>
      <w:r w:rsidR="00223437" w:rsidRPr="00E80FF7">
        <w:rPr>
          <w:rFonts w:asciiTheme="minorHAnsi" w:eastAsia="Times New Roman" w:hAnsiTheme="minorHAnsi" w:cstheme="minorHAnsi"/>
          <w:lang w:eastAsia="pt-BR"/>
        </w:rPr>
        <w:t>“</w:t>
      </w:r>
      <w:r w:rsidR="00223437" w:rsidRPr="00E80FF7">
        <w:rPr>
          <w:rFonts w:asciiTheme="minorHAnsi" w:eastAsia="Times New Roman" w:hAnsiTheme="minorHAnsi" w:cstheme="minorHAnsi"/>
          <w:u w:val="single"/>
          <w:lang w:eastAsia="pt-BR"/>
        </w:rPr>
        <w:t>Valor Mínimo Contrato Singer</w:t>
      </w:r>
      <w:r w:rsidR="00223437" w:rsidRPr="00E80FF7">
        <w:rPr>
          <w:rFonts w:asciiTheme="minorHAnsi" w:eastAsia="Times New Roman" w:hAnsiTheme="minorHAnsi" w:cstheme="minorHAnsi"/>
          <w:lang w:eastAsia="pt-BR"/>
        </w:rPr>
        <w:t>”)</w:t>
      </w:r>
      <w:r w:rsidR="00D742FB" w:rsidRPr="00E80FF7">
        <w:rPr>
          <w:rFonts w:asciiTheme="minorHAnsi" w:eastAsia="Times New Roman" w:hAnsiTheme="minorHAnsi" w:cstheme="minorHAnsi"/>
          <w:lang w:eastAsia="pt-BR"/>
        </w:rPr>
        <w:t xml:space="preserve">, </w:t>
      </w:r>
      <w:r w:rsidR="00D742FB" w:rsidRPr="00E80FF7">
        <w:rPr>
          <w:rFonts w:asciiTheme="minorHAnsi" w:hAnsiTheme="minorHAnsi" w:cstheme="minorHAnsi"/>
        </w:rPr>
        <w:t>observado</w:t>
      </w:r>
      <w:r w:rsidR="00D742FB" w:rsidRPr="003D5CA2">
        <w:rPr>
          <w:rFonts w:asciiTheme="minorHAnsi" w:hAnsiTheme="minorHAnsi" w:cstheme="minorHAnsi"/>
        </w:rPr>
        <w:t xml:space="preserve"> que para os fins de </w:t>
      </w:r>
      <w:r w:rsidR="00D742FB" w:rsidRPr="00E80FF7">
        <w:rPr>
          <w:rFonts w:asciiTheme="minorHAnsi" w:hAnsiTheme="minorHAnsi" w:cstheme="minorHAnsi"/>
        </w:rPr>
        <w:t>verificação do Valor Mínimo Contrato Singer</w:t>
      </w:r>
      <w:r w:rsidR="00D742FB" w:rsidRPr="00E80FF7">
        <w:rPr>
          <w:rFonts w:asciiTheme="minorHAnsi" w:eastAsia="Times New Roman" w:hAnsiTheme="minorHAnsi" w:cstheme="minorHAnsi"/>
          <w:lang w:eastAsia="pt-BR"/>
        </w:rPr>
        <w:t xml:space="preserve"> na primeira Data de Verificação, o </w:t>
      </w:r>
      <w:r w:rsidR="00D742FB" w:rsidRPr="00E80FF7">
        <w:rPr>
          <w:rFonts w:asciiTheme="minorHAnsi" w:hAnsiTheme="minorHAnsi" w:cstheme="minorHAnsi"/>
        </w:rPr>
        <w:t>Valor Mínimo Contrato Singer deverá ser calculado e considerado de forma proporcional entre a data de implementação da</w:t>
      </w:r>
      <w:r w:rsidR="00D742FB" w:rsidRPr="003D5CA2">
        <w:rPr>
          <w:rFonts w:asciiTheme="minorHAnsi" w:hAnsiTheme="minorHAnsi" w:cstheme="minorHAnsi"/>
        </w:rPr>
        <w:t xml:space="preserve"> Condição Suspensiva (inclusive) e a </w:t>
      </w:r>
      <w:r w:rsidR="00D742FB" w:rsidRPr="003D5CA2">
        <w:rPr>
          <w:rFonts w:asciiTheme="minorHAnsi" w:eastAsia="Times New Roman" w:hAnsiTheme="minorHAnsi" w:cstheme="minorHAnsi"/>
          <w:lang w:eastAsia="pt-BR"/>
        </w:rPr>
        <w:t>primeira Data de Verificação (inclusive)</w:t>
      </w:r>
      <w:r w:rsidR="00D9641B" w:rsidRPr="003D5CA2">
        <w:rPr>
          <w:rFonts w:asciiTheme="minorHAnsi" w:eastAsia="Times New Roman" w:hAnsiTheme="minorHAnsi" w:cstheme="minorHAnsi"/>
          <w:lang w:eastAsia="pt-BR"/>
        </w:rPr>
        <w:t>;</w:t>
      </w:r>
      <w:r w:rsidR="00CD0F64">
        <w:rPr>
          <w:rFonts w:asciiTheme="minorHAnsi" w:eastAsia="Times New Roman" w:hAnsiTheme="minorHAnsi" w:cstheme="minorHAnsi"/>
          <w:lang w:eastAsia="pt-BR"/>
        </w:rPr>
        <w:t xml:space="preserve"> </w:t>
      </w:r>
    </w:p>
    <w:p w14:paraId="2F28AB68" w14:textId="77777777" w:rsidR="00D742FB" w:rsidRPr="003D5CA2" w:rsidRDefault="00D742FB" w:rsidP="00D742FB">
      <w:pPr>
        <w:pStyle w:val="PargrafodaLista"/>
        <w:rPr>
          <w:rFonts w:asciiTheme="minorHAnsi" w:eastAsia="Times New Roman" w:hAnsiTheme="minorHAnsi" w:cstheme="minorHAnsi"/>
          <w:lang w:eastAsia="pt-BR"/>
        </w:rPr>
      </w:pPr>
    </w:p>
    <w:p w14:paraId="6C666474" w14:textId="233F66ED" w:rsidR="00D742FB" w:rsidRPr="003D5CA2" w:rsidRDefault="00D742FB"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cessão fiduciária da totalidade dos Direitos Creditórios </w:t>
      </w:r>
      <w:r w:rsidR="00305502"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w:t>
      </w:r>
      <w:r w:rsidR="00305502" w:rsidRPr="003D5CA2">
        <w:rPr>
          <w:rFonts w:asciiTheme="minorHAnsi" w:eastAsia="Times New Roman" w:hAnsiTheme="minorHAnsi" w:cstheme="minorHAnsi"/>
          <w:lang w:eastAsia="pt-BR"/>
        </w:rPr>
        <w:t>Contratos de Longo Prazo</w:t>
      </w:r>
      <w:r w:rsidRPr="003D5CA2">
        <w:rPr>
          <w:rFonts w:asciiTheme="minorHAnsi" w:hAnsiTheme="minorHAnsi" w:cstheme="minorHAnsi"/>
        </w:rPr>
        <w:t>, que deverão ser depositados exclusivamente na Conta Vinculada</w:t>
      </w:r>
      <w:r w:rsidRPr="003D5CA2">
        <w:rPr>
          <w:rFonts w:asciiTheme="minorHAnsi" w:eastAsia="Times New Roman" w:hAnsiTheme="minorHAnsi" w:cstheme="minorHAnsi"/>
          <w:lang w:eastAsia="pt-BR"/>
        </w:rPr>
        <w:t xml:space="preserve">, conforme os termos e condições previstos no Contrato de Cessão Fiduciária e no </w:t>
      </w:r>
      <w:r w:rsidRPr="003D5CA2">
        <w:rPr>
          <w:rFonts w:asciiTheme="minorHAnsi" w:hAnsiTheme="minorHAnsi" w:cstheme="minorHAnsi"/>
        </w:rPr>
        <w:t>Contrato de Depositário</w:t>
      </w:r>
      <w:r w:rsidR="00305502" w:rsidRPr="003D5CA2">
        <w:rPr>
          <w:rFonts w:asciiTheme="minorHAnsi" w:hAnsiTheme="minorHAnsi" w:cstheme="minorHAnsi"/>
        </w:rPr>
        <w:t xml:space="preserve">. </w:t>
      </w:r>
      <w:r w:rsidR="00305502" w:rsidRPr="003D5CA2">
        <w:rPr>
          <w:rFonts w:asciiTheme="minorHAnsi" w:eastAsia="Times New Roman" w:hAnsiTheme="minorHAnsi" w:cstheme="minorHAnsi"/>
          <w:lang w:eastAsia="pt-BR"/>
        </w:rPr>
        <w:t xml:space="preserve">Adicionalmente, </w:t>
      </w:r>
      <w:r w:rsidR="00305502" w:rsidRPr="003D5CA2">
        <w:rPr>
          <w:rFonts w:asciiTheme="minorHAnsi" w:hAnsiTheme="minorHAnsi" w:cstheme="minorHAnsi"/>
        </w:rPr>
        <w:t xml:space="preserve">a </w:t>
      </w:r>
      <w:r w:rsidR="00723E5E">
        <w:rPr>
          <w:rFonts w:asciiTheme="minorHAnsi" w:hAnsiTheme="minorHAnsi" w:cstheme="minorHAnsi"/>
        </w:rPr>
        <w:t>Emissora, na qualidade de c</w:t>
      </w:r>
      <w:r w:rsidR="00305502" w:rsidRPr="003D5CA2">
        <w:rPr>
          <w:rFonts w:asciiTheme="minorHAnsi" w:hAnsiTheme="minorHAnsi" w:cstheme="minorHAnsi"/>
        </w:rPr>
        <w:t>edente</w:t>
      </w:r>
      <w:r w:rsidR="00723E5E">
        <w:rPr>
          <w:rFonts w:asciiTheme="minorHAnsi" w:hAnsiTheme="minorHAnsi" w:cstheme="minorHAnsi"/>
        </w:rPr>
        <w:t>,</w:t>
      </w:r>
      <w:r w:rsidR="00305502" w:rsidRPr="003D5CA2">
        <w:rPr>
          <w:rFonts w:asciiTheme="minorHAnsi" w:hAnsiTheme="minorHAnsi" w:cstheme="minorHAnsi"/>
        </w:rPr>
        <w:t xml:space="preserve"> deverá garantir que, </w:t>
      </w:r>
      <w:r w:rsidR="00ED496C">
        <w:rPr>
          <w:rFonts w:asciiTheme="minorHAnsi" w:hAnsiTheme="minorHAnsi" w:cstheme="minorHAnsi"/>
        </w:rPr>
        <w:t>semestralmente</w:t>
      </w:r>
      <w:r w:rsidR="00305502" w:rsidRPr="003D5CA2">
        <w:rPr>
          <w:rFonts w:asciiTheme="minorHAnsi" w:eastAsia="Times New Roman" w:hAnsiTheme="minorHAnsi" w:cstheme="minorHAnsi"/>
          <w:lang w:eastAsia="pt-BR"/>
        </w:rPr>
        <w:t xml:space="preserve">, em cada Data de Verificação, a soma dos </w:t>
      </w:r>
      <w:r w:rsidR="00CC773A">
        <w:rPr>
          <w:rFonts w:asciiTheme="minorHAnsi" w:eastAsia="Times New Roman" w:hAnsiTheme="minorHAnsi" w:cstheme="minorHAnsi"/>
          <w:lang w:eastAsia="pt-BR"/>
        </w:rPr>
        <w:t>S</w:t>
      </w:r>
      <w:r w:rsidR="00305502" w:rsidRPr="003D5CA2">
        <w:rPr>
          <w:rFonts w:asciiTheme="minorHAnsi" w:eastAsia="Times New Roman" w:hAnsiTheme="minorHAnsi" w:cstheme="minorHAnsi"/>
          <w:lang w:eastAsia="pt-BR"/>
        </w:rPr>
        <w:t xml:space="preserve">aldos </w:t>
      </w:r>
      <w:r w:rsidR="00CC773A">
        <w:rPr>
          <w:rFonts w:asciiTheme="minorHAnsi" w:eastAsia="Times New Roman" w:hAnsiTheme="minorHAnsi" w:cstheme="minorHAnsi"/>
          <w:lang w:eastAsia="pt-BR"/>
        </w:rPr>
        <w:t>C</w:t>
      </w:r>
      <w:r w:rsidR="00305502" w:rsidRPr="003D5CA2">
        <w:rPr>
          <w:rFonts w:asciiTheme="minorHAnsi" w:eastAsia="Times New Roman" w:hAnsiTheme="minorHAnsi" w:cstheme="minorHAnsi"/>
          <w:lang w:eastAsia="pt-BR"/>
        </w:rPr>
        <w:t xml:space="preserve">ontratuais </w:t>
      </w:r>
      <w:r w:rsidR="00CC773A">
        <w:rPr>
          <w:rFonts w:asciiTheme="minorHAnsi" w:eastAsia="Times New Roman" w:hAnsiTheme="minorHAnsi" w:cstheme="minorHAnsi"/>
          <w:lang w:eastAsia="pt-BR"/>
        </w:rPr>
        <w:t>R</w:t>
      </w:r>
      <w:r w:rsidR="00305502" w:rsidRPr="003D5CA2">
        <w:rPr>
          <w:rFonts w:asciiTheme="minorHAnsi" w:eastAsia="Times New Roman" w:hAnsiTheme="minorHAnsi" w:cstheme="minorHAnsi"/>
          <w:lang w:eastAsia="pt-BR"/>
        </w:rPr>
        <w:t>emanescentes de todos Contratos de Longo Prazo deve representar no mínimo 30% (trinta por cento) do saldo devedor atualizado das Debêntures (“</w:t>
      </w:r>
      <w:r w:rsidR="00305502" w:rsidRPr="003D5CA2">
        <w:rPr>
          <w:rFonts w:asciiTheme="minorHAnsi" w:eastAsia="Times New Roman" w:hAnsiTheme="minorHAnsi" w:cstheme="minorHAnsi"/>
          <w:u w:val="single"/>
          <w:lang w:eastAsia="pt-BR"/>
        </w:rPr>
        <w:t>Valor Mínimo Contratos de Longo Prazo</w:t>
      </w:r>
      <w:r w:rsidR="00305502" w:rsidRPr="003D5CA2">
        <w:rPr>
          <w:rFonts w:asciiTheme="minorHAnsi" w:eastAsia="Times New Roman" w:hAnsiTheme="minorHAnsi" w:cstheme="minorHAnsi"/>
          <w:lang w:eastAsia="pt-BR"/>
        </w:rPr>
        <w:t>”)</w:t>
      </w:r>
      <w:r w:rsidR="001E6E27" w:rsidRPr="003D5CA2">
        <w:rPr>
          <w:rFonts w:asciiTheme="minorHAnsi" w:eastAsia="Times New Roman" w:hAnsiTheme="minorHAnsi" w:cstheme="minorHAnsi"/>
          <w:lang w:eastAsia="pt-BR"/>
        </w:rPr>
        <w:t>;</w:t>
      </w:r>
      <w:r w:rsidR="00CC773A">
        <w:rPr>
          <w:rFonts w:asciiTheme="minorHAnsi" w:eastAsia="Times New Roman" w:hAnsiTheme="minorHAnsi" w:cstheme="minorHAnsi"/>
          <w:lang w:eastAsia="pt-BR"/>
        </w:rPr>
        <w:t xml:space="preserve"> </w:t>
      </w:r>
    </w:p>
    <w:p w14:paraId="11AA163F" w14:textId="77777777" w:rsidR="00D742FB" w:rsidRPr="003D5CA2" w:rsidRDefault="00D742FB"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3AC3149B" w:rsidR="00AE780E" w:rsidRPr="003D5CA2" w:rsidRDefault="002F558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cessão fiduciária da totalidade dos </w:t>
      </w:r>
      <w:r w:rsidRPr="003D5CA2">
        <w:rPr>
          <w:rFonts w:asciiTheme="minorHAnsi" w:eastAsia="Times New Roman" w:hAnsiTheme="minorHAnsi" w:cstheme="minorHAnsi"/>
          <w:lang w:eastAsia="pt-BR"/>
        </w:rPr>
        <w:t xml:space="preserve">Direitos </w:t>
      </w:r>
      <w:r w:rsidR="00161355"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que </w:t>
      </w:r>
      <w:r w:rsidRPr="003D5CA2">
        <w:rPr>
          <w:rFonts w:asciiTheme="minorHAnsi" w:hAnsiTheme="minorHAnsi" w:cstheme="minorHAnsi"/>
        </w:rPr>
        <w:t xml:space="preserve">deverão ser depositados exclusivamente na Conta Vinculada </w:t>
      </w:r>
      <w:r w:rsidR="000F5D67" w:rsidRPr="003D5CA2">
        <w:rPr>
          <w:rFonts w:asciiTheme="minorHAnsi" w:hAnsiTheme="minorHAnsi" w:cstheme="minorHAnsi"/>
        </w:rPr>
        <w:t>na forma prevista na Clausula 6.11.4 abaixo</w:t>
      </w:r>
      <w:r w:rsidRPr="003D5CA2">
        <w:rPr>
          <w:rFonts w:asciiTheme="minorHAnsi" w:eastAsia="Times New Roman" w:hAnsiTheme="minorHAnsi" w:cstheme="minorHAnsi"/>
          <w:lang w:eastAsia="pt-BR"/>
        </w:rPr>
        <w:t xml:space="preserve">, sendo certo que (i) </w:t>
      </w:r>
      <w:r w:rsidR="00703E29"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 xml:space="preserve">montante de Direitos </w:t>
      </w:r>
      <w:r w:rsidR="00F71250"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cedidos aos Debenturistas</w:t>
      </w:r>
      <w:r w:rsidR="00673EC9" w:rsidRPr="003D5CA2">
        <w:rPr>
          <w:rFonts w:asciiTheme="minorHAnsi" w:eastAsia="Times New Roman" w:hAnsiTheme="minorHAnsi" w:cstheme="minorHAnsi"/>
          <w:lang w:eastAsia="pt-BR"/>
        </w:rPr>
        <w:t xml:space="preserve"> e em cobrança junto ao Banco Centralizador (“</w:t>
      </w:r>
      <w:r w:rsidR="00673EC9" w:rsidRPr="003D5CA2">
        <w:rPr>
          <w:rFonts w:asciiTheme="minorHAnsi" w:eastAsia="Times New Roman" w:hAnsiTheme="minorHAnsi" w:cstheme="minorHAnsi"/>
          <w:u w:val="single"/>
          <w:lang w:eastAsia="pt-BR"/>
        </w:rPr>
        <w:t>Carteira em Cobrança</w:t>
      </w:r>
      <w:r w:rsidR="00673EC9"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w:t>
      </w:r>
      <w:r w:rsidR="00956204" w:rsidRPr="003D5CA2">
        <w:rPr>
          <w:rFonts w:asciiTheme="minorHAnsi" w:eastAsia="Times New Roman" w:hAnsiTheme="minorHAnsi" w:cstheme="minorHAnsi"/>
          <w:lang w:eastAsia="pt-BR"/>
        </w:rPr>
        <w:t>dever</w:t>
      </w:r>
      <w:r w:rsidR="00956204">
        <w:rPr>
          <w:rFonts w:asciiTheme="minorHAnsi" w:eastAsia="Times New Roman" w:hAnsiTheme="minorHAnsi" w:cstheme="minorHAnsi"/>
          <w:lang w:eastAsia="pt-BR"/>
        </w:rPr>
        <w:t>á</w:t>
      </w:r>
      <w:r w:rsidR="00956204"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corresponder</w:t>
      </w:r>
      <w:r w:rsidR="00F23A21" w:rsidRPr="003D5CA2">
        <w:rPr>
          <w:rFonts w:asciiTheme="minorHAnsi" w:eastAsia="Times New Roman" w:hAnsiTheme="minorHAnsi" w:cstheme="minorHAnsi"/>
          <w:lang w:eastAsia="pt-BR"/>
        </w:rPr>
        <w:t xml:space="preserve">, </w:t>
      </w:r>
      <w:r w:rsidR="00F23A21" w:rsidRPr="003D5CA2">
        <w:rPr>
          <w:rFonts w:asciiTheme="minorHAnsi" w:hAnsiTheme="minorHAnsi" w:cstheme="minorHAnsi"/>
        </w:rPr>
        <w:t xml:space="preserve">a todo tempo, </w:t>
      </w:r>
      <w:r w:rsidR="00956204" w:rsidRPr="003D5CA2">
        <w:rPr>
          <w:rFonts w:asciiTheme="minorHAnsi" w:eastAsia="Times New Roman" w:hAnsiTheme="minorHAnsi" w:cstheme="minorHAnsi"/>
          <w:lang w:eastAsia="pt-BR"/>
        </w:rPr>
        <w:t xml:space="preserve">até a quitação integral </w:t>
      </w:r>
      <w:r w:rsidR="00F23A21" w:rsidRPr="003D5CA2">
        <w:rPr>
          <w:rFonts w:asciiTheme="minorHAnsi" w:hAnsiTheme="minorHAnsi" w:cstheme="minorHAnsi"/>
        </w:rPr>
        <w:t xml:space="preserve"> das Debêntures, a no mínimo</w:t>
      </w:r>
      <w:r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a R$</w:t>
      </w:r>
      <w:r w:rsidR="00F63F65"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4.000.000</w:t>
      </w:r>
      <w:r w:rsidR="000E6843" w:rsidRPr="003D5CA2">
        <w:rPr>
          <w:rFonts w:asciiTheme="minorHAnsi" w:eastAsia="Times New Roman" w:hAnsiTheme="minorHAnsi" w:cstheme="minorHAnsi"/>
          <w:lang w:eastAsia="pt-BR"/>
        </w:rPr>
        <w:t>,00</w:t>
      </w:r>
      <w:r w:rsidR="00703E29" w:rsidRPr="003D5CA2">
        <w:rPr>
          <w:rFonts w:asciiTheme="minorHAnsi" w:eastAsia="Times New Roman" w:hAnsiTheme="minorHAnsi" w:cstheme="minorHAnsi"/>
          <w:lang w:eastAsia="pt-BR"/>
        </w:rPr>
        <w:t xml:space="preserve"> (quatro milhões de reais) conforme os termos e condições constantes do Contrato de Cessão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00353E56" w:rsidRPr="003D5CA2">
        <w:rPr>
          <w:rFonts w:asciiTheme="minorHAnsi" w:eastAsia="Times New Roman" w:hAnsiTheme="minorHAnsi" w:cstheme="minorHAnsi"/>
          <w:lang w:eastAsia="pt-BR"/>
        </w:rPr>
        <w:t xml:space="preserve"> (“</w:t>
      </w:r>
      <w:r w:rsidR="00353E56" w:rsidRPr="003D5CA2">
        <w:rPr>
          <w:rFonts w:asciiTheme="minorHAnsi" w:eastAsia="Times New Roman" w:hAnsiTheme="minorHAnsi" w:cstheme="minorHAnsi"/>
          <w:u w:val="single"/>
          <w:lang w:eastAsia="pt-BR"/>
        </w:rPr>
        <w:t>Valor Mínimo Duplicatas Cedidas</w:t>
      </w:r>
      <w:r w:rsidR="00353E56" w:rsidRPr="003D5CA2">
        <w:rPr>
          <w:rFonts w:asciiTheme="minorHAnsi" w:eastAsia="Times New Roman" w:hAnsiTheme="minorHAnsi" w:cstheme="minorHAnsi"/>
          <w:lang w:eastAsia="pt-BR"/>
        </w:rPr>
        <w:t>”)</w:t>
      </w:r>
      <w:r w:rsidR="00703E29" w:rsidRPr="003D5CA2">
        <w:rPr>
          <w:rFonts w:asciiTheme="minorHAnsi" w:eastAsia="Times New Roman" w:hAnsiTheme="minorHAnsi" w:cstheme="minorHAnsi"/>
          <w:lang w:eastAsia="pt-BR"/>
        </w:rPr>
        <w:t>; (ii) deverá transitar mensalmente</w:t>
      </w:r>
      <w:r w:rsidR="00F23A21" w:rsidRPr="003D5CA2">
        <w:rPr>
          <w:rFonts w:asciiTheme="minorHAnsi" w:eastAsia="Times New Roman" w:hAnsiTheme="minorHAnsi" w:cstheme="minorHAnsi"/>
          <w:lang w:eastAsia="pt-BR"/>
        </w:rPr>
        <w:t>, na forma de depósito,</w:t>
      </w:r>
      <w:r w:rsidR="00703E29" w:rsidRPr="003D5CA2">
        <w:rPr>
          <w:rFonts w:asciiTheme="minorHAnsi" w:eastAsia="Times New Roman" w:hAnsiTheme="minorHAnsi" w:cstheme="minorHAnsi"/>
          <w:lang w:eastAsia="pt-BR"/>
        </w:rPr>
        <w:t xml:space="preserve"> na Cont</w:t>
      </w:r>
      <w:r w:rsidR="00353E56" w:rsidRPr="003D5CA2">
        <w:rPr>
          <w:rFonts w:asciiTheme="minorHAnsi" w:eastAsia="Times New Roman" w:hAnsiTheme="minorHAnsi" w:cstheme="minorHAnsi"/>
          <w:lang w:eastAsia="pt-BR"/>
        </w:rPr>
        <w:t xml:space="preserve">a Vinculada o montante mínimo </w:t>
      </w:r>
      <w:r w:rsidR="00F87995" w:rsidRPr="003D5CA2">
        <w:rPr>
          <w:rFonts w:asciiTheme="minorHAnsi" w:eastAsia="Times New Roman" w:hAnsiTheme="minorHAnsi" w:cstheme="minorHAnsi"/>
          <w:lang w:eastAsia="pt-BR"/>
        </w:rPr>
        <w:t>de R$</w:t>
      </w:r>
      <w:r w:rsidR="00F63F65" w:rsidRPr="003D5CA2">
        <w:rPr>
          <w:rFonts w:asciiTheme="minorHAnsi" w:eastAsia="Times New Roman" w:hAnsiTheme="minorHAnsi" w:cstheme="minorHAnsi"/>
          <w:lang w:eastAsia="pt-BR"/>
        </w:rPr>
        <w:t xml:space="preserve"> </w:t>
      </w:r>
      <w:r w:rsidR="00F87995" w:rsidRPr="003D5CA2">
        <w:rPr>
          <w:rFonts w:asciiTheme="minorHAnsi" w:eastAsia="Times New Roman" w:hAnsiTheme="minorHAnsi" w:cstheme="minorHAnsi"/>
          <w:lang w:eastAsia="pt-BR"/>
        </w:rPr>
        <w:t xml:space="preserve">1.500.000,00 (um milhão e </w:t>
      </w:r>
      <w:r w:rsidR="0003014A" w:rsidRPr="003D5CA2">
        <w:rPr>
          <w:rFonts w:asciiTheme="minorHAnsi" w:eastAsia="Times New Roman" w:hAnsiTheme="minorHAnsi" w:cstheme="minorHAnsi"/>
          <w:lang w:eastAsia="pt-BR"/>
        </w:rPr>
        <w:t xml:space="preserve">quinhentos </w:t>
      </w:r>
      <w:r w:rsidR="00F87995" w:rsidRPr="003D5CA2">
        <w:rPr>
          <w:rFonts w:asciiTheme="minorHAnsi" w:eastAsia="Times New Roman" w:hAnsiTheme="minorHAnsi" w:cstheme="minorHAnsi"/>
          <w:lang w:eastAsia="pt-BR"/>
        </w:rPr>
        <w:t>mil reais)</w:t>
      </w:r>
      <w:r w:rsidR="0095451C" w:rsidRPr="003D5CA2">
        <w:rPr>
          <w:rFonts w:asciiTheme="minorHAnsi" w:eastAsia="Times New Roman" w:hAnsiTheme="minorHAnsi" w:cstheme="minorHAnsi"/>
          <w:lang w:eastAsia="pt-BR"/>
        </w:rPr>
        <w:t xml:space="preserve"> (“</w:t>
      </w:r>
      <w:r w:rsidR="0095451C" w:rsidRPr="003D5CA2">
        <w:rPr>
          <w:rFonts w:asciiTheme="minorHAnsi" w:eastAsia="Times New Roman" w:hAnsiTheme="minorHAnsi" w:cstheme="minorHAnsi"/>
          <w:u w:val="single"/>
          <w:lang w:eastAsia="pt-BR"/>
        </w:rPr>
        <w:t>Valor Mínimo Depósito Conta Vinculada</w:t>
      </w:r>
      <w:r w:rsidR="0095451C" w:rsidRPr="003D5CA2">
        <w:rPr>
          <w:rFonts w:asciiTheme="minorHAnsi" w:eastAsia="Times New Roman" w:hAnsiTheme="minorHAnsi" w:cstheme="minorHAnsi"/>
          <w:lang w:eastAsia="pt-BR"/>
        </w:rPr>
        <w:t xml:space="preserve">”), observado </w:t>
      </w:r>
      <w:r w:rsidR="00E55332" w:rsidRPr="003D5CA2">
        <w:rPr>
          <w:rFonts w:asciiTheme="minorHAnsi" w:eastAsia="Times New Roman" w:hAnsiTheme="minorHAnsi" w:cstheme="minorHAnsi"/>
          <w:lang w:eastAsia="pt-BR"/>
        </w:rPr>
        <w:t xml:space="preserve">que </w:t>
      </w:r>
      <w:r w:rsidR="0095451C" w:rsidRPr="003D5CA2">
        <w:rPr>
          <w:rFonts w:asciiTheme="minorHAnsi" w:eastAsia="Times New Roman" w:hAnsiTheme="minorHAnsi" w:cstheme="minorHAnsi"/>
          <w:lang w:eastAsia="pt-BR"/>
        </w:rPr>
        <w:t xml:space="preserve">ficará retido na Conta Vinculada o montante equivalente à </w:t>
      </w:r>
      <w:r w:rsidR="009F7BA4" w:rsidRPr="003D5CA2">
        <w:rPr>
          <w:rFonts w:asciiTheme="minorHAnsi" w:eastAsia="Times New Roman" w:hAnsiTheme="minorHAnsi" w:cstheme="minorHAnsi"/>
          <w:lang w:eastAsia="pt-BR"/>
        </w:rPr>
        <w:t xml:space="preserve">prévia da </w:t>
      </w:r>
      <w:r w:rsidR="0095451C" w:rsidRPr="003D5CA2">
        <w:rPr>
          <w:rFonts w:asciiTheme="minorHAnsi" w:eastAsia="Times New Roman" w:hAnsiTheme="minorHAnsi" w:cstheme="minorHAnsi"/>
          <w:lang w:eastAsia="pt-BR"/>
        </w:rPr>
        <w:t xml:space="preserve">parcela vincenda </w:t>
      </w:r>
      <w:r w:rsidR="006E09F0" w:rsidRPr="003D5CA2">
        <w:rPr>
          <w:rFonts w:asciiTheme="minorHAnsi" w:eastAsia="Times New Roman" w:hAnsiTheme="minorHAnsi" w:cstheme="minorHAnsi"/>
          <w:lang w:eastAsia="pt-BR"/>
        </w:rPr>
        <w:t xml:space="preserve">seguinte </w:t>
      </w:r>
      <w:r w:rsidR="0095451C" w:rsidRPr="003D5CA2">
        <w:rPr>
          <w:rFonts w:asciiTheme="minorHAnsi" w:eastAsia="Times New Roman" w:hAnsiTheme="minorHAnsi" w:cstheme="minorHAnsi"/>
          <w:lang w:eastAsia="pt-BR"/>
        </w:rPr>
        <w:t xml:space="preserve">das Debêntures, calculada desde a Data de </w:t>
      </w:r>
      <w:r w:rsidR="004C26AE" w:rsidRPr="003D5CA2">
        <w:rPr>
          <w:rFonts w:asciiTheme="minorHAnsi" w:eastAsia="Times New Roman" w:hAnsiTheme="minorHAnsi" w:cstheme="minorHAnsi"/>
          <w:lang w:eastAsia="pt-BR"/>
        </w:rPr>
        <w:t xml:space="preserve">Integralização </w:t>
      </w:r>
      <w:r w:rsidR="0095451C" w:rsidRPr="003D5CA2">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3D5CA2">
        <w:rPr>
          <w:rFonts w:asciiTheme="minorHAnsi" w:eastAsia="Times New Roman" w:hAnsiTheme="minorHAnsi" w:cstheme="minorHAnsi"/>
          <w:lang w:eastAsia="pt-BR"/>
        </w:rPr>
        <w:t xml:space="preserve"> </w:t>
      </w:r>
      <w:r w:rsidR="006768FE" w:rsidRPr="003D5CA2">
        <w:rPr>
          <w:rFonts w:asciiTheme="minorHAnsi" w:eastAsia="Times New Roman" w:hAnsiTheme="minorHAnsi" w:cstheme="minorHAnsi"/>
          <w:lang w:eastAsia="pt-BR"/>
        </w:rPr>
        <w:t xml:space="preserve">e no </w:t>
      </w:r>
      <w:r w:rsidR="006768FE" w:rsidRPr="003D5CA2">
        <w:rPr>
          <w:rFonts w:asciiTheme="minorHAnsi" w:hAnsiTheme="minorHAnsi" w:cstheme="minorHAnsi"/>
        </w:rPr>
        <w:t>Contrato de Depositário</w:t>
      </w:r>
      <w:r w:rsidR="006768FE"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w:t>
      </w:r>
      <w:r w:rsidR="00A44EA5" w:rsidRPr="003D5CA2">
        <w:rPr>
          <w:rFonts w:asciiTheme="minorHAnsi" w:eastAsia="Times New Roman" w:hAnsiTheme="minorHAnsi" w:cstheme="minorHAnsi"/>
          <w:u w:val="single"/>
          <w:lang w:eastAsia="pt-BR"/>
        </w:rPr>
        <w:t>Serviço da Dívida</w:t>
      </w:r>
      <w:r w:rsidR="00A44EA5" w:rsidRPr="003D5CA2">
        <w:rPr>
          <w:rFonts w:asciiTheme="minorHAnsi" w:eastAsia="Times New Roman" w:hAnsiTheme="minorHAnsi" w:cstheme="minorHAnsi"/>
          <w:lang w:eastAsia="pt-BR"/>
        </w:rPr>
        <w:t>”)</w:t>
      </w:r>
      <w:r w:rsidR="002A3E27" w:rsidRPr="003D5CA2">
        <w:rPr>
          <w:rFonts w:asciiTheme="minorHAnsi" w:eastAsia="Times New Roman" w:hAnsiTheme="minorHAnsi" w:cstheme="minorHAnsi"/>
          <w:lang w:eastAsia="pt-BR"/>
        </w:rPr>
        <w:t xml:space="preserve">, </w:t>
      </w:r>
      <w:bookmarkStart w:id="62" w:name="_Hlk44953949"/>
      <w:r w:rsidR="002A3E27" w:rsidRPr="003D5CA2">
        <w:rPr>
          <w:rFonts w:asciiTheme="minorHAnsi" w:eastAsia="Times New Roman" w:hAnsiTheme="minorHAnsi" w:cstheme="minorHAnsi"/>
          <w:lang w:eastAsia="pt-BR"/>
        </w:rPr>
        <w:t>observado que durante o período de carência previst</w:t>
      </w:r>
      <w:r w:rsidR="00526420" w:rsidRPr="003D5CA2">
        <w:rPr>
          <w:rFonts w:asciiTheme="minorHAnsi" w:eastAsia="Times New Roman" w:hAnsiTheme="minorHAnsi" w:cstheme="minorHAnsi"/>
          <w:lang w:eastAsia="pt-BR"/>
        </w:rPr>
        <w:t>o</w:t>
      </w:r>
      <w:r w:rsidR="002A3E27" w:rsidRPr="003D5CA2">
        <w:rPr>
          <w:rFonts w:asciiTheme="minorHAnsi" w:eastAsia="Times New Roman" w:hAnsiTheme="minorHAnsi" w:cstheme="minorHAnsi"/>
          <w:lang w:eastAsia="pt-BR"/>
        </w:rPr>
        <w:t xml:space="preserve"> na Cláusula 6.8.1, o Serviço da Dívida compreenderá apenas a próxima prévia da parcela de juros das Debêntures</w:t>
      </w:r>
      <w:bookmarkEnd w:id="62"/>
      <w:r w:rsidR="00A44EA5" w:rsidRPr="003D5CA2">
        <w:rPr>
          <w:rFonts w:asciiTheme="minorHAnsi" w:eastAsia="Times New Roman" w:hAnsiTheme="minorHAnsi" w:cstheme="minorHAnsi"/>
          <w:lang w:eastAsia="pt-BR"/>
        </w:rPr>
        <w:t xml:space="preserve">. </w:t>
      </w:r>
      <w:bookmarkStart w:id="63" w:name="_Hlk40288777"/>
      <w:r w:rsidR="00A44EA5" w:rsidRPr="003D5CA2">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sidRPr="003D5CA2">
        <w:rPr>
          <w:rFonts w:asciiTheme="minorHAnsi" w:eastAsia="Times New Roman" w:hAnsiTheme="minorHAnsi" w:cstheme="minorHAnsi"/>
          <w:lang w:eastAsia="pt-BR"/>
        </w:rPr>
        <w:t>conforme o procedimento previsto no Contrato de Cessão Fiduciária e no Contrato de Depositário</w:t>
      </w:r>
      <w:r w:rsidR="00D20507"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para fins de pagamento</w:t>
      </w:r>
      <w:r w:rsidR="00D20507" w:rsidRPr="003D5CA2">
        <w:rPr>
          <w:rFonts w:asciiTheme="minorHAnsi" w:eastAsia="Times New Roman" w:hAnsiTheme="minorHAnsi" w:cstheme="minorHAnsi"/>
          <w:lang w:eastAsia="pt-BR"/>
        </w:rPr>
        <w:t xml:space="preserve"> da parcela vincenda </w:t>
      </w:r>
      <w:r w:rsidR="006E09F0" w:rsidRPr="003D5CA2">
        <w:rPr>
          <w:rFonts w:asciiTheme="minorHAnsi" w:eastAsia="Times New Roman" w:hAnsiTheme="minorHAnsi" w:cstheme="minorHAnsi"/>
          <w:lang w:eastAsia="pt-BR"/>
        </w:rPr>
        <w:t xml:space="preserve">seguinte </w:t>
      </w:r>
      <w:r w:rsidR="00D20507" w:rsidRPr="003D5CA2">
        <w:rPr>
          <w:rFonts w:asciiTheme="minorHAnsi" w:eastAsia="Times New Roman" w:hAnsiTheme="minorHAnsi" w:cstheme="minorHAnsi"/>
          <w:lang w:eastAsia="pt-BR"/>
        </w:rPr>
        <w:t>das Debêntures</w:t>
      </w:r>
      <w:bookmarkEnd w:id="63"/>
      <w:r w:rsidR="00F71250" w:rsidRPr="003D5CA2">
        <w:rPr>
          <w:rFonts w:asciiTheme="minorHAnsi" w:eastAsia="Times New Roman" w:hAnsiTheme="minorHAnsi" w:cstheme="minorHAnsi"/>
          <w:lang w:eastAsia="pt-BR"/>
        </w:rPr>
        <w:t>;</w:t>
      </w:r>
      <w:r w:rsidR="004C26AE" w:rsidRPr="003D5CA2">
        <w:rPr>
          <w:rFonts w:asciiTheme="minorHAnsi" w:eastAsia="Times New Roman" w:hAnsiTheme="minorHAnsi" w:cstheme="minorHAnsi"/>
          <w:lang w:eastAsia="pt-BR"/>
        </w:rPr>
        <w:t xml:space="preserve"> </w:t>
      </w:r>
    </w:p>
    <w:p w14:paraId="00D7553A" w14:textId="77777777" w:rsidR="004663C3" w:rsidRPr="003D5CA2" w:rsidRDefault="004663C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21E9377D" w:rsidR="00F71250" w:rsidRPr="003D5CA2" w:rsidRDefault="00F71250"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cessão fiduciária </w:t>
      </w:r>
      <w:r w:rsidR="006315A1" w:rsidRPr="003D5CA2">
        <w:rPr>
          <w:rFonts w:asciiTheme="minorHAnsi" w:eastAsia="Times New Roman" w:hAnsiTheme="minorHAnsi" w:cstheme="minorHAnsi"/>
          <w:lang w:eastAsia="pt-BR"/>
        </w:rPr>
        <w:t xml:space="preserve">da Conta Vinculada, </w:t>
      </w:r>
      <w:r w:rsidRPr="003D5CA2">
        <w:rPr>
          <w:rFonts w:asciiTheme="minorHAnsi" w:eastAsia="Times New Roman" w:hAnsiTheme="minorHAnsi" w:cstheme="minorHAnsi"/>
          <w:lang w:eastAsia="pt-BR"/>
        </w:rPr>
        <w:t xml:space="preserve">dos direitos sobre a Conta Vinculada e dos recursos depositados na Conta Vinculada, incluindo </w:t>
      </w:r>
      <w:r w:rsidR="006315A1" w:rsidRPr="003D5CA2">
        <w:rPr>
          <w:rFonts w:asciiTheme="minorHAnsi" w:eastAsia="Times New Roman" w:hAnsiTheme="minorHAnsi" w:cstheme="minorHAnsi"/>
          <w:lang w:eastAsia="pt-BR"/>
        </w:rPr>
        <w:t xml:space="preserve">quaisquer </w:t>
      </w:r>
      <w:r w:rsidRPr="003D5CA2">
        <w:rPr>
          <w:rFonts w:asciiTheme="minorHAnsi" w:eastAsia="Times New Roman" w:hAnsiTheme="minorHAnsi" w:cstheme="minorHAnsi"/>
          <w:lang w:eastAsia="pt-BR"/>
        </w:rPr>
        <w:t>valores depositados na Conta Vinculada</w:t>
      </w:r>
      <w:r w:rsidR="006315A1" w:rsidRPr="003D5CA2">
        <w:rPr>
          <w:rFonts w:asciiTheme="minorHAnsi" w:eastAsia="Times New Roman" w:hAnsiTheme="minorHAnsi" w:cstheme="minorHAnsi"/>
          <w:lang w:eastAsia="pt-BR"/>
        </w:rPr>
        <w:t xml:space="preserve"> (incluindo os recursos decorrentes desta Emissão</w:t>
      </w:r>
      <w:r w:rsidR="005008E6">
        <w:rPr>
          <w:rFonts w:asciiTheme="minorHAnsi" w:eastAsia="Times New Roman" w:hAnsiTheme="minorHAnsi" w:cstheme="minorHAnsi"/>
          <w:lang w:eastAsia="pt-BR"/>
        </w:rPr>
        <w:t xml:space="preserve"> e os respectivos Investimentos Permitidos, conforme definidos no Contrato de Depositário</w:t>
      </w:r>
      <w:r w:rsidR="006315A1"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3D5CA2">
        <w:rPr>
          <w:rFonts w:asciiTheme="minorHAnsi" w:eastAsia="Times New Roman" w:hAnsiTheme="minorHAnsi" w:cstheme="minorHAnsi"/>
          <w:lang w:eastAsia="pt-BR"/>
        </w:rPr>
        <w:t>Cessão</w:t>
      </w:r>
      <w:r w:rsidRPr="003D5CA2">
        <w:rPr>
          <w:rFonts w:asciiTheme="minorHAnsi" w:eastAsia="Times New Roman" w:hAnsiTheme="minorHAnsi" w:cstheme="minorHAnsi"/>
          <w:lang w:eastAsia="pt-BR"/>
        </w:rPr>
        <w:t xml:space="preserve">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Pr="003D5CA2">
        <w:rPr>
          <w:rFonts w:asciiTheme="minorHAnsi" w:eastAsia="Times New Roman" w:hAnsiTheme="minorHAnsi" w:cstheme="minorHAnsi"/>
          <w:lang w:eastAsia="pt-BR"/>
        </w:rPr>
        <w:t>.</w:t>
      </w:r>
    </w:p>
    <w:p w14:paraId="17B41C27" w14:textId="77777777" w:rsidR="00751493" w:rsidRPr="003D5CA2" w:rsidRDefault="0075149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68FA5E24" w:rsidR="00104B75" w:rsidRPr="003D5CA2" w:rsidRDefault="001A0FE2"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Alienação Fiduciária de Imóvel – M5 Investimentos será celebrado em até 05 (cinco) Dias Úteis contados da quitação do Contrato de Compra e Venda e Bradesco enquanto o Contrato de Alienação Fiduciária de Imóvel – Caiapó deverá ser celebrado </w:t>
      </w:r>
      <w:r w:rsidR="00BF4B05" w:rsidRPr="003D5CA2">
        <w:rPr>
          <w:rFonts w:asciiTheme="minorHAnsi" w:eastAsia="Times New Roman" w:hAnsiTheme="minorHAnsi" w:cstheme="minorHAnsi"/>
          <w:lang w:eastAsia="pt-BR"/>
        </w:rPr>
        <w:t xml:space="preserve">em </w:t>
      </w:r>
      <w:r w:rsidRPr="003D5CA2">
        <w:rPr>
          <w:rFonts w:asciiTheme="minorHAnsi" w:eastAsia="Times New Roman" w:hAnsiTheme="minorHAnsi" w:cstheme="minorHAnsi"/>
          <w:lang w:eastAsia="pt-BR"/>
        </w:rPr>
        <w:t xml:space="preserve">até 05 (cinco) Dias Úteis contados da quitação das CCBs Top Spin, devendo ser registrados perante os cartórios de registro de imóveis </w:t>
      </w:r>
      <w:r w:rsidR="007D049A">
        <w:rPr>
          <w:rFonts w:asciiTheme="minorHAnsi" w:eastAsia="Times New Roman" w:hAnsiTheme="minorHAnsi" w:cstheme="minorHAnsi"/>
          <w:lang w:eastAsia="pt-BR"/>
        </w:rPr>
        <w:t>competentes</w:t>
      </w:r>
      <w:r w:rsidR="007D049A"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no prazo previsto nos Contratos de Alienação Fiduciária</w:t>
      </w:r>
      <w:r w:rsidR="00104B75" w:rsidRPr="003D5CA2">
        <w:rPr>
          <w:rFonts w:asciiTheme="minorHAnsi" w:eastAsia="Times New Roman" w:hAnsiTheme="minorHAnsi" w:cstheme="minorHAnsi"/>
          <w:lang w:eastAsia="pt-BR"/>
        </w:rPr>
        <w:t>.</w:t>
      </w:r>
      <w:r w:rsidR="00D96C70" w:rsidRPr="003D5CA2">
        <w:rPr>
          <w:rFonts w:asciiTheme="minorHAnsi" w:eastAsia="Times New Roman" w:hAnsiTheme="minorHAnsi" w:cstheme="minorHAnsi"/>
          <w:lang w:eastAsia="pt-BR"/>
        </w:rPr>
        <w:t xml:space="preserve"> </w:t>
      </w:r>
    </w:p>
    <w:p w14:paraId="692D8634" w14:textId="77777777" w:rsidR="00D96C70" w:rsidRPr="003D5CA2" w:rsidRDefault="00D96C70" w:rsidP="00E15C8E">
      <w:pPr>
        <w:tabs>
          <w:tab w:val="left" w:pos="851"/>
        </w:tabs>
        <w:spacing w:after="0" w:line="320" w:lineRule="exact"/>
        <w:jc w:val="both"/>
        <w:rPr>
          <w:rFonts w:asciiTheme="minorHAnsi" w:eastAsia="Times New Roman" w:hAnsiTheme="minorHAnsi" w:cstheme="minorHAnsi"/>
          <w:lang w:eastAsia="pt-BR"/>
        </w:rPr>
      </w:pPr>
    </w:p>
    <w:p w14:paraId="21B8DBEF" w14:textId="6F19B490" w:rsidR="0025129F" w:rsidRPr="003D5CA2" w:rsidRDefault="0025129F"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O Contrato de Cessão Fiduciária deverá ser celebrado e registr</w:t>
      </w:r>
      <w:r w:rsidR="00D83610" w:rsidRPr="003D5CA2">
        <w:rPr>
          <w:rFonts w:asciiTheme="minorHAnsi" w:eastAsia="Times New Roman" w:hAnsiTheme="minorHAnsi" w:cstheme="minorHAnsi"/>
          <w:bCs/>
          <w:lang w:eastAsia="pt-BR"/>
        </w:rPr>
        <w:t>ad</w:t>
      </w:r>
      <w:r w:rsidRPr="003D5CA2">
        <w:rPr>
          <w:rFonts w:asciiTheme="minorHAnsi" w:eastAsia="Times New Roman" w:hAnsiTheme="minorHAnsi" w:cstheme="minorHAnsi"/>
          <w:bCs/>
          <w:lang w:eastAsia="pt-BR"/>
        </w:rPr>
        <w:t xml:space="preserve">o perante o cartório de registro de títulos e documentos </w:t>
      </w:r>
      <w:r w:rsidR="004C2A3B" w:rsidRPr="003D5CA2">
        <w:rPr>
          <w:rFonts w:asciiTheme="minorHAnsi" w:eastAsia="Times New Roman" w:hAnsiTheme="minorHAnsi" w:cstheme="minorHAnsi"/>
          <w:bCs/>
          <w:lang w:eastAsia="pt-BR"/>
        </w:rPr>
        <w:t>d</w:t>
      </w:r>
      <w:r w:rsidR="00A819DE">
        <w:rPr>
          <w:rFonts w:asciiTheme="minorHAnsi" w:eastAsia="Times New Roman" w:hAnsiTheme="minorHAnsi" w:cstheme="minorHAnsi"/>
          <w:bCs/>
          <w:lang w:eastAsia="pt-BR"/>
        </w:rPr>
        <w:t xml:space="preserve">a cidade de Leme, Estado de São Paulo e da cidade de São Paulo, </w:t>
      </w:r>
      <w:r w:rsidR="00D83610" w:rsidRPr="003D5CA2">
        <w:rPr>
          <w:rFonts w:asciiTheme="minorHAnsi" w:eastAsia="Times New Roman" w:hAnsiTheme="minorHAnsi" w:cstheme="minorHAnsi"/>
          <w:bCs/>
          <w:lang w:eastAsia="pt-BR"/>
        </w:rPr>
        <w:t xml:space="preserve">previamente </w:t>
      </w:r>
      <w:r w:rsidR="00563277">
        <w:rPr>
          <w:rFonts w:asciiTheme="minorHAnsi" w:eastAsia="Times New Roman" w:hAnsiTheme="minorHAnsi" w:cstheme="minorHAnsi"/>
          <w:bCs/>
          <w:lang w:eastAsia="pt-BR"/>
        </w:rPr>
        <w:t>à</w:t>
      </w:r>
      <w:r w:rsidR="00673EC9" w:rsidRPr="003D5CA2">
        <w:rPr>
          <w:rFonts w:asciiTheme="minorHAnsi" w:eastAsia="Times New Roman" w:hAnsiTheme="minorHAnsi" w:cstheme="minorHAnsi"/>
          <w:bCs/>
          <w:lang w:eastAsia="pt-BR"/>
        </w:rPr>
        <w:t xml:space="preserve"> Primeira Data de Integralização</w:t>
      </w:r>
      <w:r w:rsidR="003D17F2">
        <w:rPr>
          <w:rFonts w:asciiTheme="minorHAnsi" w:eastAsia="Times New Roman" w:hAnsiTheme="minorHAnsi" w:cstheme="minorHAnsi"/>
          <w:bCs/>
          <w:lang w:eastAsia="pt-BR"/>
        </w:rPr>
        <w:t>, exceto se os Debenturistas renunciarem a esta condição</w:t>
      </w:r>
      <w:r w:rsidR="00D83610" w:rsidRPr="003D5CA2">
        <w:rPr>
          <w:rFonts w:asciiTheme="minorHAnsi" w:eastAsia="Times New Roman" w:hAnsiTheme="minorHAnsi" w:cstheme="minorHAnsi"/>
          <w:bCs/>
          <w:lang w:eastAsia="pt-BR"/>
        </w:rPr>
        <w:t xml:space="preserve">. </w:t>
      </w:r>
    </w:p>
    <w:p w14:paraId="2A8E92A2"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320C2442" w14:textId="15A460C7" w:rsidR="00E55332" w:rsidRPr="003D5CA2" w:rsidRDefault="00B9275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w:t>
      </w:r>
      <w:r w:rsidRPr="003D5CA2">
        <w:rPr>
          <w:rFonts w:asciiTheme="minorHAnsi" w:eastAsia="Times New Roman" w:hAnsiTheme="minorHAnsi" w:cstheme="minorHAnsi"/>
          <w:bCs/>
          <w:lang w:eastAsia="pt-BR"/>
        </w:rPr>
        <w:t>obstante</w:t>
      </w:r>
      <w:r w:rsidRPr="003D5CA2">
        <w:rPr>
          <w:rFonts w:asciiTheme="minorHAnsi" w:eastAsia="Times New Roman" w:hAnsiTheme="minorHAnsi" w:cstheme="minorHAnsi"/>
          <w:lang w:eastAsia="pt-BR"/>
        </w:rPr>
        <w:t xml:space="preserve"> o previsto no item (iv) da Cláusula 6.11.1 acima, </w:t>
      </w:r>
      <w:r w:rsidRPr="003D5CA2">
        <w:rPr>
          <w:rFonts w:asciiTheme="minorHAnsi" w:hAnsiTheme="minorHAnsi" w:cstheme="minorHAnsi"/>
        </w:rPr>
        <w:t xml:space="preserve">a Emissora deverá garantir que 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seja atingido em até </w:t>
      </w:r>
      <w:r w:rsidR="00CC0B73">
        <w:rPr>
          <w:rFonts w:asciiTheme="minorHAnsi" w:hAnsiTheme="minorHAnsi" w:cstheme="minorHAnsi"/>
        </w:rPr>
        <w:t>35</w:t>
      </w:r>
      <w:r w:rsidR="00CC0B73" w:rsidRPr="003D5CA2">
        <w:rPr>
          <w:rFonts w:asciiTheme="minorHAnsi" w:hAnsiTheme="minorHAnsi" w:cstheme="minorHAnsi"/>
        </w:rPr>
        <w:t xml:space="preserve"> </w:t>
      </w:r>
      <w:r w:rsidRPr="003D5CA2">
        <w:rPr>
          <w:rFonts w:asciiTheme="minorHAnsi" w:hAnsiTheme="minorHAnsi" w:cstheme="minorHAnsi"/>
        </w:rPr>
        <w:t>(</w:t>
      </w:r>
      <w:r w:rsidR="00CC0B73">
        <w:rPr>
          <w:rFonts w:asciiTheme="minorHAnsi" w:hAnsiTheme="minorHAnsi" w:cstheme="minorHAnsi"/>
        </w:rPr>
        <w:t>trinta e cinco</w:t>
      </w:r>
      <w:r w:rsidRPr="003D5CA2">
        <w:rPr>
          <w:rFonts w:asciiTheme="minorHAnsi" w:hAnsiTheme="minorHAnsi" w:cstheme="minorHAnsi"/>
        </w:rPr>
        <w:t xml:space="preserve">) dias </w:t>
      </w:r>
      <w:r w:rsidR="00EF6F31" w:rsidRPr="003D5CA2">
        <w:rPr>
          <w:rFonts w:asciiTheme="minorHAnsi" w:hAnsiTheme="minorHAnsi" w:cstheme="minorHAnsi"/>
        </w:rPr>
        <w:t xml:space="preserve">(inclusive) </w:t>
      </w:r>
      <w:r w:rsidRPr="003D5CA2">
        <w:rPr>
          <w:rFonts w:asciiTheme="minorHAnsi" w:hAnsiTheme="minorHAnsi" w:cstheme="minorHAnsi"/>
        </w:rPr>
        <w:t xml:space="preserve">contados da </w:t>
      </w:r>
      <w:r w:rsidR="00AE7B39" w:rsidRPr="003D5CA2">
        <w:rPr>
          <w:rFonts w:asciiTheme="minorHAnsi" w:hAnsiTheme="minorHAnsi" w:cstheme="minorHAnsi"/>
        </w:rPr>
        <w:t>data de celebração do Contrato de Cessão Fiduciária</w:t>
      </w:r>
      <w:r w:rsidRPr="003D5CA2">
        <w:rPr>
          <w:rFonts w:asciiTheme="minorHAnsi" w:hAnsiTheme="minorHAnsi" w:cstheme="minorHAnsi"/>
        </w:rPr>
        <w:t>.</w:t>
      </w:r>
      <w:r w:rsidR="008D5AE3" w:rsidRPr="003D5CA2">
        <w:rPr>
          <w:rFonts w:asciiTheme="minorHAnsi" w:hAnsiTheme="minorHAnsi" w:cstheme="minorHAnsi"/>
        </w:rPr>
        <w:t xml:space="preserve"> </w:t>
      </w:r>
    </w:p>
    <w:p w14:paraId="03830D95" w14:textId="77777777" w:rsidR="00E75402" w:rsidRPr="003D5CA2" w:rsidRDefault="00E75402" w:rsidP="00E15C8E">
      <w:pPr>
        <w:pStyle w:val="PargrafodaLista"/>
        <w:spacing w:after="0" w:line="320" w:lineRule="exact"/>
        <w:rPr>
          <w:rFonts w:asciiTheme="minorHAnsi" w:eastAsia="Times New Roman" w:hAnsiTheme="minorHAnsi" w:cstheme="minorHAnsi"/>
          <w:lang w:eastAsia="pt-BR"/>
        </w:rPr>
      </w:pPr>
    </w:p>
    <w:p w14:paraId="5200CB46" w14:textId="15FF97D3" w:rsidR="00E75402" w:rsidRPr="003D5CA2" w:rsidRDefault="00BF4B0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D</w:t>
      </w:r>
      <w:r w:rsidR="00240974" w:rsidRPr="003D5CA2">
        <w:rPr>
          <w:rFonts w:asciiTheme="minorHAnsi" w:eastAsia="Times New Roman" w:hAnsiTheme="minorHAnsi" w:cstheme="minorHAnsi"/>
          <w:lang w:eastAsia="pt-BR"/>
        </w:rPr>
        <w:t>esde que o Contrato de Cessão Fiduciária esteja devidamente registr</w:t>
      </w:r>
      <w:r w:rsidRPr="003D5CA2">
        <w:rPr>
          <w:rFonts w:asciiTheme="minorHAnsi" w:eastAsia="Times New Roman" w:hAnsiTheme="minorHAnsi" w:cstheme="minorHAnsi"/>
          <w:lang w:eastAsia="pt-BR"/>
        </w:rPr>
        <w:t>ad</w:t>
      </w:r>
      <w:r w:rsidR="00240974" w:rsidRPr="003D5CA2">
        <w:rPr>
          <w:rFonts w:asciiTheme="minorHAnsi" w:eastAsia="Times New Roman" w:hAnsiTheme="minorHAnsi" w:cstheme="minorHAnsi"/>
          <w:lang w:eastAsia="pt-BR"/>
        </w:rPr>
        <w:t>o no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cartório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de títulos e documentos </w:t>
      </w:r>
      <w:r w:rsidR="00A819DE" w:rsidRPr="003D5CA2">
        <w:rPr>
          <w:rFonts w:asciiTheme="minorHAnsi" w:eastAsia="Times New Roman" w:hAnsiTheme="minorHAnsi" w:cstheme="minorHAnsi"/>
          <w:bCs/>
          <w:lang w:eastAsia="pt-BR"/>
        </w:rPr>
        <w:t>d</w:t>
      </w:r>
      <w:r w:rsidR="00A819DE">
        <w:rPr>
          <w:rFonts w:asciiTheme="minorHAnsi" w:eastAsia="Times New Roman" w:hAnsiTheme="minorHAnsi" w:cstheme="minorHAnsi"/>
          <w:bCs/>
          <w:lang w:eastAsia="pt-BR"/>
        </w:rPr>
        <w:t>a</w:t>
      </w:r>
      <w:r w:rsidR="00563277">
        <w:rPr>
          <w:rFonts w:asciiTheme="minorHAnsi" w:eastAsia="Times New Roman" w:hAnsiTheme="minorHAnsi" w:cstheme="minorHAnsi"/>
          <w:bCs/>
          <w:lang w:eastAsia="pt-BR"/>
        </w:rPr>
        <w:t>s</w:t>
      </w:r>
      <w:r w:rsidR="00A819DE">
        <w:rPr>
          <w:rFonts w:asciiTheme="minorHAnsi" w:eastAsia="Times New Roman" w:hAnsiTheme="minorHAnsi" w:cstheme="minorHAnsi"/>
          <w:bCs/>
          <w:lang w:eastAsia="pt-BR"/>
        </w:rPr>
        <w:t xml:space="preserve"> cidade</w:t>
      </w:r>
      <w:r w:rsidR="00563277">
        <w:rPr>
          <w:rFonts w:asciiTheme="minorHAnsi" w:eastAsia="Times New Roman" w:hAnsiTheme="minorHAnsi" w:cstheme="minorHAnsi"/>
          <w:bCs/>
          <w:lang w:eastAsia="pt-BR"/>
        </w:rPr>
        <w:t>s</w:t>
      </w:r>
      <w:r w:rsidR="00A819DE">
        <w:rPr>
          <w:rFonts w:asciiTheme="minorHAnsi" w:eastAsia="Times New Roman" w:hAnsiTheme="minorHAnsi" w:cstheme="minorHAnsi"/>
          <w:bCs/>
          <w:lang w:eastAsia="pt-BR"/>
        </w:rPr>
        <w:t xml:space="preserve"> de Leme</w:t>
      </w:r>
      <w:r w:rsidR="00563277">
        <w:rPr>
          <w:rFonts w:asciiTheme="minorHAnsi" w:eastAsia="Times New Roman" w:hAnsiTheme="minorHAnsi" w:cstheme="minorHAnsi"/>
          <w:bCs/>
          <w:lang w:eastAsia="pt-BR"/>
        </w:rPr>
        <w:t xml:space="preserve"> e de São Paulo</w:t>
      </w:r>
      <w:r w:rsidR="00A819DE">
        <w:rPr>
          <w:rFonts w:asciiTheme="minorHAnsi" w:eastAsia="Times New Roman" w:hAnsiTheme="minorHAnsi" w:cstheme="minorHAnsi"/>
          <w:bCs/>
          <w:lang w:eastAsia="pt-BR"/>
        </w:rPr>
        <w:t>, Estado de São Paulo</w:t>
      </w:r>
      <w:r w:rsidR="000233EF" w:rsidRPr="003D5CA2">
        <w:rPr>
          <w:rFonts w:asciiTheme="minorHAnsi" w:eastAsia="Times New Roman" w:hAnsiTheme="minorHAnsi" w:cstheme="minorHAnsi"/>
          <w:lang w:eastAsia="pt-BR"/>
        </w:rPr>
        <w:t xml:space="preserve"> e desde que cumprido o Serviço da Dívida</w:t>
      </w:r>
      <w:r w:rsidR="00240974" w:rsidRPr="003D5CA2">
        <w:rPr>
          <w:rFonts w:asciiTheme="minorHAnsi" w:eastAsia="Times New Roman" w:hAnsiTheme="minorHAnsi" w:cstheme="minorHAnsi"/>
          <w:lang w:eastAsia="pt-BR"/>
        </w:rPr>
        <w:t xml:space="preserve">, as Partes concordam que </w:t>
      </w:r>
      <w:r w:rsidR="00176FA6" w:rsidRPr="003D5CA2">
        <w:rPr>
          <w:rFonts w:asciiTheme="minorHAnsi" w:eastAsia="Times New Roman" w:hAnsiTheme="minorHAnsi" w:cstheme="minorHAnsi"/>
          <w:lang w:eastAsia="pt-BR"/>
        </w:rPr>
        <w:t>após a</w:t>
      </w:r>
      <w:r w:rsidR="00240974" w:rsidRPr="003D5CA2">
        <w:rPr>
          <w:rFonts w:asciiTheme="minorHAnsi" w:eastAsia="Times New Roman" w:hAnsiTheme="minorHAnsi" w:cstheme="minorHAnsi"/>
          <w:lang w:eastAsia="pt-BR"/>
        </w:rPr>
        <w:t xml:space="preserve"> constituição de Duplicatas cedidas em montante igual ou superior a R$</w:t>
      </w:r>
      <w:r w:rsidR="00A52126" w:rsidRPr="003D5CA2">
        <w:rPr>
          <w:rFonts w:asciiTheme="minorHAnsi" w:eastAsia="Times New Roman" w:hAnsiTheme="minorHAnsi" w:cstheme="minorHAnsi"/>
          <w:lang w:eastAsia="pt-BR"/>
        </w:rPr>
        <w:t>8</w:t>
      </w:r>
      <w:r w:rsidR="00240974" w:rsidRPr="003D5CA2">
        <w:rPr>
          <w:rFonts w:asciiTheme="minorHAnsi" w:eastAsia="Times New Roman" w:hAnsiTheme="minorHAnsi" w:cstheme="minorHAnsi"/>
          <w:lang w:eastAsia="pt-BR"/>
        </w:rPr>
        <w:t>00.000,00 (</w:t>
      </w:r>
      <w:r w:rsidR="00A52126" w:rsidRPr="003D5CA2">
        <w:rPr>
          <w:rFonts w:asciiTheme="minorHAnsi" w:eastAsia="Times New Roman" w:hAnsiTheme="minorHAnsi" w:cstheme="minorHAnsi"/>
          <w:lang w:eastAsia="pt-BR"/>
        </w:rPr>
        <w:t xml:space="preserve">oitocentos </w:t>
      </w:r>
      <w:r w:rsidR="00240974" w:rsidRPr="003D5CA2">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sidRPr="003D5CA2">
        <w:rPr>
          <w:rFonts w:asciiTheme="minorHAnsi" w:eastAsia="Times New Roman" w:hAnsiTheme="minorHAnsi" w:cstheme="minorHAnsi"/>
          <w:lang w:eastAsia="pt-BR"/>
        </w:rPr>
        <w:t>R$800.000,00 (oitocentos mil reais)</w:t>
      </w:r>
      <w:r w:rsidR="006630D8" w:rsidRPr="003D5CA2">
        <w:rPr>
          <w:rFonts w:asciiTheme="minorHAnsi" w:eastAsia="Times New Roman" w:hAnsiTheme="minorHAnsi" w:cstheme="minorHAnsi"/>
          <w:lang w:eastAsia="pt-BR"/>
        </w:rPr>
        <w:t xml:space="preserve"> para fins de reforço de caixa da Emissora</w:t>
      </w:r>
      <w:r w:rsidR="00445EE7" w:rsidRPr="003D5CA2">
        <w:rPr>
          <w:rFonts w:asciiTheme="minorHAnsi" w:eastAsia="Times New Roman" w:hAnsiTheme="minorHAnsi" w:cstheme="minorHAnsi"/>
          <w:lang w:eastAsia="pt-BR"/>
        </w:rPr>
        <w:t xml:space="preserve"> conforme os procedimentos previstos no 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176FA6"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sendo certo que o procedimento previsto nesta cláusula deverá ser </w:t>
      </w:r>
      <w:r w:rsidR="00A0478C" w:rsidRPr="003D5CA2">
        <w:rPr>
          <w:rFonts w:asciiTheme="minorHAnsi" w:eastAsia="Times New Roman" w:hAnsiTheme="minorHAnsi" w:cstheme="minorHAnsi"/>
          <w:lang w:eastAsia="pt-BR"/>
        </w:rPr>
        <w:t>repetido</w:t>
      </w:r>
      <w:r w:rsidR="00511088" w:rsidRPr="003D5CA2">
        <w:rPr>
          <w:rFonts w:asciiTheme="minorHAnsi" w:eastAsia="Times New Roman" w:hAnsiTheme="minorHAnsi" w:cstheme="minorHAnsi"/>
          <w:lang w:eastAsia="pt-BR"/>
        </w:rPr>
        <w:t xml:space="preserve"> até a </w:t>
      </w:r>
      <w:r w:rsidR="00A0478C" w:rsidRPr="003D5CA2">
        <w:rPr>
          <w:rFonts w:asciiTheme="minorHAnsi" w:eastAsia="Times New Roman" w:hAnsiTheme="minorHAnsi" w:cstheme="minorHAnsi"/>
          <w:lang w:eastAsia="pt-BR"/>
        </w:rPr>
        <w:t>constituição</w:t>
      </w:r>
      <w:r w:rsidR="00511088" w:rsidRPr="003D5CA2">
        <w:rPr>
          <w:rFonts w:asciiTheme="minorHAnsi" w:eastAsia="Times New Roman" w:hAnsiTheme="minorHAnsi" w:cstheme="minorHAnsi"/>
          <w:lang w:eastAsia="pt-BR"/>
        </w:rPr>
        <w:t xml:space="preserve"> do Valor Mínimo Duplicatas Cedidas</w:t>
      </w:r>
      <w:r w:rsidR="00A0478C"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de forma que tenha sido liberado para a conta de livre movimentação da Emissora o montante </w:t>
      </w:r>
      <w:r w:rsidR="00A0478C" w:rsidRPr="003D5CA2">
        <w:rPr>
          <w:rFonts w:asciiTheme="minorHAnsi" w:eastAsia="Times New Roman" w:hAnsiTheme="minorHAnsi" w:cstheme="minorHAnsi"/>
          <w:lang w:eastAsia="pt-BR"/>
        </w:rPr>
        <w:t xml:space="preserve">total </w:t>
      </w:r>
      <w:r w:rsidR="00511088" w:rsidRPr="003D5CA2">
        <w:rPr>
          <w:rFonts w:asciiTheme="minorHAnsi" w:eastAsia="Times New Roman" w:hAnsiTheme="minorHAnsi" w:cstheme="minorHAnsi"/>
          <w:lang w:eastAsia="pt-BR"/>
        </w:rPr>
        <w:t xml:space="preserve">de R$4.000.000,00 (quatro milhões </w:t>
      </w:r>
      <w:r w:rsidR="00A0478C" w:rsidRPr="003D5CA2">
        <w:rPr>
          <w:rFonts w:asciiTheme="minorHAnsi" w:eastAsia="Times New Roman" w:hAnsiTheme="minorHAnsi" w:cstheme="minorHAnsi"/>
          <w:lang w:eastAsia="pt-BR"/>
        </w:rPr>
        <w:t>de reais)</w:t>
      </w:r>
      <w:r w:rsidR="004D2C4E" w:rsidRPr="003D5CA2">
        <w:rPr>
          <w:rFonts w:asciiTheme="minorHAnsi" w:eastAsia="Times New Roman" w:hAnsiTheme="minorHAnsi" w:cstheme="minorHAnsi"/>
          <w:lang w:eastAsia="pt-BR"/>
        </w:rPr>
        <w:t xml:space="preserve"> quando da constituição do Valor Mínimo Duplicatas Cedidas</w:t>
      </w:r>
      <w:r w:rsidR="00240974" w:rsidRPr="003D5CA2">
        <w:rPr>
          <w:rFonts w:asciiTheme="minorHAnsi" w:eastAsia="Times New Roman" w:hAnsiTheme="minorHAnsi" w:cstheme="minorHAnsi"/>
          <w:lang w:eastAsia="pt-BR"/>
        </w:rPr>
        <w:t xml:space="preserve">. </w:t>
      </w:r>
      <w:r w:rsidR="006630D8" w:rsidRPr="003D5CA2">
        <w:rPr>
          <w:rFonts w:asciiTheme="minorHAnsi" w:eastAsia="Times New Roman" w:hAnsiTheme="minorHAnsi" w:cstheme="minorHAnsi"/>
          <w:lang w:eastAsia="pt-BR"/>
        </w:rPr>
        <w:t>O</w:t>
      </w:r>
      <w:r w:rsidR="0059461B" w:rsidRPr="003D5CA2">
        <w:rPr>
          <w:rFonts w:asciiTheme="minorHAnsi" w:eastAsia="Times New Roman" w:hAnsiTheme="minorHAnsi" w:cstheme="minorHAnsi"/>
          <w:lang w:eastAsia="pt-BR"/>
        </w:rPr>
        <w:t xml:space="preserve">s </w:t>
      </w:r>
      <w:r w:rsidR="006630D8" w:rsidRPr="003D5CA2">
        <w:rPr>
          <w:rFonts w:asciiTheme="minorHAnsi" w:eastAsia="Times New Roman" w:hAnsiTheme="minorHAnsi" w:cstheme="minorHAnsi"/>
          <w:lang w:eastAsia="pt-BR"/>
        </w:rPr>
        <w:t xml:space="preserve">recursos </w:t>
      </w:r>
      <w:r w:rsidR="00511088" w:rsidRPr="003D5CA2">
        <w:rPr>
          <w:rFonts w:asciiTheme="minorHAnsi" w:eastAsia="Times New Roman" w:hAnsiTheme="minorHAnsi" w:cstheme="minorHAnsi"/>
          <w:lang w:eastAsia="pt-BR"/>
        </w:rPr>
        <w:t xml:space="preserve">remanescentes </w:t>
      </w:r>
      <w:r w:rsidR="006630D8" w:rsidRPr="003D5CA2">
        <w:rPr>
          <w:rFonts w:asciiTheme="minorHAnsi" w:eastAsia="Times New Roman" w:hAnsiTheme="minorHAnsi" w:cstheme="minorHAnsi"/>
          <w:lang w:eastAsia="pt-BR"/>
        </w:rPr>
        <w:t xml:space="preserve">na Conta Vinculada </w:t>
      </w:r>
      <w:r w:rsidR="0059461B" w:rsidRPr="003D5CA2">
        <w:rPr>
          <w:rFonts w:asciiTheme="minorHAnsi" w:eastAsia="Times New Roman" w:hAnsiTheme="minorHAnsi" w:cstheme="minorHAnsi"/>
          <w:lang w:eastAsia="pt-BR"/>
        </w:rPr>
        <w:t xml:space="preserve">deverão </w:t>
      </w:r>
      <w:r w:rsidR="00240974" w:rsidRPr="003D5CA2">
        <w:rPr>
          <w:rFonts w:asciiTheme="minorHAnsi" w:eastAsia="Times New Roman" w:hAnsiTheme="minorHAnsi" w:cstheme="minorHAnsi"/>
          <w:lang w:eastAsia="pt-BR"/>
        </w:rPr>
        <w:t>permanecer retido</w:t>
      </w:r>
      <w:r w:rsidR="0059461B"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conforme previsto na Cláusula </w:t>
      </w:r>
      <w:r w:rsidRPr="003D5CA2">
        <w:rPr>
          <w:rFonts w:asciiTheme="minorHAnsi" w:eastAsia="Times New Roman" w:hAnsiTheme="minorHAnsi" w:cstheme="minorHAnsi"/>
          <w:lang w:eastAsia="pt-BR"/>
        </w:rPr>
        <w:t>5.7.1.2</w:t>
      </w:r>
      <w:r w:rsidR="00240974" w:rsidRPr="003D5CA2">
        <w:rPr>
          <w:rFonts w:asciiTheme="minorHAnsi" w:eastAsia="Times New Roman" w:hAnsiTheme="minorHAnsi" w:cstheme="minorHAnsi"/>
          <w:lang w:eastAsia="pt-BR"/>
        </w:rPr>
        <w:t xml:space="preserve"> acima. </w:t>
      </w:r>
    </w:p>
    <w:p w14:paraId="43ADC720" w14:textId="77777777" w:rsidR="006630D8" w:rsidRPr="003D5CA2" w:rsidRDefault="006630D8" w:rsidP="00E15C8E">
      <w:pPr>
        <w:tabs>
          <w:tab w:val="left" w:pos="851"/>
        </w:tabs>
        <w:spacing w:after="0" w:line="320" w:lineRule="exact"/>
        <w:ind w:left="851"/>
        <w:jc w:val="both"/>
        <w:rPr>
          <w:rFonts w:asciiTheme="minorHAnsi" w:eastAsia="Times New Roman" w:hAnsiTheme="minorHAnsi" w:cstheme="minorHAnsi"/>
          <w:lang w:eastAsia="pt-BR"/>
        </w:rPr>
      </w:pPr>
    </w:p>
    <w:p w14:paraId="0EAA6BC2" w14:textId="09702C62" w:rsidR="006630D8" w:rsidRPr="003D5CA2" w:rsidRDefault="007810DA"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comprovação do montante de Duplicatas cedidas descritas acima será realizada mediante verificação do Agente Fiduciári</w:t>
      </w:r>
      <w:r w:rsidR="00563277">
        <w:rPr>
          <w:rFonts w:asciiTheme="minorHAnsi" w:eastAsia="Times New Roman" w:hAnsiTheme="minorHAnsi" w:cstheme="minorHAnsi"/>
          <w:lang w:eastAsia="pt-BR"/>
        </w:rPr>
        <w:t>o</w:t>
      </w:r>
      <w:r w:rsidRPr="003D5CA2">
        <w:rPr>
          <w:rFonts w:asciiTheme="minorHAnsi" w:eastAsia="Times New Roman" w:hAnsiTheme="minorHAnsi" w:cstheme="minorHAnsi"/>
          <w:lang w:eastAsia="pt-BR"/>
        </w:rPr>
        <w:t xml:space="preserve"> do montante da Carteira em Cobrança.</w:t>
      </w:r>
      <w:r w:rsidR="006630D8" w:rsidRPr="003D5CA2">
        <w:rPr>
          <w:rFonts w:asciiTheme="minorHAnsi" w:eastAsia="Times New Roman" w:hAnsiTheme="minorHAnsi" w:cstheme="minorHAnsi"/>
          <w:lang w:eastAsia="pt-BR"/>
        </w:rPr>
        <w:t xml:space="preserve"> </w:t>
      </w:r>
    </w:p>
    <w:p w14:paraId="12F9672B"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05A21926" w14:textId="016903F4" w:rsidR="00D20A23" w:rsidRPr="003D5CA2" w:rsidRDefault="00D13A94" w:rsidP="00E15C8E">
      <w:pPr>
        <w:numPr>
          <w:ilvl w:val="2"/>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Exceto pela </w:t>
      </w:r>
      <w:r w:rsidRPr="003D5CA2">
        <w:rPr>
          <w:rFonts w:asciiTheme="minorHAnsi" w:eastAsia="Times New Roman" w:hAnsiTheme="minorHAnsi" w:cstheme="minorHAnsi"/>
          <w:bCs/>
          <w:lang w:eastAsia="pt-BR"/>
        </w:rPr>
        <w:t>verificação</w:t>
      </w:r>
      <w:r w:rsidRPr="003D5CA2">
        <w:rPr>
          <w:rFonts w:asciiTheme="minorHAnsi" w:hAnsiTheme="minorHAnsi" w:cstheme="minorHAnsi"/>
        </w:rPr>
        <w:t xml:space="preserve"> de atendimento ao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e ao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w:t>
      </w:r>
      <w:r w:rsidR="000253E1" w:rsidRPr="003D5CA2">
        <w:rPr>
          <w:rFonts w:asciiTheme="minorHAnsi" w:hAnsiTheme="minorHAnsi" w:cstheme="minorHAnsi"/>
        </w:rPr>
        <w:t xml:space="preserve">pelo Agente Fiduciário </w:t>
      </w:r>
      <w:r w:rsidRPr="003D5CA2">
        <w:rPr>
          <w:rFonts w:asciiTheme="minorHAnsi" w:hAnsiTheme="minorHAnsi" w:cstheme="minorHAnsi"/>
        </w:rPr>
        <w:t xml:space="preserve">que ocorrerá mensalmente no </w:t>
      </w:r>
      <w:r w:rsidR="00C04AD9" w:rsidRPr="003D5CA2">
        <w:rPr>
          <w:rFonts w:asciiTheme="minorHAnsi" w:hAnsiTheme="minorHAnsi" w:cstheme="minorHAnsi"/>
        </w:rPr>
        <w:t xml:space="preserve">dia </w:t>
      </w:r>
      <w:r w:rsidR="00245B91" w:rsidRPr="003D5CA2">
        <w:rPr>
          <w:rFonts w:asciiTheme="minorHAnsi" w:hAnsiTheme="minorHAnsi" w:cstheme="minorHAnsi"/>
        </w:rPr>
        <w:t>12</w:t>
      </w:r>
      <w:r w:rsidR="007B6B0E" w:rsidRPr="003D5CA2">
        <w:rPr>
          <w:rFonts w:asciiTheme="minorHAnsi" w:hAnsiTheme="minorHAnsi" w:cstheme="minorHAnsi"/>
        </w:rPr>
        <w:t xml:space="preserve"> </w:t>
      </w:r>
      <w:r w:rsidRPr="003D5CA2">
        <w:rPr>
          <w:rFonts w:asciiTheme="minorHAnsi" w:hAnsiTheme="minorHAnsi" w:cstheme="minorHAnsi"/>
        </w:rPr>
        <w:t xml:space="preserve">de cada mês, </w:t>
      </w:r>
      <w:r w:rsidR="00F23A21" w:rsidRPr="00EA0382">
        <w:rPr>
          <w:rFonts w:asciiTheme="minorHAnsi" w:hAnsiTheme="minorHAnsi" w:cstheme="minorHAnsi"/>
        </w:rPr>
        <w:t xml:space="preserve">considerando o período relativo ao mês calendário imediatamente anterior, </w:t>
      </w:r>
      <w:r w:rsidRPr="00EA0382">
        <w:rPr>
          <w:rFonts w:asciiTheme="minorHAnsi" w:hAnsiTheme="minorHAnsi" w:cstheme="minorHAnsi"/>
        </w:rPr>
        <w:t xml:space="preserve">a </w:t>
      </w:r>
      <w:r w:rsidR="00A32E68" w:rsidRPr="00EA0382">
        <w:rPr>
          <w:rFonts w:asciiTheme="minorHAnsi" w:eastAsia="Times New Roman" w:hAnsiTheme="minorHAnsi" w:cstheme="minorHAnsi"/>
          <w:bCs/>
          <w:lang w:eastAsia="pt-BR"/>
        </w:rPr>
        <w:t>verificação</w:t>
      </w:r>
      <w:r w:rsidR="00A32E68" w:rsidRPr="00EA0382">
        <w:rPr>
          <w:rFonts w:asciiTheme="minorHAnsi" w:hAnsiTheme="minorHAnsi" w:cstheme="minorHAnsi"/>
        </w:rPr>
        <w:t xml:space="preserve"> de atendimento ao </w:t>
      </w:r>
      <w:r w:rsidR="006D35CC" w:rsidRPr="00EA0382">
        <w:rPr>
          <w:rFonts w:asciiTheme="minorHAnsi" w:eastAsia="Times New Roman" w:hAnsiTheme="minorHAnsi" w:cstheme="minorHAnsi"/>
          <w:lang w:eastAsia="pt-BR"/>
        </w:rPr>
        <w:t xml:space="preserve">Valor Mínimo de Garantia </w:t>
      </w:r>
      <w:r w:rsidRPr="00EA0382">
        <w:rPr>
          <w:rFonts w:asciiTheme="minorHAnsi" w:eastAsia="Times New Roman" w:hAnsiTheme="minorHAnsi" w:cstheme="minorHAnsi"/>
          <w:lang w:eastAsia="pt-BR"/>
        </w:rPr>
        <w:t xml:space="preserve">das demais Garantias </w:t>
      </w:r>
      <w:r w:rsidR="00D20A23" w:rsidRPr="00EA0382">
        <w:rPr>
          <w:rFonts w:asciiTheme="minorHAnsi" w:hAnsiTheme="minorHAnsi" w:cstheme="minorHAnsi"/>
        </w:rPr>
        <w:t>s</w:t>
      </w:r>
      <w:r w:rsidR="00A32E68" w:rsidRPr="00EA0382">
        <w:rPr>
          <w:rFonts w:asciiTheme="minorHAnsi" w:hAnsiTheme="minorHAnsi" w:cstheme="minorHAnsi"/>
        </w:rPr>
        <w:t xml:space="preserve">erá feita </w:t>
      </w:r>
      <w:r w:rsidR="00ED496C" w:rsidRPr="00EA0382">
        <w:rPr>
          <w:rFonts w:asciiTheme="minorHAnsi" w:hAnsiTheme="minorHAnsi" w:cstheme="minorHAnsi"/>
        </w:rPr>
        <w:t>semestralmente</w:t>
      </w:r>
      <w:r w:rsidR="00A32E68" w:rsidRPr="00EA0382">
        <w:rPr>
          <w:rFonts w:asciiTheme="minorHAnsi" w:hAnsiTheme="minorHAnsi" w:cstheme="minorHAnsi"/>
        </w:rPr>
        <w:t xml:space="preserve">, pelo Agente </w:t>
      </w:r>
      <w:r w:rsidR="00ED313F" w:rsidRPr="00EA0382">
        <w:rPr>
          <w:rFonts w:asciiTheme="minorHAnsi" w:hAnsiTheme="minorHAnsi" w:cstheme="minorHAnsi"/>
        </w:rPr>
        <w:t>Fiduciário</w:t>
      </w:r>
      <w:r w:rsidR="00A32E68" w:rsidRPr="00EA0382">
        <w:rPr>
          <w:rFonts w:asciiTheme="minorHAnsi" w:hAnsiTheme="minorHAnsi" w:cstheme="minorHAnsi"/>
        </w:rPr>
        <w:t xml:space="preserve">, </w:t>
      </w:r>
      <w:r w:rsidR="008F7085" w:rsidRPr="00EA0382">
        <w:rPr>
          <w:rFonts w:asciiTheme="minorHAnsi" w:hAnsiTheme="minorHAnsi" w:cstheme="minorHAnsi"/>
        </w:rPr>
        <w:t>no</w:t>
      </w:r>
      <w:r w:rsidR="00ED496C" w:rsidRPr="00EA0382">
        <w:rPr>
          <w:rFonts w:asciiTheme="minorHAnsi" w:hAnsiTheme="minorHAnsi" w:cstheme="minorHAnsi"/>
        </w:rPr>
        <w:t>s</w:t>
      </w:r>
      <w:r w:rsidR="008F7085" w:rsidRPr="00EA0382">
        <w:rPr>
          <w:rFonts w:asciiTheme="minorHAnsi" w:hAnsiTheme="minorHAnsi" w:cstheme="minorHAnsi"/>
        </w:rPr>
        <w:t xml:space="preserve"> </w:t>
      </w:r>
      <w:r w:rsidR="00245B91" w:rsidRPr="00EA0382">
        <w:rPr>
          <w:rFonts w:asciiTheme="minorHAnsi" w:hAnsiTheme="minorHAnsi" w:cstheme="minorHAnsi"/>
        </w:rPr>
        <w:t>dia</w:t>
      </w:r>
      <w:r w:rsidR="00ED496C" w:rsidRPr="00EA0382">
        <w:rPr>
          <w:rFonts w:asciiTheme="minorHAnsi" w:hAnsiTheme="minorHAnsi" w:cstheme="minorHAnsi"/>
        </w:rPr>
        <w:t>s</w:t>
      </w:r>
      <w:r w:rsidR="00245B91" w:rsidRPr="00EA0382">
        <w:rPr>
          <w:rFonts w:asciiTheme="minorHAnsi" w:hAnsiTheme="minorHAnsi" w:cstheme="minorHAnsi"/>
        </w:rPr>
        <w:t xml:space="preserve"> 12</w:t>
      </w:r>
      <w:r w:rsidR="007B6B0E" w:rsidRPr="00EA0382">
        <w:rPr>
          <w:rFonts w:asciiTheme="minorHAnsi" w:hAnsiTheme="minorHAnsi" w:cstheme="minorHAnsi"/>
        </w:rPr>
        <w:t xml:space="preserve"> do </w:t>
      </w:r>
      <w:r w:rsidR="00ED496C" w:rsidRPr="00EA0382">
        <w:rPr>
          <w:rFonts w:asciiTheme="minorHAnsi" w:hAnsiTheme="minorHAnsi" w:cstheme="minorHAnsi"/>
        </w:rPr>
        <w:t xml:space="preserve">meses </w:t>
      </w:r>
      <w:r w:rsidR="007B6B0E" w:rsidRPr="00EA0382">
        <w:rPr>
          <w:rFonts w:asciiTheme="minorHAnsi" w:hAnsiTheme="minorHAnsi" w:cstheme="minorHAnsi"/>
        </w:rPr>
        <w:t xml:space="preserve">de fevereiro </w:t>
      </w:r>
      <w:r w:rsidR="00ED496C" w:rsidRPr="00EA0382">
        <w:rPr>
          <w:rFonts w:asciiTheme="minorHAnsi" w:hAnsiTheme="minorHAnsi" w:cstheme="minorHAnsi"/>
        </w:rPr>
        <w:t xml:space="preserve">e setembro </w:t>
      </w:r>
      <w:r w:rsidR="007B6B0E" w:rsidRPr="00EA0382">
        <w:rPr>
          <w:rFonts w:asciiTheme="minorHAnsi" w:hAnsiTheme="minorHAnsi" w:cstheme="minorHAnsi"/>
        </w:rPr>
        <w:t>de</w:t>
      </w:r>
      <w:r w:rsidR="007B6B0E" w:rsidRPr="003D5CA2">
        <w:rPr>
          <w:rFonts w:asciiTheme="minorHAnsi" w:hAnsiTheme="minorHAnsi" w:cstheme="minorHAnsi"/>
        </w:rPr>
        <w:t xml:space="preserve"> cada exercício social</w:t>
      </w:r>
      <w:r w:rsidR="00F23A21" w:rsidRPr="003D5CA2">
        <w:rPr>
          <w:rFonts w:asciiTheme="minorHAnsi" w:hAnsiTheme="minorHAnsi" w:cstheme="minorHAnsi"/>
        </w:rPr>
        <w:t>, considerando o período entre os meses de fevereiro do ano anterior, inclusive, e o mês de janeiro, do ano da apuração</w:t>
      </w:r>
      <w:r w:rsidR="00C04AD9" w:rsidRPr="003D5CA2">
        <w:rPr>
          <w:rFonts w:asciiTheme="minorHAnsi" w:hAnsiTheme="minorHAnsi" w:cstheme="minorHAnsi"/>
        </w:rPr>
        <w:t>, inclusive</w:t>
      </w:r>
      <w:r w:rsidR="00F23A21" w:rsidRPr="003D5CA2" w:rsidDel="00EE5284">
        <w:rPr>
          <w:rFonts w:asciiTheme="minorHAnsi" w:hAnsiTheme="minorHAnsi" w:cstheme="minorHAnsi"/>
        </w:rPr>
        <w:t xml:space="preserve"> </w:t>
      </w:r>
      <w:r w:rsidR="00A32E68" w:rsidRPr="003D5CA2">
        <w:rPr>
          <w:rFonts w:asciiTheme="minorHAnsi" w:hAnsiTheme="minorHAnsi" w:cstheme="minorHAnsi"/>
        </w:rPr>
        <w:t>(“</w:t>
      </w:r>
      <w:r w:rsidR="00A32E68" w:rsidRPr="003D5CA2">
        <w:rPr>
          <w:rFonts w:asciiTheme="minorHAnsi" w:hAnsiTheme="minorHAnsi" w:cstheme="minorHAnsi"/>
          <w:u w:val="single"/>
        </w:rPr>
        <w:t>Data de Verificação</w:t>
      </w:r>
      <w:r w:rsidR="00A32E68" w:rsidRPr="003D5CA2">
        <w:rPr>
          <w:rFonts w:asciiTheme="minorHAnsi" w:hAnsiTheme="minorHAnsi" w:cstheme="minorHAnsi"/>
        </w:rPr>
        <w:t xml:space="preserve">”). </w:t>
      </w:r>
    </w:p>
    <w:p w14:paraId="718A9090"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5122A09F" w14:textId="3F7D7741"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w:t>
      </w:r>
      <w:r w:rsidR="00ED313F" w:rsidRPr="003D5CA2">
        <w:rPr>
          <w:rFonts w:asciiTheme="minorHAnsi" w:hAnsiTheme="minorHAnsi" w:cstheme="minorHAnsi"/>
        </w:rPr>
        <w:t>Fiduciário</w:t>
      </w:r>
      <w:r w:rsidRPr="003D5CA2">
        <w:rPr>
          <w:rFonts w:asciiTheme="minorHAnsi" w:hAnsiTheme="minorHAnsi" w:cstheme="minorHAnsi"/>
        </w:rPr>
        <w:t xml:space="preserve"> deverá verificar o </w:t>
      </w:r>
      <w:r w:rsidR="00ED313F" w:rsidRPr="003D5CA2">
        <w:rPr>
          <w:rFonts w:asciiTheme="minorHAnsi" w:eastAsia="Times New Roman" w:hAnsiTheme="minorHAnsi" w:cstheme="minorHAnsi"/>
          <w:lang w:eastAsia="pt-BR"/>
        </w:rPr>
        <w:t>Valor Mínimo Duplicatas Cedidas</w:t>
      </w:r>
      <w:r w:rsidR="00ED313F" w:rsidRPr="003D5CA2">
        <w:rPr>
          <w:rFonts w:asciiTheme="minorHAnsi" w:hAnsiTheme="minorHAnsi" w:cstheme="minorHAnsi"/>
        </w:rPr>
        <w:t xml:space="preserve"> </w:t>
      </w:r>
      <w:r w:rsidRPr="003D5CA2">
        <w:rPr>
          <w:rFonts w:asciiTheme="minorHAnsi" w:hAnsiTheme="minorHAnsi" w:cstheme="minorHAnsi"/>
        </w:rPr>
        <w:t xml:space="preserve">na respectiva Data de Verificação, observado que o Agente </w:t>
      </w:r>
      <w:r w:rsidR="00ED313F" w:rsidRPr="003D5CA2">
        <w:rPr>
          <w:rFonts w:asciiTheme="minorHAnsi" w:hAnsiTheme="minorHAnsi" w:cstheme="minorHAnsi"/>
        </w:rPr>
        <w:t xml:space="preserve">Fiduciário </w:t>
      </w:r>
      <w:r w:rsidRPr="003D5CA2">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129D3F5F" w14:textId="009FD727" w:rsidR="008D10D4" w:rsidRPr="003D5CA2" w:rsidRDefault="007A1DC1"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Para fins da verificação descrita acima, a Emissora deverá encaminhar ao </w:t>
      </w:r>
      <w:r w:rsidR="00927FD9" w:rsidRPr="003D5CA2">
        <w:rPr>
          <w:rFonts w:asciiTheme="minorHAnsi" w:hAnsiTheme="minorHAnsi" w:cstheme="minorHAnsi"/>
        </w:rPr>
        <w:t xml:space="preserve">Agente </w:t>
      </w:r>
      <w:r w:rsidRPr="003D5CA2">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3D5CA2">
        <w:rPr>
          <w:rFonts w:asciiTheme="minorHAnsi" w:hAnsiTheme="minorHAnsi" w:cstheme="minorHAnsi"/>
        </w:rPr>
        <w:t>–</w:t>
      </w:r>
      <w:r w:rsidR="00563277">
        <w:rPr>
          <w:rFonts w:asciiTheme="minorHAnsi" w:hAnsiTheme="minorHAnsi" w:cstheme="minorHAnsi"/>
        </w:rPr>
        <w:t xml:space="preserve"> </w:t>
      </w:r>
      <w:r w:rsidR="005A1688" w:rsidRPr="003D5CA2">
        <w:rPr>
          <w:rFonts w:asciiTheme="minorHAnsi" w:hAnsiTheme="minorHAnsi" w:cstheme="minorHAnsi"/>
        </w:rPr>
        <w:t xml:space="preserve">Duplicatas </w:t>
      </w:r>
      <w:r w:rsidRPr="003D5CA2">
        <w:rPr>
          <w:rFonts w:asciiTheme="minorHAnsi" w:hAnsiTheme="minorHAnsi" w:cstheme="minorHAnsi"/>
        </w:rPr>
        <w:t xml:space="preserve">disponível no </w:t>
      </w:r>
      <w:r w:rsidRPr="003D5CA2">
        <w:rPr>
          <w:rFonts w:asciiTheme="minorHAnsi" w:hAnsiTheme="minorHAnsi" w:cstheme="minorHAnsi"/>
          <w:i/>
        </w:rPr>
        <w:t>internet banking</w:t>
      </w:r>
      <w:r w:rsidRPr="003D5CA2">
        <w:rPr>
          <w:rFonts w:asciiTheme="minorHAnsi" w:hAnsiTheme="minorHAnsi" w:cstheme="minorHAnsi"/>
        </w:rPr>
        <w:t xml:space="preserve"> do </w:t>
      </w:r>
      <w:r w:rsidR="006768FE" w:rsidRPr="003D5CA2">
        <w:rPr>
          <w:rFonts w:asciiTheme="minorHAnsi" w:hAnsiTheme="minorHAnsi" w:cstheme="minorHAnsi"/>
        </w:rPr>
        <w:t>Banco Centralizador</w:t>
      </w:r>
      <w:r w:rsidRPr="003D5CA2">
        <w:rPr>
          <w:rFonts w:asciiTheme="minorHAnsi" w:hAnsiTheme="minorHAnsi" w:cstheme="minorHAnsi"/>
        </w:rPr>
        <w:t>, contendo (i) o valor total dos Direitos Creditórios</w:t>
      </w:r>
      <w:r w:rsidR="005A1688" w:rsidRPr="003D5CA2">
        <w:rPr>
          <w:rFonts w:asciiTheme="minorHAnsi" w:hAnsiTheme="minorHAnsi" w:cstheme="minorHAnsi"/>
        </w:rPr>
        <w:t xml:space="preserve"> – Duplicatas</w:t>
      </w:r>
      <w:r w:rsidRPr="003D5CA2">
        <w:rPr>
          <w:rFonts w:asciiTheme="minorHAnsi" w:hAnsiTheme="minorHAnsi" w:cstheme="minorHAnsi"/>
        </w:rPr>
        <w:t xml:space="preserve">, que serão objeto de cobrança; e (ii) identificação individual dos </w:t>
      </w:r>
      <w:r w:rsidR="005A1688" w:rsidRPr="003D5CA2">
        <w:rPr>
          <w:rFonts w:asciiTheme="minorHAnsi" w:hAnsiTheme="minorHAnsi" w:cstheme="minorHAnsi"/>
        </w:rPr>
        <w:t xml:space="preserve">Direitos Creditórios – Duplicatas </w:t>
      </w:r>
      <w:r w:rsidRPr="003D5CA2">
        <w:rPr>
          <w:rFonts w:asciiTheme="minorHAnsi" w:hAnsiTheme="minorHAnsi" w:cstheme="minorHAnsi"/>
        </w:rPr>
        <w:t xml:space="preserve">(incluindo o número de identificação de cada Duplicata) objeto de cobrança pelo </w:t>
      </w:r>
      <w:r w:rsidR="006768FE" w:rsidRPr="003D5CA2">
        <w:rPr>
          <w:rFonts w:asciiTheme="minorHAnsi" w:hAnsiTheme="minorHAnsi" w:cstheme="minorHAnsi"/>
        </w:rPr>
        <w:t>Banco Centralizador</w:t>
      </w:r>
      <w:r w:rsidRPr="003D5CA2">
        <w:rPr>
          <w:rFonts w:asciiTheme="minorHAnsi" w:hAnsiTheme="minorHAnsi" w:cstheme="minorHAnsi"/>
        </w:rPr>
        <w:t xml:space="preserve">, que obrigatoriamente deverão refletir a relação de </w:t>
      </w:r>
      <w:r w:rsidR="005A1688" w:rsidRPr="003D5CA2">
        <w:rPr>
          <w:rFonts w:asciiTheme="minorHAnsi" w:hAnsiTheme="minorHAnsi" w:cstheme="minorHAnsi"/>
        </w:rPr>
        <w:t>Direitos Creditórios – Duplicatas</w:t>
      </w:r>
      <w:r w:rsidRPr="003D5CA2">
        <w:rPr>
          <w:rFonts w:asciiTheme="minorHAnsi" w:hAnsiTheme="minorHAnsi" w:cstheme="minorHAnsi"/>
        </w:rPr>
        <w:t xml:space="preserve"> descritos no </w:t>
      </w:r>
      <w:r w:rsidR="00415551" w:rsidRPr="003D5CA2">
        <w:rPr>
          <w:rFonts w:asciiTheme="minorHAnsi" w:hAnsiTheme="minorHAnsi" w:cstheme="minorHAnsi"/>
        </w:rPr>
        <w:t>a</w:t>
      </w:r>
      <w:r w:rsidRPr="003D5CA2">
        <w:rPr>
          <w:rFonts w:asciiTheme="minorHAnsi" w:hAnsiTheme="minorHAnsi" w:cstheme="minorHAnsi"/>
        </w:rPr>
        <w:t>nexo do Contrato de Cessão Fiduciária</w:t>
      </w:r>
      <w:r w:rsidR="00751493" w:rsidRPr="003D5CA2">
        <w:rPr>
          <w:rFonts w:asciiTheme="minorHAnsi" w:hAnsiTheme="minorHAnsi" w:cstheme="minorHAnsi"/>
        </w:rPr>
        <w:t>.</w:t>
      </w:r>
      <w:r w:rsidR="009B1CBB" w:rsidRPr="003D5CA2">
        <w:rPr>
          <w:rFonts w:asciiTheme="minorHAnsi" w:hAnsiTheme="minorHAnsi" w:cstheme="minorHAnsi"/>
        </w:rPr>
        <w:t xml:space="preserve"> </w:t>
      </w:r>
    </w:p>
    <w:p w14:paraId="1CF51A8C" w14:textId="77777777" w:rsidR="008D10D4" w:rsidRPr="003D5CA2" w:rsidRDefault="008D10D4" w:rsidP="00E15C8E">
      <w:pPr>
        <w:tabs>
          <w:tab w:val="left" w:pos="851"/>
        </w:tabs>
        <w:spacing w:after="0" w:line="320" w:lineRule="exact"/>
        <w:ind w:left="851"/>
        <w:jc w:val="both"/>
        <w:rPr>
          <w:rFonts w:asciiTheme="minorHAnsi" w:hAnsiTheme="minorHAnsi" w:cstheme="minorHAnsi"/>
        </w:rPr>
      </w:pPr>
    </w:p>
    <w:p w14:paraId="7F7E770D" w14:textId="4B54BD66" w:rsidR="007A1DC1" w:rsidRPr="003D5CA2" w:rsidRDefault="00245B91" w:rsidP="00E15C8E">
      <w:pPr>
        <w:numPr>
          <w:ilvl w:val="4"/>
          <w:numId w:val="12"/>
        </w:numPr>
        <w:tabs>
          <w:tab w:val="left" w:pos="851"/>
        </w:tabs>
        <w:spacing w:after="0" w:line="320" w:lineRule="exact"/>
        <w:ind w:left="851" w:firstLine="0"/>
        <w:jc w:val="both"/>
        <w:rPr>
          <w:rFonts w:asciiTheme="minorHAnsi" w:hAnsiTheme="minorHAnsi" w:cstheme="minorHAnsi"/>
        </w:rPr>
      </w:pPr>
      <w:bookmarkStart w:id="64" w:name="_Hlk40719991"/>
      <w:bookmarkStart w:id="65" w:name="_Hlk44953199"/>
      <w:r w:rsidRPr="003D5CA2">
        <w:rPr>
          <w:rFonts w:asciiTheme="minorHAnsi" w:hAnsiTheme="minorHAnsi" w:cstheme="minorHAnsi"/>
        </w:rPr>
        <w:t xml:space="preserve">Sem prejuízo do disposto acima, a Emissora deverá realizar o </w:t>
      </w:r>
      <w:r w:rsidRPr="003D5CA2">
        <w:rPr>
          <w:rFonts w:asciiTheme="minorHAnsi" w:hAnsiTheme="minorHAnsi" w:cstheme="minorHAnsi"/>
          <w:i/>
          <w:iCs/>
        </w:rPr>
        <w:t>upload</w:t>
      </w:r>
      <w:r w:rsidRPr="003D5CA2">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64"/>
      <w:bookmarkEnd w:id="65"/>
      <w:r w:rsidR="00810347" w:rsidRPr="003D5CA2">
        <w:rPr>
          <w:rFonts w:asciiTheme="minorHAnsi" w:hAnsiTheme="minorHAnsi" w:cstheme="minorHAnsi"/>
        </w:rPr>
        <w:t>.</w:t>
      </w:r>
    </w:p>
    <w:p w14:paraId="31EAA061" w14:textId="77777777" w:rsidR="00810347" w:rsidRPr="003D5CA2" w:rsidRDefault="00810347" w:rsidP="00E15C8E">
      <w:pPr>
        <w:pStyle w:val="PargrafodaLista"/>
        <w:spacing w:after="0" w:line="320" w:lineRule="exact"/>
        <w:rPr>
          <w:rFonts w:asciiTheme="minorHAnsi" w:hAnsiTheme="minorHAnsi" w:cstheme="minorHAnsi"/>
        </w:rPr>
      </w:pPr>
    </w:p>
    <w:p w14:paraId="54214867" w14:textId="6C0889AF" w:rsidR="00810347" w:rsidRPr="003D5CA2" w:rsidRDefault="00810347"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Caso </w:t>
      </w:r>
      <w:r w:rsidR="007D049A">
        <w:rPr>
          <w:rFonts w:asciiTheme="minorHAnsi" w:hAnsiTheme="minorHAnsi" w:cstheme="minorHAnsi"/>
        </w:rPr>
        <w:t xml:space="preserve">o </w:t>
      </w:r>
      <w:r w:rsidRPr="003D5CA2">
        <w:rPr>
          <w:rFonts w:asciiTheme="minorHAnsi" w:hAnsiTheme="minorHAnsi" w:cstheme="minorHAnsi"/>
        </w:rPr>
        <w:t xml:space="preserve">Agente Fiduciário </w:t>
      </w:r>
      <w:r w:rsidR="004A197D" w:rsidRPr="003D5CA2">
        <w:rPr>
          <w:rFonts w:asciiTheme="minorHAnsi" w:hAnsiTheme="minorHAnsi" w:cstheme="minorHAnsi"/>
        </w:rPr>
        <w:t>verifique</w:t>
      </w:r>
      <w:r w:rsidRPr="003D5CA2">
        <w:rPr>
          <w:rFonts w:asciiTheme="minorHAnsi" w:hAnsiTheme="minorHAnsi" w:cstheme="minorHAnsi"/>
        </w:rPr>
        <w:t xml:space="preserve"> que qualquer das Duplicatas não atenda aos Critérios de </w:t>
      </w:r>
      <w:r w:rsidR="004A197D" w:rsidRPr="003D5CA2">
        <w:rPr>
          <w:rFonts w:asciiTheme="minorHAnsi" w:hAnsiTheme="minorHAnsi" w:cstheme="minorHAnsi"/>
        </w:rPr>
        <w:t>Elegibilidade</w:t>
      </w:r>
      <w:r w:rsidRPr="003D5CA2">
        <w:rPr>
          <w:rFonts w:asciiTheme="minorHAnsi" w:hAnsiTheme="minorHAnsi" w:cstheme="minorHAnsi"/>
        </w:rPr>
        <w:t xml:space="preserve">, </w:t>
      </w:r>
      <w:r w:rsidR="007D049A">
        <w:rPr>
          <w:rFonts w:asciiTheme="minorHAnsi" w:hAnsiTheme="minorHAnsi" w:cstheme="minorHAnsi"/>
        </w:rPr>
        <w:t>este</w:t>
      </w:r>
      <w:r w:rsidRPr="003D5CA2">
        <w:rPr>
          <w:rFonts w:asciiTheme="minorHAnsi" w:hAnsiTheme="minorHAnsi" w:cstheme="minorHAnsi"/>
        </w:rPr>
        <w:t xml:space="preserve"> deverá notificar a Emissora solicitando a substituição de tal Duplicata, a qual deverá ocorrer no prazo de até 03 (três) Dias Úteis contados do recebimento de notificação nesse sentido.</w:t>
      </w:r>
    </w:p>
    <w:p w14:paraId="18245F52" w14:textId="77777777" w:rsidR="00751493" w:rsidRPr="003D5CA2" w:rsidRDefault="00751493" w:rsidP="00E15C8E">
      <w:pPr>
        <w:tabs>
          <w:tab w:val="left" w:pos="851"/>
        </w:tabs>
        <w:spacing w:after="0" w:line="320" w:lineRule="exact"/>
        <w:ind w:left="851"/>
        <w:jc w:val="both"/>
        <w:rPr>
          <w:rFonts w:asciiTheme="minorHAnsi" w:hAnsiTheme="minorHAnsi" w:cstheme="minorHAnsi"/>
        </w:rPr>
      </w:pPr>
    </w:p>
    <w:p w14:paraId="179E3840" w14:textId="24BCD191" w:rsidR="00927FD9" w:rsidRPr="003D5CA2" w:rsidRDefault="00ED313F"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com base no fluxo do mês calendário imediatamente anterior, considerando o volume de recursos transitado</w:t>
      </w:r>
      <w:r w:rsidR="004568C9" w:rsidRPr="003D5CA2">
        <w:rPr>
          <w:rFonts w:asciiTheme="minorHAnsi" w:hAnsiTheme="minorHAnsi" w:cstheme="minorHAnsi"/>
        </w:rPr>
        <w:t>s</w:t>
      </w:r>
      <w:r w:rsidRPr="003D5CA2">
        <w:rPr>
          <w:rFonts w:asciiTheme="minorHAnsi" w:hAnsiTheme="minorHAnsi" w:cstheme="minorHAnsi"/>
        </w:rPr>
        <w:t xml:space="preserve"> na Conta Vinculada</w:t>
      </w:r>
      <w:r w:rsidR="00245B91" w:rsidRPr="003D5CA2">
        <w:rPr>
          <w:rFonts w:asciiTheme="minorHAnsi" w:hAnsiTheme="minorHAnsi" w:cstheme="minorHAnsi"/>
        </w:rPr>
        <w:t xml:space="preserve">, </w:t>
      </w:r>
      <w:bookmarkStart w:id="66" w:name="_Hlk44953597"/>
      <w:r w:rsidR="00245B91" w:rsidRPr="003D5CA2">
        <w:rPr>
          <w:rFonts w:asciiTheme="minorHAnsi" w:hAnsiTheme="minorHAnsi" w:cstheme="minorHAnsi"/>
          <w:w w:val="0"/>
        </w:rPr>
        <w:t>sendo vedado o aporte de recursos da Emissora e/ou qualquer de suas partes relacionadas para o atendimento do</w:t>
      </w:r>
      <w:r w:rsidR="00245B91" w:rsidRPr="003D5CA2">
        <w:rPr>
          <w:rFonts w:asciiTheme="minorHAnsi" w:hAnsiTheme="minorHAnsi" w:cstheme="minorHAnsi"/>
        </w:rPr>
        <w:t xml:space="preserve"> </w:t>
      </w:r>
      <w:r w:rsidR="00245B91" w:rsidRPr="003D5CA2">
        <w:rPr>
          <w:rFonts w:asciiTheme="minorHAnsi" w:hAnsiTheme="minorHAnsi" w:cstheme="minorHAnsi"/>
          <w:w w:val="0"/>
        </w:rPr>
        <w:t>Valor Mínimo Depósito Conta Vinculada</w:t>
      </w:r>
      <w:bookmarkEnd w:id="66"/>
      <w:r w:rsidR="00927FD9" w:rsidRPr="003D5CA2">
        <w:rPr>
          <w:rFonts w:asciiTheme="minorHAnsi" w:hAnsiTheme="minorHAnsi" w:cstheme="minorHAnsi"/>
        </w:rPr>
        <w:t>.</w:t>
      </w:r>
    </w:p>
    <w:p w14:paraId="5A252E75"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0771C9A8" w14:textId="1AFEA813" w:rsidR="0006773A" w:rsidRDefault="00927FD9" w:rsidP="0006773A">
      <w:pPr>
        <w:numPr>
          <w:ilvl w:val="4"/>
          <w:numId w:val="12"/>
        </w:numPr>
        <w:tabs>
          <w:tab w:val="left" w:pos="851"/>
        </w:tabs>
        <w:spacing w:after="0" w:line="320" w:lineRule="exact"/>
        <w:ind w:left="851" w:firstLine="0"/>
        <w:jc w:val="both"/>
        <w:rPr>
          <w:sz w:val="20"/>
          <w:szCs w:val="20"/>
        </w:rPr>
      </w:pPr>
      <w:r w:rsidRPr="003D5CA2">
        <w:rPr>
          <w:rFonts w:asciiTheme="minorHAnsi" w:hAnsiTheme="minorHAnsi" w:cstheme="minorHAnsi"/>
        </w:rPr>
        <w:t xml:space="preserve">Para fins da verificação descrita acima, a Emissora </w:t>
      </w:r>
      <w:r w:rsidR="009F7BA4" w:rsidRPr="003D5CA2">
        <w:rPr>
          <w:rFonts w:asciiTheme="minorHAnsi" w:hAnsiTheme="minorHAnsi" w:cstheme="minorHAnsi"/>
        </w:rPr>
        <w:t xml:space="preserve">e/ou o Banco Depositário </w:t>
      </w:r>
      <w:r w:rsidRPr="003D5CA2">
        <w:rPr>
          <w:rFonts w:asciiTheme="minorHAnsi" w:hAnsiTheme="minorHAnsi" w:cstheme="minorHAnsi"/>
        </w:rPr>
        <w:t xml:space="preserve">deverá encaminhar ao Agente Fiduciário, até o 3º (terceiro) Dia Útil de cada mês, cópia do extrato </w:t>
      </w:r>
      <w:r w:rsidR="00C34143" w:rsidRPr="003D5CA2">
        <w:rPr>
          <w:rFonts w:asciiTheme="minorHAnsi" w:hAnsiTheme="minorHAnsi" w:cstheme="minorHAnsi"/>
        </w:rPr>
        <w:t>bancário da Conta Vinculada</w:t>
      </w:r>
      <w:r w:rsidR="00ED313F" w:rsidRPr="003D5CA2">
        <w:rPr>
          <w:rFonts w:asciiTheme="minorHAnsi" w:hAnsiTheme="minorHAnsi" w:cstheme="minorHAnsi"/>
        </w:rPr>
        <w:t>.</w:t>
      </w:r>
      <w:r w:rsidR="0006773A">
        <w:rPr>
          <w:rFonts w:asciiTheme="minorHAnsi" w:hAnsiTheme="minorHAnsi" w:cstheme="minorHAnsi"/>
        </w:rPr>
        <w:t xml:space="preserve"> A Emissora </w:t>
      </w:r>
      <w:r w:rsidR="0006773A">
        <w:rPr>
          <w:szCs w:val="20"/>
        </w:rPr>
        <w:t>compromete-se, neste ato, a autorizar de forma irrevogável e irretratável, o Banco Depositário a fornecer ao Agente Fiduciário todas as informações referentes à Conta Vinculada e liberar a instituição financeira de sua obrigação de sigilo bancário nos termos da legislação vigente.</w:t>
      </w:r>
    </w:p>
    <w:p w14:paraId="5307B5A0" w14:textId="77777777" w:rsidR="0006773A" w:rsidRPr="003D5CA2" w:rsidRDefault="0006773A" w:rsidP="0006773A">
      <w:pPr>
        <w:tabs>
          <w:tab w:val="left" w:pos="851"/>
        </w:tabs>
        <w:spacing w:after="0" w:line="320" w:lineRule="exact"/>
        <w:ind w:left="851"/>
        <w:jc w:val="both"/>
        <w:rPr>
          <w:rFonts w:asciiTheme="minorHAnsi" w:hAnsiTheme="minorHAnsi" w:cstheme="minorHAnsi"/>
        </w:rPr>
      </w:pPr>
    </w:p>
    <w:p w14:paraId="06661C28" w14:textId="77777777" w:rsidR="00751493" w:rsidRPr="003D5CA2" w:rsidRDefault="00751493" w:rsidP="00E15C8E">
      <w:pPr>
        <w:tabs>
          <w:tab w:val="left" w:pos="851"/>
        </w:tabs>
        <w:spacing w:after="0" w:line="320" w:lineRule="exact"/>
        <w:ind w:left="1440"/>
        <w:jc w:val="both"/>
        <w:rPr>
          <w:rFonts w:asciiTheme="minorHAnsi" w:hAnsiTheme="minorHAnsi" w:cstheme="minorHAnsi"/>
        </w:rPr>
      </w:pPr>
    </w:p>
    <w:p w14:paraId="36BFAE95" w14:textId="1E96EA2C" w:rsidR="00121A88" w:rsidRPr="003D5CA2" w:rsidRDefault="00121A8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00C64A93" w:rsidRPr="003D5CA2">
        <w:rPr>
          <w:rFonts w:asciiTheme="minorHAnsi" w:eastAsia="Times New Roman" w:hAnsiTheme="minorHAnsi" w:cstheme="minorHAnsi"/>
          <w:lang w:eastAsia="pt-BR"/>
        </w:rPr>
        <w:t>Valor Mínimo Centro de Distribuição</w:t>
      </w:r>
      <w:r w:rsidR="00C64A93" w:rsidRPr="003D5CA2">
        <w:rPr>
          <w:rFonts w:asciiTheme="minorHAnsi" w:hAnsiTheme="minorHAnsi" w:cstheme="minorHAnsi"/>
        </w:rPr>
        <w:t xml:space="preserve"> e o </w:t>
      </w:r>
      <w:r w:rsidR="00C64A93" w:rsidRPr="003D5CA2">
        <w:rPr>
          <w:rFonts w:asciiTheme="minorHAnsi" w:eastAsia="Times New Roman" w:hAnsiTheme="minorHAnsi" w:cstheme="minorHAnsi"/>
          <w:lang w:eastAsia="pt-BR"/>
        </w:rPr>
        <w:t>Valor Mínimo Fazenda Toca da Coruja</w:t>
      </w:r>
      <w:r w:rsidR="00C64A93" w:rsidRPr="003D5CA2">
        <w:rPr>
          <w:rFonts w:asciiTheme="minorHAnsi" w:hAnsiTheme="minorHAnsi" w:cstheme="minorHAnsi"/>
        </w:rPr>
        <w:t xml:space="preserve"> </w:t>
      </w:r>
      <w:r w:rsidRPr="003D5CA2">
        <w:rPr>
          <w:rFonts w:asciiTheme="minorHAnsi" w:hAnsiTheme="minorHAnsi" w:cstheme="minorHAnsi"/>
        </w:rPr>
        <w:t xml:space="preserve">com base no </w:t>
      </w:r>
      <w:r w:rsidR="00C64A93" w:rsidRPr="003D5CA2">
        <w:rPr>
          <w:rFonts w:asciiTheme="minorHAnsi" w:hAnsiTheme="minorHAnsi" w:cstheme="minorHAnsi"/>
        </w:rPr>
        <w:t>laudo de avali</w:t>
      </w:r>
      <w:r w:rsidR="00CE1A51">
        <w:rPr>
          <w:rFonts w:asciiTheme="minorHAnsi" w:hAnsiTheme="minorHAnsi" w:cstheme="minorHAnsi"/>
        </w:rPr>
        <w:t>a</w:t>
      </w:r>
      <w:r w:rsidR="00C64A93" w:rsidRPr="003D5CA2">
        <w:rPr>
          <w:rFonts w:asciiTheme="minorHAnsi" w:hAnsiTheme="minorHAnsi" w:cstheme="minorHAnsi"/>
        </w:rPr>
        <w:t xml:space="preserve">ção de tais Imóveis preparados </w:t>
      </w:r>
      <w:r w:rsidR="002A35C3" w:rsidRPr="003D5CA2">
        <w:rPr>
          <w:rFonts w:asciiTheme="minorHAnsi" w:hAnsiTheme="minorHAnsi" w:cstheme="minorHAnsi"/>
        </w:rPr>
        <w:t xml:space="preserve">semestralmente </w:t>
      </w:r>
      <w:r w:rsidR="00C64A93" w:rsidRPr="003D5CA2">
        <w:rPr>
          <w:rFonts w:asciiTheme="minorHAnsi" w:hAnsiTheme="minorHAnsi" w:cstheme="minorHAnsi"/>
        </w:rPr>
        <w:t xml:space="preserve">conforme os termos e condições previstos nos </w:t>
      </w:r>
      <w:r w:rsidR="00C64A93" w:rsidRPr="003D5CA2">
        <w:rPr>
          <w:rFonts w:asciiTheme="minorHAnsi" w:eastAsia="Times New Roman" w:hAnsiTheme="minorHAnsi" w:cstheme="minorHAnsi"/>
          <w:bCs/>
          <w:lang w:eastAsia="pt-BR"/>
        </w:rPr>
        <w:t>Contratos de Alienação Fiduciária</w:t>
      </w:r>
      <w:r w:rsidRPr="003D5CA2">
        <w:rPr>
          <w:rFonts w:asciiTheme="minorHAnsi" w:hAnsiTheme="minorHAnsi" w:cstheme="minorHAnsi"/>
        </w:rPr>
        <w:t>.</w:t>
      </w:r>
      <w:r w:rsidR="001F6F32">
        <w:rPr>
          <w:rFonts w:asciiTheme="minorHAnsi" w:hAnsiTheme="minorHAnsi" w:cstheme="minorHAnsi"/>
        </w:rPr>
        <w:t xml:space="preserve"> </w:t>
      </w:r>
    </w:p>
    <w:p w14:paraId="2E18E662" w14:textId="77777777" w:rsidR="00E057EE" w:rsidRPr="003D5CA2" w:rsidRDefault="00E057EE" w:rsidP="00E15C8E">
      <w:pPr>
        <w:tabs>
          <w:tab w:val="left" w:pos="851"/>
        </w:tabs>
        <w:spacing w:after="0" w:line="320" w:lineRule="exact"/>
        <w:jc w:val="both"/>
        <w:rPr>
          <w:rFonts w:asciiTheme="minorHAnsi" w:hAnsiTheme="minorHAnsi" w:cstheme="minorHAnsi"/>
        </w:rPr>
      </w:pPr>
    </w:p>
    <w:p w14:paraId="4C8C9B36" w14:textId="2D3685BA" w:rsidR="007710E0" w:rsidRPr="003D5CA2" w:rsidRDefault="004D6450"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w:t>
      </w:r>
      <w:r w:rsidR="00CD0F64">
        <w:rPr>
          <w:rFonts w:asciiTheme="minorHAnsi" w:hAnsiTheme="minorHAnsi" w:cstheme="minorHAnsi"/>
        </w:rPr>
        <w:t>semestralmente</w:t>
      </w:r>
      <w:r w:rsidR="00CD0F64" w:rsidRPr="003D5CA2">
        <w:rPr>
          <w:rFonts w:asciiTheme="minorHAnsi" w:hAnsiTheme="minorHAnsi" w:cstheme="minorHAnsi"/>
        </w:rPr>
        <w:t xml:space="preserve"> </w:t>
      </w:r>
      <w:r w:rsidRPr="003D5CA2">
        <w:rPr>
          <w:rFonts w:asciiTheme="minorHAnsi" w:hAnsiTheme="minorHAnsi" w:cstheme="minorHAnsi"/>
        </w:rPr>
        <w:t xml:space="preserve">o </w:t>
      </w:r>
      <w:r w:rsidRPr="003D5CA2">
        <w:rPr>
          <w:rFonts w:asciiTheme="minorHAnsi" w:eastAsia="Times New Roman" w:hAnsiTheme="minorHAnsi" w:cstheme="minorHAnsi"/>
          <w:lang w:eastAsia="pt-BR"/>
        </w:rPr>
        <w:t xml:space="preserve">Valor Mínimo Contrato Singer exclusivamente </w:t>
      </w:r>
      <w:r w:rsidRPr="00FF5BC4">
        <w:rPr>
          <w:rFonts w:asciiTheme="minorHAnsi" w:eastAsia="Times New Roman" w:hAnsiTheme="minorHAnsi" w:cstheme="minorHAnsi"/>
          <w:lang w:eastAsia="pt-BR"/>
        </w:rPr>
        <w:t xml:space="preserve">com base nos depósitos realizados na Conta Vinculada pela Singer, conforme identificados no </w:t>
      </w:r>
      <w:r w:rsidRPr="00FF5BC4">
        <w:rPr>
          <w:rFonts w:asciiTheme="minorHAnsi" w:hAnsiTheme="minorHAnsi" w:cstheme="minorHAnsi"/>
        </w:rPr>
        <w:t>extrato bancário da Conta Vinculada</w:t>
      </w:r>
      <w:r w:rsidR="0055237E" w:rsidRPr="00FF5BC4">
        <w:rPr>
          <w:rFonts w:asciiTheme="minorHAnsi" w:hAnsiTheme="minorHAnsi" w:cstheme="minorHAnsi"/>
        </w:rPr>
        <w:t>, observado que para os fins de verificação do Valor Mínimo Contrato Singer</w:t>
      </w:r>
      <w:r w:rsidR="0055237E" w:rsidRPr="00FF5BC4">
        <w:rPr>
          <w:rFonts w:asciiTheme="minorHAnsi" w:eastAsia="Times New Roman" w:hAnsiTheme="minorHAnsi" w:cstheme="minorHAnsi"/>
          <w:lang w:eastAsia="pt-BR"/>
        </w:rPr>
        <w:t xml:space="preserve"> na primeira Data de Verificação, o </w:t>
      </w:r>
      <w:r w:rsidR="0055237E" w:rsidRPr="00FF5BC4">
        <w:rPr>
          <w:rFonts w:asciiTheme="minorHAnsi" w:hAnsiTheme="minorHAnsi" w:cstheme="minorHAnsi"/>
        </w:rPr>
        <w:t>Valor Mínimo Contrato Singer deverá ser calculado</w:t>
      </w:r>
      <w:r w:rsidR="0055237E" w:rsidRPr="003D5CA2">
        <w:rPr>
          <w:rFonts w:asciiTheme="minorHAnsi" w:hAnsiTheme="minorHAnsi" w:cstheme="minorHAnsi"/>
        </w:rPr>
        <w:t xml:space="preserve"> e considerado de forma proporcional entre a data de implementação da </w:t>
      </w:r>
      <w:r w:rsidR="0006773A">
        <w:rPr>
          <w:rFonts w:asciiTheme="minorHAnsi" w:hAnsiTheme="minorHAnsi" w:cstheme="minorHAnsi"/>
        </w:rPr>
        <w:t>c</w:t>
      </w:r>
      <w:r w:rsidR="0055237E" w:rsidRPr="003D5CA2">
        <w:rPr>
          <w:rFonts w:asciiTheme="minorHAnsi" w:hAnsiTheme="minorHAnsi" w:cstheme="minorHAnsi"/>
        </w:rPr>
        <w:t xml:space="preserve">ondição </w:t>
      </w:r>
      <w:r w:rsidR="0006773A">
        <w:rPr>
          <w:rFonts w:asciiTheme="minorHAnsi" w:hAnsiTheme="minorHAnsi" w:cstheme="minorHAnsi"/>
        </w:rPr>
        <w:t>s</w:t>
      </w:r>
      <w:r w:rsidR="0055237E" w:rsidRPr="003D5CA2">
        <w:rPr>
          <w:rFonts w:asciiTheme="minorHAnsi" w:hAnsiTheme="minorHAnsi" w:cstheme="minorHAnsi"/>
        </w:rPr>
        <w:t xml:space="preserve">uspensiva (inclusive) e a </w:t>
      </w:r>
      <w:r w:rsidR="0055237E" w:rsidRPr="003D5CA2">
        <w:rPr>
          <w:rFonts w:asciiTheme="minorHAnsi" w:eastAsia="Times New Roman" w:hAnsiTheme="minorHAnsi" w:cstheme="minorHAnsi"/>
          <w:lang w:eastAsia="pt-BR"/>
        </w:rPr>
        <w:t>primeira Data de Verificação (inclusive)</w:t>
      </w:r>
      <w:r w:rsidRPr="003D5CA2">
        <w:rPr>
          <w:rFonts w:asciiTheme="minorHAnsi" w:hAnsiTheme="minorHAnsi" w:cstheme="minorHAnsi"/>
        </w:rPr>
        <w:t>.</w:t>
      </w:r>
    </w:p>
    <w:p w14:paraId="08FC0470" w14:textId="77777777" w:rsidR="0055237E" w:rsidRPr="003D5CA2" w:rsidRDefault="0055237E" w:rsidP="0055237E">
      <w:pPr>
        <w:pStyle w:val="PargrafodaLista"/>
        <w:rPr>
          <w:rFonts w:asciiTheme="minorHAnsi" w:hAnsiTheme="minorHAnsi" w:cstheme="minorHAnsi"/>
        </w:rPr>
      </w:pPr>
    </w:p>
    <w:p w14:paraId="152A0B31" w14:textId="673254DE" w:rsidR="0055237E" w:rsidRPr="003D5CA2" w:rsidRDefault="0055237E"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w:t>
      </w:r>
      <w:r w:rsidR="00CD0F64">
        <w:rPr>
          <w:rFonts w:asciiTheme="minorHAnsi" w:hAnsiTheme="minorHAnsi" w:cstheme="minorHAnsi"/>
        </w:rPr>
        <w:t>semestralmente</w:t>
      </w:r>
      <w:r w:rsidRPr="003D5CA2">
        <w:rPr>
          <w:rFonts w:asciiTheme="minorHAnsi" w:hAnsiTheme="minorHAnsi" w:cstheme="minorHAnsi"/>
        </w:rPr>
        <w:t xml:space="preserve"> o </w:t>
      </w:r>
      <w:r w:rsidRPr="003D5CA2">
        <w:rPr>
          <w:rFonts w:asciiTheme="minorHAnsi" w:eastAsia="Times New Roman" w:hAnsiTheme="minorHAnsi" w:cstheme="minorHAnsi"/>
          <w:lang w:eastAsia="pt-BR"/>
        </w:rPr>
        <w:t>Valor Mínimo Contratos de Longo Prazo</w:t>
      </w:r>
      <w:r w:rsidRPr="003D5CA2">
        <w:rPr>
          <w:rFonts w:asciiTheme="minorHAnsi" w:hAnsiTheme="minorHAnsi" w:cstheme="minorHAnsi"/>
        </w:rPr>
        <w:t xml:space="preserve"> com base no saldo contratual remanescente de cada Contrato de Longo Prazo, calculado pela multiplicação do prazo remanescente de cada Contrato de Longo Prazo e o valor mínimo mensal estipulado em cada Contrato de Longo Prazo (“</w:t>
      </w:r>
      <w:r w:rsidRPr="003D5CA2">
        <w:rPr>
          <w:rFonts w:asciiTheme="minorHAnsi" w:hAnsiTheme="minorHAnsi" w:cstheme="minorHAnsi"/>
          <w:u w:val="single"/>
        </w:rPr>
        <w:t>Saldo Contratual Remanescente</w:t>
      </w:r>
      <w:r w:rsidRPr="003D5CA2">
        <w:rPr>
          <w:rFonts w:asciiTheme="minorHAnsi" w:hAnsiTheme="minorHAnsi" w:cstheme="minorHAnsi"/>
        </w:rPr>
        <w:t>”).</w:t>
      </w:r>
    </w:p>
    <w:p w14:paraId="65841139" w14:textId="77777777" w:rsidR="00950759" w:rsidRPr="003D5CA2" w:rsidRDefault="00950759" w:rsidP="00E15C8E">
      <w:pPr>
        <w:tabs>
          <w:tab w:val="left" w:pos="851"/>
        </w:tabs>
        <w:spacing w:after="0" w:line="320" w:lineRule="exact"/>
        <w:jc w:val="both"/>
        <w:rPr>
          <w:rFonts w:asciiTheme="minorHAnsi" w:hAnsiTheme="minorHAnsi" w:cstheme="minorHAnsi"/>
        </w:rPr>
      </w:pPr>
    </w:p>
    <w:p w14:paraId="752685E4" w14:textId="11AC2F35" w:rsidR="00DA6F80" w:rsidRPr="003D5CA2" w:rsidRDefault="00DA6F80"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w:t>
      </w:r>
      <w:r w:rsidR="00037D47" w:rsidRPr="003D5CA2">
        <w:rPr>
          <w:rFonts w:asciiTheme="minorHAnsi" w:hAnsiTheme="minorHAnsi" w:cstheme="minorHAnsi"/>
        </w:rPr>
        <w:t>v</w:t>
      </w:r>
      <w:r w:rsidRPr="003D5CA2">
        <w:rPr>
          <w:rFonts w:asciiTheme="minorHAnsi" w:hAnsiTheme="minorHAnsi" w:cstheme="minorHAnsi"/>
        </w:rPr>
        <w:t xml:space="preserve">alor </w:t>
      </w:r>
      <w:r w:rsidR="00037D47" w:rsidRPr="003D5CA2">
        <w:rPr>
          <w:rFonts w:asciiTheme="minorHAnsi" w:hAnsiTheme="minorHAnsi" w:cstheme="minorHAnsi"/>
        </w:rPr>
        <w:t>m</w:t>
      </w:r>
      <w:r w:rsidRPr="003D5CA2">
        <w:rPr>
          <w:rFonts w:asciiTheme="minorHAnsi" w:hAnsiTheme="minorHAnsi" w:cstheme="minorHAnsi"/>
        </w:rPr>
        <w:t xml:space="preserve">ínimo de </w:t>
      </w:r>
      <w:r w:rsidR="00037D47" w:rsidRPr="003D5CA2">
        <w:rPr>
          <w:rFonts w:asciiTheme="minorHAnsi" w:hAnsiTheme="minorHAnsi" w:cstheme="minorHAnsi"/>
        </w:rPr>
        <w:t>g</w:t>
      </w:r>
      <w:r w:rsidRPr="003D5CA2">
        <w:rPr>
          <w:rFonts w:asciiTheme="minorHAnsi" w:hAnsiTheme="minorHAnsi" w:cstheme="minorHAnsi"/>
        </w:rPr>
        <w:t xml:space="preserve">arantia </w:t>
      </w:r>
      <w:r w:rsidR="00037D47" w:rsidRPr="003D5CA2">
        <w:rPr>
          <w:rFonts w:asciiTheme="minorHAnsi" w:hAnsiTheme="minorHAnsi" w:cstheme="minorHAnsi"/>
        </w:rPr>
        <w:t xml:space="preserve">de todas as garantias descritas na Cláusula 6.11.1 em conjunto </w:t>
      </w:r>
      <w:r w:rsidRPr="003D5CA2">
        <w:rPr>
          <w:rFonts w:asciiTheme="minorHAnsi" w:hAnsiTheme="minorHAnsi" w:cstheme="minorHAnsi"/>
        </w:rPr>
        <w:t xml:space="preserve">deverá </w:t>
      </w:r>
      <w:r w:rsidR="00CF358B" w:rsidRPr="003D5CA2">
        <w:rPr>
          <w:rFonts w:asciiTheme="minorHAnsi" w:hAnsiTheme="minorHAnsi" w:cstheme="minorHAnsi"/>
        </w:rPr>
        <w:t xml:space="preserve">corresponder, </w:t>
      </w:r>
      <w:r w:rsidR="0006773A">
        <w:rPr>
          <w:rFonts w:asciiTheme="minorHAnsi" w:hAnsiTheme="minorHAnsi" w:cstheme="minorHAnsi"/>
        </w:rPr>
        <w:t>até a quitação integral</w:t>
      </w:r>
      <w:r w:rsidR="00CF358B" w:rsidRPr="003D5CA2">
        <w:rPr>
          <w:rFonts w:asciiTheme="minorHAnsi" w:hAnsiTheme="minorHAnsi" w:cstheme="minorHAnsi"/>
        </w:rPr>
        <w:t xml:space="preserve"> das Debêntures, a no mínimo, 100%</w:t>
      </w:r>
      <w:r w:rsidR="00E429FD">
        <w:rPr>
          <w:rFonts w:asciiTheme="minorHAnsi" w:hAnsiTheme="minorHAnsi" w:cstheme="minorHAnsi"/>
        </w:rPr>
        <w:t xml:space="preserve"> (cem por cento)</w:t>
      </w:r>
      <w:r w:rsidR="00CF358B" w:rsidRPr="003D5CA2">
        <w:rPr>
          <w:rFonts w:asciiTheme="minorHAnsi" w:hAnsiTheme="minorHAnsi" w:cstheme="minorHAnsi"/>
        </w:rPr>
        <w:t xml:space="preserve"> do Valor Nominal Unitário e/ou o saldo do Valor Nominal Unitário, </w:t>
      </w:r>
      <w:r w:rsidR="00EA0349" w:rsidRPr="003D5CA2">
        <w:rPr>
          <w:rFonts w:asciiTheme="minorHAnsi" w:hAnsiTheme="minorHAnsi" w:cstheme="minorHAnsi"/>
        </w:rPr>
        <w:t xml:space="preserve">conforme o caso, </w:t>
      </w:r>
      <w:r w:rsidR="00CF358B" w:rsidRPr="003D5CA2">
        <w:rPr>
          <w:rFonts w:asciiTheme="minorHAnsi" w:hAnsiTheme="minorHAnsi" w:cstheme="minorHAnsi"/>
        </w:rPr>
        <w:t>acrescido da Remuneração</w:t>
      </w:r>
      <w:r w:rsidR="00037D47" w:rsidRPr="003D5CA2">
        <w:rPr>
          <w:rFonts w:asciiTheme="minorHAnsi" w:hAnsiTheme="minorHAnsi" w:cstheme="minorHAnsi"/>
        </w:rPr>
        <w:t xml:space="preserve"> (“</w:t>
      </w:r>
      <w:r w:rsidR="00037D47" w:rsidRPr="003D5CA2">
        <w:rPr>
          <w:rFonts w:asciiTheme="minorHAnsi" w:hAnsiTheme="minorHAnsi" w:cstheme="minorHAnsi"/>
          <w:u w:val="single"/>
        </w:rPr>
        <w:t>Valor Mínimo de Garantia</w:t>
      </w:r>
      <w:r w:rsidR="00037D47" w:rsidRPr="003D5CA2">
        <w:rPr>
          <w:rFonts w:asciiTheme="minorHAnsi" w:hAnsiTheme="minorHAnsi" w:cstheme="minorHAnsi"/>
        </w:rPr>
        <w:t xml:space="preserve">”). </w:t>
      </w:r>
      <w:r w:rsidR="00731237" w:rsidRPr="003D5CA2">
        <w:rPr>
          <w:rFonts w:asciiTheme="minorHAnsi" w:hAnsiTheme="minorHAnsi" w:cstheme="minorHAnsi"/>
        </w:rPr>
        <w:t xml:space="preserve">Sem prejuízo da verificação </w:t>
      </w:r>
      <w:r w:rsidR="0006773A">
        <w:rPr>
          <w:rFonts w:asciiTheme="minorHAnsi" w:hAnsiTheme="minorHAnsi" w:cstheme="minorHAnsi"/>
        </w:rPr>
        <w:t xml:space="preserve">mensal </w:t>
      </w:r>
      <w:r w:rsidR="00731237" w:rsidRPr="003D5CA2">
        <w:rPr>
          <w:rFonts w:asciiTheme="minorHAnsi" w:hAnsiTheme="minorHAnsi" w:cstheme="minorHAnsi"/>
        </w:rPr>
        <w:t xml:space="preserve">do </w:t>
      </w:r>
      <w:r w:rsidR="00731237" w:rsidRPr="003D5CA2">
        <w:rPr>
          <w:rFonts w:asciiTheme="minorHAnsi" w:eastAsia="Times New Roman" w:hAnsiTheme="minorHAnsi" w:cstheme="minorHAnsi"/>
          <w:lang w:eastAsia="pt-BR"/>
        </w:rPr>
        <w:t>Valor Mínimo Duplicatas Cedidas</w:t>
      </w:r>
      <w:r w:rsidR="00731237" w:rsidRPr="003D5CA2">
        <w:rPr>
          <w:rFonts w:asciiTheme="minorHAnsi" w:hAnsiTheme="minorHAnsi" w:cstheme="minorHAnsi"/>
        </w:rPr>
        <w:t xml:space="preserve"> e </w:t>
      </w:r>
      <w:r w:rsidR="00720A5A">
        <w:rPr>
          <w:rFonts w:asciiTheme="minorHAnsi" w:hAnsiTheme="minorHAnsi" w:cstheme="minorHAnsi"/>
        </w:rPr>
        <w:t>d</w:t>
      </w:r>
      <w:r w:rsidR="00731237" w:rsidRPr="003D5CA2">
        <w:rPr>
          <w:rFonts w:asciiTheme="minorHAnsi" w:hAnsiTheme="minorHAnsi" w:cstheme="minorHAnsi"/>
        </w:rPr>
        <w:t xml:space="preserve">o </w:t>
      </w:r>
      <w:r w:rsidR="00731237" w:rsidRPr="003D5CA2">
        <w:rPr>
          <w:rFonts w:asciiTheme="minorHAnsi" w:eastAsia="Times New Roman" w:hAnsiTheme="minorHAnsi" w:cstheme="minorHAnsi"/>
          <w:lang w:eastAsia="pt-BR"/>
        </w:rPr>
        <w:t>Valor Mínimo Depósito Conta Vinculada</w:t>
      </w:r>
      <w:r w:rsidR="00C65BFD" w:rsidRPr="003D5CA2">
        <w:rPr>
          <w:rFonts w:asciiTheme="minorHAnsi" w:eastAsia="Times New Roman" w:hAnsiTheme="minorHAnsi" w:cstheme="minorHAnsi"/>
          <w:lang w:eastAsia="pt-BR"/>
        </w:rPr>
        <w:t xml:space="preserve"> na forma prevista no Contrato de Cessão Fiduciária</w:t>
      </w:r>
      <w:r w:rsidR="00731237" w:rsidRPr="003D5CA2">
        <w:rPr>
          <w:rFonts w:asciiTheme="minorHAnsi" w:hAnsiTheme="minorHAnsi" w:cstheme="minorHAnsi"/>
        </w:rPr>
        <w:t xml:space="preserve">, o </w:t>
      </w:r>
      <w:r w:rsidR="00037D47" w:rsidRPr="003D5CA2">
        <w:rPr>
          <w:rFonts w:asciiTheme="minorHAnsi" w:hAnsiTheme="minorHAnsi" w:cstheme="minorHAnsi"/>
        </w:rPr>
        <w:t xml:space="preserve">Valor Mínimo de Garantia será verificado </w:t>
      </w:r>
      <w:r w:rsidR="00DE6704">
        <w:rPr>
          <w:rFonts w:asciiTheme="minorHAnsi" w:hAnsiTheme="minorHAnsi" w:cstheme="minorHAnsi"/>
        </w:rPr>
        <w:t>semestralmente</w:t>
      </w:r>
      <w:r w:rsidR="00DE6704" w:rsidRPr="003D5CA2">
        <w:rPr>
          <w:rFonts w:asciiTheme="minorHAnsi" w:hAnsiTheme="minorHAnsi" w:cstheme="minorHAnsi"/>
        </w:rPr>
        <w:t xml:space="preserve"> </w:t>
      </w:r>
      <w:r w:rsidR="00037D47" w:rsidRPr="003D5CA2">
        <w:rPr>
          <w:rFonts w:asciiTheme="minorHAnsi" w:hAnsiTheme="minorHAnsi" w:cstheme="minorHAnsi"/>
        </w:rPr>
        <w:t>em cada Data de Verificação e</w:t>
      </w:r>
      <w:r w:rsidRPr="003D5CA2">
        <w:rPr>
          <w:rFonts w:asciiTheme="minorHAnsi" w:hAnsiTheme="minorHAnsi" w:cstheme="minorHAnsi"/>
        </w:rPr>
        <w:t xml:space="preserve"> </w:t>
      </w:r>
      <w:r w:rsidR="00037D47" w:rsidRPr="003D5CA2">
        <w:rPr>
          <w:rFonts w:asciiTheme="minorHAnsi" w:hAnsiTheme="minorHAnsi" w:cstheme="minorHAnsi"/>
        </w:rPr>
        <w:t>calculado de acordo com</w:t>
      </w:r>
      <w:r w:rsidR="00774B71" w:rsidRPr="003D5CA2">
        <w:rPr>
          <w:rFonts w:asciiTheme="minorHAnsi" w:hAnsiTheme="minorHAnsi" w:cstheme="minorHAnsi"/>
        </w:rPr>
        <w:t xml:space="preserve"> a seguinte fórmula: </w:t>
      </w:r>
    </w:p>
    <w:p w14:paraId="4F497D01" w14:textId="514D6D2C" w:rsidR="00774B71" w:rsidRPr="003D5CA2" w:rsidRDefault="00774B71" w:rsidP="00E15C8E">
      <w:pPr>
        <w:tabs>
          <w:tab w:val="left" w:pos="851"/>
        </w:tabs>
        <w:spacing w:after="0" w:line="320" w:lineRule="exact"/>
        <w:jc w:val="both"/>
        <w:rPr>
          <w:rFonts w:asciiTheme="minorHAnsi" w:hAnsiTheme="minorHAnsi" w:cstheme="minorHAnsi"/>
        </w:rPr>
      </w:pPr>
    </w:p>
    <w:p w14:paraId="22621AB6" w14:textId="2704034C" w:rsidR="00774B71" w:rsidRPr="003D5CA2" w:rsidRDefault="00774B71" w:rsidP="00E15C8E">
      <w:pPr>
        <w:tabs>
          <w:tab w:val="left" w:pos="851"/>
        </w:tabs>
        <w:spacing w:after="0" w:line="320" w:lineRule="exact"/>
        <w:jc w:val="both"/>
        <w:rPr>
          <w:rFonts w:asciiTheme="minorHAnsi" w:hAnsiTheme="minorHAnsi" w:cstheme="minorHAnsi"/>
        </w:rPr>
      </w:pPr>
      <w:r w:rsidRPr="003D5CA2">
        <w:rPr>
          <w:rFonts w:asciiTheme="minorHAnsi" w:hAnsiTheme="minorHAnsi" w:cstheme="minorHAnsi"/>
        </w:rPr>
        <w:t xml:space="preserve">Valor Mínimo de Garantia = </w:t>
      </w:r>
      <w:r w:rsidRPr="003D5CA2">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3D5CA2">
        <w:rPr>
          <w:rFonts w:asciiTheme="minorHAnsi" w:eastAsia="Times New Roman" w:hAnsiTheme="minorHAnsi" w:cstheme="minorHAnsi"/>
          <w:lang w:eastAsia="pt-BR"/>
        </w:rPr>
        <w:t>Valor Mínimo Contrato Singer</w:t>
      </w:r>
      <w:r w:rsidR="00E26D57" w:rsidRPr="003D5CA2">
        <w:rPr>
          <w:rFonts w:asciiTheme="minorHAnsi" w:eastAsia="Times New Roman" w:hAnsiTheme="minorHAnsi" w:cstheme="minorHAnsi"/>
          <w:lang w:eastAsia="pt-BR"/>
        </w:rPr>
        <w:t xml:space="preserve"> + Valor Mínimo Contratos de Longo Prazo</w:t>
      </w:r>
      <w:r w:rsidRPr="003D5CA2">
        <w:rPr>
          <w:rFonts w:asciiTheme="minorHAnsi" w:eastAsia="Times New Roman" w:hAnsiTheme="minorHAnsi" w:cstheme="minorHAnsi"/>
          <w:lang w:eastAsia="pt-BR"/>
        </w:rPr>
        <w:t>.</w:t>
      </w:r>
      <w:r w:rsidR="00FD3AE1" w:rsidRPr="003D5CA2">
        <w:rPr>
          <w:rFonts w:asciiTheme="minorHAnsi" w:eastAsia="Times New Roman" w:hAnsiTheme="minorHAnsi" w:cstheme="minorHAnsi"/>
          <w:lang w:eastAsia="pt-BR"/>
        </w:rPr>
        <w:t xml:space="preserve"> </w:t>
      </w:r>
    </w:p>
    <w:p w14:paraId="3B89845D" w14:textId="65B19372" w:rsidR="00774B71" w:rsidRDefault="00774B71" w:rsidP="00E15C8E">
      <w:pPr>
        <w:tabs>
          <w:tab w:val="left" w:pos="851"/>
        </w:tabs>
        <w:spacing w:after="0" w:line="320" w:lineRule="exact"/>
        <w:jc w:val="both"/>
        <w:rPr>
          <w:rFonts w:asciiTheme="minorHAnsi" w:hAnsiTheme="minorHAnsi" w:cstheme="minorHAnsi"/>
        </w:rPr>
      </w:pPr>
    </w:p>
    <w:p w14:paraId="1603678E" w14:textId="0E8F2BE3" w:rsidR="00421CD0" w:rsidRDefault="00421CD0" w:rsidP="0048324C">
      <w:pPr>
        <w:numPr>
          <w:ilvl w:val="4"/>
          <w:numId w:val="12"/>
        </w:numPr>
        <w:tabs>
          <w:tab w:val="left" w:pos="851"/>
        </w:tabs>
        <w:spacing w:after="0" w:line="320" w:lineRule="exact"/>
        <w:jc w:val="both"/>
        <w:rPr>
          <w:rFonts w:asciiTheme="minorHAnsi" w:eastAsia="Times New Roman" w:hAnsiTheme="minorHAnsi" w:cstheme="minorHAnsi"/>
          <w:lang w:eastAsia="pt-BR"/>
        </w:rPr>
      </w:pPr>
      <w:r>
        <w:rPr>
          <w:rFonts w:asciiTheme="minorHAnsi" w:hAnsiTheme="minorHAnsi" w:cstheme="minorHAnsi"/>
        </w:rPr>
        <w:t xml:space="preserve">Não obstante o previsto na Cláusula 6.11.5.6. acima, caso o </w:t>
      </w:r>
      <w:r w:rsidRPr="003D5CA2">
        <w:rPr>
          <w:rFonts w:asciiTheme="minorHAnsi" w:eastAsia="Times New Roman" w:hAnsiTheme="minorHAnsi" w:cstheme="minorHAnsi"/>
          <w:lang w:eastAsia="pt-BR"/>
        </w:rPr>
        <w:t>Valor Mínimo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xml:space="preserve"> tenha uma variação negativa </w:t>
      </w:r>
      <w:r w:rsidR="00D077D0">
        <w:rPr>
          <w:rFonts w:asciiTheme="minorHAnsi" w:eastAsia="Times New Roman" w:hAnsiTheme="minorHAnsi" w:cstheme="minorHAnsi"/>
          <w:lang w:eastAsia="pt-BR"/>
        </w:rPr>
        <w:t xml:space="preserve">acumulada </w:t>
      </w:r>
      <w:r>
        <w:rPr>
          <w:rFonts w:asciiTheme="minorHAnsi" w:eastAsia="Times New Roman" w:hAnsiTheme="minorHAnsi" w:cstheme="minorHAnsi"/>
          <w:lang w:eastAsia="pt-BR"/>
        </w:rPr>
        <w:t xml:space="preserve">de até 10% (dez por cento) entre cada Data de Verificação, o Agente Fiduciário deverá considerar como cumprido o </w:t>
      </w:r>
      <w:r w:rsidRPr="003D5CA2">
        <w:rPr>
          <w:rFonts w:asciiTheme="minorHAnsi" w:eastAsia="Times New Roman" w:hAnsiTheme="minorHAnsi" w:cstheme="minorHAnsi"/>
          <w:lang w:eastAsia="pt-BR"/>
        </w:rPr>
        <w:t>Valor Mínimo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conforme for o caso.</w:t>
      </w:r>
      <w:r w:rsidR="0073093B">
        <w:rPr>
          <w:rFonts w:asciiTheme="minorHAnsi" w:eastAsia="Times New Roman" w:hAnsiTheme="minorHAnsi" w:cstheme="minorHAnsi"/>
          <w:lang w:eastAsia="pt-BR"/>
        </w:rPr>
        <w:t xml:space="preserve"> Caso o </w:t>
      </w:r>
      <w:r w:rsidR="0073093B" w:rsidRPr="003D5CA2">
        <w:rPr>
          <w:rFonts w:asciiTheme="minorHAnsi" w:eastAsia="Times New Roman" w:hAnsiTheme="minorHAnsi" w:cstheme="minorHAnsi"/>
          <w:lang w:eastAsia="pt-BR"/>
        </w:rPr>
        <w:t>Valor Mínimo Centro de Distribuição</w:t>
      </w:r>
      <w:r w:rsidR="0073093B">
        <w:rPr>
          <w:rFonts w:asciiTheme="minorHAnsi" w:eastAsia="Times New Roman" w:hAnsiTheme="minorHAnsi" w:cstheme="minorHAnsi"/>
          <w:lang w:eastAsia="pt-BR"/>
        </w:rPr>
        <w:t xml:space="preserve"> ou o </w:t>
      </w:r>
      <w:r w:rsidR="0073093B" w:rsidRPr="003D5CA2">
        <w:rPr>
          <w:rFonts w:asciiTheme="minorHAnsi" w:eastAsia="Times New Roman" w:hAnsiTheme="minorHAnsi" w:cstheme="minorHAnsi"/>
          <w:lang w:eastAsia="pt-BR"/>
        </w:rPr>
        <w:t>Valor Mínimo Fazenda Toca da Coruja</w:t>
      </w:r>
      <w:r w:rsidR="0073093B">
        <w:rPr>
          <w:rFonts w:asciiTheme="minorHAnsi" w:eastAsia="Times New Roman" w:hAnsiTheme="minorHAnsi" w:cstheme="minorHAnsi"/>
          <w:lang w:eastAsia="pt-BR"/>
        </w:rPr>
        <w:t xml:space="preserve"> tenha uma variação negativa </w:t>
      </w:r>
      <w:r w:rsidR="00D077D0">
        <w:rPr>
          <w:rFonts w:asciiTheme="minorHAnsi" w:eastAsia="Times New Roman" w:hAnsiTheme="minorHAnsi" w:cstheme="minorHAnsi"/>
          <w:lang w:eastAsia="pt-BR"/>
        </w:rPr>
        <w:t xml:space="preserve">acumulada </w:t>
      </w:r>
      <w:r w:rsidR="0073093B">
        <w:rPr>
          <w:rFonts w:asciiTheme="minorHAnsi" w:eastAsia="Times New Roman" w:hAnsiTheme="minorHAnsi" w:cstheme="minorHAnsi"/>
          <w:lang w:eastAsia="pt-BR"/>
        </w:rPr>
        <w:t>superior a 10% (dez) entre cada Data de Verificação, a Emissora deverá providenciar o Reforço de Garantia, conforme os termos da Cláusula 6.11.5.7.</w:t>
      </w:r>
    </w:p>
    <w:p w14:paraId="0CA1BDEC" w14:textId="33FFBE1C" w:rsidR="0073093B" w:rsidRDefault="0073093B" w:rsidP="00E15C8E">
      <w:pPr>
        <w:tabs>
          <w:tab w:val="left" w:pos="851"/>
        </w:tabs>
        <w:spacing w:after="0" w:line="320" w:lineRule="exact"/>
        <w:jc w:val="both"/>
        <w:rPr>
          <w:rFonts w:asciiTheme="minorHAnsi" w:eastAsia="Times New Roman" w:hAnsiTheme="minorHAnsi" w:cstheme="minorHAnsi"/>
          <w:lang w:eastAsia="pt-BR"/>
        </w:rPr>
      </w:pPr>
    </w:p>
    <w:p w14:paraId="752CF490" w14:textId="5E40A88E" w:rsidR="0073093B" w:rsidRDefault="0073093B" w:rsidP="0048324C">
      <w:pPr>
        <w:numPr>
          <w:ilvl w:val="4"/>
          <w:numId w:val="12"/>
        </w:numPr>
        <w:tabs>
          <w:tab w:val="left" w:pos="851"/>
        </w:tabs>
        <w:spacing w:after="0" w:line="320" w:lineRule="exact"/>
        <w:jc w:val="both"/>
        <w:rPr>
          <w:rFonts w:asciiTheme="minorHAnsi" w:hAnsiTheme="minorHAnsi" w:cstheme="minorHAnsi"/>
        </w:rPr>
      </w:pPr>
      <w:r>
        <w:rPr>
          <w:rFonts w:asciiTheme="minorHAnsi" w:eastAsia="Times New Roman" w:hAnsiTheme="minorHAnsi" w:cstheme="minorHAnsi"/>
          <w:lang w:eastAsia="pt-BR"/>
        </w:rPr>
        <w:t xml:space="preserve">Caso </w:t>
      </w:r>
      <w:r>
        <w:rPr>
          <w:rFonts w:asciiTheme="minorHAnsi" w:hAnsiTheme="minorHAnsi" w:cstheme="minorHAnsi"/>
        </w:rPr>
        <w:t xml:space="preserve">o </w:t>
      </w:r>
      <w:r w:rsidRPr="003D5CA2">
        <w:rPr>
          <w:rFonts w:asciiTheme="minorHAnsi" w:eastAsia="Times New Roman" w:hAnsiTheme="minorHAnsi" w:cstheme="minorHAnsi"/>
          <w:lang w:eastAsia="pt-BR"/>
        </w:rPr>
        <w:t xml:space="preserve">Valor </w:t>
      </w:r>
      <w:r w:rsidRPr="0048324C">
        <w:rPr>
          <w:rFonts w:asciiTheme="minorHAnsi" w:hAnsiTheme="minorHAnsi" w:cstheme="minorHAnsi"/>
        </w:rPr>
        <w:t>Mínimo</w:t>
      </w:r>
      <w:r w:rsidRPr="003D5CA2">
        <w:rPr>
          <w:rFonts w:asciiTheme="minorHAnsi" w:eastAsia="Times New Roman" w:hAnsiTheme="minorHAnsi" w:cstheme="minorHAnsi"/>
          <w:lang w:eastAsia="pt-BR"/>
        </w:rPr>
        <w:t xml:space="preserve">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xml:space="preserve"> tenha uma variação positiva </w:t>
      </w:r>
      <w:r w:rsidR="00D077D0">
        <w:rPr>
          <w:rFonts w:asciiTheme="minorHAnsi" w:eastAsia="Times New Roman" w:hAnsiTheme="minorHAnsi" w:cstheme="minorHAnsi"/>
          <w:lang w:eastAsia="pt-BR"/>
        </w:rPr>
        <w:t xml:space="preserve">acumulada </w:t>
      </w:r>
      <w:r>
        <w:rPr>
          <w:rFonts w:asciiTheme="minorHAnsi" w:eastAsia="Times New Roman" w:hAnsiTheme="minorHAnsi" w:cstheme="minorHAnsi"/>
          <w:lang w:eastAsia="pt-BR"/>
        </w:rPr>
        <w:t xml:space="preserve">superior a 10% (dez por cento) entre cada Data de Verificação, a Emissora poderá solicitar aos Debenturistas a liberação proporcional de alguma </w:t>
      </w:r>
      <w:r w:rsidR="0048324C">
        <w:rPr>
          <w:rFonts w:asciiTheme="minorHAnsi" w:eastAsia="Times New Roman" w:hAnsiTheme="minorHAnsi" w:cstheme="minorHAnsi"/>
          <w:lang w:eastAsia="pt-BR"/>
        </w:rPr>
        <w:t>Garantia, em termos a serem acordados em AGD especificamente convocada para este fim.</w:t>
      </w:r>
    </w:p>
    <w:p w14:paraId="0F84AA68" w14:textId="77777777" w:rsidR="00CB51AB" w:rsidRPr="003D5CA2" w:rsidRDefault="00CB51AB" w:rsidP="00E15C8E">
      <w:pPr>
        <w:tabs>
          <w:tab w:val="left" w:pos="851"/>
        </w:tabs>
        <w:spacing w:after="0" w:line="320" w:lineRule="exact"/>
        <w:jc w:val="both"/>
        <w:rPr>
          <w:rFonts w:asciiTheme="minorHAnsi" w:hAnsiTheme="minorHAnsi" w:cstheme="minorHAnsi"/>
        </w:rPr>
      </w:pPr>
    </w:p>
    <w:p w14:paraId="217E5A1E" w14:textId="1262CCEB"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Caso o Agente </w:t>
      </w:r>
      <w:r w:rsidR="00FD5B77" w:rsidRPr="003D5CA2">
        <w:rPr>
          <w:rFonts w:asciiTheme="minorHAnsi" w:hAnsiTheme="minorHAnsi" w:cstheme="minorHAnsi"/>
        </w:rPr>
        <w:t>Fiduciário</w:t>
      </w:r>
      <w:r w:rsidRPr="003D5CA2">
        <w:rPr>
          <w:rFonts w:asciiTheme="minorHAnsi" w:hAnsiTheme="minorHAnsi" w:cstheme="minorHAnsi"/>
        </w:rPr>
        <w:t xml:space="preserve">, na Data de Verificação, verifique o não atendimento </w:t>
      </w:r>
      <w:r w:rsidR="00FD5B77" w:rsidRPr="003D5CA2">
        <w:rPr>
          <w:rFonts w:asciiTheme="minorHAnsi" w:hAnsiTheme="minorHAnsi" w:cstheme="minorHAnsi"/>
        </w:rPr>
        <w:t xml:space="preserve">do </w:t>
      </w:r>
      <w:r w:rsidR="00FD5B77" w:rsidRPr="003D5CA2">
        <w:rPr>
          <w:rFonts w:asciiTheme="minorHAnsi" w:eastAsia="Times New Roman" w:hAnsiTheme="minorHAnsi" w:cstheme="minorHAnsi"/>
          <w:lang w:eastAsia="pt-BR"/>
        </w:rPr>
        <w:t xml:space="preserve">Valor </w:t>
      </w:r>
      <w:r w:rsidR="00774B71" w:rsidRPr="003D5CA2">
        <w:rPr>
          <w:rFonts w:asciiTheme="minorHAnsi" w:eastAsia="Times New Roman" w:hAnsiTheme="minorHAnsi" w:cstheme="minorHAnsi"/>
          <w:lang w:eastAsia="pt-BR"/>
        </w:rPr>
        <w:t>Mínimo de Garantia</w:t>
      </w:r>
      <w:r w:rsidR="00CA2B48" w:rsidRPr="003D5CA2">
        <w:rPr>
          <w:rFonts w:asciiTheme="minorHAnsi" w:eastAsia="Times New Roman" w:hAnsiTheme="minorHAnsi" w:cstheme="minorHAnsi"/>
          <w:lang w:eastAsia="pt-BR"/>
        </w:rPr>
        <w:t xml:space="preserve"> e/ou de qualquer dos valores </w:t>
      </w:r>
      <w:r w:rsidR="00731237" w:rsidRPr="003D5CA2">
        <w:rPr>
          <w:rFonts w:asciiTheme="minorHAnsi" w:eastAsia="Times New Roman" w:hAnsiTheme="minorHAnsi" w:cstheme="minorHAnsi"/>
          <w:lang w:eastAsia="pt-BR"/>
        </w:rPr>
        <w:t xml:space="preserve">individuais </w:t>
      </w:r>
      <w:r w:rsidR="00CA2B48" w:rsidRPr="003D5CA2">
        <w:rPr>
          <w:rFonts w:asciiTheme="minorHAnsi" w:eastAsia="Times New Roman" w:hAnsiTheme="minorHAnsi" w:cstheme="minorHAnsi"/>
          <w:lang w:eastAsia="pt-BR"/>
        </w:rPr>
        <w:t xml:space="preserve">que </w:t>
      </w:r>
      <w:r w:rsidR="00F85D9F" w:rsidRPr="003D5CA2">
        <w:rPr>
          <w:rFonts w:asciiTheme="minorHAnsi" w:eastAsia="Times New Roman" w:hAnsiTheme="minorHAnsi" w:cstheme="minorHAnsi"/>
          <w:lang w:eastAsia="pt-BR"/>
        </w:rPr>
        <w:t>compõem o Valor Mínimo de Garantia</w:t>
      </w:r>
      <w:r w:rsidRPr="003D5CA2">
        <w:rPr>
          <w:rFonts w:asciiTheme="minorHAnsi" w:hAnsiTheme="minorHAnsi" w:cstheme="minorHAnsi"/>
        </w:rPr>
        <w:t>, a Emissora deverá apresentar novas garantias para o reforço da</w:t>
      </w:r>
      <w:r w:rsidR="00357836" w:rsidRPr="003D5CA2">
        <w:rPr>
          <w:rFonts w:asciiTheme="minorHAnsi" w:hAnsiTheme="minorHAnsi" w:cstheme="minorHAnsi"/>
        </w:rPr>
        <w:t>s Garantias</w:t>
      </w:r>
      <w:r w:rsidRPr="003D5CA2">
        <w:rPr>
          <w:rFonts w:asciiTheme="minorHAnsi" w:hAnsiTheme="minorHAnsi" w:cstheme="minorHAnsi"/>
        </w:rPr>
        <w:t xml:space="preserve"> (“</w:t>
      </w:r>
      <w:r w:rsidRPr="003D5CA2">
        <w:rPr>
          <w:rFonts w:asciiTheme="minorHAnsi" w:hAnsiTheme="minorHAnsi" w:cstheme="minorHAnsi"/>
          <w:u w:val="single"/>
        </w:rPr>
        <w:t>Reforço de Garantias</w:t>
      </w:r>
      <w:r w:rsidRPr="003D5CA2">
        <w:rPr>
          <w:rFonts w:asciiTheme="minorHAnsi" w:hAnsiTheme="minorHAnsi" w:cstheme="minorHAnsi"/>
        </w:rPr>
        <w:t xml:space="preserve">”), em até 05 (cinco) Dias Úteis contados da comunicação do Agente </w:t>
      </w:r>
      <w:r w:rsidR="00FD5B77" w:rsidRPr="003D5CA2">
        <w:rPr>
          <w:rFonts w:asciiTheme="minorHAnsi" w:hAnsiTheme="minorHAnsi" w:cstheme="minorHAnsi"/>
        </w:rPr>
        <w:t>Fiduciário</w:t>
      </w:r>
      <w:r w:rsidRPr="003D5CA2">
        <w:rPr>
          <w:rFonts w:asciiTheme="minorHAnsi" w:hAnsiTheme="minorHAnsi" w:cstheme="minorHAnsi"/>
        </w:rPr>
        <w:t xml:space="preserve"> neste sentido</w:t>
      </w:r>
      <w:r w:rsidR="00F221E0" w:rsidRPr="003D5CA2">
        <w:rPr>
          <w:rFonts w:asciiTheme="minorHAnsi" w:hAnsiTheme="minorHAnsi" w:cstheme="minorHAnsi"/>
        </w:rPr>
        <w:t xml:space="preserve">. O </w:t>
      </w:r>
      <w:r w:rsidRPr="003D5CA2">
        <w:rPr>
          <w:rFonts w:asciiTheme="minorHAnsi" w:hAnsiTheme="minorHAnsi" w:cstheme="minorHAnsi"/>
        </w:rPr>
        <w:t xml:space="preserve">Agente </w:t>
      </w:r>
      <w:r w:rsidR="00FD5B77" w:rsidRPr="003D5CA2">
        <w:rPr>
          <w:rFonts w:asciiTheme="minorHAnsi" w:hAnsiTheme="minorHAnsi" w:cstheme="minorHAnsi"/>
        </w:rPr>
        <w:t>Fiduciário</w:t>
      </w:r>
      <w:r w:rsidR="00F221E0" w:rsidRPr="003D5CA2">
        <w:rPr>
          <w:rFonts w:asciiTheme="minorHAnsi" w:hAnsiTheme="minorHAnsi" w:cstheme="minorHAnsi"/>
        </w:rPr>
        <w:t>, por sua vez, deverá convocar</w:t>
      </w:r>
      <w:r w:rsidRPr="003D5CA2">
        <w:rPr>
          <w:rFonts w:asciiTheme="minorHAnsi" w:hAnsiTheme="minorHAnsi" w:cstheme="minorHAnsi"/>
        </w:rPr>
        <w:t xml:space="preserve"> uma </w:t>
      </w:r>
      <w:r w:rsidR="00FD5B77" w:rsidRPr="003D5CA2">
        <w:rPr>
          <w:rFonts w:asciiTheme="minorHAnsi" w:hAnsiTheme="minorHAnsi" w:cstheme="minorHAnsi"/>
        </w:rPr>
        <w:t>AGD</w:t>
      </w:r>
      <w:r w:rsidRPr="003D5CA2">
        <w:rPr>
          <w:rFonts w:asciiTheme="minorHAnsi" w:hAnsiTheme="minorHAnsi" w:cstheme="minorHAnsi"/>
        </w:rPr>
        <w:t xml:space="preserve"> em até 5 (cinco) Dias Úteis contado</w:t>
      </w:r>
      <w:r w:rsidR="00F221E0" w:rsidRPr="003D5CA2">
        <w:rPr>
          <w:rFonts w:asciiTheme="minorHAnsi" w:hAnsiTheme="minorHAnsi" w:cstheme="minorHAnsi"/>
        </w:rPr>
        <w:t>s</w:t>
      </w:r>
      <w:r w:rsidRPr="003D5CA2">
        <w:rPr>
          <w:rFonts w:asciiTheme="minorHAnsi" w:hAnsiTheme="minorHAnsi" w:cstheme="minorHAnsi"/>
        </w:rPr>
        <w:t xml:space="preserve"> do </w:t>
      </w:r>
      <w:r w:rsidR="000E3C81" w:rsidRPr="003D5CA2">
        <w:rPr>
          <w:rFonts w:asciiTheme="minorHAnsi" w:hAnsiTheme="minorHAnsi" w:cstheme="minorHAnsi"/>
        </w:rPr>
        <w:t>recebi</w:t>
      </w:r>
      <w:r w:rsidR="000E3C81">
        <w:rPr>
          <w:rFonts w:asciiTheme="minorHAnsi" w:hAnsiTheme="minorHAnsi" w:cstheme="minorHAnsi"/>
        </w:rPr>
        <w:t>mento</w:t>
      </w:r>
      <w:r w:rsidR="000E3C81" w:rsidRPr="003D5CA2">
        <w:rPr>
          <w:rFonts w:asciiTheme="minorHAnsi" w:hAnsiTheme="minorHAnsi" w:cstheme="minorHAnsi"/>
        </w:rPr>
        <w:t xml:space="preserve"> </w:t>
      </w:r>
      <w:r w:rsidRPr="003D5CA2">
        <w:rPr>
          <w:rFonts w:asciiTheme="minorHAnsi" w:hAnsiTheme="minorHAnsi" w:cstheme="minorHAnsi"/>
        </w:rPr>
        <w:t xml:space="preserve">da proposta de nova garantia pela Emissora, para que os </w:t>
      </w:r>
      <w:r w:rsidR="00FD5B77" w:rsidRPr="003D5CA2">
        <w:rPr>
          <w:rFonts w:asciiTheme="minorHAnsi" w:hAnsiTheme="minorHAnsi" w:cstheme="minorHAnsi"/>
        </w:rPr>
        <w:t xml:space="preserve">Debenturistas </w:t>
      </w:r>
      <w:r w:rsidRPr="003D5CA2">
        <w:rPr>
          <w:rFonts w:asciiTheme="minorHAnsi" w:hAnsiTheme="minorHAnsi" w:cstheme="minorHAnsi"/>
        </w:rPr>
        <w:t>deliberem sobre a aceitação da nova garantia.</w:t>
      </w:r>
      <w:r w:rsidR="001F6F32">
        <w:rPr>
          <w:rFonts w:asciiTheme="minorHAnsi" w:hAnsiTheme="minorHAnsi" w:cstheme="minorHAnsi"/>
        </w:rPr>
        <w:t xml:space="preserve"> </w:t>
      </w:r>
    </w:p>
    <w:p w14:paraId="00C816B2" w14:textId="77777777" w:rsidR="00255F90" w:rsidRPr="003D5CA2" w:rsidRDefault="00255F90" w:rsidP="00E15C8E">
      <w:pPr>
        <w:tabs>
          <w:tab w:val="left" w:pos="851"/>
        </w:tabs>
        <w:spacing w:after="0" w:line="320" w:lineRule="exact"/>
        <w:jc w:val="both"/>
        <w:rPr>
          <w:rFonts w:asciiTheme="minorHAnsi" w:hAnsiTheme="minorHAnsi" w:cstheme="minorHAnsi"/>
        </w:rPr>
      </w:pPr>
    </w:p>
    <w:p w14:paraId="0E404FDC" w14:textId="12CEA2AC" w:rsidR="00731237" w:rsidRPr="008E3604" w:rsidRDefault="00731237" w:rsidP="00E15C8E">
      <w:pPr>
        <w:numPr>
          <w:ilvl w:val="4"/>
          <w:numId w:val="12"/>
        </w:numPr>
        <w:tabs>
          <w:tab w:val="left" w:pos="851"/>
        </w:tabs>
        <w:spacing w:after="0" w:line="320" w:lineRule="exact"/>
        <w:jc w:val="both"/>
        <w:rPr>
          <w:rFonts w:asciiTheme="minorHAnsi" w:hAnsiTheme="minorHAnsi" w:cstheme="minorHAnsi"/>
        </w:rPr>
      </w:pPr>
      <w:r w:rsidRPr="003D5CA2">
        <w:rPr>
          <w:rFonts w:asciiTheme="minorHAnsi" w:hAnsiTheme="minorHAnsi" w:cstheme="minorHAnsi"/>
        </w:rPr>
        <w:t xml:space="preserve">No caso do não atendimento do </w:t>
      </w:r>
      <w:r w:rsidRPr="003D5CA2">
        <w:rPr>
          <w:rFonts w:asciiTheme="minorHAnsi" w:eastAsia="Times New Roman" w:hAnsiTheme="minorHAnsi" w:cstheme="minorHAnsi"/>
          <w:lang w:eastAsia="pt-BR"/>
        </w:rPr>
        <w:t>Valor Mínimo de Garantia e/ou de qualquer dos valores individuais que compõem o Valor Mínimo de Garantia, a nova garantia objeto do Reforço de Garantia deverá ser da mesma espécie da garantia que deixou de cumprir o respectivo Valor Mínimo de Garantia, de forma que o (i) Valor Mínimo Centro de Distribuição e o Valor Mínimo Fazenda Toca da Coruja somente podem ser reforçados por outorga de nova alienação fiduciária de imóvel; (ii) Valor Mínimo Duplicatas Cedidas somente pode ser reforç</w:t>
      </w:r>
      <w:r w:rsidR="000E3C81">
        <w:rPr>
          <w:rFonts w:asciiTheme="minorHAnsi" w:eastAsia="Times New Roman" w:hAnsiTheme="minorHAnsi" w:cstheme="minorHAnsi"/>
          <w:lang w:eastAsia="pt-BR"/>
        </w:rPr>
        <w:t>ad</w:t>
      </w:r>
      <w:r w:rsidRPr="003D5CA2">
        <w:rPr>
          <w:rFonts w:asciiTheme="minorHAnsi" w:eastAsia="Times New Roman" w:hAnsiTheme="minorHAnsi" w:cstheme="minorHAnsi"/>
          <w:lang w:eastAsia="pt-BR"/>
        </w:rPr>
        <w:t xml:space="preserve">o por meio da </w:t>
      </w:r>
      <w:r w:rsidR="000E3C81">
        <w:rPr>
          <w:rFonts w:asciiTheme="minorHAnsi" w:eastAsia="Times New Roman" w:hAnsiTheme="minorHAnsi" w:cstheme="minorHAnsi"/>
          <w:lang w:eastAsia="pt-BR"/>
        </w:rPr>
        <w:t>constituição de cessão fiduciária sobre</w:t>
      </w:r>
      <w:r w:rsidRPr="003D5CA2">
        <w:rPr>
          <w:rFonts w:asciiTheme="minorHAnsi" w:eastAsia="Times New Roman" w:hAnsiTheme="minorHAnsi" w:cstheme="minorHAnsi"/>
          <w:lang w:eastAsia="pt-BR"/>
        </w:rPr>
        <w:t xml:space="preserve"> novas duplicatas; (iii) Valor Mínimo Contrato Singer somente pode ser reforçado </w:t>
      </w:r>
      <w:r w:rsidR="004A48B7" w:rsidRPr="003D5CA2">
        <w:rPr>
          <w:rFonts w:asciiTheme="minorHAnsi" w:eastAsia="Times New Roman" w:hAnsiTheme="minorHAnsi" w:cstheme="minorHAnsi"/>
          <w:lang w:eastAsia="pt-BR"/>
        </w:rPr>
        <w:t xml:space="preserve">por meio da </w:t>
      </w:r>
      <w:r w:rsidR="000E3C81">
        <w:rPr>
          <w:rFonts w:asciiTheme="minorHAnsi" w:eastAsia="Times New Roman" w:hAnsiTheme="minorHAnsi" w:cstheme="minorHAnsi"/>
          <w:lang w:eastAsia="pt-BR"/>
        </w:rPr>
        <w:t>constituição de cessão fiduciária sobre</w:t>
      </w:r>
      <w:r w:rsidR="004A48B7" w:rsidRPr="003D5CA2">
        <w:rPr>
          <w:rFonts w:asciiTheme="minorHAnsi" w:eastAsia="Times New Roman" w:hAnsiTheme="minorHAnsi" w:cstheme="minorHAnsi"/>
          <w:lang w:eastAsia="pt-BR"/>
        </w:rPr>
        <w:t xml:space="preserve"> novos </w:t>
      </w:r>
      <w:r w:rsidR="0022224E" w:rsidRPr="003D5CA2">
        <w:rPr>
          <w:rFonts w:asciiTheme="minorHAnsi" w:eastAsia="Times New Roman" w:hAnsiTheme="minorHAnsi" w:cstheme="minorHAnsi"/>
          <w:lang w:eastAsia="pt-BR"/>
        </w:rPr>
        <w:t>recebíveis</w:t>
      </w:r>
      <w:r w:rsidR="004A48B7" w:rsidRPr="003D5CA2">
        <w:rPr>
          <w:rFonts w:asciiTheme="minorHAnsi" w:eastAsia="Times New Roman" w:hAnsiTheme="minorHAnsi" w:cstheme="minorHAnsi"/>
          <w:lang w:eastAsia="pt-BR"/>
        </w:rPr>
        <w:t xml:space="preserve"> decorrentes de contratos de prestação de serviço </w:t>
      </w:r>
      <w:r w:rsidR="0022224E" w:rsidRPr="003D5CA2">
        <w:rPr>
          <w:rFonts w:asciiTheme="minorHAnsi" w:hAnsiTheme="minorHAnsi" w:cstheme="minorHAnsi"/>
          <w:w w:val="0"/>
        </w:rPr>
        <w:t xml:space="preserve">em que a Emissora figure na qualidade de prestadora de serviço; </w:t>
      </w:r>
      <w:r w:rsidR="000F6036" w:rsidRPr="003D5CA2">
        <w:rPr>
          <w:rFonts w:asciiTheme="minorHAnsi" w:hAnsiTheme="minorHAnsi" w:cstheme="minorHAnsi"/>
          <w:w w:val="0"/>
        </w:rPr>
        <w:t xml:space="preserve">(iv) </w:t>
      </w:r>
      <w:r w:rsidR="000F6036" w:rsidRPr="003D5CA2">
        <w:rPr>
          <w:rFonts w:asciiTheme="minorHAnsi" w:eastAsia="Times New Roman" w:hAnsiTheme="minorHAnsi" w:cstheme="minorHAnsi"/>
          <w:lang w:eastAsia="pt-BR"/>
        </w:rPr>
        <w:t>Valor Mínimo Contratos de Longo Prazo</w:t>
      </w:r>
      <w:r w:rsidR="000F6036" w:rsidRPr="003D5CA2">
        <w:rPr>
          <w:rFonts w:asciiTheme="minorHAnsi" w:hAnsiTheme="minorHAnsi" w:cstheme="minorHAnsi"/>
        </w:rPr>
        <w:t xml:space="preserve"> </w:t>
      </w:r>
      <w:r w:rsidR="000F6036" w:rsidRPr="003D5CA2">
        <w:rPr>
          <w:rFonts w:asciiTheme="minorHAnsi" w:eastAsia="Times New Roman" w:hAnsiTheme="minorHAnsi" w:cstheme="minorHAnsi"/>
          <w:lang w:eastAsia="pt-BR"/>
        </w:rPr>
        <w:t xml:space="preserve">somente pode ser reforçado por meio da </w:t>
      </w:r>
      <w:r w:rsidR="000E3C81">
        <w:rPr>
          <w:rFonts w:asciiTheme="minorHAnsi" w:eastAsia="Times New Roman" w:hAnsiTheme="minorHAnsi" w:cstheme="minorHAnsi"/>
          <w:lang w:eastAsia="pt-BR"/>
        </w:rPr>
        <w:t>constituição de cessão fiduciária sobre</w:t>
      </w:r>
      <w:r w:rsidR="000F6036" w:rsidRPr="003D5CA2">
        <w:rPr>
          <w:rFonts w:asciiTheme="minorHAnsi" w:eastAsia="Times New Roman" w:hAnsiTheme="minorHAnsi" w:cstheme="minorHAnsi"/>
          <w:lang w:eastAsia="pt-BR"/>
        </w:rPr>
        <w:t xml:space="preserve"> recebíveis decorrentes de novos </w:t>
      </w:r>
      <w:r w:rsidR="000F6036" w:rsidRPr="003D5CA2">
        <w:rPr>
          <w:rFonts w:asciiTheme="minorHAnsi" w:hAnsiTheme="minorHAnsi" w:cstheme="minorHAnsi"/>
        </w:rPr>
        <w:t>Contrato de Longo Prazo; e</w:t>
      </w:r>
      <w:r w:rsidR="000F6036" w:rsidRPr="003D5CA2">
        <w:rPr>
          <w:rFonts w:asciiTheme="minorHAnsi" w:eastAsia="Times New Roman" w:hAnsiTheme="minorHAnsi" w:cstheme="minorHAnsi"/>
          <w:lang w:eastAsia="pt-BR"/>
        </w:rPr>
        <w:t xml:space="preserve"> </w:t>
      </w:r>
      <w:r w:rsidR="0022224E" w:rsidRPr="003D5CA2">
        <w:rPr>
          <w:rFonts w:asciiTheme="minorHAnsi" w:hAnsiTheme="minorHAnsi" w:cstheme="minorHAnsi"/>
          <w:w w:val="0"/>
        </w:rPr>
        <w:t xml:space="preserve">(v) </w:t>
      </w:r>
      <w:r w:rsidR="0022224E" w:rsidRPr="003D5CA2">
        <w:rPr>
          <w:rFonts w:asciiTheme="minorHAnsi" w:eastAsia="Times New Roman" w:hAnsiTheme="minorHAnsi" w:cstheme="minorHAnsi"/>
          <w:lang w:eastAsia="pt-BR"/>
        </w:rPr>
        <w:t xml:space="preserve">Valor Mínimo Depósito Conta Vinculada somente pode ser reforçado </w:t>
      </w:r>
      <w:r w:rsidR="006E1ECB">
        <w:rPr>
          <w:rFonts w:asciiTheme="minorHAnsi" w:eastAsia="Times New Roman" w:hAnsiTheme="minorHAnsi" w:cstheme="minorHAnsi"/>
          <w:lang w:eastAsia="pt-BR"/>
        </w:rPr>
        <w:t xml:space="preserve">por </w:t>
      </w:r>
      <w:r w:rsidR="0022224E" w:rsidRPr="003D5CA2">
        <w:rPr>
          <w:rFonts w:asciiTheme="minorHAnsi" w:eastAsia="Times New Roman" w:hAnsiTheme="minorHAnsi" w:cstheme="minorHAnsi"/>
          <w:lang w:eastAsia="pt-BR"/>
        </w:rPr>
        <w:t xml:space="preserve">meio da </w:t>
      </w:r>
      <w:r w:rsidR="000E3C81">
        <w:rPr>
          <w:rFonts w:asciiTheme="minorHAnsi" w:eastAsia="Times New Roman" w:hAnsiTheme="minorHAnsi" w:cstheme="minorHAnsi"/>
          <w:lang w:eastAsia="pt-BR"/>
        </w:rPr>
        <w:t>constituição de cessão fiduciária sobre</w:t>
      </w:r>
      <w:r w:rsidR="0022224E" w:rsidRPr="003D5CA2">
        <w:rPr>
          <w:rFonts w:asciiTheme="minorHAnsi" w:eastAsia="Times New Roman" w:hAnsiTheme="minorHAnsi" w:cstheme="minorHAnsi"/>
          <w:lang w:eastAsia="pt-BR"/>
        </w:rPr>
        <w:t xml:space="preserve"> novas duplicatas e/ou </w:t>
      </w:r>
      <w:r w:rsidR="000E3C81">
        <w:rPr>
          <w:rFonts w:asciiTheme="minorHAnsi" w:eastAsia="Times New Roman" w:hAnsiTheme="minorHAnsi" w:cstheme="minorHAnsi"/>
          <w:lang w:eastAsia="pt-BR"/>
        </w:rPr>
        <w:t>sobre</w:t>
      </w:r>
      <w:r w:rsidR="0022224E" w:rsidRPr="003D5CA2">
        <w:rPr>
          <w:rFonts w:asciiTheme="minorHAnsi" w:eastAsia="Times New Roman" w:hAnsiTheme="minorHAnsi" w:cstheme="minorHAnsi"/>
          <w:lang w:eastAsia="pt-BR"/>
        </w:rPr>
        <w:t xml:space="preserve"> recebíveis decorrentes de </w:t>
      </w:r>
      <w:r w:rsidR="004949A9">
        <w:rPr>
          <w:rFonts w:asciiTheme="minorHAnsi" w:eastAsia="Times New Roman" w:hAnsiTheme="minorHAnsi" w:cstheme="minorHAnsi"/>
          <w:lang w:eastAsia="pt-BR"/>
        </w:rPr>
        <w:t xml:space="preserve">novos </w:t>
      </w:r>
      <w:r w:rsidR="004949A9" w:rsidRPr="003D5CA2">
        <w:rPr>
          <w:rFonts w:asciiTheme="minorHAnsi" w:eastAsia="Times New Roman" w:hAnsiTheme="minorHAnsi" w:cstheme="minorHAnsi"/>
          <w:lang w:eastAsia="pt-BR"/>
        </w:rPr>
        <w:t>Contratos de Longo Prazo</w:t>
      </w:r>
      <w:r w:rsidR="00EC5E23" w:rsidRPr="003D5CA2">
        <w:rPr>
          <w:rFonts w:asciiTheme="minorHAnsi" w:hAnsiTheme="minorHAnsi" w:cstheme="minorHAnsi"/>
          <w:w w:val="0"/>
        </w:rPr>
        <w:t>, sendo vedado o aporte de recursos da Emissora ou de suas partes relacionadas para o atendimento do Valor Mínimo Depósito Conta Vinculada</w:t>
      </w:r>
      <w:r w:rsidR="004A48B7" w:rsidRPr="003D5CA2">
        <w:rPr>
          <w:rFonts w:asciiTheme="minorHAnsi" w:eastAsia="Times New Roman" w:hAnsiTheme="minorHAnsi" w:cstheme="minorHAnsi"/>
          <w:lang w:eastAsia="pt-BR"/>
        </w:rPr>
        <w:t xml:space="preserve">. </w:t>
      </w:r>
    </w:p>
    <w:p w14:paraId="03758807"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83B07E" w14:textId="71764B9F"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bookmarkStart w:id="67" w:name="_Hlk34337838"/>
      <w:r w:rsidRPr="003D5CA2">
        <w:rPr>
          <w:rFonts w:asciiTheme="minorHAnsi" w:hAnsiTheme="minorHAnsi" w:cstheme="minorHAnsi"/>
        </w:rPr>
        <w:t xml:space="preserve">O Agente </w:t>
      </w:r>
      <w:r w:rsidR="001B01AD" w:rsidRPr="003D5CA2">
        <w:rPr>
          <w:rFonts w:asciiTheme="minorHAnsi" w:hAnsiTheme="minorHAnsi" w:cstheme="minorHAnsi"/>
        </w:rPr>
        <w:t>Fiduciário</w:t>
      </w:r>
      <w:r w:rsidRPr="003D5CA2">
        <w:rPr>
          <w:rFonts w:asciiTheme="minorHAnsi" w:hAnsiTheme="minorHAnsi" w:cstheme="minorHAnsi"/>
        </w:rPr>
        <w:t xml:space="preserve"> não poderá ser responsabilizado pela suficiência, insuficiência, existência, qualidade, substituição, validade ou conteúdo dos </w:t>
      </w:r>
      <w:r w:rsidR="001B01AD" w:rsidRPr="003D5CA2">
        <w:rPr>
          <w:rFonts w:asciiTheme="minorHAnsi" w:hAnsiTheme="minorHAnsi" w:cstheme="minorHAnsi"/>
        </w:rPr>
        <w:t>Direitos Creditórios –</w:t>
      </w:r>
      <w:r w:rsidR="00E162F6">
        <w:rPr>
          <w:rFonts w:asciiTheme="minorHAnsi" w:hAnsiTheme="minorHAnsi" w:cstheme="minorHAnsi"/>
        </w:rPr>
        <w:t xml:space="preserve"> </w:t>
      </w:r>
      <w:r w:rsidR="001B01AD" w:rsidRPr="003D5CA2">
        <w:rPr>
          <w:rFonts w:asciiTheme="minorHAnsi" w:hAnsiTheme="minorHAnsi" w:cstheme="minorHAnsi"/>
        </w:rPr>
        <w:t xml:space="preserve">Duplicatas </w:t>
      </w:r>
      <w:r w:rsidRPr="003D5CA2">
        <w:rPr>
          <w:rFonts w:asciiTheme="minorHAnsi" w:hAnsiTheme="minorHAnsi" w:cstheme="minorHAnsi"/>
        </w:rPr>
        <w:t xml:space="preserve">e/ou de qualquer garantia e se baseará nas informações recebidas da Emissora e do </w:t>
      </w:r>
      <w:r w:rsidR="001B01AD" w:rsidRPr="003D5CA2">
        <w:rPr>
          <w:rFonts w:asciiTheme="minorHAnsi" w:hAnsiTheme="minorHAnsi" w:cstheme="minorHAnsi"/>
        </w:rPr>
        <w:t>Banco Centralizador</w:t>
      </w:r>
      <w:r w:rsidRPr="003D5CA2">
        <w:rPr>
          <w:rFonts w:asciiTheme="minorHAnsi" w:hAnsiTheme="minorHAnsi" w:cstheme="minorHAnsi"/>
        </w:rPr>
        <w:t xml:space="preserve"> para o cumprimento de suas atribuições</w:t>
      </w:r>
      <w:bookmarkEnd w:id="67"/>
      <w:r w:rsidRPr="003D5CA2">
        <w:rPr>
          <w:rFonts w:asciiTheme="minorHAnsi" w:hAnsiTheme="minorHAnsi" w:cstheme="minorHAnsi"/>
        </w:rPr>
        <w:t>.</w:t>
      </w:r>
    </w:p>
    <w:p w14:paraId="6F86AA9D"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25CDF731" w14:textId="7D2DFDF7"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sidRPr="003D5CA2">
        <w:rPr>
          <w:rFonts w:asciiTheme="minorHAnsi" w:hAnsiTheme="minorHAnsi" w:cstheme="minorHAnsi"/>
        </w:rPr>
        <w:t>AGD</w:t>
      </w:r>
      <w:r w:rsidRPr="003D5CA2">
        <w:rPr>
          <w:rFonts w:asciiTheme="minorHAnsi" w:hAnsiTheme="minorHAnsi" w:cstheme="minorHAnsi"/>
        </w:rPr>
        <w:t xml:space="preserve"> que aprovar a constituição das novas garantias para fins de Reforço de Garantias.</w:t>
      </w:r>
    </w:p>
    <w:p w14:paraId="12B65280"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4E2F1A" w14:textId="6A604856" w:rsidR="00A32E68" w:rsidRPr="003D5CA2" w:rsidRDefault="00A32E68"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Ao subscrever e integralizar as </w:t>
      </w:r>
      <w:r w:rsidR="00811364" w:rsidRPr="003D5CA2">
        <w:rPr>
          <w:rFonts w:asciiTheme="minorHAnsi" w:hAnsiTheme="minorHAnsi" w:cstheme="minorHAnsi"/>
        </w:rPr>
        <w:t>Debêntures</w:t>
      </w:r>
      <w:r w:rsidRPr="003D5CA2">
        <w:rPr>
          <w:rFonts w:asciiTheme="minorHAnsi" w:hAnsiTheme="minorHAnsi" w:cstheme="minorHAnsi"/>
        </w:rPr>
        <w:t xml:space="preserve">, os </w:t>
      </w:r>
      <w:r w:rsidR="00DB0FCF" w:rsidRPr="003D5CA2">
        <w:rPr>
          <w:rFonts w:asciiTheme="minorHAnsi" w:hAnsiTheme="minorHAnsi" w:cstheme="minorHAnsi"/>
        </w:rPr>
        <w:t>Debenturistas</w:t>
      </w:r>
      <w:r w:rsidRPr="003D5CA2">
        <w:rPr>
          <w:rFonts w:asciiTheme="minorHAnsi" w:hAnsiTheme="minorHAnsi" w:cstheme="minorHAnsi"/>
        </w:rPr>
        <w:t xml:space="preserve">, declaram para todos os fins que têm ciência de que (i) </w:t>
      </w:r>
      <w:r w:rsidR="00E55107" w:rsidRPr="003D5CA2">
        <w:rPr>
          <w:rFonts w:asciiTheme="minorHAnsi" w:hAnsiTheme="minorHAnsi" w:cstheme="minorHAnsi"/>
        </w:rPr>
        <w:t xml:space="preserve">os Imóveis </w:t>
      </w:r>
      <w:r w:rsidR="00332529" w:rsidRPr="003D5CA2">
        <w:rPr>
          <w:rFonts w:asciiTheme="minorHAnsi" w:hAnsiTheme="minorHAnsi" w:cstheme="minorHAnsi"/>
        </w:rPr>
        <w:t>e os Direitos Creditórios – Contrato Singer</w:t>
      </w:r>
      <w:r w:rsidRPr="003D5CA2">
        <w:rPr>
          <w:rFonts w:asciiTheme="minorHAnsi" w:hAnsiTheme="minorHAnsi" w:cstheme="minorHAnsi"/>
        </w:rPr>
        <w:t xml:space="preserve">, na presente data, </w:t>
      </w:r>
      <w:r w:rsidR="00811364" w:rsidRPr="003D5CA2">
        <w:rPr>
          <w:rFonts w:asciiTheme="minorHAnsi" w:hAnsiTheme="minorHAnsi" w:cstheme="minorHAnsi"/>
        </w:rPr>
        <w:t xml:space="preserve">estão </w:t>
      </w:r>
      <w:r w:rsidRPr="003D5CA2">
        <w:rPr>
          <w:rFonts w:asciiTheme="minorHAnsi" w:hAnsiTheme="minorHAnsi" w:cstheme="minorHAnsi"/>
        </w:rPr>
        <w:t>onerado</w:t>
      </w:r>
      <w:r w:rsidR="00332529" w:rsidRPr="003D5CA2">
        <w:rPr>
          <w:rFonts w:asciiTheme="minorHAnsi" w:hAnsiTheme="minorHAnsi" w:cstheme="minorHAnsi"/>
        </w:rPr>
        <w:t>s</w:t>
      </w:r>
      <w:r w:rsidRPr="003D5CA2">
        <w:rPr>
          <w:rFonts w:asciiTheme="minorHAnsi" w:hAnsiTheme="minorHAnsi" w:cstheme="minorHAnsi"/>
        </w:rPr>
        <w:t xml:space="preserve"> em favor do</w:t>
      </w:r>
      <w:r w:rsidR="00811364" w:rsidRPr="003D5CA2">
        <w:rPr>
          <w:rFonts w:asciiTheme="minorHAnsi" w:hAnsiTheme="minorHAnsi" w:cstheme="minorHAnsi"/>
        </w:rPr>
        <w:t xml:space="preserve">s credores </w:t>
      </w:r>
      <w:r w:rsidR="00E55107" w:rsidRPr="003D5CA2">
        <w:rPr>
          <w:rFonts w:asciiTheme="minorHAnsi" w:hAnsiTheme="minorHAnsi" w:cstheme="minorHAnsi"/>
        </w:rPr>
        <w:t>das CCBs Top Spin, CCB Santander e Contrato de Compra e Venda Bradesco</w:t>
      </w:r>
      <w:r w:rsidRPr="003D5CA2">
        <w:rPr>
          <w:rFonts w:asciiTheme="minorHAnsi" w:hAnsiTheme="minorHAnsi" w:cstheme="minorHAnsi"/>
        </w:rPr>
        <w:t xml:space="preserve">, em garantia ao cumprimento de todas as obrigações assumidas pela </w:t>
      </w:r>
      <w:r w:rsidR="00357836" w:rsidRPr="003D5CA2">
        <w:rPr>
          <w:rFonts w:asciiTheme="minorHAnsi" w:hAnsiTheme="minorHAnsi" w:cstheme="minorHAnsi"/>
        </w:rPr>
        <w:t>Emissora</w:t>
      </w:r>
      <w:r w:rsidR="002C3544" w:rsidRPr="003D5CA2">
        <w:rPr>
          <w:rFonts w:asciiTheme="minorHAnsi" w:hAnsiTheme="minorHAnsi" w:cstheme="minorHAnsi"/>
        </w:rPr>
        <w:t xml:space="preserve"> e pela M5 Investimentos</w:t>
      </w:r>
      <w:r w:rsidR="00357836" w:rsidRPr="003D5CA2">
        <w:rPr>
          <w:rFonts w:asciiTheme="minorHAnsi" w:hAnsiTheme="minorHAnsi" w:cstheme="minorHAnsi"/>
        </w:rPr>
        <w:t xml:space="preserve"> </w:t>
      </w:r>
      <w:r w:rsidR="00811364" w:rsidRPr="003D5CA2">
        <w:rPr>
          <w:rFonts w:asciiTheme="minorHAnsi" w:hAnsiTheme="minorHAnsi" w:cstheme="minorHAnsi"/>
        </w:rPr>
        <w:t xml:space="preserve">no </w:t>
      </w:r>
      <w:r w:rsidRPr="003D5CA2">
        <w:rPr>
          <w:rFonts w:asciiTheme="minorHAnsi" w:hAnsiTheme="minorHAnsi" w:cstheme="minorHAnsi"/>
        </w:rPr>
        <w:t>âmbito d</w:t>
      </w:r>
      <w:r w:rsidR="002C3544" w:rsidRPr="003D5CA2">
        <w:rPr>
          <w:rFonts w:asciiTheme="minorHAnsi" w:hAnsiTheme="minorHAnsi" w:cstheme="minorHAnsi"/>
        </w:rPr>
        <w:t xml:space="preserve">e tais </w:t>
      </w:r>
      <w:r w:rsidR="00811364" w:rsidRPr="003D5CA2">
        <w:rPr>
          <w:rFonts w:asciiTheme="minorHAnsi" w:hAnsiTheme="minorHAnsi" w:cstheme="minorHAnsi"/>
        </w:rPr>
        <w:t>instrumentos</w:t>
      </w:r>
      <w:r w:rsidRPr="003D5CA2">
        <w:rPr>
          <w:rFonts w:asciiTheme="minorHAnsi" w:hAnsiTheme="minorHAnsi" w:cstheme="minorHAnsi"/>
        </w:rPr>
        <w:t xml:space="preserve">; (ii) a </w:t>
      </w:r>
      <w:r w:rsidR="000F1AF4" w:rsidRPr="003D5CA2">
        <w:rPr>
          <w:rFonts w:asciiTheme="minorHAnsi" w:hAnsiTheme="minorHAnsi" w:cstheme="minorHAnsi"/>
        </w:rPr>
        <w:t xml:space="preserve">alienação fiduciária dos Imóveis </w:t>
      </w:r>
      <w:r w:rsidRPr="003D5CA2">
        <w:rPr>
          <w:rFonts w:asciiTheme="minorHAnsi" w:hAnsiTheme="minorHAnsi" w:cstheme="minorHAnsi"/>
        </w:rPr>
        <w:t>somente será formalizada após a integral quitação de todas as obrigações assumidas no âmbito</w:t>
      </w:r>
      <w:r w:rsidR="002C3544" w:rsidRPr="003D5CA2">
        <w:rPr>
          <w:rFonts w:asciiTheme="minorHAnsi" w:hAnsiTheme="minorHAnsi" w:cstheme="minorHAnsi"/>
        </w:rPr>
        <w:t xml:space="preserve"> das CCBs Top Spin e do Contrato de Compra e Venda Bradesco</w:t>
      </w:r>
      <w:r w:rsidR="000F1AF4" w:rsidRPr="003D5CA2">
        <w:rPr>
          <w:rFonts w:asciiTheme="minorHAnsi" w:hAnsiTheme="minorHAnsi" w:cstheme="minorHAnsi"/>
        </w:rPr>
        <w:t xml:space="preserve"> </w:t>
      </w:r>
      <w:r w:rsidRPr="003D5CA2">
        <w:rPr>
          <w:rFonts w:asciiTheme="minorHAnsi" w:hAnsiTheme="minorHAnsi" w:cstheme="minorHAnsi"/>
        </w:rPr>
        <w:t>e desde que o</w:t>
      </w:r>
      <w:r w:rsidR="002C3544" w:rsidRPr="003D5CA2">
        <w:rPr>
          <w:rFonts w:asciiTheme="minorHAnsi" w:hAnsiTheme="minorHAnsi" w:cstheme="minorHAnsi"/>
        </w:rPr>
        <w:t>s</w:t>
      </w:r>
      <w:r w:rsidR="00B10D7A" w:rsidRPr="003D5CA2">
        <w:rPr>
          <w:rFonts w:asciiTheme="minorHAnsi" w:hAnsiTheme="minorHAnsi" w:cstheme="minorHAnsi"/>
        </w:rPr>
        <w:t xml:space="preserve"> Contrato</w:t>
      </w:r>
      <w:r w:rsidR="002C3544" w:rsidRPr="003D5CA2">
        <w:rPr>
          <w:rFonts w:asciiTheme="minorHAnsi" w:hAnsiTheme="minorHAnsi" w:cstheme="minorHAnsi"/>
        </w:rPr>
        <w:t>s</w:t>
      </w:r>
      <w:r w:rsidR="00B10D7A" w:rsidRPr="003D5CA2">
        <w:rPr>
          <w:rFonts w:asciiTheme="minorHAnsi" w:hAnsiTheme="minorHAnsi" w:cstheme="minorHAnsi"/>
        </w:rPr>
        <w:t xml:space="preserve"> de Alienação Fiduciária </w:t>
      </w:r>
      <w:r w:rsidRPr="003D5CA2">
        <w:rPr>
          <w:rFonts w:asciiTheme="minorHAnsi" w:hAnsiTheme="minorHAnsi" w:cstheme="minorHAnsi"/>
        </w:rPr>
        <w:t>seja</w:t>
      </w:r>
      <w:r w:rsidR="000F1AF4" w:rsidRPr="003D5CA2">
        <w:rPr>
          <w:rFonts w:asciiTheme="minorHAnsi" w:hAnsiTheme="minorHAnsi" w:cstheme="minorHAnsi"/>
        </w:rPr>
        <w:t>m</w:t>
      </w:r>
      <w:r w:rsidRPr="003D5CA2">
        <w:rPr>
          <w:rFonts w:asciiTheme="minorHAnsi" w:hAnsiTheme="minorHAnsi" w:cstheme="minorHAnsi"/>
        </w:rPr>
        <w:t xml:space="preserve"> devidamente formalizado</w:t>
      </w:r>
      <w:r w:rsidR="000F1AF4" w:rsidRPr="003D5CA2">
        <w:rPr>
          <w:rFonts w:asciiTheme="minorHAnsi" w:hAnsiTheme="minorHAnsi" w:cstheme="minorHAnsi"/>
        </w:rPr>
        <w:t>s</w:t>
      </w:r>
      <w:r w:rsidRPr="003D5CA2">
        <w:rPr>
          <w:rFonts w:asciiTheme="minorHAnsi" w:hAnsiTheme="minorHAnsi" w:cstheme="minorHAnsi"/>
        </w:rPr>
        <w:t xml:space="preserve"> e registrado</w:t>
      </w:r>
      <w:r w:rsidR="000F1AF4" w:rsidRPr="003D5CA2">
        <w:rPr>
          <w:rFonts w:asciiTheme="minorHAnsi" w:hAnsiTheme="minorHAnsi" w:cstheme="minorHAnsi"/>
        </w:rPr>
        <w:t>s</w:t>
      </w:r>
      <w:r w:rsidRPr="003D5CA2">
        <w:rPr>
          <w:rFonts w:asciiTheme="minorHAnsi" w:hAnsiTheme="minorHAnsi" w:cstheme="minorHAnsi"/>
        </w:rPr>
        <w:t xml:space="preserve"> perante o</w:t>
      </w:r>
      <w:r w:rsidR="000F1AF4" w:rsidRPr="003D5CA2">
        <w:rPr>
          <w:rFonts w:asciiTheme="minorHAnsi" w:hAnsiTheme="minorHAnsi" w:cstheme="minorHAnsi"/>
        </w:rPr>
        <w:t>s</w:t>
      </w:r>
      <w:r w:rsidRPr="003D5CA2">
        <w:rPr>
          <w:rFonts w:asciiTheme="minorHAnsi" w:hAnsiTheme="minorHAnsi" w:cstheme="minorHAnsi"/>
        </w:rPr>
        <w:t xml:space="preserve"> cartório</w:t>
      </w:r>
      <w:r w:rsidR="000F1AF4" w:rsidRPr="003D5CA2">
        <w:rPr>
          <w:rFonts w:asciiTheme="minorHAnsi" w:hAnsiTheme="minorHAnsi" w:cstheme="minorHAnsi"/>
        </w:rPr>
        <w:t>s</w:t>
      </w:r>
      <w:r w:rsidRPr="003D5CA2">
        <w:rPr>
          <w:rFonts w:asciiTheme="minorHAnsi" w:hAnsiTheme="minorHAnsi" w:cstheme="minorHAnsi"/>
        </w:rPr>
        <w:t xml:space="preserve"> de registro de imóveis competente</w:t>
      </w:r>
      <w:r w:rsidR="00FF5BC4">
        <w:rPr>
          <w:rFonts w:asciiTheme="minorHAnsi" w:hAnsiTheme="minorHAnsi" w:cstheme="minorHAnsi"/>
        </w:rPr>
        <w:t>s</w:t>
      </w:r>
      <w:r w:rsidRPr="003D5CA2">
        <w:rPr>
          <w:rFonts w:asciiTheme="minorHAnsi" w:hAnsiTheme="minorHAnsi" w:cstheme="minorHAnsi"/>
        </w:rPr>
        <w:t xml:space="preserve">; </w:t>
      </w:r>
      <w:r w:rsidR="00332529" w:rsidRPr="003D5CA2">
        <w:rPr>
          <w:rFonts w:asciiTheme="minorHAnsi" w:hAnsiTheme="minorHAnsi" w:cstheme="minorHAnsi"/>
        </w:rPr>
        <w:t xml:space="preserve">(iii) a cessão fiduciária dos Direitos Creditórios – Contrato Singer </w:t>
      </w:r>
      <w:r w:rsidR="002C3544" w:rsidRPr="003D5CA2">
        <w:rPr>
          <w:rFonts w:asciiTheme="minorHAnsi" w:hAnsiTheme="minorHAnsi" w:cstheme="minorHAnsi"/>
        </w:rPr>
        <w:t>terá sua eficácia condicionada à quitação integral da CCB Santander</w:t>
      </w:r>
      <w:r w:rsidR="004849EA" w:rsidRPr="003D5CA2">
        <w:rPr>
          <w:rFonts w:asciiTheme="minorHAnsi" w:eastAsia="Times New Roman" w:hAnsiTheme="minorHAnsi" w:cstheme="minorHAnsi"/>
          <w:lang w:eastAsia="pt-BR"/>
        </w:rPr>
        <w:t>;</w:t>
      </w:r>
      <w:r w:rsidR="00332529" w:rsidRPr="003D5CA2">
        <w:rPr>
          <w:rFonts w:asciiTheme="minorHAnsi" w:hAnsiTheme="minorHAnsi" w:cstheme="minorHAnsi"/>
        </w:rPr>
        <w:t xml:space="preserve"> </w:t>
      </w:r>
      <w:r w:rsidRPr="003D5CA2">
        <w:rPr>
          <w:rFonts w:asciiTheme="minorHAnsi" w:hAnsiTheme="minorHAnsi" w:cstheme="minorHAnsi"/>
        </w:rPr>
        <w:t>e (</w:t>
      </w:r>
      <w:r w:rsidR="004849EA" w:rsidRPr="003D5CA2">
        <w:rPr>
          <w:rFonts w:asciiTheme="minorHAnsi" w:hAnsiTheme="minorHAnsi" w:cstheme="minorHAnsi"/>
        </w:rPr>
        <w:t>iv</w:t>
      </w:r>
      <w:r w:rsidRPr="003D5CA2">
        <w:rPr>
          <w:rFonts w:asciiTheme="minorHAnsi" w:hAnsiTheme="minorHAnsi" w:cstheme="minorHAnsi"/>
        </w:rPr>
        <w:t xml:space="preserve">) caso a M5 Investimentos </w:t>
      </w:r>
      <w:r w:rsidR="00357836" w:rsidRPr="003D5CA2">
        <w:rPr>
          <w:rFonts w:asciiTheme="minorHAnsi" w:hAnsiTheme="minorHAnsi" w:cstheme="minorHAnsi"/>
        </w:rPr>
        <w:t>ou a</w:t>
      </w:r>
      <w:r w:rsidR="000F1AF4" w:rsidRPr="003D5CA2">
        <w:rPr>
          <w:rFonts w:asciiTheme="minorHAnsi" w:hAnsiTheme="minorHAnsi" w:cstheme="minorHAnsi"/>
        </w:rPr>
        <w:t xml:space="preserve"> </w:t>
      </w:r>
      <w:r w:rsidR="00357836" w:rsidRPr="003D5CA2">
        <w:rPr>
          <w:rFonts w:asciiTheme="minorHAnsi" w:hAnsiTheme="minorHAnsi" w:cstheme="minorHAnsi"/>
        </w:rPr>
        <w:t xml:space="preserve">Emissora </w:t>
      </w:r>
      <w:r w:rsidRPr="003D5CA2">
        <w:rPr>
          <w:rFonts w:asciiTheme="minorHAnsi" w:hAnsiTheme="minorHAnsi" w:cstheme="minorHAnsi"/>
        </w:rPr>
        <w:t>deixe</w:t>
      </w:r>
      <w:r w:rsidR="000F1AF4" w:rsidRPr="003D5CA2">
        <w:rPr>
          <w:rFonts w:asciiTheme="minorHAnsi" w:hAnsiTheme="minorHAnsi" w:cstheme="minorHAnsi"/>
        </w:rPr>
        <w:t>m</w:t>
      </w:r>
      <w:r w:rsidRPr="003D5CA2">
        <w:rPr>
          <w:rFonts w:asciiTheme="minorHAnsi" w:hAnsiTheme="minorHAnsi" w:cstheme="minorHAnsi"/>
        </w:rPr>
        <w:t xml:space="preserve"> de cumprir suas obrigações no âmbito </w:t>
      </w:r>
      <w:r w:rsidR="000F1AF4" w:rsidRPr="003D5CA2">
        <w:rPr>
          <w:rFonts w:asciiTheme="minorHAnsi" w:hAnsiTheme="minorHAnsi" w:cstheme="minorHAnsi"/>
        </w:rPr>
        <w:t>d</w:t>
      </w:r>
      <w:r w:rsidR="002C3544" w:rsidRPr="003D5CA2">
        <w:rPr>
          <w:rFonts w:asciiTheme="minorHAnsi" w:hAnsiTheme="minorHAnsi" w:cstheme="minorHAnsi"/>
        </w:rPr>
        <w:t>e tais instrumentos</w:t>
      </w:r>
      <w:r w:rsidRPr="003D5CA2">
        <w:rPr>
          <w:rFonts w:asciiTheme="minorHAnsi" w:hAnsiTheme="minorHAnsi" w:cstheme="minorHAnsi"/>
        </w:rPr>
        <w:t xml:space="preserve">, a </w:t>
      </w:r>
      <w:r w:rsidR="000F1AF4" w:rsidRPr="003D5CA2">
        <w:rPr>
          <w:rFonts w:asciiTheme="minorHAnsi" w:hAnsiTheme="minorHAnsi" w:cstheme="minorHAnsi"/>
        </w:rPr>
        <w:t>alienação fiduciária d</w:t>
      </w:r>
      <w:r w:rsidR="002C3544" w:rsidRPr="003D5CA2">
        <w:rPr>
          <w:rFonts w:asciiTheme="minorHAnsi" w:hAnsiTheme="minorHAnsi" w:cstheme="minorHAnsi"/>
        </w:rPr>
        <w:t xml:space="preserve">os Imóveis </w:t>
      </w:r>
      <w:r w:rsidR="00152A43" w:rsidRPr="003D5CA2">
        <w:rPr>
          <w:rFonts w:asciiTheme="minorHAnsi" w:hAnsiTheme="minorHAnsi" w:cstheme="minorHAnsi"/>
        </w:rPr>
        <w:t xml:space="preserve">e a cessão fiduciária dos Direitos Creditórios – Contrato Singer </w:t>
      </w:r>
      <w:r w:rsidRPr="003D5CA2">
        <w:rPr>
          <w:rFonts w:asciiTheme="minorHAnsi" w:hAnsiTheme="minorHAnsi" w:cstheme="minorHAnsi"/>
        </w:rPr>
        <w:t xml:space="preserve">não será constituída e que caso, nessa hipótese, haja a declaração de vencimento antecipado das </w:t>
      </w:r>
      <w:r w:rsidR="000F1AF4" w:rsidRPr="003D5CA2">
        <w:rPr>
          <w:rFonts w:asciiTheme="minorHAnsi" w:hAnsiTheme="minorHAnsi" w:cstheme="minorHAnsi"/>
        </w:rPr>
        <w:t>Debêntures</w:t>
      </w:r>
      <w:r w:rsidRPr="003D5CA2">
        <w:rPr>
          <w:rFonts w:asciiTheme="minorHAnsi" w:hAnsiTheme="minorHAnsi" w:cstheme="minorHAnsi"/>
        </w:rPr>
        <w:t xml:space="preserve">, as </w:t>
      </w:r>
      <w:r w:rsidR="000F1AF4" w:rsidRPr="003D5CA2">
        <w:rPr>
          <w:rFonts w:asciiTheme="minorHAnsi" w:hAnsiTheme="minorHAnsi" w:cstheme="minorHAnsi"/>
        </w:rPr>
        <w:t>Debêntures</w:t>
      </w:r>
      <w:r w:rsidRPr="003D5CA2">
        <w:rPr>
          <w:rFonts w:asciiTheme="minorHAnsi" w:hAnsiTheme="minorHAnsi" w:cstheme="minorHAnsi"/>
        </w:rPr>
        <w:t xml:space="preserve"> serão garantidas apenas pel</w:t>
      </w:r>
      <w:r w:rsidR="000F1AF4" w:rsidRPr="003D5CA2">
        <w:rPr>
          <w:rFonts w:asciiTheme="minorHAnsi" w:hAnsiTheme="minorHAnsi" w:cstheme="minorHAnsi"/>
        </w:rPr>
        <w:t>a Fiança dos Fiadores</w:t>
      </w:r>
      <w:r w:rsidR="00164F2D" w:rsidRPr="003D5CA2">
        <w:rPr>
          <w:rFonts w:asciiTheme="minorHAnsi" w:hAnsiTheme="minorHAnsi" w:cstheme="minorHAnsi"/>
        </w:rPr>
        <w:t>, pelos recursos retidos na Conta Vinculada</w:t>
      </w:r>
      <w:r w:rsidR="000F1AF4" w:rsidRPr="003D5CA2">
        <w:rPr>
          <w:rFonts w:asciiTheme="minorHAnsi" w:hAnsiTheme="minorHAnsi" w:cstheme="minorHAnsi"/>
        </w:rPr>
        <w:t xml:space="preserve"> </w:t>
      </w:r>
      <w:r w:rsidRPr="003D5CA2">
        <w:rPr>
          <w:rFonts w:asciiTheme="minorHAnsi" w:hAnsiTheme="minorHAnsi" w:cstheme="minorHAnsi"/>
        </w:rPr>
        <w:t xml:space="preserve">e </w:t>
      </w:r>
      <w:r w:rsidR="00B10D7A" w:rsidRPr="003D5CA2">
        <w:rPr>
          <w:rFonts w:asciiTheme="minorHAnsi" w:hAnsiTheme="minorHAnsi" w:cstheme="minorHAnsi"/>
        </w:rPr>
        <w:t xml:space="preserve">pela cessão fiduciária dos </w:t>
      </w:r>
      <w:r w:rsidR="00152A43" w:rsidRPr="003D5CA2">
        <w:rPr>
          <w:rFonts w:asciiTheme="minorHAnsi" w:hAnsiTheme="minorHAnsi" w:cstheme="minorHAnsi"/>
        </w:rPr>
        <w:t>Direitos Creditórios – Duplicatas</w:t>
      </w:r>
      <w:r w:rsidR="00E162F6">
        <w:rPr>
          <w:rFonts w:asciiTheme="minorHAnsi" w:hAnsiTheme="minorHAnsi" w:cstheme="minorHAnsi"/>
        </w:rPr>
        <w:t xml:space="preserve"> e dos </w:t>
      </w:r>
      <w:r w:rsidR="00E162F6" w:rsidRPr="003D5CA2">
        <w:rPr>
          <w:rFonts w:asciiTheme="minorHAnsi" w:eastAsia="Times New Roman" w:hAnsiTheme="minorHAnsi" w:cstheme="minorHAnsi"/>
          <w:lang w:eastAsia="pt-BR"/>
        </w:rPr>
        <w:t>Direitos Creditórios - Contratos de Longo Prazo</w:t>
      </w:r>
      <w:r w:rsidR="003650AB">
        <w:rPr>
          <w:rFonts w:asciiTheme="minorHAnsi" w:eastAsia="Times New Roman" w:hAnsiTheme="minorHAnsi" w:cstheme="minorHAnsi"/>
          <w:lang w:eastAsia="pt-BR"/>
        </w:rPr>
        <w:t xml:space="preserve"> (exceto pelo Contrato de Prestação de Serviço Singer, que somente será eficaz após a implementação da condição suspensiva prevista no </w:t>
      </w:r>
      <w:r w:rsidR="000A7693">
        <w:rPr>
          <w:rFonts w:asciiTheme="minorHAnsi" w:eastAsia="Times New Roman" w:hAnsiTheme="minorHAnsi" w:cstheme="minorHAnsi"/>
          <w:lang w:eastAsia="pt-BR"/>
        </w:rPr>
        <w:t xml:space="preserve">Contrato </w:t>
      </w:r>
      <w:r w:rsidR="003650AB">
        <w:rPr>
          <w:rFonts w:asciiTheme="minorHAnsi" w:eastAsia="Times New Roman" w:hAnsiTheme="minorHAnsi" w:cstheme="minorHAnsi"/>
          <w:lang w:eastAsia="pt-BR"/>
        </w:rPr>
        <w:t xml:space="preserve">de </w:t>
      </w:r>
      <w:r w:rsidR="000A7693">
        <w:rPr>
          <w:rFonts w:asciiTheme="minorHAnsi" w:eastAsia="Times New Roman" w:hAnsiTheme="minorHAnsi" w:cstheme="minorHAnsi"/>
          <w:lang w:eastAsia="pt-BR"/>
        </w:rPr>
        <w:t>Cessão Fiduciária</w:t>
      </w:r>
      <w:r w:rsidR="003650AB">
        <w:rPr>
          <w:rFonts w:asciiTheme="minorHAnsi" w:eastAsia="Times New Roman" w:hAnsiTheme="minorHAnsi" w:cstheme="minorHAnsi"/>
          <w:lang w:eastAsia="pt-BR"/>
        </w:rPr>
        <w:t>)</w:t>
      </w:r>
      <w:r w:rsidRPr="003D5CA2">
        <w:rPr>
          <w:rFonts w:asciiTheme="minorHAnsi" w:hAnsiTheme="minorHAnsi" w:cstheme="minorHAnsi"/>
        </w:rPr>
        <w:t>, que podem não ser suficientes para quitação integral ou parcial das Obrigações Garantidas</w:t>
      </w:r>
      <w:r w:rsidR="000F1AF4" w:rsidRPr="003D5CA2">
        <w:rPr>
          <w:rFonts w:asciiTheme="minorHAnsi" w:hAnsiTheme="minorHAnsi" w:cstheme="minorHAnsi"/>
        </w:rPr>
        <w:t>.</w:t>
      </w:r>
      <w:r w:rsidR="00347452" w:rsidRPr="003D5CA2">
        <w:rPr>
          <w:rFonts w:asciiTheme="minorHAnsi" w:hAnsiTheme="minorHAnsi" w:cstheme="minorHAnsi"/>
        </w:rPr>
        <w:t xml:space="preserve"> </w:t>
      </w:r>
    </w:p>
    <w:p w14:paraId="45D8B1F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3D5CA2" w:rsidRDefault="00036D10"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8" w:name="_Ref36737317"/>
      <w:r w:rsidRPr="003D5CA2">
        <w:rPr>
          <w:rFonts w:asciiTheme="minorHAnsi" w:eastAsia="Times New Roman" w:hAnsiTheme="minorHAnsi" w:cstheme="minorHAnsi"/>
          <w:b/>
          <w:lang w:eastAsia="pt-BR"/>
        </w:rPr>
        <w:t>Garantia Fidejussória</w:t>
      </w:r>
      <w:bookmarkEnd w:id="68"/>
    </w:p>
    <w:p w14:paraId="1E37C658"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9" w:name="_Ref36734900"/>
      <w:r w:rsidRPr="003D5CA2">
        <w:rPr>
          <w:rFonts w:asciiTheme="minorHAnsi" w:eastAsia="Times New Roman" w:hAnsiTheme="minorHAnsi" w:cstheme="minorHAnsi"/>
          <w:lang w:eastAsia="pt-BR"/>
        </w:rPr>
        <w:t>Em garantia do pontual e integral cumprimento das Obrigações Garantidas</w:t>
      </w:r>
      <w:r w:rsidRPr="003D5CA2">
        <w:rPr>
          <w:rFonts w:asciiTheme="minorHAnsi" w:hAnsiTheme="minorHAnsi" w:cstheme="minorHAnsi"/>
          <w:snapToGrid w:val="0"/>
        </w:rPr>
        <w:t xml:space="preserve">, </w:t>
      </w:r>
      <w:r w:rsidR="00802970" w:rsidRPr="003D5CA2">
        <w:rPr>
          <w:rFonts w:asciiTheme="minorHAnsi" w:hAnsiTheme="minorHAnsi" w:cstheme="minorHAnsi"/>
          <w:snapToGrid w:val="0"/>
        </w:rPr>
        <w:t xml:space="preserve">além das garantias reais descritas na Cláusula 6.11 acima, </w:t>
      </w:r>
      <w:r w:rsidRPr="003D5CA2">
        <w:rPr>
          <w:rFonts w:asciiTheme="minorHAnsi" w:hAnsiTheme="minorHAnsi" w:cstheme="minorHAnsi"/>
          <w:snapToGrid w:val="0"/>
        </w:rPr>
        <w:t>o</w:t>
      </w:r>
      <w:r w:rsidR="00622DE3" w:rsidRPr="003D5CA2">
        <w:rPr>
          <w:rFonts w:asciiTheme="minorHAnsi" w:hAnsiTheme="minorHAnsi" w:cstheme="minorHAnsi"/>
          <w:snapToGrid w:val="0"/>
        </w:rPr>
        <w:t>s</w:t>
      </w:r>
      <w:r w:rsidR="00036D10" w:rsidRPr="003D5CA2">
        <w:rPr>
          <w:rFonts w:asciiTheme="minorHAnsi" w:hAnsiTheme="minorHAnsi" w:cstheme="minorHAnsi"/>
          <w:snapToGrid w:val="0"/>
        </w:rPr>
        <w:t xml:space="preserve"> </w:t>
      </w:r>
      <w:r w:rsidR="00622DE3" w:rsidRPr="003D5CA2">
        <w:rPr>
          <w:rFonts w:asciiTheme="minorHAnsi" w:hAnsiTheme="minorHAnsi" w:cstheme="minorHAnsi"/>
          <w:snapToGrid w:val="0"/>
        </w:rPr>
        <w:t xml:space="preserve">Fiadores </w:t>
      </w:r>
      <w:r w:rsidR="00036D10" w:rsidRPr="003D5CA2">
        <w:rPr>
          <w:rFonts w:asciiTheme="minorHAnsi" w:hAnsiTheme="minorHAnsi" w:cstheme="minorHAnsi"/>
          <w:snapToGrid w:val="0"/>
        </w:rPr>
        <w:t>presta</w:t>
      </w:r>
      <w:r w:rsidR="00622DE3" w:rsidRPr="003D5CA2">
        <w:rPr>
          <w:rFonts w:asciiTheme="minorHAnsi" w:hAnsiTheme="minorHAnsi" w:cstheme="minorHAnsi"/>
          <w:snapToGrid w:val="0"/>
        </w:rPr>
        <w:t>m</w:t>
      </w:r>
      <w:r w:rsidR="00036D10" w:rsidRPr="003D5CA2">
        <w:rPr>
          <w:rFonts w:asciiTheme="minorHAnsi" w:hAnsiTheme="minorHAnsi" w:cstheme="minorHAnsi"/>
          <w:snapToGrid w:val="0"/>
        </w:rPr>
        <w:t xml:space="preserve"> fiança em favor dos Debenturistas (“</w:t>
      </w:r>
      <w:r w:rsidR="00036D10" w:rsidRPr="003D5CA2">
        <w:rPr>
          <w:rFonts w:asciiTheme="minorHAnsi" w:hAnsiTheme="minorHAnsi" w:cstheme="minorHAnsi"/>
          <w:snapToGrid w:val="0"/>
          <w:u w:val="single"/>
        </w:rPr>
        <w:t>Fiança</w:t>
      </w:r>
      <w:r w:rsidR="00036D10" w:rsidRPr="003D5CA2">
        <w:rPr>
          <w:rFonts w:asciiTheme="minorHAnsi" w:hAnsiTheme="minorHAnsi" w:cstheme="minorHAnsi"/>
          <w:snapToGrid w:val="0"/>
        </w:rPr>
        <w:t xml:space="preserve">”), representados pelo Agente Fiduciário, obrigando-se solidariamente </w:t>
      </w:r>
      <w:r w:rsidR="00802970" w:rsidRPr="003D5CA2">
        <w:rPr>
          <w:rFonts w:asciiTheme="minorHAnsi" w:hAnsiTheme="minorHAnsi" w:cstheme="minorHAnsi"/>
          <w:snapToGrid w:val="0"/>
        </w:rPr>
        <w:t xml:space="preserve">entre si e com a Emissora, </w:t>
      </w:r>
      <w:r w:rsidR="00036D10" w:rsidRPr="003D5CA2">
        <w:rPr>
          <w:rFonts w:asciiTheme="minorHAnsi" w:hAnsiTheme="minorHAnsi" w:cstheme="minorHAnsi"/>
          <w:snapToGrid w:val="0"/>
        </w:rPr>
        <w:t>como fiador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e principa</w:t>
      </w:r>
      <w:r w:rsidR="00802970" w:rsidRPr="003D5CA2">
        <w:rPr>
          <w:rFonts w:asciiTheme="minorHAnsi" w:hAnsiTheme="minorHAnsi" w:cstheme="minorHAnsi"/>
          <w:snapToGrid w:val="0"/>
        </w:rPr>
        <w:t>is</w:t>
      </w:r>
      <w:r w:rsidR="00036D10" w:rsidRPr="003D5CA2">
        <w:rPr>
          <w:rFonts w:asciiTheme="minorHAnsi" w:hAnsiTheme="minorHAnsi" w:cstheme="minorHAnsi"/>
          <w:snapToGrid w:val="0"/>
        </w:rPr>
        <w:t xml:space="preserve"> pagador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de todos os valores devidos nos termos desta Escritura, </w:t>
      </w:r>
      <w:r w:rsidR="00036D10" w:rsidRPr="003D5CA2">
        <w:rPr>
          <w:rFonts w:asciiTheme="minorHAnsi" w:hAnsiTheme="minorHAnsi" w:cstheme="minorHAnsi"/>
        </w:rPr>
        <w:t>nos termos descritos a seguir.</w:t>
      </w:r>
      <w:bookmarkEnd w:id="69"/>
    </w:p>
    <w:p w14:paraId="6D2FA89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As Obrigações Garantidas serão pagas pelo</w:t>
      </w:r>
      <w:r w:rsidR="004E5ED8" w:rsidRPr="003D5CA2">
        <w:rPr>
          <w:rFonts w:asciiTheme="minorHAnsi" w:hAnsiTheme="minorHAnsi" w:cstheme="minorHAnsi"/>
          <w:snapToGrid w:val="0"/>
        </w:rPr>
        <w:t xml:space="preserve">s Fiadores </w:t>
      </w:r>
      <w:r w:rsidRPr="003D5CA2">
        <w:rPr>
          <w:rFonts w:asciiTheme="minorHAnsi" w:hAnsiTheme="minorHAnsi" w:cstheme="minorHAnsi"/>
          <w:snapToGrid w:val="0"/>
        </w:rPr>
        <w:t>no prazo de 2 (dois) Dias Úteis, contado</w:t>
      </w:r>
      <w:r w:rsidR="004E5ED8" w:rsidRPr="003D5CA2">
        <w:rPr>
          <w:rFonts w:asciiTheme="minorHAnsi" w:hAnsiTheme="minorHAnsi" w:cstheme="minorHAnsi"/>
          <w:snapToGrid w:val="0"/>
        </w:rPr>
        <w:t>s</w:t>
      </w:r>
      <w:r w:rsidRPr="003D5CA2">
        <w:rPr>
          <w:rFonts w:asciiTheme="minorHAnsi" w:hAnsiTheme="minorHAnsi" w:cstheme="minorHAnsi"/>
          <w:snapToGrid w:val="0"/>
        </w:rPr>
        <w:t xml:space="preserve"> a partir de comunicação por escrito enviada pelo Agente Fiduciário ao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3D5CA2">
        <w:rPr>
          <w:rFonts w:asciiTheme="minorHAnsi" w:hAnsiTheme="minorHAnsi" w:cstheme="minorHAnsi"/>
          <w:snapToGrid w:val="0"/>
        </w:rPr>
        <w:t xml:space="preserve">ou seja, das Obrigações Garantidas, </w:t>
      </w:r>
      <w:r w:rsidRPr="003D5CA2">
        <w:rPr>
          <w:rFonts w:asciiTheme="minorHAnsi" w:hAnsiTheme="minorHAnsi" w:cstheme="minorHAnsi"/>
          <w:snapToGrid w:val="0"/>
        </w:rPr>
        <w:t>incluindo, mas não se limitando aos montantes devidos aos Debenturistas a título de principal, Remuneração</w:t>
      </w:r>
      <w:r w:rsidR="004F2C2E" w:rsidRPr="003D5CA2">
        <w:rPr>
          <w:rFonts w:asciiTheme="minorHAnsi" w:hAnsiTheme="minorHAnsi" w:cstheme="minorHAnsi"/>
          <w:snapToGrid w:val="0"/>
        </w:rPr>
        <w:t>, Encargos Moratórios</w:t>
      </w:r>
      <w:r w:rsidRPr="003D5CA2">
        <w:rPr>
          <w:rFonts w:asciiTheme="minorHAnsi" w:hAnsiTheme="minorHAnsi" w:cstheme="minorHAnsi"/>
          <w:snapToGrid w:val="0"/>
        </w:rPr>
        <w:t xml:space="preserve"> ou encargos de qualquer natureza. Os pagamentos serão realizados </w:t>
      </w:r>
      <w:r w:rsidR="00782659" w:rsidRPr="003D5CA2">
        <w:rPr>
          <w:rFonts w:asciiTheme="minorHAnsi" w:hAnsiTheme="minorHAnsi" w:cstheme="minorHAnsi"/>
          <w:snapToGrid w:val="0"/>
        </w:rPr>
        <w:t>pelo</w:t>
      </w:r>
      <w:r w:rsidR="00D62732" w:rsidRPr="003D5CA2">
        <w:rPr>
          <w:rFonts w:asciiTheme="minorHAnsi" w:hAnsiTheme="minorHAnsi" w:cstheme="minorHAnsi"/>
          <w:snapToGrid w:val="0"/>
        </w:rPr>
        <w:t>s</w:t>
      </w:r>
      <w:r w:rsidR="00782659"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de acordo com os procedimentos estabelecidos nesta Escritura, fora do ambiente da B3</w:t>
      </w:r>
      <w:r w:rsidR="002F147F" w:rsidRPr="003D5CA2">
        <w:rPr>
          <w:rFonts w:asciiTheme="minorHAnsi" w:hAnsiTheme="minorHAnsi" w:cstheme="minorHAnsi"/>
          <w:snapToGrid w:val="0"/>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hAnsiTheme="minorHAnsi" w:cstheme="minorHAnsi"/>
          <w:snapToGrid w:val="0"/>
        </w:rPr>
        <w:t xml:space="preserve">. </w:t>
      </w:r>
    </w:p>
    <w:p w14:paraId="7E3693A5" w14:textId="77777777" w:rsidR="002C4603" w:rsidRPr="003D5CA2" w:rsidRDefault="002C4603" w:rsidP="00E15C8E">
      <w:pPr>
        <w:pStyle w:val="PargrafodaLista"/>
        <w:spacing w:after="0" w:line="320" w:lineRule="exact"/>
        <w:rPr>
          <w:rFonts w:asciiTheme="minorHAnsi" w:eastAsia="Times New Roman" w:hAnsiTheme="minorHAnsi" w:cstheme="minorHAnsi"/>
          <w:b/>
          <w:lang w:eastAsia="pt-BR"/>
        </w:rPr>
      </w:pPr>
    </w:p>
    <w:p w14:paraId="6188AB95" w14:textId="683CEC8E" w:rsidR="002C4603" w:rsidRPr="003D5CA2" w:rsidRDefault="002C4603" w:rsidP="00E15C8E">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Os Fiadores</w:t>
      </w:r>
      <w:r w:rsidR="00F37ADE" w:rsidRPr="003D5CA2">
        <w:rPr>
          <w:rFonts w:asciiTheme="minorHAnsi" w:eastAsia="Times New Roman" w:hAnsiTheme="minorHAnsi" w:cstheme="minorHAnsi"/>
          <w:bCs/>
          <w:lang w:eastAsia="pt-BR"/>
        </w:rPr>
        <w:t>,</w:t>
      </w:r>
      <w:r w:rsidRPr="003D5CA2">
        <w:rPr>
          <w:rFonts w:asciiTheme="minorHAnsi" w:eastAsia="Times New Roman" w:hAnsiTheme="minorHAnsi" w:cstheme="minorHAnsi"/>
          <w:bCs/>
          <w:lang w:eastAsia="pt-BR"/>
        </w:rPr>
        <w:t xml:space="preserve"> neste ato, constituem uns aos outros como seus </w:t>
      </w:r>
      <w:r w:rsidR="00877855" w:rsidRPr="003D5CA2">
        <w:rPr>
          <w:rFonts w:asciiTheme="minorHAnsi" w:eastAsia="Times New Roman" w:hAnsiTheme="minorHAnsi" w:cstheme="minorHAnsi"/>
          <w:bCs/>
          <w:lang w:eastAsia="pt-BR"/>
        </w:rPr>
        <w:t>fiéis</w:t>
      </w:r>
      <w:r w:rsidRPr="003D5CA2">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0" w:name="_Ref36737341"/>
      <w:r w:rsidRPr="003D5CA2">
        <w:rPr>
          <w:rFonts w:asciiTheme="minorHAnsi" w:hAnsiTheme="minorHAnsi" w:cstheme="minorHAnsi"/>
          <w:snapToGrid w:val="0"/>
        </w:rPr>
        <w:t>O</w:t>
      </w:r>
      <w:r w:rsidR="00D62732" w:rsidRPr="003D5CA2">
        <w:rPr>
          <w:rFonts w:asciiTheme="minorHAnsi" w:hAnsiTheme="minorHAnsi" w:cstheme="minorHAnsi"/>
          <w:snapToGrid w:val="0"/>
        </w:rPr>
        <w:t>s Fiadores</w:t>
      </w:r>
      <w:r w:rsidRPr="003D5CA2">
        <w:rPr>
          <w:rFonts w:asciiTheme="minorHAnsi" w:hAnsiTheme="minorHAnsi" w:cstheme="minorHAnsi"/>
          <w:snapToGrid w:val="0"/>
        </w:rPr>
        <w:t>, desde já, concorda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e se obriga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3D5CA2">
        <w:rPr>
          <w:rFonts w:asciiTheme="minorHAnsi" w:hAnsiTheme="minorHAnsi" w:cstheme="minorHAnsi"/>
          <w:snapToGrid w:val="0"/>
        </w:rPr>
        <w:t xml:space="preserve"> e/ou ao Agente Fiduciário</w:t>
      </w:r>
      <w:r w:rsidRPr="003D5CA2">
        <w:rPr>
          <w:rFonts w:asciiTheme="minorHAnsi" w:hAnsiTheme="minorHAnsi" w:cstheme="minorHAnsi"/>
          <w:snapToGrid w:val="0"/>
        </w:rPr>
        <w:t xml:space="preserve">, </w:t>
      </w:r>
      <w:r w:rsidR="00B80EE3" w:rsidRPr="003D5CA2">
        <w:rPr>
          <w:rFonts w:asciiTheme="minorHAnsi" w:hAnsiTheme="minorHAnsi" w:cstheme="minorHAnsi"/>
          <w:snapToGrid w:val="0"/>
        </w:rPr>
        <w:t xml:space="preserve">conforme o caso, </w:t>
      </w:r>
      <w:r w:rsidRPr="003D5CA2">
        <w:rPr>
          <w:rFonts w:asciiTheme="minorHAnsi" w:hAnsiTheme="minorHAnsi" w:cstheme="minorHAnsi"/>
          <w:snapToGrid w:val="0"/>
        </w:rPr>
        <w:t>para pagamento aos Debenturistas.</w:t>
      </w:r>
      <w:bookmarkEnd w:id="70"/>
    </w:p>
    <w:p w14:paraId="1BC116F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expressamente renuncia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3D5CA2">
        <w:rPr>
          <w:rFonts w:asciiTheme="minorHAnsi" w:hAnsiTheme="minorHAnsi" w:cstheme="minorHAnsi"/>
          <w:snapToGrid w:val="0"/>
        </w:rPr>
        <w:t xml:space="preserve">836, </w:t>
      </w:r>
      <w:r w:rsidRPr="003D5CA2">
        <w:rPr>
          <w:rFonts w:asciiTheme="minorHAnsi" w:hAnsiTheme="minorHAnsi" w:cstheme="minorHAnsi"/>
          <w:snapToGrid w:val="0"/>
        </w:rPr>
        <w:t>837, 838 e 839, todos do Código Civil e artigos 130 e 794, d</w:t>
      </w:r>
      <w:r w:rsidR="00DF2180" w:rsidRPr="003D5CA2">
        <w:rPr>
          <w:rFonts w:asciiTheme="minorHAnsi" w:hAnsiTheme="minorHAnsi" w:cstheme="minorHAnsi"/>
          <w:snapToGrid w:val="0"/>
        </w:rPr>
        <w:t xml:space="preserve">o </w:t>
      </w:r>
      <w:r w:rsidRPr="003D5CA2">
        <w:rPr>
          <w:rFonts w:asciiTheme="minorHAnsi" w:hAnsiTheme="minorHAnsi" w:cstheme="minorHAnsi"/>
          <w:snapToGrid w:val="0"/>
        </w:rPr>
        <w:t>Código de Processo Civi</w:t>
      </w:r>
      <w:r w:rsidR="00DF2180" w:rsidRPr="003D5CA2">
        <w:rPr>
          <w:rFonts w:asciiTheme="minorHAnsi" w:hAnsiTheme="minorHAnsi" w:cstheme="minorHAnsi"/>
          <w:snapToGrid w:val="0"/>
        </w:rPr>
        <w:t>l</w:t>
      </w:r>
      <w:r w:rsidRPr="003D5CA2">
        <w:rPr>
          <w:rFonts w:asciiTheme="minorHAnsi" w:hAnsiTheme="minorHAnsi" w:cstheme="minorHAnsi"/>
          <w:snapToGrid w:val="0"/>
        </w:rPr>
        <w:t>.</w:t>
      </w:r>
      <w:r w:rsidR="00E55695" w:rsidRPr="003D5CA2">
        <w:rPr>
          <w:rFonts w:asciiTheme="minorHAnsi" w:hAnsiTheme="minorHAnsi" w:cstheme="minorHAnsi"/>
          <w:snapToGrid w:val="0"/>
        </w:rPr>
        <w:t xml:space="preserve"> </w:t>
      </w:r>
    </w:p>
    <w:p w14:paraId="30D2BFA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3D5CA2" w:rsidRDefault="00DF2180"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Nenhuma objeção ou oposição da Emissora poderá ser admitida ou invocada pelo</w:t>
      </w:r>
      <w:r w:rsidR="00DC1F55"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C1F55" w:rsidRPr="003D5CA2">
        <w:rPr>
          <w:rFonts w:asciiTheme="minorHAnsi" w:hAnsiTheme="minorHAnsi" w:cstheme="minorHAnsi"/>
          <w:snapToGrid w:val="0"/>
        </w:rPr>
        <w:t xml:space="preserve">Fiadores </w:t>
      </w:r>
      <w:r w:rsidRPr="003D5CA2">
        <w:rPr>
          <w:rFonts w:asciiTheme="minorHAnsi" w:hAnsiTheme="minorHAnsi" w:cstheme="minorHAnsi"/>
          <w:snapToGrid w:val="0"/>
        </w:rPr>
        <w:t>com o objetivo de escusar-se do cumprimento de suas obrigações perante os Debenturistas.</w:t>
      </w:r>
    </w:p>
    <w:p w14:paraId="227B3CC2" w14:textId="77777777" w:rsidR="00AC3D78" w:rsidRPr="003D5CA2" w:rsidRDefault="00AC3D78" w:rsidP="00E15C8E">
      <w:pPr>
        <w:pStyle w:val="PargrafodaLista"/>
        <w:spacing w:after="0" w:line="320" w:lineRule="exact"/>
        <w:rPr>
          <w:rFonts w:asciiTheme="minorHAnsi" w:hAnsiTheme="minorHAnsi" w:cstheme="minorHAnsi"/>
          <w:snapToGrid w:val="0"/>
        </w:rPr>
      </w:pPr>
    </w:p>
    <w:p w14:paraId="7FCFD4D2" w14:textId="2841209F" w:rsidR="00EB0F2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0979DD" w:rsidRPr="003D5CA2">
        <w:rPr>
          <w:rFonts w:asciiTheme="minorHAnsi" w:hAnsiTheme="minorHAnsi" w:cstheme="minorHAnsi"/>
          <w:snapToGrid w:val="0"/>
        </w:rPr>
        <w:t>s</w:t>
      </w:r>
      <w:r w:rsidR="00DF2180" w:rsidRPr="003D5CA2">
        <w:rPr>
          <w:rFonts w:asciiTheme="minorHAnsi" w:hAnsiTheme="minorHAnsi" w:cstheme="minorHAnsi"/>
          <w:snapToGrid w:val="0"/>
        </w:rPr>
        <w:t xml:space="preserve"> </w:t>
      </w:r>
      <w:r w:rsidR="000979DD" w:rsidRPr="003D5CA2">
        <w:rPr>
          <w:rFonts w:asciiTheme="minorHAnsi" w:hAnsiTheme="minorHAnsi" w:cstheme="minorHAnsi"/>
          <w:snapToGrid w:val="0"/>
        </w:rPr>
        <w:t xml:space="preserve">Fiadores </w:t>
      </w:r>
      <w:r w:rsidR="00DF2180" w:rsidRPr="003D5CA2">
        <w:rPr>
          <w:rFonts w:asciiTheme="minorHAnsi" w:hAnsiTheme="minorHAnsi" w:cstheme="minorHAnsi"/>
          <w:snapToGrid w:val="0"/>
        </w:rPr>
        <w:t>sub-rogar-se-</w:t>
      </w:r>
      <w:r w:rsidR="000979DD" w:rsidRPr="003D5CA2">
        <w:rPr>
          <w:rFonts w:asciiTheme="minorHAnsi" w:hAnsiTheme="minorHAnsi" w:cstheme="minorHAnsi"/>
          <w:snapToGrid w:val="0"/>
        </w:rPr>
        <w:t>ão</w:t>
      </w:r>
      <w:r w:rsidR="00DF2180" w:rsidRPr="003D5CA2">
        <w:rPr>
          <w:rFonts w:asciiTheme="minorHAnsi" w:hAnsiTheme="minorHAnsi" w:cstheme="minorHAnsi"/>
          <w:snapToGrid w:val="0"/>
        </w:rPr>
        <w:t xml:space="preserve"> nos direitos dos Debenturistas caso venha</w:t>
      </w:r>
      <w:r w:rsidR="00E162F6">
        <w:rPr>
          <w:rFonts w:asciiTheme="minorHAnsi" w:hAnsiTheme="minorHAnsi" w:cstheme="minorHAnsi"/>
          <w:snapToGrid w:val="0"/>
        </w:rPr>
        <w:t>m</w:t>
      </w:r>
      <w:r w:rsidR="00DF2180" w:rsidRPr="003D5CA2">
        <w:rPr>
          <w:rFonts w:asciiTheme="minorHAnsi" w:hAnsiTheme="minorHAnsi" w:cstheme="minorHAnsi"/>
          <w:snapToGrid w:val="0"/>
        </w:rPr>
        <w:t xml:space="preserve"> a honrar, total ou parcialmente, a Fiança objeto deste item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_Ref36737317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até o limite do valor efetivamente </w:t>
      </w:r>
      <w:r w:rsidR="00A404CE" w:rsidRPr="003D5CA2">
        <w:rPr>
          <w:rFonts w:asciiTheme="minorHAnsi" w:hAnsiTheme="minorHAnsi" w:cstheme="minorHAnsi"/>
          <w:snapToGrid w:val="0"/>
        </w:rPr>
        <w:t>pago pelos Fiadores</w:t>
      </w:r>
      <w:r w:rsidR="00DF2180" w:rsidRPr="003D5CA2">
        <w:rPr>
          <w:rFonts w:asciiTheme="minorHAnsi" w:hAnsiTheme="minorHAnsi" w:cstheme="minorHAnsi"/>
          <w:snapToGrid w:val="0"/>
        </w:rPr>
        <w:t xml:space="preserve">, observada a Cláusula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_Ref36737341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6.12.3</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acima.</w:t>
      </w:r>
    </w:p>
    <w:p w14:paraId="353DE246"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entrará em vigor na Data de Emissão, permanecendo válida em todos os seus termos até o pagamento integral das Obrigações Garantidas.</w:t>
      </w:r>
    </w:p>
    <w:p w14:paraId="071E6954" w14:textId="77777777" w:rsidR="00833F30" w:rsidRPr="003D5CA2" w:rsidRDefault="00833F30" w:rsidP="00E15C8E">
      <w:pPr>
        <w:pStyle w:val="PargrafodaLista"/>
        <w:spacing w:after="0" w:line="320" w:lineRule="exact"/>
        <w:rPr>
          <w:rFonts w:asciiTheme="minorHAnsi" w:eastAsia="Times New Roman" w:hAnsiTheme="minorHAnsi" w:cstheme="minorHAnsi"/>
          <w:b/>
          <w:lang w:eastAsia="pt-BR"/>
        </w:rPr>
      </w:pPr>
    </w:p>
    <w:p w14:paraId="451D10E8" w14:textId="1B7A01BF" w:rsidR="00833F30" w:rsidRPr="003D5CA2" w:rsidRDefault="00833F30" w:rsidP="00E15C8E">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Não obstante o disposto na Cláusula 6.12.7, a Fiança aqui prevista </w:t>
      </w:r>
      <w:r w:rsidR="00934CAB" w:rsidRPr="003D5CA2">
        <w:rPr>
          <w:rFonts w:asciiTheme="minorHAnsi" w:eastAsia="Times New Roman" w:hAnsiTheme="minorHAnsi" w:cstheme="minorHAnsi"/>
          <w:bCs/>
          <w:lang w:eastAsia="pt-BR"/>
        </w:rPr>
        <w:t>também permanecerá válida e eficaz no caso de recuperação judicial ou extrajudicial dos Fiadores</w:t>
      </w:r>
      <w:r w:rsidR="00F84883" w:rsidRPr="003D5CA2">
        <w:rPr>
          <w:rFonts w:asciiTheme="minorHAnsi" w:eastAsia="Times New Roman" w:hAnsiTheme="minorHAnsi" w:cstheme="minorHAnsi"/>
          <w:bCs/>
          <w:lang w:eastAsia="pt-BR"/>
        </w:rPr>
        <w:t xml:space="preserve"> ou decretação de falência, </w:t>
      </w:r>
      <w:r w:rsidR="00934CAB" w:rsidRPr="003D5CA2">
        <w:rPr>
          <w:rFonts w:asciiTheme="minorHAnsi" w:eastAsia="Times New Roman" w:hAnsiTheme="minorHAnsi" w:cstheme="minorHAnsi"/>
          <w:bCs/>
          <w:lang w:eastAsia="pt-BR"/>
        </w:rPr>
        <w:t>devendo vigorar até a integral quitação das Obrigações Garantidas.</w:t>
      </w:r>
    </w:p>
    <w:p w14:paraId="55D0DA1D"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Aditamento à Presente Escritura </w:t>
      </w:r>
    </w:p>
    <w:p w14:paraId="43329E3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B721F2" w14:textId="55333BCE" w:rsidR="006F49DC" w:rsidRPr="003D5CA2" w:rsidRDefault="002C4603"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1" w:name="_Ref37692030"/>
      <w:r w:rsidRPr="003D5CA2">
        <w:rPr>
          <w:rFonts w:asciiTheme="minorHAnsi" w:eastAsia="Times New Roman" w:hAnsiTheme="minorHAnsi" w:cstheme="minorHAnsi"/>
          <w:lang w:eastAsia="pt-BR"/>
        </w:rPr>
        <w:t>Exceto na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E474FA" w:rsidRPr="003D5CA2">
        <w:rPr>
          <w:rFonts w:asciiTheme="minorHAnsi" w:eastAsia="Times New Roman" w:hAnsiTheme="minorHAnsi" w:cstheme="minorHAnsi"/>
          <w:lang w:eastAsia="pt-BR"/>
        </w:rPr>
        <w:t>hipótese</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prevista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na Cláusula</w:t>
      </w:r>
      <w:r w:rsidR="00A27F50" w:rsidRPr="003D5CA2">
        <w:rPr>
          <w:rFonts w:asciiTheme="minorHAnsi" w:eastAsia="Times New Roman" w:hAnsiTheme="minorHAnsi" w:cstheme="minorHAnsi"/>
          <w:lang w:eastAsia="pt-BR"/>
        </w:rPr>
        <w:t xml:space="preserve"> 5.8.1.3</w:t>
      </w:r>
      <w:r w:rsidR="007D152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acima, q</w:t>
      </w:r>
      <w:r w:rsidR="00A078AD" w:rsidRPr="003D5CA2">
        <w:rPr>
          <w:rFonts w:asciiTheme="minorHAnsi" w:eastAsia="Times New Roman" w:hAnsiTheme="minorHAnsi" w:cstheme="minorHAnsi"/>
          <w:lang w:eastAsia="pt-BR"/>
        </w:rPr>
        <w:t xml:space="preserve">uaisquer aditamentos a esta Escritura deverão ser firmados pelas </w:t>
      </w:r>
      <w:r w:rsidR="003726B3" w:rsidRPr="003D5CA2">
        <w:rPr>
          <w:rFonts w:asciiTheme="minorHAnsi" w:eastAsia="Times New Roman" w:hAnsiTheme="minorHAnsi" w:cstheme="minorHAnsi"/>
          <w:lang w:eastAsia="pt-BR"/>
        </w:rPr>
        <w:t xml:space="preserve">partes </w:t>
      </w:r>
      <w:r w:rsidR="00A078AD" w:rsidRPr="003D5CA2">
        <w:rPr>
          <w:rFonts w:asciiTheme="minorHAnsi" w:eastAsia="Times New Roman" w:hAnsiTheme="minorHAnsi" w:cstheme="minorHAnsi"/>
          <w:lang w:eastAsia="pt-BR"/>
        </w:rPr>
        <w:t xml:space="preserve">após aprovação em AGD, que deverá ser convocada e realizada conforme o previsto na Cláusula </w:t>
      </w:r>
      <w:r w:rsidR="000979DD" w:rsidRPr="003D5CA2">
        <w:rPr>
          <w:rFonts w:asciiTheme="minorHAnsi" w:eastAsia="Times New Roman" w:hAnsiTheme="minorHAnsi" w:cstheme="minorHAnsi"/>
          <w:lang w:eastAsia="pt-BR"/>
        </w:rPr>
        <w:fldChar w:fldCharType="begin"/>
      </w:r>
      <w:r w:rsidR="000979DD" w:rsidRPr="003D5CA2">
        <w:rPr>
          <w:rFonts w:asciiTheme="minorHAnsi" w:eastAsia="Times New Roman" w:hAnsiTheme="minorHAnsi" w:cstheme="minorHAnsi"/>
          <w:lang w:eastAsia="pt-BR"/>
        </w:rPr>
        <w:instrText xml:space="preserve"> REF _Ref489276725 \r \h </w:instrText>
      </w:r>
      <w:r w:rsidR="0015727A" w:rsidRPr="003D5CA2">
        <w:rPr>
          <w:rFonts w:asciiTheme="minorHAnsi" w:eastAsia="Times New Roman" w:hAnsiTheme="minorHAnsi" w:cstheme="minorHAnsi"/>
          <w:lang w:eastAsia="pt-BR"/>
        </w:rPr>
        <w:instrText xml:space="preserve"> \* MERGEFORMAT </w:instrText>
      </w:r>
      <w:r w:rsidR="000979DD" w:rsidRPr="003D5CA2">
        <w:rPr>
          <w:rFonts w:asciiTheme="minorHAnsi" w:eastAsia="Times New Roman" w:hAnsiTheme="minorHAnsi" w:cstheme="minorHAnsi"/>
          <w:lang w:eastAsia="pt-BR"/>
        </w:rPr>
      </w:r>
      <w:r w:rsidR="000979DD" w:rsidRPr="003D5CA2">
        <w:rPr>
          <w:rFonts w:asciiTheme="minorHAnsi" w:eastAsia="Times New Roman" w:hAnsiTheme="minorHAnsi" w:cstheme="minorHAnsi"/>
          <w:lang w:eastAsia="pt-BR"/>
        </w:rPr>
        <w:fldChar w:fldCharType="separate"/>
      </w:r>
      <w:r w:rsidR="000979DD" w:rsidRPr="003D5CA2">
        <w:rPr>
          <w:rFonts w:asciiTheme="minorHAnsi" w:eastAsia="Times New Roman" w:hAnsiTheme="minorHAnsi" w:cstheme="minorHAnsi"/>
          <w:lang w:eastAsia="pt-BR"/>
        </w:rPr>
        <w:t>10</w:t>
      </w:r>
      <w:r w:rsidR="000979DD" w:rsidRPr="003D5CA2">
        <w:rPr>
          <w:rFonts w:asciiTheme="minorHAnsi" w:eastAsia="Times New Roman" w:hAnsiTheme="minorHAnsi" w:cstheme="minorHAnsi"/>
          <w:lang w:eastAsia="pt-BR"/>
        </w:rPr>
        <w:fldChar w:fldCharType="end"/>
      </w:r>
      <w:r w:rsidR="0053193C"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 xml:space="preserve">desta Escritura, e cuja ata deverá ser protocolada </w:t>
      </w:r>
      <w:r w:rsidR="00B77905" w:rsidRPr="003D5CA2">
        <w:rPr>
          <w:rFonts w:asciiTheme="minorHAnsi" w:eastAsia="Times New Roman" w:hAnsiTheme="minorHAnsi" w:cstheme="minorHAnsi"/>
          <w:lang w:eastAsia="pt-BR"/>
        </w:rPr>
        <w:t xml:space="preserve">para registro </w:t>
      </w:r>
      <w:r w:rsidR="00A078AD" w:rsidRPr="003D5CA2">
        <w:rPr>
          <w:rFonts w:asciiTheme="minorHAnsi" w:eastAsia="Times New Roman" w:hAnsiTheme="minorHAnsi" w:cstheme="minorHAnsi"/>
          <w:lang w:eastAsia="pt-BR"/>
        </w:rPr>
        <w:t xml:space="preserve">na </w:t>
      </w:r>
      <w:r w:rsidR="00A078AD" w:rsidRPr="003D5CA2">
        <w:rPr>
          <w:rFonts w:asciiTheme="minorHAnsi" w:eastAsia="Times New Roman" w:hAnsiTheme="minorHAnsi" w:cstheme="minorHAnsi"/>
          <w:bCs/>
          <w:lang w:eastAsia="pt-BR"/>
        </w:rPr>
        <w:t>JUC</w:t>
      </w:r>
      <w:r w:rsidR="004440A3" w:rsidRPr="003D5CA2">
        <w:rPr>
          <w:rFonts w:asciiTheme="minorHAnsi" w:eastAsia="Times New Roman" w:hAnsiTheme="minorHAnsi" w:cstheme="minorHAnsi"/>
          <w:bCs/>
          <w:lang w:eastAsia="pt-BR"/>
        </w:rPr>
        <w:t>ESP</w:t>
      </w:r>
      <w:r w:rsidR="004E4016" w:rsidRPr="003D5CA2">
        <w:rPr>
          <w:rFonts w:asciiTheme="minorHAnsi" w:eastAsia="Times New Roman" w:hAnsiTheme="minorHAnsi" w:cstheme="minorHAnsi"/>
          <w:bCs/>
          <w:lang w:eastAsia="pt-BR"/>
        </w:rPr>
        <w:t xml:space="preserve"> conforme os prazos previstos nesta Escritura</w:t>
      </w:r>
      <w:bookmarkEnd w:id="71"/>
      <w:r w:rsidR="004E4016" w:rsidRPr="003D5CA2">
        <w:rPr>
          <w:rFonts w:asciiTheme="minorHAnsi" w:eastAsia="Times New Roman" w:hAnsiTheme="minorHAnsi" w:cstheme="minorHAnsi"/>
          <w:lang w:eastAsia="pt-BR"/>
        </w:rPr>
        <w:t>.</w:t>
      </w:r>
    </w:p>
    <w:p w14:paraId="09BFBA0B"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F9E2624" w14:textId="3F78EB6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2" w:name="_DV_M186"/>
      <w:bookmarkStart w:id="73" w:name="_Toc531632538"/>
      <w:bookmarkEnd w:id="72"/>
      <w:r w:rsidRPr="003D5CA2">
        <w:rPr>
          <w:rFonts w:asciiTheme="minorHAnsi" w:eastAsia="Times New Roman" w:hAnsiTheme="minorHAnsi" w:cstheme="minorHAnsi"/>
          <w:b/>
          <w:bCs/>
          <w:kern w:val="32"/>
          <w:lang w:eastAsia="pt-BR"/>
        </w:rPr>
        <w:t>DA AQUISIÇÃO FACULTATIVA, DO RESGATE ANTECIPADO FACULTATIVO</w:t>
      </w:r>
      <w:r w:rsidR="0041671C" w:rsidRPr="003D5CA2">
        <w:rPr>
          <w:rFonts w:asciiTheme="minorHAnsi" w:eastAsia="Times New Roman" w:hAnsiTheme="minorHAnsi" w:cstheme="minorHAnsi"/>
          <w:b/>
          <w:bCs/>
          <w:kern w:val="32"/>
          <w:lang w:eastAsia="pt-BR"/>
        </w:rPr>
        <w:t xml:space="preserve"> TOTAL</w:t>
      </w:r>
      <w:r w:rsidRPr="003D5CA2">
        <w:rPr>
          <w:rFonts w:asciiTheme="minorHAnsi" w:eastAsia="Times New Roman" w:hAnsiTheme="minorHAnsi" w:cstheme="minorHAnsi"/>
          <w:b/>
          <w:bCs/>
          <w:kern w:val="32"/>
          <w:lang w:eastAsia="pt-BR"/>
        </w:rPr>
        <w:t>, DA AMORTIZAÇÃO EXTRAORDINÁRIA</w:t>
      </w:r>
      <w:r w:rsidR="00486938" w:rsidRPr="003D5CA2">
        <w:rPr>
          <w:rFonts w:asciiTheme="minorHAnsi" w:eastAsia="Times New Roman" w:hAnsiTheme="minorHAnsi" w:cstheme="minorHAnsi"/>
          <w:b/>
          <w:bCs/>
          <w:kern w:val="32"/>
          <w:lang w:eastAsia="pt-BR"/>
        </w:rPr>
        <w:t xml:space="preserve"> FACULTATIVA</w:t>
      </w:r>
      <w:r w:rsidR="00CB0BA6" w:rsidRPr="003D5CA2">
        <w:rPr>
          <w:rFonts w:asciiTheme="minorHAnsi" w:eastAsia="Times New Roman" w:hAnsiTheme="minorHAnsi" w:cstheme="minorHAnsi"/>
          <w:b/>
          <w:bCs/>
          <w:kern w:val="32"/>
          <w:lang w:eastAsia="pt-BR"/>
        </w:rPr>
        <w:t>,</w:t>
      </w:r>
      <w:r w:rsidR="00853F50" w:rsidRPr="003D5CA2">
        <w:rPr>
          <w:rFonts w:asciiTheme="minorHAnsi" w:eastAsia="Times New Roman" w:hAnsiTheme="minorHAnsi" w:cstheme="minorHAnsi"/>
          <w:b/>
          <w:bCs/>
          <w:kern w:val="32"/>
          <w:lang w:eastAsia="pt-BR"/>
        </w:rPr>
        <w:t xml:space="preserve"> </w:t>
      </w:r>
      <w:r w:rsidR="00B64347" w:rsidRPr="003D5CA2">
        <w:rPr>
          <w:rFonts w:asciiTheme="minorHAnsi" w:eastAsia="Times New Roman" w:hAnsiTheme="minorHAnsi" w:cstheme="minorHAnsi"/>
          <w:b/>
          <w:bCs/>
          <w:kern w:val="32"/>
          <w:lang w:eastAsia="pt-BR"/>
        </w:rPr>
        <w:t>DA</w:t>
      </w:r>
      <w:r w:rsidR="001C1FC1" w:rsidRPr="003D5CA2">
        <w:rPr>
          <w:rFonts w:asciiTheme="minorHAnsi" w:eastAsia="Times New Roman" w:hAnsiTheme="minorHAnsi" w:cstheme="minorHAnsi"/>
          <w:b/>
          <w:bCs/>
          <w:kern w:val="32"/>
          <w:lang w:eastAsia="pt-BR"/>
        </w:rPr>
        <w:t xml:space="preserve"> </w:t>
      </w:r>
      <w:r w:rsidR="00364DEC" w:rsidRPr="003D5CA2">
        <w:rPr>
          <w:rFonts w:asciiTheme="minorHAnsi" w:eastAsia="Times New Roman" w:hAnsiTheme="minorHAnsi" w:cstheme="minorHAnsi"/>
          <w:b/>
          <w:bCs/>
          <w:kern w:val="32"/>
          <w:lang w:eastAsia="pt-BR"/>
        </w:rPr>
        <w:t>OFERTA DE RESGATE ANTECIPADO</w:t>
      </w:r>
      <w:r w:rsidR="00401EA8" w:rsidRPr="003D5CA2">
        <w:rPr>
          <w:rFonts w:asciiTheme="minorHAnsi" w:eastAsia="Times New Roman" w:hAnsiTheme="minorHAnsi" w:cstheme="minorHAnsi"/>
          <w:b/>
          <w:bCs/>
          <w:kern w:val="32"/>
          <w:lang w:eastAsia="pt-BR"/>
        </w:rPr>
        <w:t>,</w:t>
      </w:r>
      <w:r w:rsidRPr="003D5CA2">
        <w:rPr>
          <w:rFonts w:asciiTheme="minorHAnsi" w:eastAsia="Times New Roman" w:hAnsiTheme="minorHAnsi" w:cstheme="minorHAnsi"/>
          <w:b/>
          <w:bCs/>
          <w:kern w:val="32"/>
          <w:lang w:eastAsia="pt-BR"/>
        </w:rPr>
        <w:t xml:space="preserve"> </w:t>
      </w:r>
      <w:r w:rsidR="00401EA8" w:rsidRPr="003D5CA2">
        <w:rPr>
          <w:rFonts w:asciiTheme="minorHAnsi" w:eastAsia="Times New Roman" w:hAnsiTheme="minorHAnsi" w:cstheme="minorHAnsi"/>
          <w:b/>
          <w:bCs/>
          <w:kern w:val="32"/>
          <w:lang w:eastAsia="pt-BR"/>
        </w:rPr>
        <w:t xml:space="preserve">DO RESGATE ANTECIPADO OBRIGATÓRIO TOTAL </w:t>
      </w:r>
      <w:r w:rsidRPr="003D5CA2">
        <w:rPr>
          <w:rFonts w:asciiTheme="minorHAnsi" w:eastAsia="Times New Roman" w:hAnsiTheme="minorHAnsi" w:cstheme="minorHAnsi"/>
          <w:b/>
          <w:bCs/>
          <w:kern w:val="32"/>
          <w:lang w:eastAsia="pt-BR"/>
        </w:rPr>
        <w:t>E DO VENCIMENTO ANTECIPADO</w:t>
      </w:r>
      <w:bookmarkEnd w:id="73"/>
      <w:r w:rsidR="003271B4" w:rsidRPr="003D5CA2">
        <w:rPr>
          <w:rFonts w:asciiTheme="minorHAnsi" w:eastAsia="Times New Roman" w:hAnsiTheme="minorHAnsi" w:cstheme="minorHAnsi"/>
          <w:b/>
          <w:bCs/>
          <w:kern w:val="32"/>
          <w:lang w:eastAsia="pt-BR"/>
        </w:rPr>
        <w:t xml:space="preserve"> </w:t>
      </w:r>
    </w:p>
    <w:p w14:paraId="0B54E7E6" w14:textId="77777777" w:rsidR="00AC3D78" w:rsidRPr="003D5CA2" w:rsidRDefault="00AC3D78"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Aquisição Facultativa</w:t>
      </w:r>
    </w:p>
    <w:p w14:paraId="5298814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3D5CA2">
        <w:rPr>
          <w:rFonts w:asciiTheme="minorHAnsi" w:eastAsia="Times New Roman" w:hAnsiTheme="minorHAnsi" w:cstheme="minorHAnsi"/>
          <w:lang w:eastAsia="pt-BR"/>
        </w:rPr>
        <w:t xml:space="preserve">condicionado ao aceite do Debenturista vendedor, </w:t>
      </w:r>
      <w:r w:rsidRPr="003D5CA2">
        <w:rPr>
          <w:rFonts w:asciiTheme="minorHAnsi" w:eastAsia="Times New Roman" w:hAnsiTheme="minorHAnsi" w:cstheme="minorHAnsi"/>
          <w:lang w:eastAsia="pt-BR"/>
        </w:rPr>
        <w:t xml:space="preserve">desde que observe as regras expedidas pela CVM, </w:t>
      </w:r>
      <w:r w:rsidR="00DA2563" w:rsidRPr="003D5CA2">
        <w:rPr>
          <w:rFonts w:asciiTheme="minorHAnsi" w:eastAsia="Times New Roman" w:hAnsiTheme="minorHAnsi" w:cstheme="minorHAnsi"/>
          <w:lang w:eastAsia="pt-BR"/>
        </w:rPr>
        <w:t xml:space="preserve">nos termos da Instrução CVM nº 620, de 17 de março de 2020, </w:t>
      </w:r>
      <w:r w:rsidRPr="003D5CA2">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3D5CA2">
        <w:rPr>
          <w:rFonts w:asciiTheme="minorHAnsi" w:eastAsia="Times New Roman" w:hAnsiTheme="minorHAnsi" w:cstheme="minorHAnsi"/>
          <w:b/>
          <w:lang w:eastAsia="pt-BR"/>
        </w:rPr>
        <w:t>.</w:t>
      </w:r>
    </w:p>
    <w:p w14:paraId="03D2E5F4"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Resgate Antecipado Facultativo</w:t>
      </w:r>
      <w:r w:rsidR="00853F50" w:rsidRPr="003D5CA2">
        <w:rPr>
          <w:rFonts w:asciiTheme="minorHAnsi" w:eastAsia="Times New Roman" w:hAnsiTheme="minorHAnsi" w:cstheme="minorHAnsi"/>
          <w:b/>
          <w:lang w:eastAsia="pt-BR"/>
        </w:rPr>
        <w:t xml:space="preserve"> </w:t>
      </w:r>
      <w:r w:rsidR="00646B5D" w:rsidRPr="003D5CA2">
        <w:rPr>
          <w:rFonts w:asciiTheme="minorHAnsi" w:eastAsia="Times New Roman" w:hAnsiTheme="minorHAnsi" w:cstheme="minorHAnsi"/>
          <w:b/>
          <w:lang w:eastAsia="pt-BR"/>
        </w:rPr>
        <w:t>Total</w:t>
      </w:r>
      <w:r w:rsidR="00540DCD" w:rsidRPr="003D5CA2">
        <w:rPr>
          <w:rFonts w:asciiTheme="minorHAnsi" w:eastAsia="Times New Roman" w:hAnsiTheme="minorHAnsi" w:cstheme="minorHAnsi"/>
          <w:b/>
          <w:lang w:eastAsia="pt-BR"/>
        </w:rPr>
        <w:t xml:space="preserve"> e</w:t>
      </w:r>
      <w:r w:rsidR="0042750A" w:rsidRPr="003D5CA2">
        <w:rPr>
          <w:rFonts w:asciiTheme="minorHAnsi" w:eastAsia="Times New Roman" w:hAnsiTheme="minorHAnsi" w:cstheme="minorHAnsi"/>
          <w:b/>
          <w:lang w:eastAsia="pt-BR"/>
        </w:rPr>
        <w:t xml:space="preserve"> </w:t>
      </w:r>
      <w:r w:rsidR="00853F50" w:rsidRPr="003D5CA2">
        <w:rPr>
          <w:rFonts w:asciiTheme="minorHAnsi" w:eastAsia="Times New Roman" w:hAnsiTheme="minorHAnsi" w:cstheme="minorHAnsi"/>
          <w:b/>
          <w:lang w:eastAsia="pt-BR"/>
        </w:rPr>
        <w:t>Amortização Extraordinária</w:t>
      </w:r>
      <w:r w:rsidR="00646B5D" w:rsidRPr="003D5CA2">
        <w:rPr>
          <w:rFonts w:asciiTheme="minorHAnsi" w:eastAsia="Times New Roman" w:hAnsiTheme="minorHAnsi" w:cstheme="minorHAnsi"/>
          <w:b/>
          <w:lang w:eastAsia="pt-BR"/>
        </w:rPr>
        <w:t xml:space="preserve"> </w:t>
      </w:r>
      <w:r w:rsidR="00486938" w:rsidRPr="003D5CA2">
        <w:rPr>
          <w:rFonts w:asciiTheme="minorHAnsi" w:eastAsia="Times New Roman" w:hAnsiTheme="minorHAnsi" w:cstheme="minorHAnsi"/>
          <w:b/>
          <w:lang w:eastAsia="pt-BR"/>
        </w:rPr>
        <w:t>Facultativa</w:t>
      </w:r>
    </w:p>
    <w:p w14:paraId="5AA7723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3D5CA2" w:rsidRDefault="00A078AD" w:rsidP="00E15C8E">
      <w:pPr>
        <w:spacing w:after="0" w:line="320" w:lineRule="exact"/>
        <w:jc w:val="both"/>
        <w:rPr>
          <w:rFonts w:asciiTheme="minorHAnsi" w:eastAsia="Arial Unicode MS" w:hAnsiTheme="minorHAnsi" w:cstheme="minorHAnsi"/>
          <w:i/>
          <w:w w:val="0"/>
          <w:lang w:eastAsia="pt-BR"/>
        </w:rPr>
      </w:pPr>
      <w:r w:rsidRPr="003D5CA2">
        <w:rPr>
          <w:rFonts w:asciiTheme="minorHAnsi" w:eastAsia="Arial Unicode MS" w:hAnsiTheme="minorHAnsi" w:cstheme="minorHAnsi"/>
          <w:i/>
          <w:w w:val="0"/>
          <w:lang w:eastAsia="pt-BR"/>
        </w:rPr>
        <w:t>Resgate Antecipado Facultativo</w:t>
      </w:r>
      <w:r w:rsidR="00646B5D" w:rsidRPr="003D5CA2">
        <w:rPr>
          <w:rFonts w:asciiTheme="minorHAnsi" w:eastAsia="Arial Unicode MS" w:hAnsiTheme="minorHAnsi" w:cstheme="minorHAnsi"/>
          <w:i/>
          <w:w w:val="0"/>
          <w:lang w:eastAsia="pt-BR"/>
        </w:rPr>
        <w:t xml:space="preserve"> Total</w:t>
      </w:r>
    </w:p>
    <w:p w14:paraId="70E7642B" w14:textId="77777777" w:rsidR="00AC3D78" w:rsidRPr="003D5CA2" w:rsidRDefault="00AC3D78" w:rsidP="00E15C8E">
      <w:pPr>
        <w:spacing w:after="0" w:line="320" w:lineRule="exact"/>
        <w:jc w:val="both"/>
        <w:rPr>
          <w:rFonts w:asciiTheme="minorHAnsi" w:eastAsia="Arial Unicode MS" w:hAnsiTheme="minorHAnsi" w:cstheme="minorHAnsi"/>
          <w:i/>
          <w:w w:val="0"/>
          <w:lang w:eastAsia="pt-BR"/>
        </w:rPr>
      </w:pPr>
    </w:p>
    <w:p w14:paraId="1A7A99BF" w14:textId="5B864C61" w:rsidR="00CB2FCC" w:rsidRPr="003D5CA2" w:rsidRDefault="00CB2FC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4" w:name="_Hlk40200491"/>
      <w:bookmarkStart w:id="75" w:name="_Ref36734395"/>
      <w:r w:rsidRPr="003D5CA2">
        <w:rPr>
          <w:rFonts w:asciiTheme="minorHAnsi" w:eastAsia="Times New Roman" w:hAnsiTheme="minorHAnsi" w:cstheme="minorHAnsi"/>
          <w:lang w:eastAsia="pt-BR"/>
        </w:rPr>
        <w:t xml:space="preserve">Respeitadas as condições abaixo, </w:t>
      </w:r>
      <w:r w:rsidR="00957AE2" w:rsidRPr="003D5CA2">
        <w:rPr>
          <w:rFonts w:asciiTheme="minorHAnsi" w:eastAsia="Times New Roman" w:hAnsiTheme="minorHAnsi" w:cstheme="minorHAnsi"/>
          <w:lang w:eastAsia="pt-BR"/>
        </w:rPr>
        <w:t>a qualquer momento</w:t>
      </w:r>
      <w:r w:rsidR="0050704A" w:rsidRPr="003D5CA2">
        <w:rPr>
          <w:rFonts w:asciiTheme="minorHAnsi" w:eastAsia="Times New Roman" w:hAnsiTheme="minorHAnsi" w:cstheme="minorHAnsi"/>
          <w:lang w:eastAsia="pt-BR"/>
        </w:rPr>
        <w:t xml:space="preserve"> a partir </w:t>
      </w:r>
      <w:r w:rsidR="009A678D" w:rsidRPr="003D5CA2">
        <w:rPr>
          <w:rFonts w:asciiTheme="minorHAnsi" w:eastAsia="Times New Roman" w:hAnsiTheme="minorHAnsi" w:cstheme="minorHAnsi"/>
          <w:lang w:eastAsia="pt-BR"/>
        </w:rPr>
        <w:t xml:space="preserve">do dia </w:t>
      </w:r>
      <w:r w:rsidR="00667C81">
        <w:rPr>
          <w:rFonts w:asciiTheme="minorHAnsi" w:eastAsia="Times New Roman" w:hAnsiTheme="minorHAnsi" w:cstheme="minorHAnsi"/>
          <w:lang w:eastAsia="pt-BR"/>
        </w:rPr>
        <w:t>22</w:t>
      </w:r>
      <w:r w:rsidR="00667C81" w:rsidRPr="003D5CA2">
        <w:rPr>
          <w:rFonts w:asciiTheme="minorHAnsi" w:eastAsia="Times New Roman" w:hAnsiTheme="minorHAnsi" w:cstheme="minorHAnsi"/>
          <w:lang w:eastAsia="pt-BR"/>
        </w:rPr>
        <w:t xml:space="preserve"> </w:t>
      </w:r>
      <w:r w:rsidR="009A678D" w:rsidRPr="003D5CA2">
        <w:rPr>
          <w:rFonts w:asciiTheme="minorHAnsi" w:eastAsia="Times New Roman" w:hAnsiTheme="minorHAnsi" w:cstheme="minorHAnsi"/>
          <w:lang w:eastAsia="pt-BR"/>
        </w:rPr>
        <w:t xml:space="preserve">de </w:t>
      </w:r>
      <w:r w:rsidR="00667C81">
        <w:rPr>
          <w:rFonts w:asciiTheme="minorHAnsi" w:eastAsia="Times New Roman" w:hAnsiTheme="minorHAnsi" w:cstheme="minorHAnsi"/>
          <w:lang w:eastAsia="pt-BR"/>
        </w:rPr>
        <w:t>julho</w:t>
      </w:r>
      <w:r w:rsidR="00667C81" w:rsidRPr="003D5CA2">
        <w:rPr>
          <w:rFonts w:asciiTheme="minorHAnsi" w:eastAsia="Times New Roman" w:hAnsiTheme="minorHAnsi" w:cstheme="minorHAnsi"/>
          <w:lang w:eastAsia="pt-BR"/>
        </w:rPr>
        <w:t xml:space="preserve"> </w:t>
      </w:r>
      <w:r w:rsidR="009A678D" w:rsidRPr="003D5CA2">
        <w:rPr>
          <w:rFonts w:asciiTheme="minorHAnsi" w:eastAsia="Times New Roman" w:hAnsiTheme="minorHAnsi" w:cstheme="minorHAnsi"/>
          <w:lang w:eastAsia="pt-BR"/>
        </w:rPr>
        <w:t>de 2022</w:t>
      </w:r>
      <w:r w:rsidR="00A55350"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as Debêntures poderão ser totalmente resgatadas (sendo vedado o resgate parcial) por iniciativa da Emissora</w:t>
      </w:r>
      <w:r w:rsidR="00957AE2" w:rsidRPr="003D5CA2">
        <w:rPr>
          <w:rFonts w:asciiTheme="minorHAnsi" w:eastAsia="Times New Roman" w:hAnsiTheme="minorHAnsi" w:cstheme="minorHAnsi"/>
          <w:lang w:eastAsia="pt-BR"/>
        </w:rPr>
        <w:t>, a seu exclusivo critério</w:t>
      </w:r>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Resgate Antecipado Facultativo</w:t>
      </w:r>
      <w:r w:rsidR="0041671C" w:rsidRPr="003D5CA2">
        <w:rPr>
          <w:rFonts w:asciiTheme="minorHAnsi" w:eastAsia="Times New Roman" w:hAnsiTheme="minorHAnsi" w:cstheme="minorHAnsi"/>
          <w:u w:val="single"/>
          <w:lang w:eastAsia="pt-BR"/>
        </w:rPr>
        <w:t xml:space="preserve"> Total</w:t>
      </w:r>
      <w:r w:rsidRPr="003D5CA2">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3D5CA2">
        <w:rPr>
          <w:rFonts w:asciiTheme="minorHAnsi" w:eastAsia="Times New Roman" w:hAnsiTheme="minorHAnsi" w:cstheme="minorHAnsi"/>
          <w:lang w:eastAsia="pt-BR"/>
        </w:rPr>
        <w:t>Escriturador</w:t>
      </w:r>
      <w:r w:rsidR="00C71BD5" w:rsidRPr="003D5CA2">
        <w:rPr>
          <w:rFonts w:asciiTheme="minorHAnsi" w:eastAsia="Times New Roman" w:hAnsiTheme="minorHAnsi" w:cstheme="minorHAnsi"/>
          <w:lang w:eastAsia="pt-BR"/>
        </w:rPr>
        <w:t xml:space="preserve">,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eastAsia="Times New Roman" w:hAnsiTheme="minorHAnsi" w:cstheme="minorHAnsi"/>
          <w:lang w:eastAsia="pt-BR"/>
        </w:rPr>
        <w:t xml:space="preserve"> </w:t>
      </w:r>
      <w:r w:rsidR="00C71BD5" w:rsidRPr="003D5CA2">
        <w:rPr>
          <w:rFonts w:asciiTheme="minorHAnsi" w:eastAsia="Times New Roman" w:hAnsiTheme="minorHAnsi" w:cstheme="minorHAnsi"/>
          <w:lang w:eastAsia="pt-BR"/>
        </w:rPr>
        <w:t>e à B3</w:t>
      </w:r>
      <w:r w:rsidR="004A2DA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com </w:t>
      </w:r>
      <w:r w:rsidR="004A2DAB" w:rsidRPr="003D5CA2">
        <w:rPr>
          <w:rFonts w:asciiTheme="minorHAnsi" w:eastAsia="Times New Roman" w:hAnsiTheme="minorHAnsi" w:cstheme="minorHAnsi"/>
          <w:lang w:eastAsia="pt-BR"/>
        </w:rPr>
        <w:t>10</w:t>
      </w:r>
      <w:r w:rsidR="00646B5D" w:rsidRPr="003D5CA2">
        <w:rPr>
          <w:rFonts w:asciiTheme="minorHAnsi" w:eastAsia="Times New Roman" w:hAnsiTheme="minorHAnsi" w:cstheme="minorHAnsi"/>
          <w:lang w:eastAsia="pt-BR"/>
        </w:rPr>
        <w:t> (</w:t>
      </w:r>
      <w:r w:rsidR="004A2DAB" w:rsidRPr="003D5CA2">
        <w:rPr>
          <w:rFonts w:asciiTheme="minorHAnsi" w:eastAsia="Times New Roman" w:hAnsiTheme="minorHAnsi" w:cstheme="minorHAnsi"/>
          <w:lang w:eastAsia="pt-BR"/>
        </w:rPr>
        <w:t>dez</w:t>
      </w:r>
      <w:r w:rsidR="00646B5D" w:rsidRPr="003D5CA2">
        <w:rPr>
          <w:rFonts w:asciiTheme="minorHAnsi" w:eastAsia="Times New Roman" w:hAnsiTheme="minorHAnsi" w:cstheme="minorHAnsi"/>
          <w:lang w:eastAsia="pt-BR"/>
        </w:rPr>
        <w:t>) Dias Úteis de antecedência</w:t>
      </w:r>
      <w:r w:rsidRPr="003D5CA2">
        <w:rPr>
          <w:rFonts w:asciiTheme="minorHAnsi" w:eastAsia="Times New Roman" w:hAnsiTheme="minorHAnsi" w:cstheme="minorHAnsi"/>
          <w:lang w:eastAsia="pt-BR"/>
        </w:rPr>
        <w:t xml:space="preserve">, informando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data pretendida para a realização do Resgate Antecipado Facultativo</w:t>
      </w:r>
      <w:r w:rsidR="0041671C" w:rsidRPr="003D5CA2">
        <w:rPr>
          <w:rFonts w:asciiTheme="minorHAnsi" w:eastAsia="Times New Roman" w:hAnsiTheme="minorHAnsi" w:cstheme="minorHAnsi"/>
          <w:lang w:eastAsia="pt-BR"/>
        </w:rPr>
        <w:t xml:space="preserve"> Total</w:t>
      </w:r>
      <w:r w:rsidR="002F147F" w:rsidRPr="003D5CA2">
        <w:rPr>
          <w:rFonts w:asciiTheme="minorHAnsi" w:eastAsia="Times New Roman" w:hAnsiTheme="minorHAnsi" w:cstheme="minorHAnsi"/>
          <w:lang w:eastAsia="pt-BR"/>
        </w:rPr>
        <w:t>, que deverá ser um Dia Útil</w:t>
      </w:r>
      <w:r w:rsidRPr="003D5CA2">
        <w:rPr>
          <w:rFonts w:asciiTheme="minorHAnsi" w:eastAsia="Times New Roman" w:hAnsiTheme="minorHAnsi" w:cstheme="minorHAnsi"/>
          <w:lang w:eastAsia="pt-BR"/>
        </w:rPr>
        <w:t xml:space="preserve">;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qualquer outra informação relevante aos Debenturistas</w:t>
      </w:r>
      <w:bookmarkEnd w:id="74"/>
      <w:r w:rsidRPr="003D5CA2">
        <w:rPr>
          <w:rFonts w:asciiTheme="minorHAnsi" w:eastAsia="Times New Roman" w:hAnsiTheme="minorHAnsi" w:cstheme="minorHAnsi"/>
          <w:lang w:eastAsia="pt-BR"/>
        </w:rPr>
        <w:t>.</w:t>
      </w:r>
      <w:bookmarkEnd w:id="75"/>
      <w:r w:rsidRPr="003D5CA2">
        <w:rPr>
          <w:rFonts w:asciiTheme="minorHAnsi" w:eastAsia="Times New Roman" w:hAnsiTheme="minorHAnsi" w:cstheme="minorHAnsi"/>
          <w:lang w:eastAsia="pt-BR"/>
        </w:rPr>
        <w:t xml:space="preserve"> </w:t>
      </w:r>
    </w:p>
    <w:p w14:paraId="6B0B1B6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108B0FD7" w14:textId="28DFF6A9" w:rsidR="00CB2FCC" w:rsidRPr="003D5CA2" w:rsidRDefault="00761B1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6" w:name="_Hlk40200513"/>
      <w:bookmarkStart w:id="77" w:name="_Ref36734221"/>
      <w:bookmarkStart w:id="78" w:name="_Hlk532223834"/>
      <w:r w:rsidRPr="003D5CA2">
        <w:rPr>
          <w:rFonts w:asciiTheme="minorHAnsi" w:eastAsia="Arial Unicode MS"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r w:rsidRPr="003D5CA2">
        <w:rPr>
          <w:rFonts w:asciiTheme="minorHAnsi" w:eastAsia="Times New Roman" w:hAnsiTheme="minorHAnsi" w:cstheme="minorHAnsi"/>
          <w:lang w:eastAsia="pt-BR"/>
        </w:rPr>
        <w:t>Resgate Antecipado Facultativo Total,</w:t>
      </w:r>
      <w:r w:rsidRPr="003D5CA2">
        <w:rPr>
          <w:rFonts w:asciiTheme="minorHAnsi" w:eastAsia="Arial Unicode MS" w:hAnsiTheme="minorHAnsi" w:cstheme="minorHAnsi"/>
          <w:lang w:eastAsia="pt-BR"/>
        </w:rPr>
        <w:t xml:space="preserve"> acrescido de </w:t>
      </w:r>
      <w:r w:rsidRPr="003D5CA2">
        <w:rPr>
          <w:rFonts w:asciiTheme="minorHAnsi" w:eastAsia="Times New Roman" w:hAnsiTheme="minorHAnsi" w:cstheme="minorHAnsi"/>
          <w:lang w:eastAsia="pt-BR"/>
        </w:rPr>
        <w:t xml:space="preserve">prêmio de </w:t>
      </w:r>
      <w:r w:rsidR="004D55FE" w:rsidRPr="003D5CA2">
        <w:rPr>
          <w:rFonts w:asciiTheme="minorHAnsi" w:eastAsia="Times New Roman" w:hAnsiTheme="minorHAnsi" w:cstheme="minorHAnsi"/>
          <w:lang w:eastAsia="pt-BR"/>
        </w:rPr>
        <w:t>2</w:t>
      </w:r>
      <w:r w:rsidRPr="003D5CA2">
        <w:rPr>
          <w:rFonts w:asciiTheme="minorHAnsi" w:eastAsia="Times New Roman" w:hAnsiTheme="minorHAnsi" w:cstheme="minorHAnsi"/>
          <w:lang w:eastAsia="pt-BR"/>
        </w:rPr>
        <w:t>,50</w:t>
      </w:r>
      <w:r w:rsidRPr="003D5CA2">
        <w:rPr>
          <w:rFonts w:asciiTheme="minorHAnsi" w:eastAsia="MS Mincho" w:hAnsiTheme="minorHAnsi" w:cstheme="minorHAnsi"/>
          <w:lang w:eastAsia="pt-BR"/>
        </w:rPr>
        <w:t>% (</w:t>
      </w:r>
      <w:r w:rsidR="004D55FE" w:rsidRPr="003D5CA2">
        <w:rPr>
          <w:rFonts w:asciiTheme="minorHAnsi" w:eastAsia="MS Mincho" w:hAnsiTheme="minorHAnsi" w:cstheme="minorHAnsi"/>
          <w:lang w:eastAsia="pt-BR"/>
        </w:rPr>
        <w:t xml:space="preserve">dois </w:t>
      </w:r>
      <w:r w:rsidRPr="003D5CA2">
        <w:rPr>
          <w:rFonts w:asciiTheme="minorHAnsi" w:eastAsia="MS Mincho" w:hAnsiTheme="minorHAnsi" w:cstheme="minorHAnsi"/>
          <w:lang w:eastAsia="pt-BR"/>
        </w:rPr>
        <w:t>inteiro</w:t>
      </w:r>
      <w:r w:rsidR="004D55FE" w:rsidRPr="003D5CA2">
        <w:rPr>
          <w:rFonts w:asciiTheme="minorHAnsi" w:eastAsia="MS Mincho" w:hAnsiTheme="minorHAnsi" w:cstheme="minorHAnsi"/>
          <w:lang w:eastAsia="pt-BR"/>
        </w:rPr>
        <w:t>s</w:t>
      </w:r>
      <w:r w:rsidRPr="003D5CA2">
        <w:rPr>
          <w:rFonts w:asciiTheme="minorHAnsi" w:eastAsia="MS Mincho" w:hAnsiTheme="minorHAnsi" w:cstheme="minorHAnsi"/>
          <w:lang w:eastAsia="pt-BR"/>
        </w:rPr>
        <w:t xml:space="preserve"> e cinquenta centésimos por cento) (ao ano)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Facultativo</w:t>
      </w:r>
      <w:r w:rsidRPr="003D5CA2">
        <w:rPr>
          <w:rFonts w:asciiTheme="minorHAnsi" w:eastAsia="Times New Roman" w:hAnsiTheme="minorHAnsi" w:cstheme="minorHAnsi"/>
          <w:lang w:eastAsia="pt-BR"/>
        </w:rPr>
        <w:t>” e “</w:t>
      </w:r>
      <w:r w:rsidRPr="003D5CA2">
        <w:rPr>
          <w:rFonts w:asciiTheme="minorHAnsi" w:eastAsia="Times New Roman" w:hAnsiTheme="minorHAnsi" w:cstheme="minorHAnsi"/>
          <w:u w:val="single"/>
          <w:lang w:eastAsia="pt-BR"/>
        </w:rPr>
        <w:t>Prêmio</w:t>
      </w:r>
      <w:r w:rsidRPr="003D5CA2">
        <w:rPr>
          <w:rFonts w:asciiTheme="minorHAnsi" w:eastAsia="Times New Roman" w:hAnsiTheme="minorHAnsi" w:cstheme="minorHAnsi"/>
          <w:lang w:eastAsia="pt-BR"/>
        </w:rPr>
        <w:t>”, respectivamente) e apurado conforme fórmula a seguir:</w:t>
      </w:r>
      <w:bookmarkEnd w:id="76"/>
      <w:bookmarkEnd w:id="77"/>
      <w:bookmarkEnd w:id="78"/>
    </w:p>
    <w:p w14:paraId="0A548B6C" w14:textId="68756E12" w:rsidR="00761B16" w:rsidRPr="003D5CA2" w:rsidRDefault="00761B16" w:rsidP="00E15C8E">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02FE1F5A" w14:textId="35755B82" w:rsidR="00761B16" w:rsidRPr="003D5CA2" w:rsidRDefault="00761B16" w:rsidP="00E15C8E">
      <w:pPr>
        <w:tabs>
          <w:tab w:val="left" w:pos="851"/>
        </w:tabs>
        <w:spacing w:after="0" w:line="320" w:lineRule="exact"/>
        <w:jc w:val="center"/>
        <w:rPr>
          <w:rFonts w:asciiTheme="minorHAnsi" w:eastAsia="Times New Roman" w:hAnsiTheme="minorHAnsi" w:cstheme="minorHAnsi"/>
          <w:b/>
          <w:bCs/>
          <w:lang w:eastAsia="pt-BR"/>
        </w:rPr>
      </w:pPr>
      <w:r w:rsidRPr="003D5CA2">
        <w:rPr>
          <w:rFonts w:asciiTheme="minorHAnsi" w:eastAsia="Times New Roman" w:hAnsiTheme="minorHAnsi" w:cstheme="minorHAnsi"/>
          <w:b/>
          <w:bCs/>
          <w:lang w:eastAsia="pt-BR"/>
        </w:rPr>
        <w:t xml:space="preserve">Prêmio = VR x </w:t>
      </w:r>
      <w:r w:rsidR="00BA20F0">
        <w:rPr>
          <w:rFonts w:asciiTheme="minorHAnsi" w:eastAsia="Times New Roman" w:hAnsiTheme="minorHAnsi" w:cstheme="minorHAnsi"/>
          <w:b/>
          <w:bCs/>
          <w:lang w:eastAsia="pt-BR"/>
        </w:rPr>
        <w:t>((</w:t>
      </w:r>
      <w:r w:rsidR="005559AE">
        <w:rPr>
          <w:rFonts w:asciiTheme="minorHAnsi" w:eastAsia="Times New Roman" w:hAnsiTheme="minorHAnsi" w:cstheme="minorHAnsi"/>
          <w:b/>
          <w:bCs/>
          <w:lang w:eastAsia="pt-BR"/>
        </w:rPr>
        <w:t>1+</w:t>
      </w:r>
      <w:r w:rsidRPr="003D5CA2">
        <w:rPr>
          <w:rFonts w:asciiTheme="minorHAnsi" w:eastAsia="Times New Roman" w:hAnsiTheme="minorHAnsi" w:cstheme="minorHAnsi"/>
          <w:b/>
          <w:bCs/>
          <w:lang w:eastAsia="pt-BR"/>
        </w:rPr>
        <w:t>PR</w:t>
      </w:r>
      <w:r w:rsidR="005559AE">
        <w:rPr>
          <w:rFonts w:asciiTheme="minorHAnsi" w:eastAsia="Times New Roman" w:hAnsiTheme="minorHAnsi" w:cstheme="minorHAnsi"/>
          <w:b/>
          <w:bCs/>
          <w:lang w:eastAsia="pt-BR"/>
        </w:rPr>
        <w:t>)^</w:t>
      </w:r>
      <w:r w:rsidRPr="003D5CA2">
        <w:rPr>
          <w:rFonts w:asciiTheme="minorHAnsi" w:eastAsia="Times New Roman" w:hAnsiTheme="minorHAnsi" w:cstheme="minorHAnsi"/>
          <w:b/>
          <w:bCs/>
          <w:lang w:eastAsia="pt-BR"/>
        </w:rPr>
        <w:t xml:space="preserve"> (d/252)</w:t>
      </w:r>
      <w:r w:rsidR="005559AE">
        <w:rPr>
          <w:rFonts w:asciiTheme="minorHAnsi" w:eastAsia="Times New Roman" w:hAnsiTheme="minorHAnsi" w:cstheme="minorHAnsi"/>
          <w:b/>
          <w:bCs/>
          <w:lang w:eastAsia="pt-BR"/>
        </w:rPr>
        <w:t>-1)</w:t>
      </w:r>
      <w:r w:rsidRPr="003D5CA2">
        <w:rPr>
          <w:rFonts w:asciiTheme="minorHAnsi" w:eastAsia="Times New Roman" w:hAnsiTheme="minorHAnsi" w:cstheme="minorHAnsi"/>
          <w:b/>
          <w:bCs/>
          <w:lang w:eastAsia="pt-BR"/>
        </w:rPr>
        <w:t>, onde</w:t>
      </w:r>
    </w:p>
    <w:p w14:paraId="6A056741"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C572538" w14:textId="4802E258"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Prêmio = valor unitário do prêmio de Resgate Antecipado Facultativo</w:t>
      </w:r>
      <w:r w:rsidR="00E162F6">
        <w:rPr>
          <w:rFonts w:asciiTheme="minorHAnsi" w:eastAsia="Times New Roman" w:hAnsiTheme="minorHAnsi" w:cstheme="minorHAnsi"/>
          <w:lang w:eastAsia="pt-BR"/>
        </w:rPr>
        <w:t xml:space="preserve"> Total</w:t>
      </w:r>
      <w:r w:rsidRPr="003D5CA2">
        <w:rPr>
          <w:rFonts w:asciiTheme="minorHAnsi" w:eastAsia="Times New Roman" w:hAnsiTheme="minorHAnsi" w:cstheme="minorHAnsi"/>
          <w:lang w:eastAsia="pt-BR"/>
        </w:rPr>
        <w:t>, expresso em Reais, calculado com 8 (oito) casas decimais, sem arredondamento;</w:t>
      </w:r>
    </w:p>
    <w:p w14:paraId="663BC8C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E938398" w14:textId="358BEB2E"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VR = parcela do Valor Nominal Unitário ou saldo do Valor Nominal Unitário das Debêntures</w:t>
      </w:r>
      <w:r w:rsidR="00EA0349" w:rsidRPr="003D5CA2">
        <w:rPr>
          <w:rFonts w:asciiTheme="minorHAnsi" w:eastAsia="Times New Roman" w:hAnsiTheme="minorHAnsi" w:cstheme="minorHAnsi"/>
          <w:lang w:eastAsia="pt-BR"/>
        </w:rPr>
        <w:t>, conforme o caso,</w:t>
      </w:r>
      <w:r w:rsidRPr="003D5CA2">
        <w:rPr>
          <w:rFonts w:asciiTheme="minorHAnsi" w:eastAsia="Times New Roman" w:hAnsiTheme="minorHAnsi" w:cstheme="minorHAnsi"/>
          <w:lang w:eastAsia="pt-BR"/>
        </w:rPr>
        <w:t xml:space="preserve"> acrescido das Remuneração apurada desde a Primeira Data de Integralização ou da Data de Pagamento da Remuneração imediatamente anterior, conforme o caso, até a data do efetivo pagamento;</w:t>
      </w:r>
    </w:p>
    <w:p w14:paraId="1C2C2242"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42AEEC1" w14:textId="41169C02"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PR = </w:t>
      </w:r>
      <w:r w:rsidR="004D55FE" w:rsidRPr="003D5CA2">
        <w:rPr>
          <w:rFonts w:asciiTheme="minorHAnsi" w:eastAsia="Times New Roman" w:hAnsiTheme="minorHAnsi" w:cstheme="minorHAnsi"/>
          <w:lang w:eastAsia="pt-BR"/>
        </w:rPr>
        <w:t>2</w:t>
      </w:r>
      <w:r w:rsidRPr="003D5CA2">
        <w:rPr>
          <w:rFonts w:asciiTheme="minorHAnsi" w:eastAsia="Times New Roman" w:hAnsiTheme="minorHAnsi" w:cstheme="minorHAnsi"/>
          <w:lang w:eastAsia="pt-BR"/>
        </w:rPr>
        <w:t>,50% (</w:t>
      </w:r>
      <w:r w:rsidR="004D55FE" w:rsidRPr="003D5CA2">
        <w:rPr>
          <w:rFonts w:asciiTheme="minorHAnsi" w:eastAsia="Times New Roman" w:hAnsiTheme="minorHAnsi" w:cstheme="minorHAnsi"/>
          <w:lang w:eastAsia="pt-BR"/>
        </w:rPr>
        <w:t xml:space="preserve">dois </w:t>
      </w:r>
      <w:r w:rsidRPr="003D5CA2">
        <w:rPr>
          <w:rFonts w:asciiTheme="minorHAnsi" w:eastAsia="Times New Roman" w:hAnsiTheme="minorHAnsi" w:cstheme="minorHAnsi"/>
          <w:lang w:eastAsia="pt-BR"/>
        </w:rPr>
        <w:t>inteiro</w:t>
      </w:r>
      <w:r w:rsidR="004D55FE"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e cinquenta centésimos cento) e</w:t>
      </w:r>
    </w:p>
    <w:p w14:paraId="5E164577"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773E0E4" w14:textId="4F52FCFF"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d = quantidade de Dias Úteis a transcorrer entre a Data do Resgate Antecipado Facultativo</w:t>
      </w:r>
      <w:r w:rsidR="00E162F6">
        <w:rPr>
          <w:rFonts w:asciiTheme="minorHAnsi" w:eastAsia="Times New Roman" w:hAnsiTheme="minorHAnsi" w:cstheme="minorHAnsi"/>
          <w:lang w:eastAsia="pt-BR"/>
        </w:rPr>
        <w:t xml:space="preserve"> Total</w:t>
      </w:r>
      <w:r w:rsidRPr="003D5CA2">
        <w:rPr>
          <w:rFonts w:asciiTheme="minorHAnsi" w:eastAsia="Times New Roman" w:hAnsiTheme="minorHAnsi" w:cstheme="minorHAnsi"/>
          <w:lang w:eastAsia="pt-BR"/>
        </w:rPr>
        <w:t xml:space="preserve"> e a Data de Vencimento das Debêntures;</w:t>
      </w:r>
    </w:p>
    <w:p w14:paraId="2D2F38A3" w14:textId="77777777" w:rsidR="009A678D" w:rsidRPr="003D5CA2" w:rsidRDefault="009A678D" w:rsidP="00E15C8E">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3D5CA2" w:rsidRDefault="009A678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Para evitar quaisquer dúvidas, caso o pagamento do Resgate Antecipado Facultativo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23A76C3" w14:textId="128555D5" w:rsidR="00BB0AC4" w:rsidRPr="003D5CA2" w:rsidRDefault="00BB0AC4"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Para as Debêntures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w:t>
      </w:r>
      <w:r w:rsidR="00AE4932">
        <w:rPr>
          <w:rFonts w:asciiTheme="minorHAnsi" w:eastAsia="Times New Roman" w:hAnsiTheme="minorHAnsi" w:cstheme="minorHAnsi"/>
          <w:lang w:eastAsia="pt-BR"/>
        </w:rPr>
        <w:t xml:space="preserve"> Total</w:t>
      </w:r>
      <w:r w:rsidRPr="003D5CA2">
        <w:rPr>
          <w:rFonts w:asciiTheme="minorHAnsi" w:eastAsia="Times New Roman" w:hAnsiTheme="minorHAnsi" w:cstheme="minorHAnsi"/>
          <w:lang w:eastAsia="pt-BR"/>
        </w:rPr>
        <w:t xml:space="preserve"> das Debêntures deverá ocorrer conforme os procedimentos operacionais previstos pela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Caso as Debêntures não estejam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w:t>
      </w:r>
      <w:r w:rsidR="00AE4932">
        <w:rPr>
          <w:rFonts w:asciiTheme="minorHAnsi" w:eastAsia="Times New Roman" w:hAnsiTheme="minorHAnsi" w:cstheme="minorHAnsi"/>
          <w:lang w:eastAsia="pt-BR"/>
        </w:rPr>
        <w:t xml:space="preserve"> Total</w:t>
      </w:r>
      <w:r w:rsidRPr="003D5CA2">
        <w:rPr>
          <w:rFonts w:asciiTheme="minorHAnsi" w:eastAsia="Times New Roman" w:hAnsiTheme="minorHAnsi" w:cstheme="minorHAnsi"/>
          <w:lang w:eastAsia="pt-BR"/>
        </w:rPr>
        <w:t xml:space="preserve"> das Debêntures deverá ocorrer conforme os procedimentos operacionais previstos pelo Escriturador e pelo </w:t>
      </w:r>
      <w:r w:rsidR="007D1443" w:rsidRPr="003D5CA2">
        <w:rPr>
          <w:rFonts w:asciiTheme="minorHAnsi" w:eastAsia="Times New Roman" w:hAnsiTheme="minorHAnsi" w:cstheme="minorHAnsi"/>
          <w:lang w:eastAsia="pt-BR"/>
        </w:rPr>
        <w:t>Agente de Liquidação</w:t>
      </w:r>
      <w:r w:rsidRPr="003D5CA2">
        <w:rPr>
          <w:rFonts w:asciiTheme="minorHAnsi" w:eastAsia="Times New Roman" w:hAnsiTheme="minorHAnsi" w:cstheme="minorHAnsi"/>
          <w:lang w:eastAsia="pt-BR"/>
        </w:rPr>
        <w:t>.</w:t>
      </w:r>
    </w:p>
    <w:p w14:paraId="7FF543C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3D5CA2" w:rsidRDefault="00CB2FCC"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As Debêntures resgatadas serão obrigatoriamente canceladas pela Emissora.</w:t>
      </w:r>
    </w:p>
    <w:p w14:paraId="728727C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3D5CA2" w:rsidRDefault="00CB2FCC"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Amortização Extraordinária</w:t>
      </w:r>
      <w:r w:rsidR="001C12C5" w:rsidRPr="003D5CA2">
        <w:rPr>
          <w:rFonts w:asciiTheme="minorHAnsi" w:eastAsia="Times New Roman" w:hAnsiTheme="minorHAnsi" w:cstheme="minorHAnsi"/>
          <w:b/>
          <w:bCs/>
          <w:i/>
          <w:lang w:eastAsia="pt-BR"/>
        </w:rPr>
        <w:t xml:space="preserve"> Facultativa</w:t>
      </w:r>
    </w:p>
    <w:p w14:paraId="3957334D" w14:textId="77777777" w:rsidR="00AC3D78" w:rsidRPr="003D5CA2" w:rsidRDefault="00AC3D78"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Pr="003D5CA2" w:rsidRDefault="00AE503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9" w:name="_Ref36817368"/>
      <w:r w:rsidRPr="003D5CA2">
        <w:rPr>
          <w:rFonts w:asciiTheme="minorHAnsi" w:eastAsia="Times New Roman" w:hAnsiTheme="minorHAnsi" w:cstheme="minorHAnsi"/>
          <w:lang w:eastAsia="pt-BR"/>
        </w:rPr>
        <w:t>A Emissora não poderá realizar a amortização extraordinária das Debêntures</w:t>
      </w:r>
      <w:r w:rsidR="00CB2FCC" w:rsidRPr="003D5CA2">
        <w:rPr>
          <w:rFonts w:asciiTheme="minorHAnsi" w:eastAsia="Times New Roman" w:hAnsiTheme="minorHAnsi" w:cstheme="minorHAnsi"/>
          <w:lang w:eastAsia="pt-BR"/>
        </w:rPr>
        <w:t>.</w:t>
      </w:r>
      <w:bookmarkEnd w:id="79"/>
      <w:r w:rsidR="00047FEF" w:rsidRPr="003D5CA2">
        <w:rPr>
          <w:rFonts w:asciiTheme="minorHAnsi" w:eastAsia="Times New Roman" w:hAnsiTheme="minorHAnsi" w:cstheme="minorHAnsi"/>
          <w:lang w:eastAsia="pt-BR"/>
        </w:rPr>
        <w:t xml:space="preserve"> </w:t>
      </w:r>
    </w:p>
    <w:p w14:paraId="1DA5AE2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3D5CA2" w:rsidRDefault="003A7E78" w:rsidP="00E15C8E">
      <w:pPr>
        <w:tabs>
          <w:tab w:val="left" w:pos="851"/>
        </w:tabs>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Oferta de Resgate Antecipado</w:t>
      </w:r>
    </w:p>
    <w:p w14:paraId="3559055F"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3D5CA2" w:rsidRDefault="003A7E78" w:rsidP="00E15C8E">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80" w:name="_Ref36734797"/>
      <w:r w:rsidRPr="003D5CA2">
        <w:rPr>
          <w:rFonts w:asciiTheme="minorHAnsi" w:eastAsia="Arial Unicode MS" w:hAnsiTheme="minorHAnsi" w:cstheme="minorHAnsi"/>
          <w:lang w:eastAsia="pt-BR"/>
        </w:rPr>
        <w:t xml:space="preserve">A Emissora </w:t>
      </w:r>
      <w:r w:rsidR="00047FEF"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poderá realizar</w:t>
      </w:r>
      <w:r w:rsidR="00047FEF" w:rsidRPr="003D5CA2">
        <w:rPr>
          <w:rFonts w:asciiTheme="minorHAnsi" w:eastAsia="Arial Unicode MS" w:hAnsiTheme="minorHAnsi" w:cstheme="minorHAnsi"/>
          <w:lang w:eastAsia="pt-BR"/>
        </w:rPr>
        <w:t xml:space="preserve"> </w:t>
      </w:r>
      <w:r w:rsidRPr="003D5CA2">
        <w:rPr>
          <w:rFonts w:asciiTheme="minorHAnsi" w:eastAsia="Arial Unicode MS" w:hAnsiTheme="minorHAnsi" w:cstheme="minorHAnsi"/>
          <w:lang w:eastAsia="pt-BR"/>
        </w:rPr>
        <w:t>oferta de resgate antecipado total ou parcial das Debêntures.</w:t>
      </w:r>
      <w:bookmarkEnd w:id="80"/>
    </w:p>
    <w:p w14:paraId="4EB307C1" w14:textId="6663A150" w:rsidR="00047FEF" w:rsidRPr="003D5CA2" w:rsidRDefault="00047FEF" w:rsidP="00E15C8E">
      <w:pPr>
        <w:tabs>
          <w:tab w:val="left" w:pos="851"/>
        </w:tabs>
        <w:spacing w:after="0" w:line="320" w:lineRule="exact"/>
        <w:jc w:val="both"/>
        <w:rPr>
          <w:rFonts w:asciiTheme="minorHAnsi" w:eastAsia="Arial Unicode MS" w:hAnsiTheme="minorHAnsi" w:cstheme="minorHAnsi"/>
          <w:lang w:eastAsia="pt-BR"/>
        </w:rPr>
      </w:pPr>
    </w:p>
    <w:p w14:paraId="17306224" w14:textId="6E3B1A66" w:rsidR="007A6D0D" w:rsidRPr="003D5CA2" w:rsidRDefault="007A6D0D" w:rsidP="00E15C8E">
      <w:pPr>
        <w:tabs>
          <w:tab w:val="left" w:pos="851"/>
        </w:tabs>
        <w:spacing w:after="0" w:line="320" w:lineRule="exact"/>
        <w:jc w:val="both"/>
        <w:rPr>
          <w:rFonts w:asciiTheme="minorHAnsi" w:eastAsia="Arial Unicode MS" w:hAnsiTheme="minorHAnsi" w:cstheme="minorHAnsi"/>
          <w:lang w:eastAsia="pt-BR"/>
        </w:rPr>
      </w:pPr>
      <w:r w:rsidRPr="003D5CA2">
        <w:rPr>
          <w:rFonts w:asciiTheme="minorHAnsi" w:eastAsia="Times New Roman" w:hAnsiTheme="minorHAnsi" w:cstheme="minorHAnsi"/>
          <w:b/>
          <w:lang w:eastAsia="pt-BR"/>
        </w:rPr>
        <w:t>Resgate Antecipado Obrigatório</w:t>
      </w:r>
      <w:r w:rsidR="00AE4932">
        <w:rPr>
          <w:rFonts w:asciiTheme="minorHAnsi" w:eastAsia="Times New Roman" w:hAnsiTheme="minorHAnsi" w:cstheme="minorHAnsi"/>
          <w:b/>
          <w:lang w:eastAsia="pt-BR"/>
        </w:rPr>
        <w:t xml:space="preserve"> Total</w:t>
      </w:r>
    </w:p>
    <w:p w14:paraId="2D538F79" w14:textId="77777777" w:rsidR="007A6D0D" w:rsidRPr="003D5CA2" w:rsidRDefault="007A6D0D" w:rsidP="00E15C8E">
      <w:pPr>
        <w:tabs>
          <w:tab w:val="left" w:pos="851"/>
        </w:tabs>
        <w:spacing w:after="0" w:line="320" w:lineRule="exact"/>
        <w:jc w:val="both"/>
        <w:rPr>
          <w:rFonts w:asciiTheme="minorHAnsi" w:eastAsia="Arial Unicode MS" w:hAnsiTheme="minorHAnsi" w:cstheme="minorHAnsi"/>
          <w:lang w:eastAsia="pt-BR"/>
        </w:rPr>
      </w:pPr>
    </w:p>
    <w:p w14:paraId="4373044F" w14:textId="3236EB8E" w:rsidR="00C01BD6" w:rsidRPr="003D5CA2" w:rsidRDefault="00646288" w:rsidP="007A6D0D">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81" w:name="_Hlk45551192"/>
      <w:r w:rsidRPr="003D5CA2">
        <w:rPr>
          <w:rFonts w:asciiTheme="minorHAnsi" w:eastAsia="Arial Unicode MS" w:hAnsiTheme="minorHAnsi" w:cstheme="minorHAnsi"/>
          <w:lang w:eastAsia="pt-BR"/>
        </w:rPr>
        <w:t xml:space="preserve">(i) </w:t>
      </w:r>
      <w:bookmarkStart w:id="82" w:name="_Hlk45686688"/>
      <w:r w:rsidR="00341401" w:rsidRPr="003D5CA2">
        <w:rPr>
          <w:rFonts w:asciiTheme="minorHAnsi" w:eastAsia="Arial Unicode MS" w:hAnsiTheme="minorHAnsi" w:cstheme="minorHAnsi"/>
          <w:lang w:eastAsia="pt-BR"/>
        </w:rPr>
        <w:t>C</w:t>
      </w:r>
      <w:r w:rsidRPr="003D5CA2">
        <w:rPr>
          <w:rFonts w:asciiTheme="minorHAnsi" w:eastAsia="Times New Roman" w:hAnsiTheme="minorHAnsi" w:cstheme="minorHAnsi"/>
          <w:w w:val="0"/>
          <w:lang w:eastAsia="pt-BR"/>
        </w:rPr>
        <w:t xml:space="preserve">aso o Contrato de Royalties seja </w:t>
      </w:r>
      <w:bookmarkEnd w:id="82"/>
      <w:r w:rsidRPr="003D5CA2">
        <w:rPr>
          <w:rFonts w:asciiTheme="minorHAnsi" w:eastAsia="Times New Roman" w:hAnsiTheme="minorHAnsi" w:cstheme="minorHAnsi"/>
          <w:w w:val="0"/>
          <w:lang w:eastAsia="pt-BR"/>
        </w:rPr>
        <w:t>rescindido ou deixe de ser válido por qualquer motivo até a Data de Vencimento; ou (ii) caso a Emissora, por qualquer motivo, seja impedida de fazer o uso exclusivo da marca White Lub Super, objeto do Contrato de Royalties;</w:t>
      </w:r>
      <w:r w:rsidR="00E6643E">
        <w:rPr>
          <w:rFonts w:asciiTheme="minorHAnsi" w:eastAsia="Times New Roman" w:hAnsiTheme="minorHAnsi" w:cstheme="minorHAnsi"/>
          <w:w w:val="0"/>
          <w:lang w:eastAsia="pt-BR"/>
        </w:rPr>
        <w:t xml:space="preserve"> (iii) </w:t>
      </w:r>
      <w:r w:rsidR="00E6643E">
        <w:rPr>
          <w:rFonts w:asciiTheme="minorHAnsi" w:eastAsia="Arial Unicode MS" w:hAnsiTheme="minorHAnsi" w:cstheme="minorHAnsi"/>
          <w:lang w:eastAsia="pt-BR"/>
        </w:rPr>
        <w:t>c</w:t>
      </w:r>
      <w:r w:rsidR="00E6643E" w:rsidRPr="003D5CA2">
        <w:rPr>
          <w:rFonts w:asciiTheme="minorHAnsi" w:eastAsia="Times New Roman" w:hAnsiTheme="minorHAnsi" w:cstheme="minorHAnsi"/>
          <w:w w:val="0"/>
          <w:lang w:eastAsia="pt-BR"/>
        </w:rPr>
        <w:t>aso o Contrato de Royalties seja</w:t>
      </w:r>
      <w:r w:rsidR="00E6643E">
        <w:rPr>
          <w:rFonts w:asciiTheme="minorHAnsi" w:eastAsia="Times New Roman" w:hAnsiTheme="minorHAnsi" w:cstheme="minorHAnsi"/>
          <w:w w:val="0"/>
          <w:lang w:eastAsia="pt-BR"/>
        </w:rPr>
        <w:t xml:space="preserve"> renegociado </w:t>
      </w:r>
      <w:r w:rsidR="00133547">
        <w:rPr>
          <w:rFonts w:asciiTheme="minorHAnsi" w:eastAsia="Times New Roman" w:hAnsiTheme="minorHAnsi" w:cstheme="minorHAnsi"/>
          <w:w w:val="0"/>
          <w:lang w:eastAsia="pt-BR"/>
        </w:rPr>
        <w:t>em termos mais onerosos para a Emissora</w:t>
      </w:r>
      <w:r w:rsidRPr="003D5CA2">
        <w:rPr>
          <w:rFonts w:asciiTheme="minorHAnsi" w:eastAsia="Times New Roman" w:hAnsiTheme="minorHAnsi" w:cstheme="minorHAnsi"/>
          <w:w w:val="0"/>
          <w:lang w:eastAsia="pt-BR"/>
        </w:rPr>
        <w:t xml:space="preserve"> </w:t>
      </w:r>
      <w:r w:rsidR="00AE4932">
        <w:rPr>
          <w:rFonts w:asciiTheme="minorHAnsi" w:eastAsia="Times New Roman" w:hAnsiTheme="minorHAnsi" w:cstheme="minorHAnsi"/>
          <w:w w:val="0"/>
          <w:lang w:eastAsia="pt-BR"/>
        </w:rPr>
        <w:t>do</w:t>
      </w:r>
      <w:r w:rsidR="001C5BBC">
        <w:rPr>
          <w:rFonts w:asciiTheme="minorHAnsi" w:eastAsia="Times New Roman" w:hAnsiTheme="minorHAnsi" w:cstheme="minorHAnsi"/>
          <w:w w:val="0"/>
          <w:lang w:eastAsia="pt-BR"/>
        </w:rPr>
        <w:t xml:space="preserve"> </w:t>
      </w:r>
      <w:r w:rsidR="00AE4932">
        <w:rPr>
          <w:rFonts w:asciiTheme="minorHAnsi" w:eastAsia="Times New Roman" w:hAnsiTheme="minorHAnsi" w:cstheme="minorHAnsi"/>
          <w:w w:val="0"/>
          <w:lang w:eastAsia="pt-BR"/>
        </w:rPr>
        <w:t xml:space="preserve">que </w:t>
      </w:r>
      <w:r w:rsidR="001C5BBC">
        <w:rPr>
          <w:rFonts w:asciiTheme="minorHAnsi" w:eastAsia="Times New Roman" w:hAnsiTheme="minorHAnsi" w:cstheme="minorHAnsi"/>
          <w:w w:val="0"/>
          <w:lang w:eastAsia="pt-BR"/>
        </w:rPr>
        <w:t xml:space="preserve">aqueles que </w:t>
      </w:r>
      <w:r w:rsidR="00AE4932">
        <w:rPr>
          <w:rFonts w:asciiTheme="minorHAnsi" w:eastAsia="Times New Roman" w:hAnsiTheme="minorHAnsi" w:cstheme="minorHAnsi"/>
          <w:w w:val="0"/>
          <w:lang w:eastAsia="pt-BR"/>
        </w:rPr>
        <w:t xml:space="preserve">estão atualmente em vigor; ou </w:t>
      </w:r>
      <w:r w:rsidRPr="003D5CA2">
        <w:rPr>
          <w:rFonts w:asciiTheme="minorHAnsi" w:eastAsia="Times New Roman" w:hAnsiTheme="minorHAnsi" w:cstheme="minorHAnsi"/>
          <w:w w:val="0"/>
          <w:lang w:eastAsia="pt-BR"/>
        </w:rPr>
        <w:t>(i</w:t>
      </w:r>
      <w:r w:rsidR="00133547">
        <w:rPr>
          <w:rFonts w:asciiTheme="minorHAnsi" w:eastAsia="Times New Roman" w:hAnsiTheme="minorHAnsi" w:cstheme="minorHAnsi"/>
          <w:w w:val="0"/>
          <w:lang w:eastAsia="pt-BR"/>
        </w:rPr>
        <w:t>v</w:t>
      </w:r>
      <w:r w:rsidRPr="003D5CA2">
        <w:rPr>
          <w:rFonts w:asciiTheme="minorHAnsi" w:eastAsia="Times New Roman" w:hAnsiTheme="minorHAnsi" w:cstheme="minorHAnsi"/>
          <w:w w:val="0"/>
          <w:lang w:eastAsia="pt-BR"/>
        </w:rPr>
        <w:t xml:space="preserve">) caso a </w:t>
      </w:r>
      <w:r w:rsidR="00AE4932">
        <w:rPr>
          <w:rFonts w:asciiTheme="minorHAnsi" w:eastAsia="Times New Roman" w:hAnsiTheme="minorHAnsi" w:cstheme="minorHAnsi"/>
          <w:w w:val="0"/>
          <w:lang w:eastAsia="pt-BR"/>
        </w:rPr>
        <w:t xml:space="preserve">marca </w:t>
      </w:r>
      <w:r w:rsidRPr="003D5CA2">
        <w:rPr>
          <w:rFonts w:asciiTheme="minorHAnsi" w:eastAsia="Times New Roman" w:hAnsiTheme="minorHAnsi" w:cstheme="minorHAnsi"/>
          <w:w w:val="0"/>
          <w:lang w:eastAsia="pt-BR"/>
        </w:rPr>
        <w:t>White Lub Super, objeto do Contrato de Royalties</w:t>
      </w:r>
      <w:r w:rsidR="00AE4932">
        <w:rPr>
          <w:rFonts w:asciiTheme="minorHAnsi" w:eastAsia="Times New Roman" w:hAnsiTheme="minorHAnsi" w:cstheme="minorHAnsi"/>
          <w:w w:val="0"/>
          <w:lang w:eastAsia="pt-BR"/>
        </w:rPr>
        <w:t>,</w:t>
      </w:r>
      <w:r w:rsidRPr="003D5CA2">
        <w:rPr>
          <w:rFonts w:asciiTheme="minorHAnsi" w:eastAsia="Times New Roman" w:hAnsiTheme="minorHAnsi" w:cstheme="minorHAnsi"/>
          <w:w w:val="0"/>
          <w:lang w:eastAsia="pt-BR"/>
        </w:rPr>
        <w:t xml:space="preserve"> seja alienada para qualquer terceiro, a </w:t>
      </w:r>
      <w:r w:rsidRPr="000A1AEC">
        <w:rPr>
          <w:rFonts w:asciiTheme="minorHAnsi" w:eastAsia="Times New Roman" w:hAnsiTheme="minorHAnsi" w:cstheme="minorHAnsi"/>
          <w:w w:val="0"/>
          <w:lang w:eastAsia="pt-BR"/>
        </w:rPr>
        <w:t>Emissora deverá realizar o resgate</w:t>
      </w:r>
      <w:r w:rsidRPr="003D5CA2">
        <w:rPr>
          <w:rFonts w:asciiTheme="minorHAnsi" w:eastAsia="Times New Roman" w:hAnsiTheme="minorHAnsi" w:cstheme="minorHAnsi"/>
          <w:w w:val="0"/>
          <w:lang w:eastAsia="pt-BR"/>
        </w:rPr>
        <w:t xml:space="preserve"> antecipado obrigatório da totalidade das Debêntures </w:t>
      </w:r>
      <w:r w:rsidRPr="003D5CA2">
        <w:rPr>
          <w:rFonts w:asciiTheme="minorHAnsi" w:eastAsia="Times New Roman" w:hAnsiTheme="minorHAnsi" w:cstheme="minorHAnsi"/>
          <w:lang w:eastAsia="pt-BR"/>
        </w:rPr>
        <w:t>(“</w:t>
      </w:r>
      <w:r w:rsidRPr="003D5CA2">
        <w:rPr>
          <w:rFonts w:asciiTheme="minorHAnsi" w:eastAsia="Times New Roman" w:hAnsiTheme="minorHAnsi" w:cstheme="minorHAnsi"/>
          <w:u w:val="single"/>
          <w:lang w:eastAsia="pt-BR"/>
        </w:rPr>
        <w:t>Resgate Antecipado Obrigatório Total</w:t>
      </w:r>
      <w:r w:rsidRPr="003D5CA2">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3D5CA2" w:rsidDel="007D1443">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e à B3 com 3 (três) Dias Úteis de antecedência, informando </w:t>
      </w:r>
      <w:r w:rsidRPr="003D5CA2">
        <w:rPr>
          <w:rFonts w:asciiTheme="minorHAnsi" w:eastAsia="Times New Roman" w:hAnsiTheme="minorHAnsi" w:cstheme="minorHAnsi"/>
          <w:b/>
          <w:lang w:eastAsia="pt-BR"/>
        </w:rPr>
        <w:t>(</w:t>
      </w:r>
      <w:r w:rsidR="00AE4932">
        <w:rPr>
          <w:rFonts w:asciiTheme="minorHAnsi" w:eastAsia="Times New Roman" w:hAnsiTheme="minorHAnsi" w:cstheme="minorHAnsi"/>
          <w:b/>
          <w:lang w:eastAsia="pt-BR"/>
        </w:rPr>
        <w:t>a</w:t>
      </w:r>
      <w:r w:rsidRPr="003D5CA2">
        <w:rPr>
          <w:rFonts w:asciiTheme="minorHAnsi" w:eastAsia="Times New Roman" w:hAnsiTheme="minorHAnsi" w:cstheme="minorHAnsi"/>
          <w:b/>
          <w:lang w:eastAsia="pt-BR"/>
        </w:rPr>
        <w:t>)</w:t>
      </w:r>
      <w:r w:rsidRPr="003D5CA2">
        <w:rPr>
          <w:rFonts w:asciiTheme="minorHAnsi" w:eastAsia="Times New Roman" w:hAnsiTheme="minorHAnsi" w:cstheme="minorHAnsi"/>
          <w:lang w:eastAsia="pt-BR"/>
        </w:rPr>
        <w:t xml:space="preserve"> a data pretendida para a realização do Resgate Antecipado Obrigatório Total, que deverá ser um Dia Útil; e </w:t>
      </w:r>
      <w:r w:rsidRPr="003D5CA2">
        <w:rPr>
          <w:rFonts w:asciiTheme="minorHAnsi" w:eastAsia="Times New Roman" w:hAnsiTheme="minorHAnsi" w:cstheme="minorHAnsi"/>
          <w:b/>
          <w:lang w:eastAsia="pt-BR"/>
        </w:rPr>
        <w:t>(</w:t>
      </w:r>
      <w:r w:rsidR="00AE4932">
        <w:rPr>
          <w:rFonts w:asciiTheme="minorHAnsi" w:eastAsia="Times New Roman" w:hAnsiTheme="minorHAnsi" w:cstheme="minorHAnsi"/>
          <w:b/>
          <w:lang w:eastAsia="pt-BR"/>
        </w:rPr>
        <w:t>b</w:t>
      </w:r>
      <w:r w:rsidRPr="003D5CA2">
        <w:rPr>
          <w:rFonts w:asciiTheme="minorHAnsi" w:eastAsia="Times New Roman" w:hAnsiTheme="minorHAnsi" w:cstheme="minorHAnsi"/>
          <w:b/>
          <w:lang w:eastAsia="pt-BR"/>
        </w:rPr>
        <w:t>)</w:t>
      </w:r>
      <w:r w:rsidRPr="003D5CA2">
        <w:rPr>
          <w:rFonts w:asciiTheme="minorHAnsi" w:eastAsia="Times New Roman" w:hAnsiTheme="minorHAnsi" w:cstheme="minorHAnsi"/>
          <w:lang w:eastAsia="pt-BR"/>
        </w:rPr>
        <w:t xml:space="preserve"> qualquer outra informação relevante aos Debenturistas</w:t>
      </w:r>
      <w:bookmarkEnd w:id="81"/>
      <w:r w:rsidRPr="003D5CA2">
        <w:rPr>
          <w:rFonts w:asciiTheme="minorHAnsi" w:eastAsia="Times New Roman" w:hAnsiTheme="minorHAnsi" w:cstheme="minorHAnsi"/>
          <w:lang w:eastAsia="pt-BR"/>
        </w:rPr>
        <w:t>.</w:t>
      </w:r>
    </w:p>
    <w:p w14:paraId="7653ACA2" w14:textId="1C900264" w:rsidR="00C01BD6" w:rsidRPr="003D5CA2" w:rsidRDefault="00C01BD6" w:rsidP="00E15C8E">
      <w:pPr>
        <w:tabs>
          <w:tab w:val="left" w:pos="851"/>
        </w:tabs>
        <w:spacing w:after="0" w:line="320" w:lineRule="exact"/>
        <w:jc w:val="both"/>
        <w:rPr>
          <w:rFonts w:asciiTheme="minorHAnsi" w:eastAsia="Arial Unicode MS" w:hAnsiTheme="minorHAnsi" w:cstheme="minorHAnsi"/>
          <w:lang w:eastAsia="pt-BR"/>
        </w:rPr>
      </w:pPr>
    </w:p>
    <w:p w14:paraId="5BB873B1" w14:textId="6ADE8269" w:rsidR="00C01BD6" w:rsidRPr="003D5CA2" w:rsidRDefault="007A6D0D" w:rsidP="00425936">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83" w:name="_Hlk45551227"/>
      <w:r w:rsidRPr="003D5CA2">
        <w:rPr>
          <w:rFonts w:asciiTheme="minorHAnsi" w:eastAsia="Arial Unicode MS" w:hAnsiTheme="minorHAnsi" w:cstheme="minorHAnsi"/>
          <w:lang w:eastAsia="pt-BR"/>
        </w:rPr>
        <w:t>O Resgate</w:t>
      </w:r>
      <w:r w:rsidRPr="003D5CA2">
        <w:rPr>
          <w:rFonts w:asciiTheme="minorHAnsi" w:eastAsia="Times New Roman" w:hAnsiTheme="minorHAnsi" w:cstheme="minorHAnsi"/>
          <w:lang w:eastAsia="pt-BR"/>
        </w:rPr>
        <w:t xml:space="preserve"> Antecipado Obrigatório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r w:rsidR="00C30247" w:rsidRPr="003D5CA2">
        <w:rPr>
          <w:rFonts w:asciiTheme="minorHAnsi" w:eastAsia="Times New Roman" w:hAnsiTheme="minorHAnsi" w:cstheme="minorHAnsi"/>
          <w:lang w:eastAsia="pt-BR"/>
        </w:rPr>
        <w:t>Resgate Antecipado Obrigatório Total</w:t>
      </w:r>
      <w:r w:rsidRPr="003D5CA2">
        <w:rPr>
          <w:rFonts w:asciiTheme="minorHAnsi" w:eastAsia="Times New Roman" w:hAnsiTheme="minorHAnsi" w:cstheme="minorHAnsi"/>
          <w:lang w:eastAsia="pt-BR"/>
        </w:rPr>
        <w:t>,</w:t>
      </w:r>
      <w:r w:rsidRPr="003D5CA2">
        <w:rPr>
          <w:rFonts w:asciiTheme="minorHAnsi" w:eastAsia="Arial Unicode MS" w:hAnsiTheme="minorHAnsi" w:cstheme="minorHAnsi"/>
          <w:lang w:eastAsia="pt-BR"/>
        </w:rPr>
        <w:t xml:space="preserve"> acrescido do Prêmio</w:t>
      </w:r>
      <w:r w:rsidRPr="003D5CA2">
        <w:rPr>
          <w:rFonts w:asciiTheme="minorHAnsi" w:eastAsia="MS Mincho" w:hAnsiTheme="minorHAnsi" w:cstheme="minorHAnsi"/>
          <w:lang w:eastAsia="pt-BR"/>
        </w:rPr>
        <w:t xml:space="preserve">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Obrigatório</w:t>
      </w:r>
      <w:r w:rsidRPr="003D5CA2">
        <w:rPr>
          <w:rFonts w:asciiTheme="minorHAnsi" w:eastAsia="Times New Roman" w:hAnsiTheme="minorHAnsi" w:cstheme="minorHAnsi"/>
          <w:lang w:eastAsia="pt-BR"/>
        </w:rPr>
        <w:t xml:space="preserve">”) e apurado conforme fórmula descrita </w:t>
      </w:r>
      <w:bookmarkEnd w:id="83"/>
      <w:r w:rsidRPr="003D5CA2">
        <w:rPr>
          <w:rFonts w:asciiTheme="minorHAnsi" w:eastAsia="Times New Roman" w:hAnsiTheme="minorHAnsi" w:cstheme="minorHAnsi"/>
          <w:lang w:eastAsia="pt-BR"/>
        </w:rPr>
        <w:t>na Cláusula 7.2.1.1</w:t>
      </w:r>
      <w:r w:rsidR="00AE4932">
        <w:rPr>
          <w:rFonts w:asciiTheme="minorHAnsi" w:eastAsia="Times New Roman" w:hAnsiTheme="minorHAnsi" w:cstheme="minorHAnsi"/>
          <w:lang w:eastAsia="pt-BR"/>
        </w:rPr>
        <w:t>.</w:t>
      </w:r>
    </w:p>
    <w:p w14:paraId="0A524935" w14:textId="77777777" w:rsidR="007A6D0D" w:rsidRPr="003D5CA2" w:rsidRDefault="007A6D0D" w:rsidP="00425936">
      <w:pPr>
        <w:pStyle w:val="PargrafodaLista"/>
        <w:spacing w:after="0" w:line="320" w:lineRule="exact"/>
        <w:rPr>
          <w:rFonts w:asciiTheme="minorHAnsi" w:eastAsia="Arial Unicode MS" w:hAnsiTheme="minorHAnsi" w:cstheme="minorHAnsi"/>
          <w:lang w:eastAsia="pt-BR"/>
        </w:rPr>
      </w:pPr>
    </w:p>
    <w:p w14:paraId="11CF23AA" w14:textId="037C1D8E" w:rsidR="007A6D0D" w:rsidRPr="003D5CA2" w:rsidRDefault="007A6D0D" w:rsidP="00425936">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Para evitar quaisquer dúvidas, caso o pagamento do Resgate Antecipado Obrigatório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5297E714" w14:textId="77777777" w:rsidR="007A6D0D" w:rsidRPr="003D5CA2" w:rsidRDefault="007A6D0D" w:rsidP="00425936">
      <w:pPr>
        <w:tabs>
          <w:tab w:val="left" w:pos="851"/>
        </w:tabs>
        <w:spacing w:after="0" w:line="320" w:lineRule="exact"/>
        <w:jc w:val="both"/>
        <w:rPr>
          <w:rFonts w:asciiTheme="minorHAnsi" w:eastAsia="Times New Roman" w:hAnsiTheme="minorHAnsi" w:cstheme="minorHAnsi"/>
          <w:lang w:eastAsia="pt-BR"/>
        </w:rPr>
      </w:pPr>
    </w:p>
    <w:p w14:paraId="2888DE8E" w14:textId="239DFFD2" w:rsidR="007A6D0D" w:rsidRPr="003D5CA2" w:rsidRDefault="007A6D0D" w:rsidP="00425936">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Para as Debêntures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o pagamento do Valor do Resgate Antecipado Obrigatório das Debêntures deverá ocorrer conforme os procedimentos operacionais previstos pela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Caso as Debêntures não estejam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Segmento CETIP UTVM, o pagamento do Valor do Resgate Antecipado Obrigatório das Debêntures deverá ocorrer conforme os procedimentos operacionais previstos pelo Escriturador e pelo Agente de Liquidação.</w:t>
      </w:r>
    </w:p>
    <w:p w14:paraId="25CEC3D5" w14:textId="77777777" w:rsidR="007A6D0D" w:rsidRPr="003D5CA2" w:rsidRDefault="007A6D0D" w:rsidP="007A6D0D">
      <w:pPr>
        <w:tabs>
          <w:tab w:val="left" w:pos="851"/>
        </w:tabs>
        <w:spacing w:after="0" w:line="320" w:lineRule="exact"/>
        <w:jc w:val="both"/>
        <w:rPr>
          <w:rFonts w:asciiTheme="minorHAnsi" w:eastAsia="Times New Roman" w:hAnsiTheme="minorHAnsi" w:cstheme="minorHAnsi"/>
          <w:lang w:eastAsia="pt-BR"/>
        </w:rPr>
      </w:pPr>
    </w:p>
    <w:p w14:paraId="083B787B" w14:textId="77777777" w:rsidR="007A6D0D" w:rsidRPr="003D5CA2" w:rsidRDefault="007A6D0D" w:rsidP="007A6D0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As Debêntures resgatadas serão obrigatoriamente canceladas pela Emissora.</w:t>
      </w:r>
    </w:p>
    <w:p w14:paraId="4EEA3724" w14:textId="77777777" w:rsidR="007A6D0D" w:rsidRPr="003D5CA2" w:rsidRDefault="007A6D0D" w:rsidP="007A6D0D">
      <w:pPr>
        <w:tabs>
          <w:tab w:val="left" w:pos="851"/>
        </w:tabs>
        <w:spacing w:after="0" w:line="320" w:lineRule="exact"/>
        <w:jc w:val="both"/>
        <w:rPr>
          <w:rFonts w:asciiTheme="minorHAnsi" w:eastAsia="Arial Unicode MS" w:hAnsiTheme="minorHAnsi" w:cstheme="minorHAnsi"/>
          <w:lang w:eastAsia="pt-BR"/>
        </w:rPr>
      </w:pPr>
    </w:p>
    <w:p w14:paraId="5E911F13" w14:textId="77777777" w:rsidR="00646288" w:rsidRPr="003D5CA2" w:rsidRDefault="00646288" w:rsidP="00E15C8E">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84" w:name="_Ref36736830"/>
      <w:bookmarkStart w:id="85" w:name="_Ref489276918"/>
      <w:r w:rsidRPr="003D5CA2">
        <w:rPr>
          <w:rFonts w:asciiTheme="minorHAnsi" w:eastAsia="Times New Roman" w:hAnsiTheme="minorHAnsi" w:cstheme="minorHAnsi"/>
          <w:b/>
          <w:lang w:eastAsia="pt-BR"/>
        </w:rPr>
        <w:t>Vencimento Antecipado</w:t>
      </w:r>
      <w:bookmarkEnd w:id="84"/>
      <w:bookmarkEnd w:id="85"/>
    </w:p>
    <w:p w14:paraId="15D7D40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ABC99D7" w14:textId="6D5F5AB1" w:rsidR="006F49DC" w:rsidRPr="003D5CA2" w:rsidRDefault="0053345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6" w:name="_Ref36735136"/>
      <w:r w:rsidRPr="003D5CA2">
        <w:rPr>
          <w:rFonts w:asciiTheme="minorHAnsi" w:eastAsia="Times New Roman" w:hAnsiTheme="minorHAnsi" w:cstheme="minorHAnsi"/>
          <w:i/>
          <w:lang w:eastAsia="pt-BR"/>
        </w:rPr>
        <w:t>Vencimento Antecipado Automático</w:t>
      </w:r>
      <w:r w:rsidRPr="003D5CA2">
        <w:rPr>
          <w:rFonts w:asciiTheme="minorHAnsi" w:eastAsia="Times New Roman" w:hAnsiTheme="minorHAnsi" w:cstheme="minorHAnsi"/>
          <w:lang w:eastAsia="pt-BR"/>
        </w:rPr>
        <w:t xml:space="preserve">.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Fiadores o imediato pagamento do </w:t>
      </w:r>
      <w:r w:rsidR="00EA0349" w:rsidRPr="003D5CA2">
        <w:rPr>
          <w:rFonts w:asciiTheme="minorHAnsi" w:eastAsia="Times New Roman" w:hAnsiTheme="minorHAnsi" w:cstheme="minorHAnsi"/>
          <w:lang w:eastAsia="pt-BR"/>
        </w:rPr>
        <w:t xml:space="preserve">Valor Nominal Unitário ou do </w:t>
      </w:r>
      <w:r w:rsidRPr="003D5CA2">
        <w:rPr>
          <w:rFonts w:asciiTheme="minorHAnsi" w:eastAsia="Times New Roman" w:hAnsiTheme="minorHAnsi" w:cstheme="minorHAnsi"/>
          <w:lang w:eastAsia="pt-BR"/>
        </w:rPr>
        <w:t>saldo do Valor Nominal Unitário</w:t>
      </w:r>
      <w:r w:rsidR="00EA0349" w:rsidRPr="003D5CA2">
        <w:rPr>
          <w:rFonts w:asciiTheme="minorHAnsi" w:eastAsia="Times New Roman" w:hAnsiTheme="minorHAnsi" w:cstheme="minorHAnsi"/>
          <w:lang w:eastAsia="pt-BR"/>
        </w:rPr>
        <w:t>, conforme o caso</w:t>
      </w:r>
      <w:r w:rsidRPr="003D5CA2">
        <w:rPr>
          <w:rFonts w:asciiTheme="minorHAnsi" w:eastAsia="Times New Roman" w:hAnsiTheme="minorHAnsi" w:cstheme="minorHAnsi"/>
          <w:lang w:eastAsia="pt-BR"/>
        </w:rPr>
        <w:t xml:space="preserve">, acrescido da Remuneração devida, desde a Primeira Data de Integralização ou Data de Pagamento da Remuneração imediatamente anterior, conforme o caso, até a data do efetivo pagamento,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3D5CA2">
        <w:rPr>
          <w:rFonts w:asciiTheme="minorHAnsi" w:eastAsia="Times New Roman" w:hAnsiTheme="minorHAnsi" w:cstheme="minorHAnsi"/>
          <w:u w:val="single"/>
          <w:lang w:eastAsia="pt-BR"/>
        </w:rPr>
        <w:t>Evento de Vencimento Antecipado Automático</w:t>
      </w: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86"/>
      <w:r w:rsidR="002D0ACB" w:rsidRPr="003D5CA2">
        <w:rPr>
          <w:rFonts w:asciiTheme="minorHAnsi" w:eastAsia="Times New Roman" w:hAnsiTheme="minorHAnsi" w:cstheme="minorHAnsi"/>
          <w:lang w:eastAsia="pt-BR"/>
        </w:rPr>
        <w:t xml:space="preserve"> </w:t>
      </w:r>
    </w:p>
    <w:p w14:paraId="04DB86A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3D5CA2" w:rsidRDefault="00C34D5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87" w:name="_DV_C350"/>
      <w:r w:rsidRPr="003D5CA2">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3D5CA2">
        <w:rPr>
          <w:rFonts w:asciiTheme="minorHAnsi" w:hAnsiTheme="minorHAnsi" w:cstheme="minorHAnsi"/>
          <w:color w:val="000000"/>
        </w:rPr>
        <w:t>iadores</w:t>
      </w:r>
      <w:r w:rsidRPr="003D5CA2">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 formularem pedido de autofalência</w:t>
      </w:r>
      <w:r w:rsidR="00AC302D" w:rsidRPr="003D5CA2">
        <w:rPr>
          <w:rFonts w:asciiTheme="minorHAnsi" w:eastAsia="Times New Roman" w:hAnsiTheme="minorHAnsi" w:cstheme="minorHAnsi"/>
          <w:w w:val="0"/>
          <w:lang w:eastAsia="pt-BR"/>
        </w:rPr>
        <w:t>;</w:t>
      </w:r>
      <w:r w:rsidR="00A078AD" w:rsidRPr="003D5CA2">
        <w:rPr>
          <w:rFonts w:asciiTheme="minorHAnsi" w:eastAsia="Times New Roman" w:hAnsiTheme="minorHAnsi" w:cstheme="minorHAnsi"/>
          <w:w w:val="0"/>
          <w:lang w:eastAsia="pt-BR"/>
        </w:rPr>
        <w:t xml:space="preserve"> </w:t>
      </w:r>
    </w:p>
    <w:p w14:paraId="11EB380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liquidação, dissolução, extinção ou decretação de falência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p>
    <w:p w14:paraId="6128EFC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seja verificada a falsidade de qualquer declaração ou informação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xml:space="preserve">, conforme o caso, nos termos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ou outras obrigações no âmbito da Emissão, desde que gere um efeito adverso relevante. Para fins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considera-se um efeito adverso relevante qualquer evento que possa afetar a capacidade da Emissora e/ou dos </w:t>
      </w:r>
      <w:r w:rsidR="001733BB" w:rsidRPr="003D5CA2">
        <w:rPr>
          <w:rFonts w:asciiTheme="minorHAnsi" w:hAnsiTheme="minorHAnsi" w:cstheme="minorHAnsi"/>
          <w:color w:val="000000"/>
        </w:rPr>
        <w:t xml:space="preserve">Fiadores </w:t>
      </w:r>
      <w:r w:rsidRPr="003D5CA2">
        <w:rPr>
          <w:rFonts w:asciiTheme="minorHAnsi" w:hAnsiTheme="minorHAnsi" w:cstheme="minorHAnsi"/>
          <w:color w:val="000000"/>
        </w:rPr>
        <w:t xml:space="preserve">de cumprirem com suas respectivas obrigações previstas nesta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e/ou nos Contratos de Garantia, conforme aplicável;</w:t>
      </w:r>
    </w:p>
    <w:p w14:paraId="7EC47F3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847D227" w14:textId="797DD485"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intervenção, insolvência</w:t>
      </w:r>
      <w:r w:rsidR="00D77E32">
        <w:rPr>
          <w:rFonts w:asciiTheme="minorHAnsi" w:hAnsiTheme="minorHAnsi" w:cstheme="minorHAnsi"/>
        </w:rPr>
        <w:t xml:space="preserve"> ou</w:t>
      </w:r>
      <w:r w:rsidRPr="003D5CA2">
        <w:rPr>
          <w:rFonts w:asciiTheme="minorHAnsi" w:hAnsiTheme="minorHAnsi" w:cstheme="minorHAnsi"/>
        </w:rPr>
        <w:t xml:space="preserve"> encerramento das atividades da Emissora e/ou dos </w:t>
      </w:r>
      <w:r w:rsidR="00DE4867" w:rsidRPr="003D5CA2">
        <w:rPr>
          <w:rFonts w:asciiTheme="minorHAnsi" w:hAnsiTheme="minorHAnsi" w:cstheme="minorHAnsi"/>
        </w:rPr>
        <w:t>Fiadores</w:t>
      </w:r>
      <w:r w:rsidRPr="003D5CA2">
        <w:rPr>
          <w:rFonts w:asciiTheme="minorHAnsi" w:hAnsiTheme="minorHAnsi" w:cstheme="minorHAnsi"/>
        </w:rPr>
        <w:t>, conforme aplicável;</w:t>
      </w:r>
    </w:p>
    <w:p w14:paraId="2C9DCA7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transferência ou qualquer forma de cessão ou promessa de cessão a terceiros, pela Emissora e/ou </w:t>
      </w:r>
      <w:r w:rsidR="00DE4867" w:rsidRPr="003D5CA2">
        <w:rPr>
          <w:rFonts w:asciiTheme="minorHAnsi" w:hAnsiTheme="minorHAnsi" w:cstheme="minorHAnsi"/>
        </w:rPr>
        <w:t>Fiadores</w:t>
      </w:r>
      <w:r w:rsidRPr="003D5CA2">
        <w:rPr>
          <w:rFonts w:asciiTheme="minorHAnsi" w:hAnsiTheme="minorHAnsi" w:cstheme="minorHAnsi"/>
        </w:rPr>
        <w:t xml:space="preserve">, das obrigações assumidas nesta </w:t>
      </w:r>
      <w:r w:rsidR="00DE4867" w:rsidRPr="003D5CA2">
        <w:rPr>
          <w:rFonts w:asciiTheme="minorHAnsi" w:hAnsiTheme="minorHAnsi" w:cstheme="minorHAnsi"/>
        </w:rPr>
        <w:t>Escritura</w:t>
      </w:r>
      <w:r w:rsidRPr="003D5CA2">
        <w:rPr>
          <w:rFonts w:asciiTheme="minorHAnsi" w:hAnsiTheme="minorHAnsi" w:cstheme="minorHAnsi"/>
        </w:rPr>
        <w:t>;</w:t>
      </w:r>
    </w:p>
    <w:p w14:paraId="27B724BA"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45A1914" w14:textId="5B728B4B"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questionamento judicial pela Emissora e/ou pelos </w:t>
      </w:r>
      <w:r w:rsidR="00DE4867" w:rsidRPr="003D5CA2">
        <w:rPr>
          <w:rFonts w:asciiTheme="minorHAnsi" w:hAnsiTheme="minorHAnsi" w:cstheme="minorHAnsi"/>
        </w:rPr>
        <w:t xml:space="preserve">Fiadores </w:t>
      </w:r>
      <w:r w:rsidRPr="003D5CA2">
        <w:rPr>
          <w:rFonts w:asciiTheme="minorHAnsi" w:hAnsiTheme="minorHAnsi" w:cstheme="minorHAnsi"/>
        </w:rPr>
        <w:t xml:space="preserve">da validade, eficácia ou exequibilidade das </w:t>
      </w:r>
      <w:r w:rsidR="00DE4867" w:rsidRPr="003D5CA2">
        <w:rPr>
          <w:rFonts w:asciiTheme="minorHAnsi" w:hAnsiTheme="minorHAnsi" w:cstheme="minorHAnsi"/>
        </w:rPr>
        <w:t>Debêntures</w:t>
      </w:r>
      <w:r w:rsidR="007F578E">
        <w:rPr>
          <w:rFonts w:asciiTheme="minorHAnsi" w:hAnsiTheme="minorHAnsi" w:cstheme="minorHAnsi"/>
        </w:rPr>
        <w:t xml:space="preserve"> e/ou de qualquer das Garantias e/ou desta Escritura e/ou de qualquer dos Contratos de Garantia</w:t>
      </w:r>
      <w:r w:rsidRPr="003D5CA2">
        <w:rPr>
          <w:rFonts w:asciiTheme="minorHAnsi" w:hAnsiTheme="minorHAnsi" w:cstheme="minorHAnsi"/>
        </w:rPr>
        <w:t>;</w:t>
      </w:r>
    </w:p>
    <w:p w14:paraId="4537C17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A0ADF24" w14:textId="6B4EEDB9" w:rsidR="003A5199"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qualquer das Garantias venha a se tornar ineficaz, inexequível, bem como seja resilida, rescindida ou por qualquer outra forma extinta; </w:t>
      </w:r>
    </w:p>
    <w:p w14:paraId="3D91F95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BCB0350" w14:textId="5084D7A0" w:rsidR="00C30344" w:rsidRPr="006F7494"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caso </w:t>
      </w:r>
      <w:r w:rsidR="00D77E32">
        <w:rPr>
          <w:rFonts w:asciiTheme="minorHAnsi" w:hAnsiTheme="minorHAnsi" w:cstheme="minorHAnsi"/>
        </w:rPr>
        <w:t>qualquer um dos Contratos de</w:t>
      </w:r>
      <w:r w:rsidRPr="003D5CA2">
        <w:rPr>
          <w:rFonts w:asciiTheme="minorHAnsi" w:hAnsiTheme="minorHAnsi" w:cstheme="minorHAnsi"/>
        </w:rPr>
        <w:t xml:space="preserve"> </w:t>
      </w:r>
      <w:r w:rsidR="007B1BBD" w:rsidRPr="003D5CA2">
        <w:rPr>
          <w:rFonts w:asciiTheme="minorHAnsi" w:hAnsiTheme="minorHAnsi" w:cstheme="minorHAnsi"/>
        </w:rPr>
        <w:t xml:space="preserve">Alienação Fiduciária </w:t>
      </w:r>
      <w:r w:rsidRPr="003D5CA2">
        <w:rPr>
          <w:rFonts w:asciiTheme="minorHAnsi" w:hAnsiTheme="minorHAnsi" w:cstheme="minorHAnsi"/>
        </w:rPr>
        <w:t xml:space="preserve">não </w:t>
      </w:r>
      <w:r w:rsidRPr="003D5CA2">
        <w:rPr>
          <w:rFonts w:asciiTheme="minorHAnsi" w:eastAsia="Times New Roman" w:hAnsiTheme="minorHAnsi" w:cstheme="minorHAnsi"/>
        </w:rPr>
        <w:t>seja prenotad</w:t>
      </w:r>
      <w:r w:rsidR="00D77E32">
        <w:rPr>
          <w:rFonts w:asciiTheme="minorHAnsi" w:eastAsia="Times New Roman" w:hAnsiTheme="minorHAnsi" w:cstheme="minorHAnsi"/>
        </w:rPr>
        <w:t>o</w:t>
      </w:r>
      <w:r w:rsidRPr="003D5CA2">
        <w:rPr>
          <w:rFonts w:asciiTheme="minorHAnsi" w:eastAsia="Times New Roman" w:hAnsiTheme="minorHAnsi" w:cstheme="minorHAnsi"/>
        </w:rPr>
        <w:t xml:space="preserve"> na matrícula </w:t>
      </w:r>
      <w:r w:rsidR="00D77E32">
        <w:rPr>
          <w:rFonts w:asciiTheme="minorHAnsi" w:eastAsia="Times New Roman" w:hAnsiTheme="minorHAnsi" w:cstheme="minorHAnsi"/>
        </w:rPr>
        <w:t xml:space="preserve">correspondente </w:t>
      </w:r>
      <w:r w:rsidRPr="003D5CA2">
        <w:rPr>
          <w:rFonts w:asciiTheme="minorHAnsi" w:eastAsia="Times New Roman" w:hAnsiTheme="minorHAnsi" w:cstheme="minorHAnsi"/>
        </w:rPr>
        <w:t>do</w:t>
      </w:r>
      <w:r w:rsidR="001E5905" w:rsidRPr="003D5CA2">
        <w:rPr>
          <w:rFonts w:asciiTheme="minorHAnsi" w:eastAsia="Times New Roman" w:hAnsiTheme="minorHAnsi" w:cstheme="minorHAnsi"/>
        </w:rPr>
        <w:t>s</w:t>
      </w:r>
      <w:r w:rsidRPr="003D5CA2">
        <w:rPr>
          <w:rFonts w:asciiTheme="minorHAnsi" w:eastAsia="Times New Roman" w:hAnsiTheme="minorHAnsi" w:cstheme="minorHAnsi"/>
        </w:rPr>
        <w:t xml:space="preserve"> Imóve</w:t>
      </w:r>
      <w:r w:rsidR="001E5905" w:rsidRPr="003D5CA2">
        <w:rPr>
          <w:rFonts w:asciiTheme="minorHAnsi" w:eastAsia="Times New Roman" w:hAnsiTheme="minorHAnsi" w:cstheme="minorHAnsi"/>
        </w:rPr>
        <w:t>is</w:t>
      </w:r>
      <w:r w:rsidRPr="003D5CA2">
        <w:rPr>
          <w:rFonts w:asciiTheme="minorHAnsi" w:hAnsiTheme="minorHAnsi" w:cstheme="minorHAnsi"/>
        </w:rPr>
        <w:t xml:space="preserve"> em até</w:t>
      </w:r>
      <w:r w:rsidRPr="003D5CA2">
        <w:rPr>
          <w:rFonts w:asciiTheme="minorHAnsi" w:hAnsiTheme="minorHAnsi" w:cstheme="minorHAnsi"/>
          <w:w w:val="0"/>
        </w:rPr>
        <w:t xml:space="preserve"> </w:t>
      </w:r>
      <w:r w:rsidR="00F421FE" w:rsidRPr="003D5CA2">
        <w:rPr>
          <w:rFonts w:asciiTheme="minorHAnsi" w:eastAsia="Times New Roman" w:hAnsiTheme="minorHAnsi" w:cstheme="minorHAnsi"/>
          <w:w w:val="0"/>
        </w:rPr>
        <w:t>30</w:t>
      </w:r>
      <w:r w:rsidR="00804BC7" w:rsidRPr="003D5CA2">
        <w:rPr>
          <w:rFonts w:asciiTheme="minorHAnsi" w:eastAsia="Times New Roman" w:hAnsiTheme="minorHAnsi" w:cstheme="minorHAnsi"/>
          <w:w w:val="0"/>
        </w:rPr>
        <w:t xml:space="preserve"> </w:t>
      </w:r>
      <w:r w:rsidRPr="003D5CA2">
        <w:rPr>
          <w:rFonts w:asciiTheme="minorHAnsi" w:eastAsia="Times New Roman" w:hAnsiTheme="minorHAnsi" w:cstheme="minorHAnsi"/>
          <w:w w:val="0"/>
        </w:rPr>
        <w:t>(</w:t>
      </w:r>
      <w:r w:rsidR="00F421FE" w:rsidRPr="003D5CA2">
        <w:rPr>
          <w:rFonts w:asciiTheme="minorHAnsi" w:eastAsia="Times New Roman" w:hAnsiTheme="minorHAnsi" w:cstheme="minorHAnsi"/>
          <w:w w:val="0"/>
        </w:rPr>
        <w:t>trinta</w:t>
      </w:r>
      <w:r w:rsidRPr="003D5CA2">
        <w:rPr>
          <w:rFonts w:asciiTheme="minorHAnsi" w:hAnsiTheme="minorHAnsi" w:cstheme="minorHAnsi"/>
          <w:w w:val="0"/>
        </w:rPr>
        <w:t xml:space="preserve">) dias contados da </w:t>
      </w:r>
      <w:r w:rsidR="003A5199" w:rsidRPr="003D5CA2">
        <w:rPr>
          <w:rFonts w:asciiTheme="minorHAnsi" w:hAnsiTheme="minorHAnsi" w:cstheme="minorHAnsi"/>
          <w:w w:val="0"/>
        </w:rPr>
        <w:t xml:space="preserve">Primeira Data de Integralização </w:t>
      </w:r>
      <w:r w:rsidRPr="003D5CA2">
        <w:rPr>
          <w:rFonts w:asciiTheme="minorHAnsi" w:hAnsiTheme="minorHAnsi" w:cstheme="minorHAnsi"/>
          <w:w w:val="0"/>
        </w:rPr>
        <w:t xml:space="preserve">e o respectivo registro </w:t>
      </w:r>
      <w:r w:rsidRPr="003D5CA2">
        <w:rPr>
          <w:rFonts w:asciiTheme="minorHAnsi" w:hAnsiTheme="minorHAnsi" w:cstheme="minorHAnsi"/>
        </w:rPr>
        <w:t xml:space="preserve">não </w:t>
      </w:r>
      <w:r w:rsidRPr="006F7494">
        <w:rPr>
          <w:rFonts w:asciiTheme="minorHAnsi" w:hAnsiTheme="minorHAnsi" w:cstheme="minorHAnsi"/>
        </w:rPr>
        <w:t xml:space="preserve">seja realizado em até </w:t>
      </w:r>
      <w:r w:rsidR="00F421FE" w:rsidRPr="006F7494">
        <w:rPr>
          <w:rFonts w:asciiTheme="minorHAnsi" w:hAnsiTheme="minorHAnsi" w:cstheme="minorHAnsi"/>
        </w:rPr>
        <w:t>45</w:t>
      </w:r>
      <w:r w:rsidR="00804BC7" w:rsidRPr="006F7494">
        <w:rPr>
          <w:rFonts w:asciiTheme="minorHAnsi" w:hAnsiTheme="minorHAnsi" w:cstheme="minorHAnsi"/>
        </w:rPr>
        <w:t xml:space="preserve"> </w:t>
      </w:r>
      <w:r w:rsidRPr="006F7494">
        <w:rPr>
          <w:rFonts w:asciiTheme="minorHAnsi" w:hAnsiTheme="minorHAnsi" w:cstheme="minorHAnsi"/>
        </w:rPr>
        <w:t>(</w:t>
      </w:r>
      <w:r w:rsidR="00F421FE" w:rsidRPr="006F7494">
        <w:rPr>
          <w:rFonts w:asciiTheme="minorHAnsi" w:hAnsiTheme="minorHAnsi" w:cstheme="minorHAnsi"/>
        </w:rPr>
        <w:t>quarenta e cinco</w:t>
      </w:r>
      <w:r w:rsidRPr="006F7494">
        <w:rPr>
          <w:rFonts w:asciiTheme="minorHAnsi" w:hAnsiTheme="minorHAnsi" w:cstheme="minorHAnsi"/>
        </w:rPr>
        <w:t xml:space="preserve">) dias contados da </w:t>
      </w:r>
      <w:r w:rsidR="003A5199" w:rsidRPr="006F7494">
        <w:rPr>
          <w:rFonts w:asciiTheme="minorHAnsi" w:hAnsiTheme="minorHAnsi" w:cstheme="minorHAnsi"/>
          <w:w w:val="0"/>
        </w:rPr>
        <w:t>Primeira Data de Integralização</w:t>
      </w:r>
      <w:r w:rsidR="00C30344" w:rsidRPr="006F7494">
        <w:rPr>
          <w:rFonts w:asciiTheme="minorHAnsi" w:hAnsiTheme="minorHAnsi" w:cstheme="minorHAnsi"/>
          <w:w w:val="0"/>
        </w:rPr>
        <w:t>;</w:t>
      </w:r>
      <w:r w:rsidR="006F7494" w:rsidRPr="006F7494">
        <w:rPr>
          <w:rFonts w:asciiTheme="minorHAnsi" w:hAnsiTheme="minorHAnsi" w:cstheme="minorHAnsi"/>
          <w:w w:val="0"/>
        </w:rPr>
        <w:t xml:space="preserve"> ou</w:t>
      </w:r>
    </w:p>
    <w:p w14:paraId="7DB27C6B" w14:textId="77777777" w:rsidR="006F7494" w:rsidRPr="006F7494" w:rsidRDefault="006F7494" w:rsidP="006F7494">
      <w:pPr>
        <w:pStyle w:val="PargrafodaLista"/>
        <w:ind w:left="0"/>
        <w:rPr>
          <w:rFonts w:asciiTheme="minorHAnsi" w:eastAsia="Times New Roman" w:hAnsiTheme="minorHAnsi" w:cstheme="minorHAnsi"/>
          <w:w w:val="0"/>
          <w:lang w:eastAsia="pt-BR"/>
        </w:rPr>
      </w:pPr>
    </w:p>
    <w:p w14:paraId="435C2197" w14:textId="01921EE6" w:rsidR="006F7494" w:rsidRPr="006F7494" w:rsidRDefault="006F7494" w:rsidP="006F7494">
      <w:pPr>
        <w:pStyle w:val="roman4"/>
        <w:numPr>
          <w:ilvl w:val="0"/>
          <w:numId w:val="4"/>
        </w:numPr>
        <w:ind w:left="0" w:firstLine="0"/>
        <w:rPr>
          <w:rFonts w:asciiTheme="minorHAnsi" w:hAnsiTheme="minorHAnsi" w:cstheme="minorHAnsi"/>
          <w:sz w:val="22"/>
          <w:szCs w:val="22"/>
        </w:rPr>
      </w:pPr>
      <w:r w:rsidRPr="006F7494">
        <w:rPr>
          <w:rFonts w:asciiTheme="minorHAnsi" w:hAnsiTheme="minorHAnsi" w:cstheme="minorHAnsi"/>
          <w:sz w:val="22"/>
          <w:szCs w:val="22"/>
        </w:rPr>
        <w:t>aplicação dos recursos oriundos das Debêntures em destinação diversa da descrita n</w:t>
      </w:r>
      <w:r>
        <w:rPr>
          <w:rFonts w:asciiTheme="minorHAnsi" w:hAnsiTheme="minorHAnsi" w:cstheme="minorHAnsi"/>
          <w:sz w:val="22"/>
          <w:szCs w:val="22"/>
        </w:rPr>
        <w:t>a Cláusula 5.7 desta Escritura.</w:t>
      </w:r>
    </w:p>
    <w:p w14:paraId="37A2D78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59C16B0" w14:textId="7D3BB10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8" w:name="_Ref489276572"/>
      <w:r w:rsidRPr="003D5CA2">
        <w:rPr>
          <w:rFonts w:asciiTheme="minorHAnsi" w:eastAsia="Times New Roman" w:hAnsiTheme="minorHAnsi" w:cstheme="minorHAnsi"/>
          <w:i/>
          <w:lang w:eastAsia="pt-BR"/>
        </w:rPr>
        <w:t>Vencimento Antecipado Não Automático</w:t>
      </w:r>
      <w:r w:rsidRPr="003D5CA2">
        <w:rPr>
          <w:rFonts w:asciiTheme="minorHAnsi" w:eastAsia="Times New Roman" w:hAnsiTheme="minorHAnsi" w:cstheme="minorHAnsi"/>
          <w:lang w:eastAsia="pt-BR"/>
        </w:rPr>
        <w:t xml:space="preserve">: </w:t>
      </w:r>
      <w:r w:rsidR="006C6BBC" w:rsidRPr="003D5CA2">
        <w:rPr>
          <w:rFonts w:asciiTheme="minorHAnsi" w:eastAsia="Times New Roman" w:hAnsiTheme="minorHAnsi" w:cstheme="minorHAnsi"/>
          <w:lang w:eastAsia="pt-BR"/>
        </w:rPr>
        <w:t xml:space="preserve">Salvo se houver prévia e expressa anuência dos Debenturistas, o Agente Fiduciário deverá convocar AGD, no prazo de até 5 (cinco) Dias Úteis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w:t>
      </w:r>
      <w:r w:rsidR="00EA0349" w:rsidRPr="003D5CA2">
        <w:rPr>
          <w:rFonts w:asciiTheme="minorHAnsi" w:eastAsia="Times New Roman" w:hAnsiTheme="minorHAnsi" w:cstheme="minorHAnsi"/>
          <w:lang w:eastAsia="pt-BR"/>
        </w:rPr>
        <w:t xml:space="preserve">Valor Nominal Unitário ou do </w:t>
      </w:r>
      <w:r w:rsidR="006C6BBC" w:rsidRPr="003D5CA2">
        <w:rPr>
          <w:rFonts w:asciiTheme="minorHAnsi" w:eastAsia="Times New Roman" w:hAnsiTheme="minorHAnsi" w:cstheme="minorHAnsi"/>
          <w:lang w:eastAsia="pt-BR"/>
        </w:rPr>
        <w:t xml:space="preserve">saldo do Valor Nominal Unitário, conforme o caso, acrescido da Remuneração devida, desde a Primeira Data de Integralização ou Data de Pagamento da Remuneração imediatamente anterior, conforme o caso, até a data do efetivo pagamento, calculada </w:t>
      </w:r>
      <w:r w:rsidR="006C6BBC" w:rsidRPr="003D5CA2">
        <w:rPr>
          <w:rFonts w:asciiTheme="minorHAnsi" w:eastAsia="Times New Roman" w:hAnsiTheme="minorHAnsi" w:cstheme="minorHAnsi"/>
          <w:i/>
          <w:lang w:eastAsia="pt-BR"/>
        </w:rPr>
        <w:t>pro rata temporis</w:t>
      </w:r>
      <w:r w:rsidR="006C6BBC" w:rsidRPr="003D5CA2">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3D5CA2">
        <w:rPr>
          <w:rFonts w:asciiTheme="minorHAnsi" w:eastAsia="Times New Roman" w:hAnsiTheme="minorHAnsi" w:cstheme="minorHAnsi"/>
          <w:u w:val="single"/>
          <w:lang w:eastAsia="pt-BR"/>
        </w:rPr>
        <w:t>Evento de Vencimento Antecipado Não Automático</w:t>
      </w:r>
      <w:r w:rsidR="006C6BBC" w:rsidRPr="003D5CA2">
        <w:rPr>
          <w:rFonts w:asciiTheme="minorHAnsi" w:eastAsia="Times New Roman" w:hAnsiTheme="minorHAnsi" w:cstheme="minorHAnsi"/>
          <w:lang w:eastAsia="pt-BR"/>
        </w:rPr>
        <w:t>” e, em conjunto com Evento de Vencimento Antecipado Automático, “</w:t>
      </w:r>
      <w:r w:rsidR="006C6BBC" w:rsidRPr="003D5CA2">
        <w:rPr>
          <w:rFonts w:asciiTheme="minorHAnsi" w:eastAsia="Times New Roman" w:hAnsiTheme="minorHAnsi" w:cstheme="minorHAnsi"/>
          <w:u w:val="single"/>
          <w:lang w:eastAsia="pt-BR"/>
        </w:rPr>
        <w:t>Eventos de Vencimento Antecipado</w:t>
      </w:r>
      <w:r w:rsidR="006C6BBC" w:rsidRPr="003D5CA2">
        <w:rPr>
          <w:rFonts w:asciiTheme="minorHAnsi" w:eastAsia="Times New Roman" w:hAnsiTheme="minorHAnsi" w:cstheme="minorHAnsi"/>
          <w:lang w:eastAsia="pt-BR"/>
        </w:rPr>
        <w:t>”):</w:t>
      </w:r>
      <w:bookmarkEnd w:id="88"/>
    </w:p>
    <w:p w14:paraId="7689431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48B12F04" w14:textId="038904B8" w:rsidR="00E34C3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ocorrência de qualquer uma das hipóteses previstas nos artigos 333 e 1.425 do Código Civil Brasileiro</w:t>
      </w:r>
      <w:r w:rsidR="00F42E54">
        <w:rPr>
          <w:rFonts w:asciiTheme="minorHAnsi" w:hAnsiTheme="minorHAnsi" w:cstheme="minorHAnsi"/>
          <w:color w:val="000000"/>
        </w:rPr>
        <w:t>, com exceção às hipóteses tratadas nos itens (ii) e (iv) da Cláusula 7.3.1</w:t>
      </w:r>
      <w:r w:rsidR="00E34C32" w:rsidRPr="003D5CA2">
        <w:rPr>
          <w:rFonts w:asciiTheme="minorHAnsi" w:eastAsia="Times New Roman" w:hAnsiTheme="minorHAnsi" w:cstheme="minorHAnsi"/>
          <w:w w:val="0"/>
          <w:lang w:eastAsia="pt-BR"/>
        </w:rPr>
        <w:t>;</w:t>
      </w:r>
    </w:p>
    <w:p w14:paraId="340816B9"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4DA9D0" w14:textId="21797C16" w:rsidR="000B7A16" w:rsidRDefault="000B7A16" w:rsidP="000B7A16">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descumprimento, pela Emissora e/ou Fiadores, até </w:t>
      </w:r>
      <w:r w:rsidR="00F42E54">
        <w:rPr>
          <w:rFonts w:asciiTheme="minorHAnsi" w:hAnsiTheme="minorHAnsi" w:cstheme="minorHAnsi"/>
          <w:color w:val="000000"/>
        </w:rPr>
        <w:t>a Data de</w:t>
      </w:r>
      <w:r w:rsidRPr="00E15C8E">
        <w:rPr>
          <w:rFonts w:asciiTheme="minorHAnsi" w:hAnsiTheme="minorHAnsi" w:cstheme="minorHAnsi"/>
          <w:color w:val="000000"/>
        </w:rPr>
        <w:t xml:space="preserve"> </w:t>
      </w:r>
      <w:r w:rsidR="00F42E54">
        <w:rPr>
          <w:rFonts w:asciiTheme="minorHAnsi" w:hAnsiTheme="minorHAnsi" w:cstheme="minorHAnsi"/>
          <w:color w:val="000000"/>
        </w:rPr>
        <w:t>V</w:t>
      </w:r>
      <w:r w:rsidRPr="00E15C8E">
        <w:rPr>
          <w:rFonts w:asciiTheme="minorHAnsi" w:hAnsiTheme="minorHAnsi" w:cstheme="minorHAnsi"/>
          <w:color w:val="000000"/>
        </w:rPr>
        <w:t xml:space="preserve">encimento, de qualquer obrigação pecuniária, </w:t>
      </w:r>
      <w:r w:rsidRPr="00667C81">
        <w:rPr>
          <w:rFonts w:asciiTheme="minorHAnsi" w:hAnsiTheme="minorHAnsi" w:cstheme="minorHAnsi"/>
          <w:color w:val="000000"/>
        </w:rPr>
        <w:t>principal ou acessória, assumida nesta Escritura ou nos Contratos de Garantia e não sanado no prazo de 3 (três) Dias Úteis, a contar</w:t>
      </w:r>
      <w:r w:rsidRPr="00E15C8E">
        <w:rPr>
          <w:rFonts w:asciiTheme="minorHAnsi" w:hAnsiTheme="minorHAnsi" w:cstheme="minorHAnsi"/>
          <w:color w:val="000000"/>
        </w:rPr>
        <w:t xml:space="preserve"> d</w:t>
      </w:r>
      <w:r>
        <w:rPr>
          <w:rFonts w:asciiTheme="minorHAnsi" w:hAnsiTheme="minorHAnsi" w:cstheme="minorHAnsi"/>
          <w:color w:val="000000"/>
        </w:rPr>
        <w:t xml:space="preserve">a data do </w:t>
      </w:r>
      <w:r w:rsidRPr="00E15C8E">
        <w:rPr>
          <w:rFonts w:asciiTheme="minorHAnsi" w:hAnsiTheme="minorHAnsi" w:cstheme="minorHAnsi"/>
          <w:color w:val="000000"/>
        </w:rPr>
        <w:t>inadimplemento</w:t>
      </w:r>
      <w:r w:rsidRPr="00E15C8E">
        <w:rPr>
          <w:rFonts w:asciiTheme="minorHAnsi" w:eastAsia="Times New Roman" w:hAnsiTheme="minorHAnsi" w:cstheme="minorHAnsi"/>
          <w:w w:val="0"/>
          <w:lang w:eastAsia="pt-BR"/>
        </w:rPr>
        <w:t>;</w:t>
      </w:r>
    </w:p>
    <w:p w14:paraId="1B1F3C01" w14:textId="77777777" w:rsidR="000B7A16" w:rsidRDefault="000B7A16" w:rsidP="000B7A16">
      <w:pPr>
        <w:pStyle w:val="PargrafodaLista"/>
        <w:rPr>
          <w:rFonts w:asciiTheme="minorHAnsi" w:hAnsiTheme="minorHAnsi" w:cstheme="minorHAnsi"/>
          <w:color w:val="000000"/>
        </w:rPr>
      </w:pPr>
    </w:p>
    <w:p w14:paraId="1A91C80C" w14:textId="45C13A71" w:rsidR="00520D72" w:rsidRPr="00667C81"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667C81">
        <w:rPr>
          <w:rFonts w:asciiTheme="minorHAnsi" w:hAnsiTheme="minorHAnsi" w:cstheme="minorHAnsi"/>
          <w:color w:val="000000"/>
        </w:rPr>
        <w:t xml:space="preserve">descumprimento, pela Emissora e/ou Fiadores, até </w:t>
      </w:r>
      <w:r w:rsidR="00F42E54">
        <w:rPr>
          <w:rFonts w:asciiTheme="minorHAnsi" w:hAnsiTheme="minorHAnsi" w:cstheme="minorHAnsi"/>
          <w:color w:val="000000"/>
        </w:rPr>
        <w:t>a Data de</w:t>
      </w:r>
      <w:r w:rsidRPr="00667C81">
        <w:rPr>
          <w:rFonts w:asciiTheme="minorHAnsi" w:hAnsiTheme="minorHAnsi" w:cstheme="minorHAnsi"/>
          <w:color w:val="000000"/>
        </w:rPr>
        <w:t xml:space="preserve"> </w:t>
      </w:r>
      <w:r w:rsidR="00F42E54">
        <w:rPr>
          <w:rFonts w:asciiTheme="minorHAnsi" w:hAnsiTheme="minorHAnsi" w:cstheme="minorHAnsi"/>
          <w:color w:val="000000"/>
        </w:rPr>
        <w:t>V</w:t>
      </w:r>
      <w:r w:rsidRPr="00667C81">
        <w:rPr>
          <w:rFonts w:asciiTheme="minorHAnsi" w:hAnsiTheme="minorHAnsi" w:cstheme="minorHAnsi"/>
          <w:color w:val="000000"/>
        </w:rPr>
        <w:t xml:space="preserve">encimento, de qualquer obrigação, não pecuniária, principal ou acessória, assumida nesta Escritura ou nos Contratos de Garantia e não sanado no prazo de </w:t>
      </w:r>
      <w:r w:rsidR="009C20F7" w:rsidRPr="00667C81">
        <w:rPr>
          <w:rFonts w:asciiTheme="minorHAnsi" w:hAnsiTheme="minorHAnsi" w:cstheme="minorHAnsi"/>
          <w:color w:val="000000"/>
        </w:rPr>
        <w:t xml:space="preserve">10 </w:t>
      </w:r>
      <w:r w:rsidRPr="00667C81">
        <w:rPr>
          <w:rFonts w:asciiTheme="minorHAnsi" w:hAnsiTheme="minorHAnsi" w:cstheme="minorHAnsi"/>
          <w:color w:val="000000"/>
        </w:rPr>
        <w:t>(</w:t>
      </w:r>
      <w:r w:rsidR="009C20F7" w:rsidRPr="00667C81">
        <w:rPr>
          <w:rFonts w:asciiTheme="minorHAnsi" w:hAnsiTheme="minorHAnsi" w:cstheme="minorHAnsi"/>
          <w:color w:val="000000"/>
        </w:rPr>
        <w:t>dez</w:t>
      </w:r>
      <w:r w:rsidRPr="00667C81">
        <w:rPr>
          <w:rFonts w:asciiTheme="minorHAnsi" w:hAnsiTheme="minorHAnsi" w:cstheme="minorHAnsi"/>
          <w:color w:val="000000"/>
        </w:rPr>
        <w:t>) dias, a contar do recebimento de notificação tratando do inadimplemento</w:t>
      </w:r>
      <w:r w:rsidR="00A078AD" w:rsidRPr="00667C81">
        <w:rPr>
          <w:rFonts w:asciiTheme="minorHAnsi" w:eastAsia="Times New Roman" w:hAnsiTheme="minorHAnsi" w:cstheme="minorHAnsi"/>
          <w:w w:val="0"/>
          <w:lang w:eastAsia="pt-BR"/>
        </w:rPr>
        <w:t>;</w:t>
      </w:r>
    </w:p>
    <w:p w14:paraId="390A83F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w:t>
      </w:r>
      <w:r w:rsidRPr="003D5CA2">
        <w:rPr>
          <w:rFonts w:asciiTheme="minorHAnsi" w:hAnsiTheme="minorHAnsi" w:cstheme="minorHAnsi"/>
          <w:color w:val="000000"/>
        </w:rPr>
        <w:t xml:space="preserve">a Emissora e/ou Fiadores forem condenados, em </w:t>
      </w:r>
      <w:r w:rsidR="00207D45" w:rsidRPr="003D5CA2">
        <w:rPr>
          <w:rFonts w:asciiTheme="minorHAnsi" w:hAnsiTheme="minorHAnsi" w:cstheme="minorHAnsi"/>
          <w:color w:val="000000"/>
        </w:rPr>
        <w:t xml:space="preserve">primeira </w:t>
      </w:r>
      <w:r w:rsidRPr="003D5CA2">
        <w:rPr>
          <w:rFonts w:asciiTheme="minorHAnsi" w:hAnsiTheme="minorHAnsi" w:cstheme="minorHAnsi"/>
          <w:color w:val="000000"/>
        </w:rPr>
        <w:t xml:space="preserve">instância, sem que tenha sido deferido efeito suspensivo a recurso judicial tempestivamente proposto pela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w:t>
      </w:r>
      <w:r w:rsidR="00613220" w:rsidRPr="003D5CA2">
        <w:rPr>
          <w:rFonts w:asciiTheme="minorHAnsi" w:hAnsiTheme="minorHAnsi" w:cstheme="minorHAnsi"/>
          <w:color w:val="000000"/>
        </w:rPr>
        <w:t>500</w:t>
      </w:r>
      <w:r w:rsidRPr="003D5CA2">
        <w:rPr>
          <w:rFonts w:asciiTheme="minorHAnsi" w:hAnsiTheme="minorHAnsi" w:cstheme="minorHAnsi"/>
          <w:color w:val="000000"/>
        </w:rPr>
        <w:t xml:space="preserve">.000,00 (um milhão </w:t>
      </w:r>
      <w:r w:rsidR="00613220" w:rsidRPr="003D5CA2">
        <w:rPr>
          <w:rFonts w:asciiTheme="minorHAnsi" w:hAnsiTheme="minorHAnsi" w:cstheme="minorHAnsi"/>
          <w:color w:val="000000"/>
        </w:rPr>
        <w:t xml:space="preserve">e quinhentos mil </w:t>
      </w:r>
      <w:r w:rsidRPr="003D5CA2">
        <w:rPr>
          <w:rFonts w:asciiTheme="minorHAnsi" w:hAnsiTheme="minorHAnsi" w:cstheme="minorHAnsi"/>
          <w:color w:val="000000"/>
        </w:rPr>
        <w:t>reais), ou seu montante equivalente em outras moedas;</w:t>
      </w:r>
    </w:p>
    <w:p w14:paraId="37802F4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haja protesto legítimo de títulos contra 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(ii) o protesto for cancelado; (iii) forem prestadas garantias suficientes para cobrir o débito em juízo; ou, ainda, (iv) houver sustação do protesto;</w:t>
      </w:r>
    </w:p>
    <w:p w14:paraId="2679693C"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C68C930" w14:textId="15A0A1F5" w:rsidR="00D04260" w:rsidRPr="008C09BA"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inadimplemento, pela Emissora e/ou </w:t>
      </w:r>
      <w:r w:rsidR="004B46AA" w:rsidRPr="003D5CA2">
        <w:rPr>
          <w:rFonts w:asciiTheme="minorHAnsi" w:hAnsiTheme="minorHAnsi" w:cstheme="minorHAnsi"/>
          <w:color w:val="000000"/>
        </w:rPr>
        <w:t>Fiadores</w:t>
      </w:r>
      <w:r w:rsidRPr="003D5CA2">
        <w:rPr>
          <w:rFonts w:asciiTheme="minorHAnsi" w:hAnsiTheme="minorHAnsi" w:cstheme="minorHAnsi"/>
          <w:color w:val="000000"/>
        </w:rPr>
        <w:t>, de quaisquer contratos, instrumentos ou obrigações a que esteja</w:t>
      </w:r>
      <w:r w:rsidR="00A967AE">
        <w:rPr>
          <w:rFonts w:asciiTheme="minorHAnsi" w:hAnsiTheme="minorHAnsi" w:cstheme="minorHAnsi"/>
          <w:color w:val="000000"/>
        </w:rPr>
        <w:t>m</w:t>
      </w:r>
      <w:r w:rsidRPr="003D5CA2">
        <w:rPr>
          <w:rFonts w:asciiTheme="minorHAnsi" w:hAnsiTheme="minorHAnsi" w:cstheme="minorHAnsi"/>
          <w:color w:val="000000"/>
        </w:rPr>
        <w:t xml:space="preserve"> sujeit</w:t>
      </w:r>
      <w:r w:rsidR="00A967AE">
        <w:rPr>
          <w:rFonts w:asciiTheme="minorHAnsi" w:hAnsiTheme="minorHAnsi" w:cstheme="minorHAnsi"/>
          <w:color w:val="000000"/>
        </w:rPr>
        <w:t>os</w:t>
      </w:r>
      <w:r w:rsidRPr="003D5CA2">
        <w:rPr>
          <w:rFonts w:asciiTheme="minorHAnsi" w:hAnsiTheme="minorHAnsi" w:cstheme="minorHAnsi"/>
          <w:color w:val="000000"/>
        </w:rPr>
        <w:t xml:space="preserve">, no mercado local ou internacional, em valor, individual ou agregado, superior </w:t>
      </w:r>
      <w:r w:rsidRPr="00667C81">
        <w:rPr>
          <w:rFonts w:asciiTheme="minorHAnsi" w:hAnsiTheme="minorHAnsi" w:cstheme="minorHAnsi"/>
          <w:color w:val="000000"/>
        </w:rPr>
        <w:t>a R$</w:t>
      </w:r>
      <w:r w:rsidR="00F63F65" w:rsidRPr="00667C81">
        <w:rPr>
          <w:rFonts w:asciiTheme="minorHAnsi" w:hAnsiTheme="minorHAnsi" w:cstheme="minorHAnsi"/>
          <w:color w:val="000000"/>
        </w:rPr>
        <w:t xml:space="preserve"> </w:t>
      </w:r>
      <w:r w:rsidRPr="00667C81">
        <w:rPr>
          <w:rFonts w:asciiTheme="minorHAnsi" w:hAnsiTheme="minorHAnsi" w:cstheme="minorHAnsi"/>
          <w:color w:val="000000"/>
        </w:rPr>
        <w:t xml:space="preserve">1.000.000,00 (um milhão reais), ou seu montante equivalente em outras moedas, desde que </w:t>
      </w:r>
      <w:r w:rsidR="00FB7A00" w:rsidRPr="00667C81">
        <w:rPr>
          <w:rFonts w:asciiTheme="minorHAnsi" w:hAnsiTheme="minorHAnsi" w:cstheme="minorHAnsi"/>
          <w:color w:val="000000"/>
        </w:rPr>
        <w:t>não tenham a sua exigibilidade suspensa</w:t>
      </w:r>
      <w:r w:rsidRPr="00667C81">
        <w:rPr>
          <w:rFonts w:asciiTheme="minorHAnsi" w:hAnsiTheme="minorHAnsi" w:cstheme="minorHAnsi"/>
          <w:color w:val="000000"/>
        </w:rPr>
        <w:t>;</w:t>
      </w:r>
    </w:p>
    <w:p w14:paraId="31E0682A" w14:textId="77777777" w:rsidR="008C09BA" w:rsidRDefault="008C09BA" w:rsidP="008C09BA">
      <w:pPr>
        <w:pStyle w:val="PargrafodaLista"/>
        <w:rPr>
          <w:rFonts w:asciiTheme="minorHAnsi" w:eastAsia="Times New Roman" w:hAnsiTheme="minorHAnsi" w:cstheme="minorHAnsi"/>
          <w:w w:val="0"/>
          <w:lang w:eastAsia="pt-BR"/>
        </w:rPr>
      </w:pPr>
    </w:p>
    <w:p w14:paraId="67D6AE0F" w14:textId="4E71E95A" w:rsidR="008C09BA" w:rsidRPr="003D5CA2" w:rsidRDefault="008C09B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tenha sido caracterizado o vencimento antecipado de quaisquer obrigações </w:t>
      </w:r>
      <w:r w:rsidR="00CF1A7F">
        <w:rPr>
          <w:rFonts w:asciiTheme="minorHAnsi" w:hAnsiTheme="minorHAnsi" w:cstheme="minorHAnsi"/>
          <w:color w:val="000000"/>
        </w:rPr>
        <w:t>pecuniárias</w:t>
      </w:r>
      <w:r w:rsidRPr="00E15C8E">
        <w:rPr>
          <w:rFonts w:asciiTheme="minorHAnsi" w:hAnsiTheme="minorHAnsi" w:cstheme="minorHAnsi"/>
          <w:color w:val="000000"/>
        </w:rPr>
        <w:t xml:space="preserve">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r w:rsidR="001F0366">
        <w:rPr>
          <w:rFonts w:asciiTheme="minorHAnsi" w:hAnsiTheme="minorHAnsi" w:cstheme="minorHAnsi"/>
          <w:color w:val="000000"/>
        </w:rPr>
        <w:t>;</w:t>
      </w:r>
    </w:p>
    <w:p w14:paraId="42B3129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na ocorrência de qualquer alteração do controle societário da Emissora e/ou dos </w:t>
      </w:r>
      <w:r w:rsidR="004B46AA"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r w:rsidR="00906907" w:rsidRPr="003D5CA2">
        <w:rPr>
          <w:rFonts w:asciiTheme="minorHAnsi" w:hAnsiTheme="minorHAnsi" w:cstheme="minorHAnsi"/>
          <w:color w:val="000000"/>
        </w:rPr>
        <w:t xml:space="preserve">. Para fins desta Escritura </w:t>
      </w:r>
      <w:r w:rsidRPr="003D5CA2">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89" w:name="_Ref367892346"/>
      <w:r w:rsidRPr="003D5CA2">
        <w:rPr>
          <w:rFonts w:asciiTheme="minorHAnsi" w:hAnsiTheme="minorHAnsi" w:cstheme="minorHAnsi"/>
        </w:rPr>
        <w:t>caso seja proferida decisão transitada em julgado ou proferida por órgão judicial colegiado condenando o(s) sócio(s) ou controlador(es) da Emissora e/ou dos</w:t>
      </w:r>
      <w:r w:rsidRPr="003D5CA2">
        <w:rPr>
          <w:rFonts w:asciiTheme="minorHAnsi" w:hAnsiTheme="minorHAnsi" w:cstheme="minorHAnsi"/>
          <w:color w:val="000000"/>
        </w:rPr>
        <w:t xml:space="preserve"> </w:t>
      </w:r>
      <w:r w:rsidR="005F2A49" w:rsidRPr="003D5CA2">
        <w:rPr>
          <w:rFonts w:asciiTheme="minorHAnsi" w:hAnsiTheme="minorHAnsi" w:cstheme="minorHAnsi"/>
          <w:color w:val="000000"/>
        </w:rPr>
        <w:t>Fiadores</w:t>
      </w:r>
      <w:r w:rsidRPr="003D5CA2">
        <w:rPr>
          <w:rFonts w:asciiTheme="minorHAnsi" w:hAnsiTheme="minorHAnsi" w:cstheme="minorHAnsi"/>
        </w:rPr>
        <w:t>, quando for o caso, pelos crimes:</w:t>
      </w:r>
      <w:bookmarkEnd w:id="89"/>
      <w:r w:rsidRPr="003D5CA2">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redução do capital social da Emissora e/ou dos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01E5A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cisão, fusão, incorporação, incorporação de ações ou qualquer reorganização societária envolvendo a Emissora e/ou 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F21E31"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inveracidade, falsidade, inconsistência ou omissão material de qualquer declaração feita pela Emissora e/ou pelos </w:t>
      </w:r>
      <w:r w:rsidR="008D5AB9" w:rsidRPr="003D5CA2">
        <w:rPr>
          <w:rFonts w:asciiTheme="minorHAnsi" w:hAnsiTheme="minorHAnsi" w:cstheme="minorHAnsi"/>
        </w:rPr>
        <w:t>Fiadores</w:t>
      </w:r>
      <w:r w:rsidRPr="003D5CA2">
        <w:rPr>
          <w:rFonts w:asciiTheme="minorHAnsi" w:hAnsiTheme="minorHAnsi" w:cstheme="minorHAnsi"/>
        </w:rPr>
        <w:t xml:space="preserve"> nesta </w:t>
      </w:r>
      <w:r w:rsidR="00AB23D2" w:rsidRPr="003D5CA2">
        <w:rPr>
          <w:rFonts w:asciiTheme="minorHAnsi" w:hAnsiTheme="minorHAnsi" w:cstheme="minorHAnsi"/>
        </w:rPr>
        <w:t>Escritura</w:t>
      </w:r>
      <w:r w:rsidRPr="003D5CA2">
        <w:rPr>
          <w:rFonts w:asciiTheme="minorHAnsi" w:hAnsiTheme="minorHAnsi" w:cstheme="minorHAnsi"/>
        </w:rPr>
        <w:t>;</w:t>
      </w:r>
    </w:p>
    <w:p w14:paraId="69E9946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27D4229" w14:textId="03120820"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3D5CA2">
        <w:rPr>
          <w:rFonts w:asciiTheme="minorHAnsi" w:hAnsiTheme="minorHAnsi" w:cstheme="minorHAnsi"/>
        </w:rPr>
        <w:t>Fiadores</w:t>
      </w:r>
      <w:r w:rsidRPr="003D5CA2">
        <w:rPr>
          <w:rFonts w:asciiTheme="minorHAnsi" w:hAnsiTheme="minorHAnsi" w:cstheme="minorHAnsi"/>
        </w:rPr>
        <w:t xml:space="preserve">, que afetem o </w:t>
      </w:r>
      <w:r w:rsidRPr="00BC23C1">
        <w:rPr>
          <w:rFonts w:asciiTheme="minorHAnsi" w:hAnsiTheme="minorHAnsi" w:cstheme="minorHAnsi"/>
        </w:rPr>
        <w:t xml:space="preserve">regular exercício das atividades desenvolvidas pela Emissora e/ou pelos </w:t>
      </w:r>
      <w:r w:rsidR="008D5AB9" w:rsidRPr="00BC23C1">
        <w:rPr>
          <w:rFonts w:asciiTheme="minorHAnsi" w:hAnsiTheme="minorHAnsi" w:cstheme="minorHAnsi"/>
        </w:rPr>
        <w:t>Fiadores</w:t>
      </w:r>
      <w:r w:rsidRPr="00BC23C1">
        <w:rPr>
          <w:rFonts w:asciiTheme="minorHAnsi" w:hAnsiTheme="minorHAnsi" w:cstheme="minorHAnsi"/>
        </w:rPr>
        <w:t>, conforme aplicável</w:t>
      </w:r>
      <w:r w:rsidR="003C047F" w:rsidRPr="00BC23C1">
        <w:rPr>
          <w:rFonts w:asciiTheme="minorHAnsi" w:hAnsiTheme="minorHAnsi" w:cstheme="minorHAnsi"/>
        </w:rPr>
        <w:t xml:space="preserve"> e conforme listadas no item (xxxix) da Cláusula 8.1</w:t>
      </w:r>
      <w:r w:rsidRPr="00BC23C1">
        <w:rPr>
          <w:rFonts w:asciiTheme="minorHAnsi" w:hAnsiTheme="minorHAnsi" w:cstheme="minorHAnsi"/>
        </w:rPr>
        <w:t>;</w:t>
      </w:r>
    </w:p>
    <w:p w14:paraId="70FFDF4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que qualquer disposição desta </w:t>
      </w:r>
      <w:r w:rsidR="008D5AB9" w:rsidRPr="003D5CA2">
        <w:rPr>
          <w:rFonts w:asciiTheme="minorHAnsi" w:hAnsiTheme="minorHAnsi" w:cstheme="minorHAnsi"/>
        </w:rPr>
        <w:t>Escritura</w:t>
      </w:r>
      <w:r w:rsidRPr="003D5CA2">
        <w:rPr>
          <w:rFonts w:asciiTheme="minorHAnsi" w:hAnsiTheme="minorHAnsi" w:cstheme="minorHAnsi"/>
        </w:rPr>
        <w:t xml:space="preserve"> for revogada, rescindida, se tornar nula ou deixar de estar em pleno efeito e vigor;</w:t>
      </w:r>
    </w:p>
    <w:p w14:paraId="07D211D0"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51637EF" w14:textId="3C13AE1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BC23C1">
        <w:rPr>
          <w:rFonts w:asciiTheme="minorHAnsi" w:hAnsiTheme="minorHAnsi" w:cstheme="minorHAnsi"/>
        </w:rPr>
        <w:t xml:space="preserve">descumprimento pela Emissora da Legislação Socioambiental, desde que não sanada no prazo de </w:t>
      </w:r>
      <w:r w:rsidR="004B580D" w:rsidRPr="00BC23C1">
        <w:rPr>
          <w:rFonts w:asciiTheme="minorHAnsi" w:hAnsiTheme="minorHAnsi" w:cstheme="minorHAnsi"/>
        </w:rPr>
        <w:t xml:space="preserve">10 </w:t>
      </w:r>
      <w:r w:rsidRPr="00BC23C1">
        <w:rPr>
          <w:rFonts w:asciiTheme="minorHAnsi" w:hAnsiTheme="minorHAnsi" w:cstheme="minorHAnsi"/>
        </w:rPr>
        <w:t>(</w:t>
      </w:r>
      <w:r w:rsidR="004B580D" w:rsidRPr="00BC23C1">
        <w:rPr>
          <w:rFonts w:asciiTheme="minorHAnsi" w:hAnsiTheme="minorHAnsi" w:cstheme="minorHAnsi"/>
        </w:rPr>
        <w:t>dez</w:t>
      </w:r>
      <w:r w:rsidRPr="00BC23C1">
        <w:rPr>
          <w:rFonts w:asciiTheme="minorHAnsi" w:hAnsiTheme="minorHAnsi" w:cstheme="minorHAnsi"/>
        </w:rPr>
        <w:t>) dias, exceto</w:t>
      </w:r>
      <w:r w:rsidRPr="003D5CA2">
        <w:rPr>
          <w:rFonts w:asciiTheme="minorHAnsi" w:hAnsiTheme="minorHAnsi" w:cstheme="minorHAnsi"/>
        </w:rPr>
        <w:t xml:space="preserve"> com relação a outras obrigações socioambientais que têm período de cura diverso do aqui disposto;</w:t>
      </w:r>
    </w:p>
    <w:p w14:paraId="5CCB913B"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for recebida denúncia contra a Emissora e/ou suas Controladas e/ou contra os </w:t>
      </w:r>
      <w:r w:rsidR="008D5AB9" w:rsidRPr="003D5CA2">
        <w:rPr>
          <w:rFonts w:asciiTheme="minorHAnsi" w:hAnsiTheme="minorHAnsi" w:cstheme="minorHAnsi"/>
        </w:rPr>
        <w:t xml:space="preserve">Fiadores </w:t>
      </w:r>
      <w:r w:rsidRPr="003D5CA2">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w w:val="0"/>
        </w:rPr>
        <w:t xml:space="preserve">falecimento, ausência, invalidade, incapacidade, declaração de insolvência ou deferimento do pedido de interdição do </w:t>
      </w:r>
      <w:r w:rsidR="001057A8" w:rsidRPr="003D5CA2">
        <w:rPr>
          <w:rFonts w:asciiTheme="minorHAnsi" w:hAnsiTheme="minorHAnsi" w:cstheme="minorHAnsi"/>
          <w:w w:val="0"/>
        </w:rPr>
        <w:t>Fiador</w:t>
      </w:r>
      <w:r w:rsidRPr="003D5CA2">
        <w:rPr>
          <w:rFonts w:asciiTheme="minorHAnsi" w:hAnsiTheme="minorHAnsi" w:cstheme="minorHAnsi"/>
          <w:w w:val="0"/>
        </w:rPr>
        <w:t xml:space="preserve"> pessoa física, e desde que os </w:t>
      </w:r>
      <w:r w:rsidR="001057A8" w:rsidRPr="003D5CA2">
        <w:rPr>
          <w:rFonts w:asciiTheme="minorHAnsi" w:hAnsiTheme="minorHAnsi" w:cstheme="minorHAnsi"/>
          <w:w w:val="0"/>
        </w:rPr>
        <w:t>Debenturistas</w:t>
      </w:r>
      <w:r w:rsidRPr="003D5CA2">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decisão judicial que questione a validade, a exequibilidade e/ou a existência desta </w:t>
      </w:r>
      <w:r w:rsidR="001057A8" w:rsidRPr="003D5CA2">
        <w:rPr>
          <w:rFonts w:asciiTheme="minorHAnsi" w:hAnsiTheme="minorHAnsi" w:cstheme="minorHAnsi"/>
        </w:rPr>
        <w:t>Escritura</w:t>
      </w:r>
      <w:r w:rsidRPr="003D5CA2">
        <w:rPr>
          <w:rFonts w:asciiTheme="minorHAnsi" w:hAnsiTheme="minorHAnsi" w:cstheme="minorHAnsi"/>
        </w:rPr>
        <w:t>, d</w:t>
      </w:r>
      <w:r w:rsidR="001057A8" w:rsidRPr="003D5CA2">
        <w:rPr>
          <w:rFonts w:asciiTheme="minorHAnsi" w:hAnsiTheme="minorHAnsi" w:cstheme="minorHAnsi"/>
        </w:rPr>
        <w:t>a Fiança</w:t>
      </w:r>
      <w:r w:rsidRPr="003D5CA2">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3D5CA2">
        <w:rPr>
          <w:rFonts w:asciiTheme="minorHAnsi" w:hAnsiTheme="minorHAnsi" w:cstheme="minorHAnsi"/>
        </w:rPr>
        <w:t xml:space="preserve">; </w:t>
      </w:r>
    </w:p>
    <w:p w14:paraId="6A2743DA" w14:textId="77777777" w:rsidR="00AF6F7D" w:rsidRPr="003D5CA2" w:rsidRDefault="00AF6F7D" w:rsidP="00E15C8E">
      <w:pPr>
        <w:pStyle w:val="PargrafodaLista"/>
        <w:spacing w:after="0" w:line="320" w:lineRule="exact"/>
        <w:ind w:left="0"/>
        <w:rPr>
          <w:rFonts w:asciiTheme="minorHAnsi" w:hAnsiTheme="minorHAnsi" w:cstheme="minorHAnsi"/>
        </w:rPr>
      </w:pPr>
    </w:p>
    <w:p w14:paraId="69238A5D" w14:textId="74031DDB" w:rsidR="00122326" w:rsidRPr="00122326" w:rsidRDefault="00AF6F7D"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não obtenção, em até 120 (cento e vinte) dias contados da presente data, do endosso do seguro patrimonial </w:t>
      </w:r>
      <w:r w:rsidR="00503A5B" w:rsidRPr="003D5CA2">
        <w:rPr>
          <w:rFonts w:asciiTheme="minorHAnsi" w:hAnsiTheme="minorHAnsi" w:cstheme="minorHAnsi"/>
        </w:rPr>
        <w:t xml:space="preserve">da apólice nº </w:t>
      </w:r>
      <w:r w:rsidR="00924659" w:rsidRPr="003D5CA2">
        <w:rPr>
          <w:rFonts w:asciiTheme="minorHAnsi" w:hAnsiTheme="minorHAnsi" w:cstheme="minorHAnsi"/>
        </w:rPr>
        <w:t>021800512</w:t>
      </w:r>
      <w:r w:rsidR="001759CB" w:rsidRPr="003D5CA2">
        <w:rPr>
          <w:rFonts w:asciiTheme="minorHAnsi" w:hAnsiTheme="minorHAnsi" w:cstheme="minorHAnsi"/>
        </w:rPr>
        <w:t xml:space="preserve"> e suas respectivas renovações</w:t>
      </w:r>
      <w:r w:rsidR="00503A5B" w:rsidRPr="003D5CA2">
        <w:rPr>
          <w:rFonts w:asciiTheme="minorHAnsi" w:hAnsiTheme="minorHAnsi" w:cstheme="minorHAnsi"/>
        </w:rPr>
        <w:t xml:space="preserve"> emitida pela Companhia Excelsior de Seguros</w:t>
      </w:r>
      <w:r w:rsidR="00E00C01" w:rsidRPr="003D5CA2">
        <w:rPr>
          <w:rFonts w:asciiTheme="minorHAnsi" w:hAnsiTheme="minorHAnsi" w:cstheme="minorHAnsi"/>
        </w:rPr>
        <w:t xml:space="preserve"> (inscrita no CNPJ/ME sob o nº 33.054.826/0001-92)</w:t>
      </w:r>
      <w:r w:rsidR="00814BCA" w:rsidRPr="003D5CA2">
        <w:rPr>
          <w:rFonts w:asciiTheme="minorHAnsi" w:hAnsiTheme="minorHAnsi" w:cstheme="minorHAnsi"/>
        </w:rPr>
        <w:t xml:space="preserve">, </w:t>
      </w:r>
      <w:r w:rsidR="00503A5B" w:rsidRPr="003D5CA2">
        <w:rPr>
          <w:rFonts w:asciiTheme="minorHAnsi" w:hAnsiTheme="minorHAnsi" w:cstheme="minorHAnsi"/>
        </w:rPr>
        <w:t>cuja cobertura inclui incêndio e explosões</w:t>
      </w:r>
      <w:r w:rsidR="00924659" w:rsidRPr="003D5CA2">
        <w:rPr>
          <w:rFonts w:asciiTheme="minorHAnsi" w:hAnsiTheme="minorHAnsi" w:cstheme="minorHAnsi"/>
        </w:rPr>
        <w:t xml:space="preserve"> para </w:t>
      </w:r>
      <w:r w:rsidR="001759CB" w:rsidRPr="003D5CA2">
        <w:rPr>
          <w:rFonts w:asciiTheme="minorHAnsi" w:hAnsiTheme="minorHAnsi" w:cstheme="minorHAnsi"/>
        </w:rPr>
        <w:t xml:space="preserve">o </w:t>
      </w:r>
      <w:r w:rsidR="00924659" w:rsidRPr="003D5CA2">
        <w:rPr>
          <w:rFonts w:asciiTheme="minorHAnsi" w:hAnsiTheme="minorHAnsi" w:cstheme="minorHAnsi"/>
        </w:rPr>
        <w:t xml:space="preserve">Centro de Distribuição e para o imóvel registrado sob a matrícula </w:t>
      </w:r>
      <w:r w:rsidR="00924659" w:rsidRPr="008C3991">
        <w:rPr>
          <w:rFonts w:asciiTheme="minorHAnsi" w:hAnsiTheme="minorHAnsi" w:cstheme="minorHAnsi"/>
        </w:rPr>
        <w:t>nº 9.523</w:t>
      </w:r>
      <w:r w:rsidR="00130A5A" w:rsidRPr="008C3991">
        <w:rPr>
          <w:rFonts w:asciiTheme="minorHAnsi" w:hAnsiTheme="minorHAnsi" w:cstheme="minorHAnsi"/>
        </w:rPr>
        <w:t xml:space="preserve"> junto ao Cartório de Registro de Imóveis d</w:t>
      </w:r>
      <w:r w:rsidR="008C3991" w:rsidRPr="008C3991">
        <w:rPr>
          <w:rFonts w:asciiTheme="minorHAnsi" w:hAnsiTheme="minorHAnsi" w:cstheme="minorHAnsi"/>
        </w:rPr>
        <w:t>a Comarca de Leme, Estado de São Paulo</w:t>
      </w:r>
      <w:r w:rsidR="00924659" w:rsidRPr="008C3991">
        <w:rPr>
          <w:rFonts w:asciiTheme="minorHAnsi" w:hAnsiTheme="minorHAnsi" w:cstheme="minorHAnsi"/>
        </w:rPr>
        <w:t>, onde fica</w:t>
      </w:r>
      <w:r w:rsidR="00924659" w:rsidRPr="003D5CA2">
        <w:rPr>
          <w:rFonts w:asciiTheme="minorHAnsi" w:hAnsiTheme="minorHAnsi" w:cstheme="minorHAnsi"/>
        </w:rPr>
        <w:t xml:space="preserve"> localizada a sede </w:t>
      </w:r>
      <w:r w:rsidR="00924659" w:rsidRPr="005405EF">
        <w:rPr>
          <w:rFonts w:asciiTheme="minorHAnsi" w:hAnsiTheme="minorHAnsi" w:cstheme="minorHAnsi"/>
        </w:rPr>
        <w:t>da Emissora</w:t>
      </w:r>
      <w:r w:rsidR="00503A5B" w:rsidRPr="005405EF">
        <w:rPr>
          <w:rFonts w:asciiTheme="minorHAnsi" w:hAnsiTheme="minorHAnsi" w:cstheme="minorHAnsi"/>
        </w:rPr>
        <w:t xml:space="preserve">, </w:t>
      </w:r>
      <w:r w:rsidR="008D4DC8" w:rsidRPr="005405EF">
        <w:rPr>
          <w:rFonts w:asciiTheme="minorHAnsi" w:hAnsiTheme="minorHAnsi" w:cstheme="minorHAnsi"/>
        </w:rPr>
        <w:t>em</w:t>
      </w:r>
      <w:r w:rsidR="00127DB1" w:rsidRPr="005405EF">
        <w:rPr>
          <w:rFonts w:asciiTheme="minorHAnsi" w:hAnsiTheme="minorHAnsi" w:cstheme="minorHAnsi"/>
        </w:rPr>
        <w:t>,</w:t>
      </w:r>
      <w:r w:rsidR="008D4DC8" w:rsidRPr="005405EF">
        <w:rPr>
          <w:rFonts w:asciiTheme="minorHAnsi" w:hAnsiTheme="minorHAnsi" w:cstheme="minorHAnsi"/>
        </w:rPr>
        <w:t xml:space="preserve"> no mínimo</w:t>
      </w:r>
      <w:r w:rsidR="00127DB1" w:rsidRPr="005405EF">
        <w:rPr>
          <w:rFonts w:asciiTheme="minorHAnsi" w:hAnsiTheme="minorHAnsi" w:cstheme="minorHAnsi"/>
        </w:rPr>
        <w:t>,</w:t>
      </w:r>
      <w:r w:rsidR="00503A5B" w:rsidRPr="005405EF">
        <w:rPr>
          <w:rFonts w:asciiTheme="minorHAnsi" w:hAnsiTheme="minorHAnsi" w:cstheme="minorHAnsi"/>
        </w:rPr>
        <w:t xml:space="preserve"> o montante </w:t>
      </w:r>
      <w:r w:rsidR="00924659" w:rsidRPr="005405EF">
        <w:rPr>
          <w:rFonts w:asciiTheme="minorHAnsi" w:hAnsiTheme="minorHAnsi" w:cstheme="minorHAnsi"/>
        </w:rPr>
        <w:t xml:space="preserve">total </w:t>
      </w:r>
      <w:r w:rsidR="00503A5B" w:rsidRPr="005405EF">
        <w:rPr>
          <w:rFonts w:asciiTheme="minorHAnsi" w:hAnsiTheme="minorHAnsi" w:cstheme="minorHAnsi"/>
        </w:rPr>
        <w:t>de R$14.500.000,00 (quatorze milhões e quinhentos mil reais</w:t>
      </w:r>
      <w:r w:rsidR="00503A5B" w:rsidRPr="003D5CA2">
        <w:rPr>
          <w:rFonts w:asciiTheme="minorHAnsi" w:hAnsiTheme="minorHAnsi" w:cstheme="minorHAnsi"/>
        </w:rPr>
        <w:t>)</w:t>
      </w:r>
      <w:r w:rsidRPr="003D5CA2">
        <w:rPr>
          <w:rFonts w:asciiTheme="minorHAnsi" w:hAnsiTheme="minorHAnsi" w:cstheme="minorHAnsi"/>
        </w:rPr>
        <w:t xml:space="preserve"> (“</w:t>
      </w:r>
      <w:r w:rsidRPr="003D5CA2">
        <w:rPr>
          <w:rFonts w:asciiTheme="minorHAnsi" w:hAnsiTheme="minorHAnsi" w:cstheme="minorHAnsi"/>
          <w:u w:val="single"/>
        </w:rPr>
        <w:t>Seguro</w:t>
      </w:r>
      <w:r w:rsidRPr="003D5CA2">
        <w:rPr>
          <w:rFonts w:asciiTheme="minorHAnsi" w:hAnsiTheme="minorHAnsi" w:cstheme="minorHAnsi"/>
        </w:rPr>
        <w:t xml:space="preserve">”), em favor do Agente Fiduciário, representando os Debenturistas, bem </w:t>
      </w:r>
      <w:r w:rsidR="00130A5A">
        <w:rPr>
          <w:rFonts w:asciiTheme="minorHAnsi" w:hAnsiTheme="minorHAnsi" w:cstheme="minorHAnsi"/>
        </w:rPr>
        <w:t>a não apresentação</w:t>
      </w:r>
      <w:r w:rsidRPr="003D5CA2">
        <w:rPr>
          <w:rFonts w:asciiTheme="minorHAnsi" w:hAnsiTheme="minorHAnsi" w:cstheme="minorHAnsi"/>
        </w:rPr>
        <w:t xml:space="preserve"> ao Agente Fiduciário</w:t>
      </w:r>
      <w:r w:rsidR="00130A5A">
        <w:rPr>
          <w:rFonts w:asciiTheme="minorHAnsi" w:hAnsiTheme="minorHAnsi" w:cstheme="minorHAnsi"/>
        </w:rPr>
        <w:t xml:space="preserve"> d</w:t>
      </w:r>
      <w:r w:rsidRPr="003D5CA2">
        <w:rPr>
          <w:rFonts w:asciiTheme="minorHAnsi" w:hAnsiTheme="minorHAnsi" w:cstheme="minorHAnsi"/>
        </w:rPr>
        <w:t xml:space="preserve">a comprovação do referido endosso do Seguro, </w:t>
      </w:r>
      <w:r w:rsidR="00130A5A">
        <w:rPr>
          <w:rFonts w:asciiTheme="minorHAnsi" w:hAnsiTheme="minorHAnsi" w:cstheme="minorHAnsi"/>
        </w:rPr>
        <w:t>devendo a Emissora</w:t>
      </w:r>
      <w:r w:rsidRPr="003D5CA2">
        <w:rPr>
          <w:rFonts w:asciiTheme="minorHAnsi" w:hAnsiTheme="minorHAnsi" w:cstheme="minorHAnsi"/>
        </w:rPr>
        <w:t xml:space="preserve"> encaminhar ao Agente Fiduciário, com até 5 (cinco) Dias Úteis de antecedência de seu vencimento, a apólice de seguro renovada, contendo o referido endosso em nome do Agente Fiduciário</w:t>
      </w:r>
      <w:r w:rsidR="00130A5A">
        <w:rPr>
          <w:rFonts w:asciiTheme="minorHAnsi" w:hAnsiTheme="minorHAnsi" w:cstheme="minorHAnsi"/>
        </w:rPr>
        <w:t>;</w:t>
      </w:r>
      <w:r w:rsidR="00A66924" w:rsidRPr="003D5CA2">
        <w:rPr>
          <w:rFonts w:asciiTheme="minorHAnsi" w:hAnsiTheme="minorHAnsi" w:cstheme="minorHAnsi"/>
        </w:rPr>
        <w:t xml:space="preserve"> </w:t>
      </w:r>
    </w:p>
    <w:p w14:paraId="13800986" w14:textId="77777777" w:rsidR="00122326" w:rsidRDefault="00122326" w:rsidP="00122326">
      <w:pPr>
        <w:pStyle w:val="PargrafodaLista"/>
        <w:rPr>
          <w:rFonts w:asciiTheme="minorHAnsi" w:hAnsiTheme="minorHAnsi" w:cstheme="minorHAnsi"/>
        </w:rPr>
      </w:pPr>
    </w:p>
    <w:p w14:paraId="437B3B8D" w14:textId="4F04FA92" w:rsidR="000B5A61" w:rsidRPr="00452BD9" w:rsidRDefault="008C399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hAnsiTheme="minorHAnsi" w:cstheme="minorHAnsi"/>
        </w:rPr>
        <w:t>n</w:t>
      </w:r>
      <w:r w:rsidR="00122326">
        <w:rPr>
          <w:rFonts w:asciiTheme="minorHAnsi" w:hAnsiTheme="minorHAnsi" w:cstheme="minorHAnsi"/>
        </w:rPr>
        <w:t>ão utilização</w:t>
      </w:r>
      <w:r w:rsidR="00604148">
        <w:rPr>
          <w:rFonts w:asciiTheme="minorHAnsi" w:hAnsiTheme="minorHAnsi" w:cstheme="minorHAnsi"/>
        </w:rPr>
        <w:t xml:space="preserve"> imediata</w:t>
      </w:r>
      <w:r w:rsidR="00FB2727">
        <w:rPr>
          <w:rFonts w:asciiTheme="minorHAnsi" w:hAnsiTheme="minorHAnsi" w:cstheme="minorHAnsi"/>
        </w:rPr>
        <w:t xml:space="preserve">, na hipótese de ocorrência de sinistro, </w:t>
      </w:r>
      <w:r w:rsidR="00122326">
        <w:rPr>
          <w:rFonts w:asciiTheme="minorHAnsi" w:hAnsiTheme="minorHAnsi" w:cstheme="minorHAnsi"/>
        </w:rPr>
        <w:t xml:space="preserve">do prêmio do </w:t>
      </w:r>
      <w:r w:rsidR="00FB2727">
        <w:rPr>
          <w:rFonts w:asciiTheme="minorHAnsi" w:hAnsiTheme="minorHAnsi" w:cstheme="minorHAnsi"/>
        </w:rPr>
        <w:t>S</w:t>
      </w:r>
      <w:r w:rsidR="00122326">
        <w:rPr>
          <w:rFonts w:asciiTheme="minorHAnsi" w:hAnsiTheme="minorHAnsi" w:cstheme="minorHAnsi"/>
        </w:rPr>
        <w:t xml:space="preserve">eguro em sua integralidade </w:t>
      </w:r>
      <w:r w:rsidR="00FB2727">
        <w:rPr>
          <w:rFonts w:asciiTheme="minorHAnsi" w:hAnsiTheme="minorHAnsi" w:cstheme="minorHAnsi"/>
        </w:rPr>
        <w:t xml:space="preserve">para </w:t>
      </w:r>
      <w:r w:rsidR="00A66924" w:rsidRPr="003D5CA2">
        <w:rPr>
          <w:rFonts w:asciiTheme="minorHAnsi" w:hAnsiTheme="minorHAnsi" w:cstheme="minorHAnsi"/>
        </w:rPr>
        <w:t xml:space="preserve">reparo dos danos </w:t>
      </w:r>
      <w:r w:rsidR="00130A5A">
        <w:rPr>
          <w:rFonts w:asciiTheme="minorHAnsi" w:hAnsiTheme="minorHAnsi" w:cstheme="minorHAnsi"/>
        </w:rPr>
        <w:t xml:space="preserve">materiais </w:t>
      </w:r>
      <w:r w:rsidR="00A66924" w:rsidRPr="003D5CA2">
        <w:rPr>
          <w:rFonts w:asciiTheme="minorHAnsi" w:hAnsiTheme="minorHAnsi" w:cstheme="minorHAnsi"/>
        </w:rPr>
        <w:t>decorrentes do sinistro, mediante apresentação ao Agente Fiduciário dos respectivos comprovantes de despesa</w:t>
      </w:r>
      <w:r w:rsidR="00AF6F7D" w:rsidRPr="003D5CA2">
        <w:rPr>
          <w:rFonts w:asciiTheme="minorHAnsi" w:hAnsiTheme="minorHAnsi" w:cstheme="minorHAnsi"/>
        </w:rPr>
        <w:t xml:space="preserve">; </w:t>
      </w:r>
    </w:p>
    <w:p w14:paraId="6CC51E9A" w14:textId="77777777" w:rsidR="00452BD9" w:rsidRDefault="00452BD9" w:rsidP="00452BD9">
      <w:pPr>
        <w:pStyle w:val="PargrafodaLista"/>
        <w:rPr>
          <w:rFonts w:asciiTheme="minorHAnsi" w:eastAsia="Times New Roman" w:hAnsiTheme="minorHAnsi" w:cstheme="minorHAnsi"/>
          <w:w w:val="0"/>
          <w:lang w:eastAsia="pt-BR"/>
        </w:rPr>
      </w:pPr>
    </w:p>
    <w:p w14:paraId="70D31477" w14:textId="0D0D86AA" w:rsidR="00452BD9" w:rsidRPr="003D5CA2" w:rsidRDefault="008C399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n</w:t>
      </w:r>
      <w:r w:rsidR="00452BD9" w:rsidRPr="00452BD9">
        <w:rPr>
          <w:rFonts w:asciiTheme="minorHAnsi" w:eastAsia="Times New Roman" w:hAnsiTheme="minorHAnsi" w:cstheme="minorHAnsi"/>
          <w:w w:val="0"/>
          <w:lang w:eastAsia="pt-BR"/>
        </w:rPr>
        <w:t xml:space="preserve">ão manutenção </w:t>
      </w:r>
      <w:r w:rsidR="00452BD9">
        <w:rPr>
          <w:rFonts w:asciiTheme="minorHAnsi" w:eastAsia="Times New Roman" w:hAnsiTheme="minorHAnsi" w:cstheme="minorHAnsi"/>
          <w:w w:val="0"/>
          <w:lang w:eastAsia="pt-BR"/>
        </w:rPr>
        <w:t xml:space="preserve">do </w:t>
      </w:r>
      <w:r w:rsidR="00452BD9" w:rsidRPr="00452BD9">
        <w:rPr>
          <w:rFonts w:asciiTheme="minorHAnsi" w:eastAsia="Times New Roman" w:hAnsiTheme="minorHAnsi" w:cstheme="minorHAnsi"/>
          <w:w w:val="0"/>
          <w:lang w:eastAsia="pt-BR"/>
        </w:rPr>
        <w:t xml:space="preserve">Seguro durante todo o prazo de vigência das Debêntures devendo o Agente Fiduciário, na qualidade de representante dos </w:t>
      </w:r>
      <w:r w:rsidR="00130A5A">
        <w:rPr>
          <w:rFonts w:asciiTheme="minorHAnsi" w:eastAsia="Times New Roman" w:hAnsiTheme="minorHAnsi" w:cstheme="minorHAnsi"/>
          <w:w w:val="0"/>
          <w:lang w:eastAsia="pt-BR"/>
        </w:rPr>
        <w:t>D</w:t>
      </w:r>
      <w:r w:rsidR="00452BD9" w:rsidRPr="00452BD9">
        <w:rPr>
          <w:rFonts w:asciiTheme="minorHAnsi" w:eastAsia="Times New Roman" w:hAnsiTheme="minorHAnsi" w:cstheme="minorHAnsi"/>
          <w:w w:val="0"/>
          <w:lang w:eastAsia="pt-BR"/>
        </w:rPr>
        <w:t>ebenturistas, figurar como beneficiário de referido Seguro</w:t>
      </w:r>
      <w:r w:rsidR="00452BD9">
        <w:rPr>
          <w:rFonts w:asciiTheme="minorHAnsi" w:eastAsia="Times New Roman" w:hAnsiTheme="minorHAnsi" w:cstheme="minorHAnsi"/>
          <w:w w:val="0"/>
          <w:lang w:eastAsia="pt-BR"/>
        </w:rPr>
        <w:t xml:space="preserve"> conforme os termos previstos no item (xix) acima;</w:t>
      </w:r>
    </w:p>
    <w:p w14:paraId="69A86291" w14:textId="77777777" w:rsidR="000B5A61" w:rsidRPr="003D5CA2" w:rsidRDefault="000B5A61" w:rsidP="00E15C8E">
      <w:pPr>
        <w:pStyle w:val="PargrafodaLista"/>
        <w:spacing w:after="0" w:line="320" w:lineRule="exact"/>
        <w:ind w:left="0"/>
        <w:rPr>
          <w:rFonts w:asciiTheme="minorHAnsi" w:hAnsiTheme="minorHAnsi" w:cstheme="minorHAnsi"/>
        </w:rPr>
      </w:pPr>
    </w:p>
    <w:p w14:paraId="2396265B" w14:textId="5AF3D025" w:rsidR="004D2169" w:rsidRPr="003D5CA2" w:rsidRDefault="000B5A6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0" w:name="_Hlk38474213"/>
      <w:r w:rsidRPr="003D5CA2">
        <w:rPr>
          <w:rFonts w:asciiTheme="minorHAnsi" w:hAnsiTheme="minorHAnsi" w:cstheme="minorHAnsi"/>
        </w:rPr>
        <w:t xml:space="preserve">caso a Emissora não providencie a substituição dos </w:t>
      </w:r>
      <w:r w:rsidRPr="003D5CA2">
        <w:rPr>
          <w:rFonts w:asciiTheme="minorHAnsi" w:eastAsia="Times New Roman" w:hAnsiTheme="minorHAnsi" w:cstheme="minorHAnsi"/>
          <w:lang w:eastAsia="pt-BR"/>
        </w:rPr>
        <w:t>Direitos Creditórios - Contrato Singer</w:t>
      </w:r>
      <w:r w:rsidRPr="003D5CA2">
        <w:rPr>
          <w:rFonts w:asciiTheme="minorHAnsi" w:hAnsiTheme="minorHAnsi" w:cstheme="minorHAnsi"/>
        </w:rPr>
        <w:t xml:space="preserve"> </w:t>
      </w:r>
      <w:r w:rsidR="00D211FE" w:rsidRPr="003D5CA2">
        <w:rPr>
          <w:rFonts w:asciiTheme="minorHAnsi" w:eastAsia="Times New Roman" w:hAnsiTheme="minorHAnsi" w:cstheme="minorHAnsi"/>
          <w:w w:val="0"/>
          <w:lang w:eastAsia="pt-BR"/>
        </w:rPr>
        <w:t>ou, se aplicável, dos direitos decorrentes do</w:t>
      </w:r>
      <w:r w:rsidR="0029200D" w:rsidRPr="003D5CA2">
        <w:rPr>
          <w:rFonts w:asciiTheme="minorHAnsi" w:eastAsia="Times New Roman" w:hAnsiTheme="minorHAnsi" w:cstheme="minorHAnsi"/>
          <w:w w:val="0"/>
          <w:lang w:eastAsia="pt-BR"/>
        </w:rPr>
        <w:t>s</w:t>
      </w:r>
      <w:r w:rsidR="00D211FE" w:rsidRPr="003D5CA2">
        <w:rPr>
          <w:rFonts w:asciiTheme="minorHAnsi" w:eastAsia="Times New Roman" w:hAnsiTheme="minorHAnsi" w:cstheme="minorHAnsi"/>
          <w:w w:val="0"/>
          <w:lang w:eastAsia="pt-BR"/>
        </w:rPr>
        <w:t xml:space="preserve"> Novo</w:t>
      </w:r>
      <w:r w:rsidR="0029200D" w:rsidRPr="003D5CA2">
        <w:rPr>
          <w:rFonts w:asciiTheme="minorHAnsi" w:eastAsia="Times New Roman" w:hAnsiTheme="minorHAnsi" w:cstheme="minorHAnsi"/>
          <w:w w:val="0"/>
          <w:lang w:eastAsia="pt-BR"/>
        </w:rPr>
        <w:t>s</w:t>
      </w:r>
      <w:r w:rsidR="00D211FE" w:rsidRPr="003D5CA2">
        <w:rPr>
          <w:rFonts w:asciiTheme="minorHAnsi" w:eastAsia="Times New Roman" w:hAnsiTheme="minorHAnsi" w:cstheme="minorHAnsi"/>
          <w:w w:val="0"/>
          <w:lang w:eastAsia="pt-BR"/>
        </w:rPr>
        <w:t xml:space="preserve"> Contrato</w:t>
      </w:r>
      <w:r w:rsidR="0029200D" w:rsidRPr="003D5CA2">
        <w:rPr>
          <w:rFonts w:asciiTheme="minorHAnsi" w:eastAsia="Times New Roman" w:hAnsiTheme="minorHAnsi" w:cstheme="minorHAnsi"/>
          <w:w w:val="0"/>
          <w:lang w:eastAsia="pt-BR"/>
        </w:rPr>
        <w:t>s</w:t>
      </w:r>
      <w:r w:rsidR="00D211FE" w:rsidRPr="003D5CA2">
        <w:rPr>
          <w:rFonts w:asciiTheme="minorHAnsi" w:eastAsia="Times New Roman" w:hAnsiTheme="minorHAnsi" w:cstheme="minorHAnsi"/>
          <w:w w:val="0"/>
          <w:lang w:eastAsia="pt-BR"/>
        </w:rPr>
        <w:t xml:space="preserve"> de </w:t>
      </w:r>
      <w:r w:rsidR="0029200D" w:rsidRPr="003D5CA2">
        <w:rPr>
          <w:rFonts w:asciiTheme="minorHAnsi" w:eastAsia="Times New Roman" w:hAnsiTheme="minorHAnsi" w:cstheme="minorHAnsi"/>
          <w:w w:val="0"/>
          <w:lang w:eastAsia="pt-BR"/>
        </w:rPr>
        <w:t>Longo Prazo</w:t>
      </w:r>
      <w:r w:rsidR="00D211FE" w:rsidRPr="003D5CA2">
        <w:rPr>
          <w:rFonts w:asciiTheme="minorHAnsi" w:hAnsiTheme="minorHAnsi" w:cstheme="minorHAnsi"/>
        </w:rPr>
        <w:t xml:space="preserve"> conforme o procedimento previsto na Cláusula 8.1 (xxxvi)</w:t>
      </w:r>
      <w:r w:rsidR="002564FF" w:rsidRPr="003D5CA2">
        <w:rPr>
          <w:rFonts w:asciiTheme="minorHAnsi" w:hAnsiTheme="minorHAnsi" w:cstheme="minorHAnsi"/>
        </w:rPr>
        <w:t xml:space="preserve"> abaixo</w:t>
      </w:r>
      <w:r w:rsidR="004D2169" w:rsidRPr="003D5CA2">
        <w:rPr>
          <w:rFonts w:asciiTheme="minorHAnsi" w:eastAsia="Times New Roman" w:hAnsiTheme="minorHAnsi" w:cstheme="minorHAnsi"/>
          <w:w w:val="0"/>
          <w:lang w:eastAsia="pt-BR"/>
        </w:rPr>
        <w:t>;</w:t>
      </w:r>
    </w:p>
    <w:bookmarkEnd w:id="90"/>
    <w:p w14:paraId="524A305F" w14:textId="77777777" w:rsidR="004D2169" w:rsidRPr="003D5CA2" w:rsidRDefault="004D2169" w:rsidP="00E15C8E">
      <w:pPr>
        <w:pStyle w:val="PargrafodaLista"/>
        <w:spacing w:after="0" w:line="320" w:lineRule="exact"/>
        <w:ind w:left="0"/>
        <w:rPr>
          <w:rFonts w:asciiTheme="minorHAnsi" w:eastAsia="Times New Roman" w:hAnsiTheme="minorHAnsi" w:cstheme="minorHAnsi"/>
          <w:w w:val="0"/>
          <w:lang w:eastAsia="pt-BR"/>
        </w:rPr>
      </w:pPr>
    </w:p>
    <w:p w14:paraId="0B5609E1" w14:textId="4535C32A" w:rsidR="00DB7F93" w:rsidRPr="003D5CA2" w:rsidRDefault="004D216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o Contrato de Prestação de Serviços Singer </w:t>
      </w:r>
      <w:r w:rsidR="00C458E1" w:rsidRPr="003D5CA2">
        <w:rPr>
          <w:rFonts w:asciiTheme="minorHAnsi" w:eastAsia="Times New Roman" w:hAnsiTheme="minorHAnsi" w:cstheme="minorHAnsi"/>
          <w:w w:val="0"/>
          <w:lang w:eastAsia="pt-BR"/>
        </w:rPr>
        <w:t>ou, se aplicável, o</w:t>
      </w:r>
      <w:r w:rsidR="0029200D" w:rsidRPr="003D5CA2">
        <w:rPr>
          <w:rFonts w:asciiTheme="minorHAnsi" w:eastAsia="Times New Roman" w:hAnsiTheme="minorHAnsi" w:cstheme="minorHAnsi"/>
          <w:w w:val="0"/>
          <w:lang w:eastAsia="pt-BR"/>
        </w:rPr>
        <w:t>s</w:t>
      </w:r>
      <w:r w:rsidR="00C458E1" w:rsidRPr="003D5CA2">
        <w:rPr>
          <w:rFonts w:asciiTheme="minorHAnsi" w:eastAsia="Times New Roman" w:hAnsiTheme="minorHAnsi" w:cstheme="minorHAnsi"/>
          <w:w w:val="0"/>
          <w:lang w:eastAsia="pt-BR"/>
        </w:rPr>
        <w:t xml:space="preserve"> Novo</w:t>
      </w:r>
      <w:r w:rsidR="0029200D" w:rsidRPr="003D5CA2">
        <w:rPr>
          <w:rFonts w:asciiTheme="minorHAnsi" w:eastAsia="Times New Roman" w:hAnsiTheme="minorHAnsi" w:cstheme="minorHAnsi"/>
          <w:w w:val="0"/>
          <w:lang w:eastAsia="pt-BR"/>
        </w:rPr>
        <w:t>s</w:t>
      </w:r>
      <w:r w:rsidR="00C458E1" w:rsidRPr="003D5CA2">
        <w:rPr>
          <w:rFonts w:asciiTheme="minorHAnsi" w:eastAsia="Times New Roman" w:hAnsiTheme="minorHAnsi" w:cstheme="minorHAnsi"/>
          <w:w w:val="0"/>
          <w:lang w:eastAsia="pt-BR"/>
        </w:rPr>
        <w:t xml:space="preserve"> Contrato</w:t>
      </w:r>
      <w:r w:rsidR="0029200D" w:rsidRPr="003D5CA2">
        <w:rPr>
          <w:rFonts w:asciiTheme="minorHAnsi" w:eastAsia="Times New Roman" w:hAnsiTheme="minorHAnsi" w:cstheme="minorHAnsi"/>
          <w:w w:val="0"/>
          <w:lang w:eastAsia="pt-BR"/>
        </w:rPr>
        <w:t>s</w:t>
      </w:r>
      <w:r w:rsidR="00C458E1" w:rsidRPr="003D5CA2">
        <w:rPr>
          <w:rFonts w:asciiTheme="minorHAnsi" w:eastAsia="Times New Roman" w:hAnsiTheme="minorHAnsi" w:cstheme="minorHAnsi"/>
          <w:w w:val="0"/>
          <w:lang w:eastAsia="pt-BR"/>
        </w:rPr>
        <w:t xml:space="preserve"> de</w:t>
      </w:r>
      <w:r w:rsidR="0029200D" w:rsidRPr="003D5CA2">
        <w:rPr>
          <w:rFonts w:asciiTheme="minorHAnsi" w:eastAsia="Times New Roman" w:hAnsiTheme="minorHAnsi" w:cstheme="minorHAnsi"/>
          <w:w w:val="0"/>
          <w:lang w:eastAsia="pt-BR"/>
        </w:rPr>
        <w:t xml:space="preserve"> Longo Prazo</w:t>
      </w:r>
      <w:r w:rsidR="00C458E1"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não seja renovado ao seu término e a Emissora não providencie o Reforço de Garantia no prazo descrito nesta Escritura;</w:t>
      </w:r>
      <w:r w:rsidR="00877015" w:rsidRPr="003D5CA2">
        <w:rPr>
          <w:rFonts w:asciiTheme="minorHAnsi" w:eastAsia="Times New Roman" w:hAnsiTheme="minorHAnsi" w:cstheme="minorHAnsi"/>
          <w:w w:val="0"/>
          <w:lang w:eastAsia="pt-BR"/>
        </w:rPr>
        <w:t xml:space="preserve"> </w:t>
      </w:r>
    </w:p>
    <w:p w14:paraId="7EC5B24F" w14:textId="77777777" w:rsidR="00DB7F93" w:rsidRPr="003D5CA2" w:rsidRDefault="00DB7F93" w:rsidP="00E15C8E">
      <w:pPr>
        <w:pStyle w:val="PargrafodaLista"/>
        <w:spacing w:after="0" w:line="320" w:lineRule="exact"/>
        <w:ind w:left="0"/>
        <w:rPr>
          <w:rFonts w:asciiTheme="minorHAnsi" w:eastAsia="Times New Roman" w:hAnsiTheme="minorHAnsi" w:cstheme="minorHAnsi"/>
          <w:w w:val="0"/>
          <w:lang w:eastAsia="pt-BR"/>
        </w:rPr>
      </w:pPr>
    </w:p>
    <w:p w14:paraId="62BF4750" w14:textId="77777777" w:rsidR="00DB7F93" w:rsidRPr="003D5CA2" w:rsidRDefault="00DB7F93" w:rsidP="00E15C8E">
      <w:pPr>
        <w:pStyle w:val="PargrafodaLista"/>
        <w:spacing w:after="0" w:line="320" w:lineRule="exact"/>
        <w:ind w:left="0"/>
        <w:rPr>
          <w:rFonts w:asciiTheme="minorHAnsi" w:eastAsia="Times New Roman" w:hAnsiTheme="minorHAnsi" w:cstheme="minorHAnsi"/>
          <w:w w:val="0"/>
          <w:lang w:eastAsia="pt-BR"/>
        </w:rPr>
      </w:pPr>
    </w:p>
    <w:p w14:paraId="25496C4A" w14:textId="09C74D67" w:rsidR="007E0082" w:rsidRPr="003D5CA2"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1" w:name="_Hlk46235140"/>
      <w:r w:rsidRPr="003D5CA2">
        <w:rPr>
          <w:rFonts w:asciiTheme="minorHAnsi" w:hAnsiTheme="minorHAnsi" w:cstheme="minorHAnsi"/>
          <w:color w:val="000000"/>
        </w:rPr>
        <w:t xml:space="preserve">inobservância do Valor Mínimo de Garantia e não ocorra o </w:t>
      </w:r>
      <w:r w:rsidR="00452BD9">
        <w:rPr>
          <w:rFonts w:asciiTheme="minorHAnsi" w:hAnsiTheme="minorHAnsi" w:cstheme="minorHAnsi"/>
          <w:color w:val="000000"/>
        </w:rPr>
        <w:t>Reforço de Garantia</w:t>
      </w:r>
      <w:r w:rsidRPr="003D5CA2">
        <w:rPr>
          <w:rFonts w:asciiTheme="minorHAnsi" w:hAnsiTheme="minorHAnsi" w:cstheme="minorHAnsi"/>
          <w:color w:val="000000"/>
        </w:rPr>
        <w:t xml:space="preserve"> no prazo previsto nesta Escritura</w:t>
      </w:r>
      <w:r w:rsidR="00721024">
        <w:rPr>
          <w:rFonts w:asciiTheme="minorHAnsi" w:hAnsiTheme="minorHAnsi" w:cstheme="minorHAnsi"/>
          <w:color w:val="000000"/>
        </w:rPr>
        <w:t xml:space="preserve">, com a devida </w:t>
      </w:r>
      <w:r w:rsidR="006F7494">
        <w:rPr>
          <w:rFonts w:asciiTheme="minorHAnsi" w:hAnsiTheme="minorHAnsi" w:cstheme="minorHAnsi"/>
          <w:color w:val="000000"/>
        </w:rPr>
        <w:t>aprovação da nova garantia pelos Debenturistas em sede de AGD</w:t>
      </w:r>
      <w:r w:rsidRPr="003D5CA2">
        <w:rPr>
          <w:rFonts w:asciiTheme="minorHAnsi" w:eastAsia="Times New Roman" w:hAnsiTheme="minorHAnsi" w:cstheme="minorHAnsi"/>
          <w:w w:val="0"/>
          <w:lang w:eastAsia="pt-BR"/>
        </w:rPr>
        <w:t xml:space="preserve">; </w:t>
      </w:r>
    </w:p>
    <w:bookmarkEnd w:id="91"/>
    <w:p w14:paraId="5413B149" w14:textId="2A32FBB5" w:rsidR="007E0082" w:rsidRDefault="007E0082" w:rsidP="00E15C8E">
      <w:pPr>
        <w:pStyle w:val="PargrafodaLista"/>
        <w:spacing w:after="0" w:line="320" w:lineRule="exact"/>
        <w:ind w:left="0"/>
        <w:rPr>
          <w:rFonts w:asciiTheme="minorHAnsi" w:eastAsia="Times New Roman" w:hAnsiTheme="minorHAnsi" w:cstheme="minorHAnsi"/>
          <w:w w:val="0"/>
          <w:lang w:eastAsia="pt-BR"/>
        </w:rPr>
      </w:pPr>
    </w:p>
    <w:p w14:paraId="00EF16D7" w14:textId="77777777" w:rsidR="00033341" w:rsidRPr="003D5CA2" w:rsidRDefault="00033341" w:rsidP="00E15C8E">
      <w:pPr>
        <w:pStyle w:val="PargrafodaLista"/>
        <w:spacing w:after="0" w:line="320" w:lineRule="exact"/>
        <w:ind w:left="0"/>
        <w:rPr>
          <w:rFonts w:asciiTheme="minorHAnsi" w:eastAsia="Times New Roman" w:hAnsiTheme="minorHAnsi" w:cstheme="minorHAnsi"/>
          <w:w w:val="0"/>
          <w:lang w:eastAsia="pt-BR"/>
        </w:rPr>
      </w:pPr>
    </w:p>
    <w:p w14:paraId="4B17ED60" w14:textId="77777777" w:rsidR="00484B72" w:rsidRPr="00484B72" w:rsidRDefault="00802D13" w:rsidP="00DE7D72">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w w:val="0"/>
        </w:rPr>
        <w:t xml:space="preserve">se a </w:t>
      </w:r>
      <w:r w:rsidR="00246B48" w:rsidRPr="003D5CA2">
        <w:rPr>
          <w:rFonts w:asciiTheme="minorHAnsi" w:hAnsiTheme="minorHAnsi" w:cstheme="minorHAnsi"/>
          <w:w w:val="0"/>
        </w:rPr>
        <w:t xml:space="preserve">Condição Suspensiva (conforme definida no Contrato de Cessão Fiduciária) </w:t>
      </w:r>
      <w:r w:rsidRPr="003D5CA2">
        <w:rPr>
          <w:rFonts w:asciiTheme="minorHAnsi" w:hAnsiTheme="minorHAnsi" w:cstheme="minorHAnsi"/>
          <w:w w:val="0"/>
        </w:rPr>
        <w:t>referente aos Direitos Creditórios – Contrato Singer não for implementada em até 40 (quarenta) dias contados da Primeira Data de Integralização</w:t>
      </w:r>
      <w:r w:rsidRPr="003D5CA2">
        <w:rPr>
          <w:rFonts w:asciiTheme="minorHAnsi" w:hAnsiTheme="minorHAnsi" w:cstheme="minorHAnsi"/>
        </w:rPr>
        <w:t>;</w:t>
      </w:r>
    </w:p>
    <w:p w14:paraId="6FFA6539" w14:textId="77777777" w:rsidR="00484B72" w:rsidRDefault="00484B72" w:rsidP="00484B72">
      <w:pPr>
        <w:pStyle w:val="PargrafodaLista"/>
        <w:rPr>
          <w:rFonts w:asciiTheme="minorHAnsi" w:hAnsiTheme="minorHAnsi" w:cstheme="minorHAnsi"/>
          <w:w w:val="0"/>
        </w:rPr>
      </w:pPr>
    </w:p>
    <w:p w14:paraId="29450DF5" w14:textId="5DE819FB" w:rsidR="00520D72" w:rsidRPr="003D5CA2" w:rsidRDefault="00484B72" w:rsidP="00DE7D72">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hAnsiTheme="minorHAnsi" w:cstheme="minorHAnsi"/>
          <w:w w:val="0"/>
        </w:rPr>
        <w:t xml:space="preserve">caso a Emissora não </w:t>
      </w:r>
      <w:r w:rsidR="00130A5A">
        <w:rPr>
          <w:rFonts w:asciiTheme="minorHAnsi" w:hAnsiTheme="minorHAnsi" w:cstheme="minorHAnsi"/>
          <w:w w:val="0"/>
        </w:rPr>
        <w:t>comprove ao Agente Fiduciário a obtenção d</w:t>
      </w:r>
      <w:r>
        <w:rPr>
          <w:rFonts w:asciiTheme="minorHAnsi" w:hAnsiTheme="minorHAnsi" w:cstheme="minorHAnsi"/>
          <w:w w:val="0"/>
        </w:rPr>
        <w:t>a assinatura da Singer na notificação prevista na Cláusula 2.9 do Contrato de Cessão Fiduciária em até 5 (cinco) Dias Úteis contados da implementação da</w:t>
      </w:r>
      <w:r w:rsidR="00802D13" w:rsidRPr="003D5CA2">
        <w:rPr>
          <w:rFonts w:asciiTheme="minorHAnsi" w:hAnsiTheme="minorHAnsi" w:cstheme="minorHAnsi"/>
          <w:w w:val="0"/>
        </w:rPr>
        <w:t xml:space="preserve"> </w:t>
      </w:r>
      <w:r w:rsidRPr="003D5CA2">
        <w:rPr>
          <w:rFonts w:asciiTheme="minorHAnsi" w:hAnsiTheme="minorHAnsi" w:cstheme="minorHAnsi"/>
          <w:w w:val="0"/>
        </w:rPr>
        <w:t>Condição Suspensiva (conforme definida no Contrato de Cessão Fiduciária)</w:t>
      </w:r>
      <w:r>
        <w:rPr>
          <w:rFonts w:asciiTheme="minorHAnsi" w:hAnsiTheme="minorHAnsi" w:cstheme="minorHAnsi"/>
          <w:w w:val="0"/>
        </w:rPr>
        <w:t>;</w:t>
      </w:r>
    </w:p>
    <w:p w14:paraId="2AA6439F" w14:textId="77777777" w:rsidR="00322382" w:rsidRPr="003D5CA2" w:rsidRDefault="00322382" w:rsidP="00DE7D72">
      <w:pPr>
        <w:pStyle w:val="PargrafodaLista"/>
        <w:spacing w:after="0" w:line="320" w:lineRule="exact"/>
        <w:rPr>
          <w:rFonts w:asciiTheme="minorHAnsi" w:eastAsia="Times New Roman" w:hAnsiTheme="minorHAnsi" w:cstheme="minorHAnsi"/>
          <w:w w:val="0"/>
          <w:lang w:eastAsia="pt-BR"/>
        </w:rPr>
      </w:pPr>
    </w:p>
    <w:p w14:paraId="1E3321D9" w14:textId="37042CE5" w:rsidR="00322382" w:rsidRPr="003D5CA2" w:rsidRDefault="00E315A6" w:rsidP="00DE7D72">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a Emissora </w:t>
      </w:r>
      <w:r w:rsidRPr="00BC23C1">
        <w:rPr>
          <w:rFonts w:asciiTheme="minorHAnsi" w:eastAsia="Times New Roman" w:hAnsiTheme="minorHAnsi" w:cstheme="minorHAnsi"/>
          <w:w w:val="0"/>
          <w:lang w:eastAsia="pt-BR"/>
        </w:rPr>
        <w:t xml:space="preserve">venha a efetuar distribuições acima do </w:t>
      </w:r>
      <w:r w:rsidR="00E1577E" w:rsidRPr="00BC23C1">
        <w:rPr>
          <w:rFonts w:asciiTheme="minorHAnsi" w:eastAsia="Times New Roman" w:hAnsiTheme="minorHAnsi" w:cstheme="minorHAnsi"/>
          <w:w w:val="0"/>
          <w:lang w:eastAsia="pt-BR"/>
        </w:rPr>
        <w:t>Valor Máximo de Distribuições</w:t>
      </w:r>
      <w:r w:rsidR="00B12514" w:rsidRPr="00BC23C1">
        <w:rPr>
          <w:rFonts w:asciiTheme="minorHAnsi" w:eastAsia="Times New Roman" w:hAnsiTheme="minorHAnsi" w:cstheme="minorHAnsi"/>
          <w:w w:val="0"/>
          <w:lang w:eastAsia="pt-BR"/>
        </w:rPr>
        <w:t xml:space="preserve"> e/ou conceda mútuos ou empréstimos a quaisquer partes relacionadas</w:t>
      </w:r>
      <w:r w:rsidR="00E1577E" w:rsidRPr="00BC23C1">
        <w:rPr>
          <w:rFonts w:asciiTheme="minorHAnsi" w:eastAsia="Times New Roman" w:hAnsiTheme="minorHAnsi" w:cstheme="minorHAnsi"/>
          <w:lang w:eastAsia="pt-BR"/>
        </w:rPr>
        <w:t>;</w:t>
      </w:r>
    </w:p>
    <w:p w14:paraId="1D5DA572" w14:textId="77777777" w:rsidR="00EB04FA" w:rsidRPr="003D5CA2" w:rsidRDefault="00EB04FA" w:rsidP="00DE7D72">
      <w:pPr>
        <w:tabs>
          <w:tab w:val="left" w:pos="851"/>
        </w:tabs>
        <w:spacing w:after="0" w:line="320" w:lineRule="exact"/>
        <w:jc w:val="both"/>
        <w:rPr>
          <w:rFonts w:asciiTheme="minorHAnsi" w:eastAsia="Times New Roman" w:hAnsiTheme="minorHAnsi" w:cstheme="minorHAnsi"/>
          <w:w w:val="0"/>
          <w:lang w:eastAsia="pt-BR"/>
        </w:rPr>
      </w:pPr>
    </w:p>
    <w:p w14:paraId="6F602C4E" w14:textId="0C4851CE" w:rsidR="006F49DC" w:rsidRPr="003D5CA2" w:rsidRDefault="00EB04F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caso a Emissora</w:t>
      </w:r>
      <w:r w:rsidR="00BC23C1">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 xml:space="preserve">deixe de manter o seguinte índice financeiro, o qual será acompanhado </w:t>
      </w:r>
      <w:r w:rsidR="007E0852" w:rsidRPr="003D5CA2">
        <w:rPr>
          <w:rFonts w:asciiTheme="minorHAnsi" w:eastAsia="Times New Roman" w:hAnsiTheme="minorHAnsi" w:cstheme="minorHAnsi"/>
          <w:w w:val="0"/>
          <w:lang w:eastAsia="pt-BR"/>
        </w:rPr>
        <w:t>trimestralmente</w:t>
      </w:r>
      <w:r w:rsidR="002D3957" w:rsidRPr="003D5CA2">
        <w:rPr>
          <w:rFonts w:asciiTheme="minorHAnsi" w:eastAsia="Times New Roman" w:hAnsiTheme="minorHAnsi" w:cstheme="minorHAnsi"/>
          <w:w w:val="0"/>
          <w:lang w:eastAsia="pt-BR"/>
        </w:rPr>
        <w:t xml:space="preserve"> pelo Agente Fiduciário</w:t>
      </w:r>
      <w:r w:rsidR="007E0852"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 xml:space="preserve">com base nas demonstrações financeiras </w:t>
      </w:r>
      <w:r w:rsidR="00227A96" w:rsidRPr="003D5CA2">
        <w:rPr>
          <w:rFonts w:asciiTheme="minorHAnsi" w:eastAsia="Times New Roman" w:hAnsiTheme="minorHAnsi" w:cstheme="minorHAnsi"/>
          <w:w w:val="0"/>
          <w:lang w:eastAsia="pt-BR"/>
        </w:rPr>
        <w:t xml:space="preserve">anuais </w:t>
      </w:r>
      <w:r w:rsidRPr="003D5CA2">
        <w:rPr>
          <w:rFonts w:asciiTheme="minorHAnsi" w:eastAsia="Times New Roman" w:hAnsiTheme="minorHAnsi" w:cstheme="minorHAnsi"/>
          <w:w w:val="0"/>
          <w:lang w:eastAsia="pt-BR"/>
        </w:rPr>
        <w:t xml:space="preserve">auditadas </w:t>
      </w:r>
      <w:r w:rsidR="00227A96" w:rsidRPr="003D5CA2">
        <w:rPr>
          <w:rFonts w:asciiTheme="minorHAnsi" w:eastAsia="Times New Roman" w:hAnsiTheme="minorHAnsi" w:cstheme="minorHAnsi"/>
          <w:w w:val="0"/>
          <w:lang w:eastAsia="pt-BR"/>
        </w:rPr>
        <w:t>da Emissora</w:t>
      </w:r>
      <w:r w:rsidR="00AA626F" w:rsidRPr="003D5CA2">
        <w:rPr>
          <w:rFonts w:asciiTheme="minorHAnsi" w:eastAsia="Times New Roman" w:hAnsiTheme="minorHAnsi" w:cstheme="minorHAnsi"/>
          <w:w w:val="0"/>
          <w:lang w:eastAsia="pt-BR"/>
        </w:rPr>
        <w:t xml:space="preserve"> e nos balanços trimestrais </w:t>
      </w:r>
      <w:r w:rsidR="007C54A8" w:rsidRPr="003D5CA2">
        <w:rPr>
          <w:rFonts w:asciiTheme="minorHAnsi" w:eastAsia="Times New Roman" w:hAnsiTheme="minorHAnsi" w:cstheme="minorHAnsi"/>
          <w:w w:val="0"/>
          <w:lang w:eastAsia="pt-BR"/>
        </w:rPr>
        <w:t xml:space="preserve">objeto de revisão limitada por parte dos auditores independentes </w:t>
      </w:r>
      <w:r w:rsidRPr="003D5CA2">
        <w:rPr>
          <w:rFonts w:asciiTheme="minorHAnsi" w:eastAsia="Times New Roman" w:hAnsiTheme="minorHAnsi" w:cstheme="minorHAnsi"/>
          <w:w w:val="0"/>
          <w:lang w:eastAsia="pt-BR"/>
        </w:rPr>
        <w:t>(“</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xml:space="preserve">”), sendo que a primeira verificação ocorrerá </w:t>
      </w:r>
      <w:r w:rsidR="00CE1123" w:rsidRPr="003D5CA2">
        <w:rPr>
          <w:rFonts w:asciiTheme="minorHAnsi" w:eastAsia="Times New Roman" w:hAnsiTheme="minorHAnsi" w:cstheme="minorHAnsi"/>
          <w:w w:val="0"/>
          <w:lang w:eastAsia="pt-BR"/>
        </w:rPr>
        <w:t xml:space="preserve">em </w:t>
      </w:r>
      <w:r w:rsidR="00AA626F" w:rsidRPr="003D5CA2">
        <w:rPr>
          <w:rFonts w:asciiTheme="minorHAnsi" w:eastAsia="Times New Roman" w:hAnsiTheme="minorHAnsi" w:cstheme="minorHAnsi"/>
          <w:w w:val="0"/>
          <w:lang w:eastAsia="pt-BR"/>
        </w:rPr>
        <w:t xml:space="preserve">2021 </w:t>
      </w:r>
      <w:r w:rsidRPr="003D5CA2">
        <w:rPr>
          <w:rFonts w:asciiTheme="minorHAnsi" w:eastAsia="Times New Roman" w:hAnsiTheme="minorHAnsi" w:cstheme="minorHAnsi"/>
          <w:w w:val="0"/>
          <w:lang w:eastAsia="pt-BR"/>
        </w:rPr>
        <w:t>com base n</w:t>
      </w:r>
      <w:r w:rsidR="007C54A8" w:rsidRPr="003D5CA2">
        <w:rPr>
          <w:rFonts w:asciiTheme="minorHAnsi" w:eastAsia="Times New Roman" w:hAnsiTheme="minorHAnsi" w:cstheme="minorHAnsi"/>
          <w:w w:val="0"/>
          <w:lang w:eastAsia="pt-BR"/>
        </w:rPr>
        <w:t xml:space="preserve">o balanço do </w:t>
      </w:r>
      <w:r w:rsidR="00AA626F" w:rsidRPr="003D5CA2">
        <w:rPr>
          <w:rFonts w:asciiTheme="minorHAnsi" w:eastAsia="Times New Roman" w:hAnsiTheme="minorHAnsi" w:cstheme="minorHAnsi"/>
          <w:w w:val="0"/>
          <w:lang w:eastAsia="pt-BR"/>
        </w:rPr>
        <w:t xml:space="preserve">primeiro </w:t>
      </w:r>
      <w:r w:rsidR="007C54A8" w:rsidRPr="003D5CA2">
        <w:rPr>
          <w:rFonts w:asciiTheme="minorHAnsi" w:eastAsia="Times New Roman" w:hAnsiTheme="minorHAnsi" w:cstheme="minorHAnsi"/>
          <w:w w:val="0"/>
          <w:lang w:eastAsia="pt-BR"/>
        </w:rPr>
        <w:t xml:space="preserve">trimestre </w:t>
      </w:r>
      <w:r w:rsidR="00AA626F" w:rsidRPr="003D5CA2">
        <w:rPr>
          <w:rFonts w:asciiTheme="minorHAnsi" w:eastAsia="Times New Roman" w:hAnsiTheme="minorHAnsi" w:cstheme="minorHAnsi"/>
          <w:w w:val="0"/>
          <w:lang w:eastAsia="pt-BR"/>
        </w:rPr>
        <w:t>de 2021</w:t>
      </w:r>
      <w:r w:rsidR="002C269C" w:rsidRPr="003D5CA2">
        <w:rPr>
          <w:rFonts w:asciiTheme="minorHAnsi" w:eastAsia="Times New Roman" w:hAnsiTheme="minorHAnsi" w:cstheme="minorHAnsi"/>
          <w:w w:val="0"/>
          <w:lang w:eastAsia="pt-BR"/>
        </w:rPr>
        <w:t>:</w:t>
      </w:r>
    </w:p>
    <w:p w14:paraId="074D51FA" w14:textId="3C4EA469"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3D5CA2" w:rsidRDefault="00E93BE7" w:rsidP="00E15C8E">
      <w:pPr>
        <w:tabs>
          <w:tab w:val="left" w:pos="851"/>
        </w:tabs>
        <w:spacing w:after="0" w:line="320" w:lineRule="exact"/>
        <w:jc w:val="center"/>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Dívida Líquida/EBITDA menor ou igual a 3,00x (três inteiros).</w:t>
      </w:r>
    </w:p>
    <w:p w14:paraId="267A3904" w14:textId="205CFA4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Sendo que para estes fins, consideram-se:</w:t>
      </w:r>
    </w:p>
    <w:p w14:paraId="40389D35" w14:textId="7777777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56F3C4A8" w14:textId="4D77094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Dívida Líquida: o somatório dos saldos das dívidas </w:t>
      </w:r>
      <w:r w:rsidR="00B33848" w:rsidRPr="003D5CA2">
        <w:rPr>
          <w:rFonts w:asciiTheme="minorHAnsi" w:eastAsia="Times New Roman" w:hAnsiTheme="minorHAnsi" w:cstheme="minorHAnsi"/>
          <w:w w:val="0"/>
          <w:lang w:eastAsia="pt-BR"/>
        </w:rPr>
        <w:t xml:space="preserve">e respectivas outorgas de garantias (reais e fidejussórias) </w:t>
      </w:r>
      <w:r w:rsidRPr="003D5CA2">
        <w:rPr>
          <w:rFonts w:asciiTheme="minorHAnsi" w:eastAsia="Times New Roman" w:hAnsiTheme="minorHAnsi" w:cstheme="minorHAnsi"/>
          <w:w w:val="0"/>
          <w:lang w:eastAsia="pt-BR"/>
        </w:rPr>
        <w:t>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3D5CA2">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3D5CA2">
        <w:rPr>
          <w:rFonts w:asciiTheme="minorHAnsi" w:eastAsia="Times New Roman" w:hAnsiTheme="minorHAnsi" w:cstheme="minorHAnsi"/>
          <w:w w:val="0"/>
          <w:lang w:eastAsia="pt-BR"/>
        </w:rPr>
        <w:t>; menos as disponibilidade em caixa, bancos e aplicações financeiras</w:t>
      </w:r>
      <w:r w:rsidR="00CA337B" w:rsidRPr="003D5CA2">
        <w:rPr>
          <w:rFonts w:asciiTheme="minorHAnsi" w:eastAsia="Times New Roman" w:hAnsiTheme="minorHAnsi" w:cstheme="minorHAnsi"/>
          <w:w w:val="0"/>
          <w:lang w:eastAsia="pt-BR"/>
        </w:rPr>
        <w:t xml:space="preserve"> de curto prazo</w:t>
      </w:r>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livres de quaisquer gravames</w:t>
      </w:r>
      <w:r w:rsidRPr="003D5CA2">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r w:rsidR="003C77D0">
        <w:rPr>
          <w:rFonts w:asciiTheme="minorHAnsi" w:eastAsia="Times New Roman" w:hAnsiTheme="minorHAnsi" w:cstheme="minorHAnsi"/>
          <w:w w:val="0"/>
          <w:lang w:eastAsia="pt-BR"/>
        </w:rPr>
        <w:t>Para fins de esclarecimento, o valor das garantias reais será apurado com base em laudos de avalição dos bens e/ou nas respectivas notas fiscais dos respectivos bens e/ou pelo valor de face no caso de outorga de recebíveis e/ou outras informações a serem disponibilizadas pela Emissora</w:t>
      </w:r>
      <w:r w:rsidR="00011BF0">
        <w:rPr>
          <w:rFonts w:asciiTheme="minorHAnsi" w:eastAsia="Times New Roman" w:hAnsiTheme="minorHAnsi" w:cstheme="minorHAnsi"/>
          <w:w w:val="0"/>
          <w:lang w:eastAsia="pt-BR"/>
        </w:rPr>
        <w:t>.</w:t>
      </w:r>
    </w:p>
    <w:p w14:paraId="60BA4E3F"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p w14:paraId="29FA496A" w14:textId="368C6322"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EBITDA: o lucro operacional da Emissora, adicionando-se (i) despesas não operacionais; (ii) despesas financeiras; (iii) despesas com amortizações e depreciações (apresentadas no fluxo de caixa método indireto); (iv) despesas extraordinárias que não tenham efeito caixa</w:t>
      </w:r>
      <w:r w:rsidR="00647AE5">
        <w:rPr>
          <w:rFonts w:asciiTheme="minorHAnsi" w:eastAsia="Times New Roman" w:hAnsiTheme="minorHAnsi" w:cstheme="minorHAnsi"/>
          <w:w w:val="0"/>
          <w:lang w:eastAsia="pt-BR"/>
        </w:rPr>
        <w:t>;</w:t>
      </w:r>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(v) despesas relacionadas ao pagamento de Imposto de Renda e Contribuição Social sobre Lucro Líquido</w:t>
      </w:r>
      <w:r w:rsidRPr="003D5CA2">
        <w:rPr>
          <w:rFonts w:asciiTheme="minorHAnsi" w:eastAsia="Times New Roman" w:hAnsiTheme="minorHAnsi" w:cstheme="minorHAnsi"/>
          <w:w w:val="0"/>
          <w:lang w:eastAsia="pt-BR"/>
        </w:rPr>
        <w:t>; e excluindo-se (x) receitas não operacionais; e (y) receitas financeiras; apurado com base nos últimos 12 (doze) meses contados da data-base de cálculo do índice</w:t>
      </w:r>
      <w:r w:rsidR="00EA54B2" w:rsidRPr="003D5CA2">
        <w:rPr>
          <w:rFonts w:asciiTheme="minorHAnsi" w:eastAsia="Times New Roman" w:hAnsiTheme="minorHAnsi" w:cstheme="minorHAnsi"/>
          <w:w w:val="0"/>
          <w:lang w:eastAsia="pt-BR"/>
        </w:rPr>
        <w:t>.</w:t>
      </w:r>
    </w:p>
    <w:p w14:paraId="4EE53A24" w14:textId="6AF1078B" w:rsidR="00273F0A" w:rsidRPr="003D5CA2" w:rsidRDefault="00273F0A" w:rsidP="00273F0A">
      <w:pPr>
        <w:tabs>
          <w:tab w:val="left" w:pos="851"/>
        </w:tabs>
        <w:spacing w:after="0" w:line="320" w:lineRule="exact"/>
        <w:jc w:val="both"/>
        <w:rPr>
          <w:rFonts w:asciiTheme="minorHAnsi" w:eastAsia="Times New Roman" w:hAnsiTheme="minorHAnsi" w:cstheme="minorHAnsi"/>
          <w:w w:val="0"/>
          <w:lang w:eastAsia="pt-BR"/>
        </w:rPr>
      </w:pPr>
    </w:p>
    <w:p w14:paraId="1A3FB6A6" w14:textId="77777777" w:rsidR="00D76FDB" w:rsidRPr="003D5CA2" w:rsidRDefault="00D76FDB" w:rsidP="00D76FDB">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caso a Emissora</w:t>
      </w:r>
      <w:r>
        <w:rPr>
          <w:rFonts w:asciiTheme="minorHAnsi" w:eastAsia="Times New Roman" w:hAnsiTheme="minorHAnsi" w:cstheme="minorHAnsi"/>
          <w:w w:val="0"/>
          <w:lang w:eastAsia="pt-BR"/>
        </w:rPr>
        <w:t>, considerada conjuntamente com as sociedades integrantes do Grupo Econômico,</w:t>
      </w:r>
      <w:r w:rsidRPr="003D5CA2">
        <w:rPr>
          <w:rFonts w:asciiTheme="minorHAnsi" w:eastAsia="Times New Roman" w:hAnsiTheme="minorHAnsi" w:cstheme="minorHAnsi"/>
          <w:w w:val="0"/>
          <w:lang w:eastAsia="pt-BR"/>
        </w:rPr>
        <w:t xml:space="preserve"> deixe de manter o seguinte índice financeiro, o qual será acompanhado trimestralmente pelo Agente Fiduciário com base nas demonstrações financeiras anuais auditadas da Emissora </w:t>
      </w:r>
      <w:r>
        <w:rPr>
          <w:rFonts w:asciiTheme="minorHAnsi" w:eastAsia="Times New Roman" w:hAnsiTheme="minorHAnsi" w:cstheme="minorHAnsi"/>
          <w:w w:val="0"/>
          <w:lang w:eastAsia="pt-BR"/>
        </w:rPr>
        <w:t xml:space="preserve">e integrantes do Grupo Econômico </w:t>
      </w:r>
      <w:r w:rsidRPr="003D5CA2">
        <w:rPr>
          <w:rFonts w:asciiTheme="minorHAnsi" w:eastAsia="Times New Roman" w:hAnsiTheme="minorHAnsi" w:cstheme="minorHAnsi"/>
          <w:w w:val="0"/>
          <w:lang w:eastAsia="pt-BR"/>
        </w:rPr>
        <w:t>e nos balanços trimestrais objeto de revisão limitada por parte dos auditores independentes (“</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sendo que a primeira verificação ocorrerá em 2021 com base no balanço do primeiro trimestre de 2021:</w:t>
      </w:r>
    </w:p>
    <w:p w14:paraId="194EB11C" w14:textId="77777777" w:rsidR="00D76FDB" w:rsidRPr="003D5CA2" w:rsidRDefault="00D76FDB" w:rsidP="00D76FDB">
      <w:pPr>
        <w:tabs>
          <w:tab w:val="left" w:pos="851"/>
        </w:tabs>
        <w:spacing w:after="0" w:line="320" w:lineRule="exact"/>
        <w:jc w:val="both"/>
        <w:rPr>
          <w:rFonts w:asciiTheme="minorHAnsi" w:eastAsia="Times New Roman" w:hAnsiTheme="minorHAnsi" w:cstheme="minorHAnsi"/>
          <w:w w:val="0"/>
          <w:lang w:eastAsia="pt-BR"/>
        </w:rPr>
      </w:pPr>
    </w:p>
    <w:p w14:paraId="7AED387D" w14:textId="77777777" w:rsidR="00D76FDB" w:rsidRPr="003D5CA2" w:rsidRDefault="00D76FDB" w:rsidP="00D76FDB">
      <w:pPr>
        <w:tabs>
          <w:tab w:val="left" w:pos="851"/>
        </w:tabs>
        <w:spacing w:after="0" w:line="320" w:lineRule="exact"/>
        <w:jc w:val="center"/>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Dívida Líquida/EBITDA menor ou igual a 3,00x (três inteiros).</w:t>
      </w:r>
    </w:p>
    <w:p w14:paraId="3BBB4480" w14:textId="77777777" w:rsidR="00D76FDB" w:rsidRPr="003D5CA2" w:rsidRDefault="00D76FDB" w:rsidP="00273F0A">
      <w:pPr>
        <w:tabs>
          <w:tab w:val="left" w:pos="851"/>
        </w:tabs>
        <w:spacing w:after="0" w:line="320" w:lineRule="exact"/>
        <w:jc w:val="both"/>
        <w:rPr>
          <w:rFonts w:asciiTheme="minorHAnsi" w:eastAsia="Times New Roman" w:hAnsiTheme="minorHAnsi" w:cstheme="minorHAnsi"/>
          <w:w w:val="0"/>
          <w:lang w:eastAsia="pt-BR"/>
        </w:rPr>
      </w:pPr>
    </w:p>
    <w:p w14:paraId="53EE277F" w14:textId="73E9EC91" w:rsidR="00807A0D" w:rsidRPr="003D5CA2" w:rsidRDefault="00807A0D" w:rsidP="00807A0D">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Dívida Líquida: o somatório dos saldos das dívidas e respectivas outorgas de garantias (reais e fidejussórias) da Emissora e das sociedades integrantes do seu Grupo Econômico,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de curto prazo</w:t>
      </w:r>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livres de quaisquer gravames</w:t>
      </w:r>
      <w:r w:rsidRPr="003D5CA2">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r w:rsidR="00011BF0">
        <w:rPr>
          <w:rFonts w:asciiTheme="minorHAnsi" w:eastAsia="Times New Roman" w:hAnsiTheme="minorHAnsi" w:cstheme="minorHAnsi"/>
          <w:w w:val="0"/>
          <w:lang w:eastAsia="pt-BR"/>
        </w:rPr>
        <w:t>Para fins de esclarecimento, o valor das garantias reais será apurado com base em laudos de avalição dos bens e/ou nas respectivas notas fiscais dos respectivos bens e/ou pelo valor de face no caso de outorga de recebíveis</w:t>
      </w:r>
      <w:r w:rsidR="003C77D0">
        <w:rPr>
          <w:rFonts w:asciiTheme="minorHAnsi" w:eastAsia="Times New Roman" w:hAnsiTheme="minorHAnsi" w:cstheme="minorHAnsi"/>
          <w:w w:val="0"/>
          <w:lang w:eastAsia="pt-BR"/>
        </w:rPr>
        <w:t xml:space="preserve"> e/ou outras informações a </w:t>
      </w:r>
      <w:r w:rsidR="00011BF0">
        <w:rPr>
          <w:rFonts w:asciiTheme="minorHAnsi" w:eastAsia="Times New Roman" w:hAnsiTheme="minorHAnsi" w:cstheme="minorHAnsi"/>
          <w:w w:val="0"/>
          <w:lang w:eastAsia="pt-BR"/>
        </w:rPr>
        <w:t>serem disponibilizadas pela Emissora.</w:t>
      </w:r>
    </w:p>
    <w:p w14:paraId="726E16A4" w14:textId="77777777" w:rsidR="00807A0D" w:rsidRPr="003D5CA2" w:rsidRDefault="00807A0D" w:rsidP="00807A0D">
      <w:pPr>
        <w:tabs>
          <w:tab w:val="left" w:pos="851"/>
        </w:tabs>
        <w:spacing w:after="0" w:line="320" w:lineRule="exact"/>
        <w:jc w:val="both"/>
        <w:rPr>
          <w:rFonts w:asciiTheme="minorHAnsi" w:eastAsia="Times New Roman" w:hAnsiTheme="minorHAnsi" w:cstheme="minorHAnsi"/>
          <w:w w:val="0"/>
          <w:lang w:eastAsia="pt-BR"/>
        </w:rPr>
      </w:pPr>
    </w:p>
    <w:p w14:paraId="046773D0" w14:textId="3D72DA9E" w:rsidR="00807A0D" w:rsidRPr="003D5CA2" w:rsidRDefault="00807A0D" w:rsidP="00807A0D">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EBITDA: o lucro operacional da Emissora e das sociedades integrantes do seu Grupo Econômico, adicionando-se (i) despesas não operacionais; (ii) despesas financeiras; (iii) despesas com amortizações e depreciações (apresentadas no fluxo de caixa método indireto); (iv) despesas extraordinárias que não tenham efeito caixa</w:t>
      </w:r>
      <w:r w:rsidR="00647AE5">
        <w:rPr>
          <w:rFonts w:asciiTheme="minorHAnsi" w:eastAsia="Times New Roman" w:hAnsiTheme="minorHAnsi" w:cstheme="minorHAnsi"/>
          <w:w w:val="0"/>
          <w:lang w:eastAsia="pt-BR"/>
        </w:rPr>
        <w:t>;</w:t>
      </w:r>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(v) despesas relacionadas ao pagamento de Imposto de Renda e Contribuição Social sobre Lucro Líquido</w:t>
      </w:r>
      <w:r w:rsidRPr="003D5CA2">
        <w:rPr>
          <w:rFonts w:asciiTheme="minorHAnsi" w:eastAsia="Times New Roman" w:hAnsiTheme="minorHAnsi" w:cstheme="minorHAnsi"/>
          <w:w w:val="0"/>
          <w:lang w:eastAsia="pt-BR"/>
        </w:rPr>
        <w:t>; e excluindo-se (x) receitas não operacionais; e (y) receitas financeiras; apurado com base nos últimos 12 (doze) meses contados da data-base de cálculo do índice.</w:t>
      </w:r>
    </w:p>
    <w:p w14:paraId="1FFC1683" w14:textId="77777777" w:rsidR="00807A0D" w:rsidRDefault="00807A0D" w:rsidP="00273F0A">
      <w:pPr>
        <w:tabs>
          <w:tab w:val="left" w:pos="851"/>
        </w:tabs>
        <w:spacing w:after="0" w:line="320" w:lineRule="exact"/>
        <w:jc w:val="both"/>
        <w:rPr>
          <w:rFonts w:asciiTheme="minorHAnsi" w:eastAsia="Times New Roman" w:hAnsiTheme="minorHAnsi" w:cstheme="minorHAnsi"/>
          <w:w w:val="0"/>
          <w:lang w:eastAsia="pt-BR"/>
        </w:rPr>
      </w:pPr>
    </w:p>
    <w:p w14:paraId="101C4FF4" w14:textId="0FD2AB23" w:rsidR="00273F0A" w:rsidRPr="003D5CA2" w:rsidRDefault="00273F0A" w:rsidP="00273F0A">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“Grupo Econômico” é formado pelas pessoas Controladoras, Controladas e Coligadas da Emissora; </w:t>
      </w:r>
    </w:p>
    <w:p w14:paraId="579A6FD1" w14:textId="77777777" w:rsidR="00273F0A" w:rsidRPr="003D5CA2" w:rsidRDefault="00273F0A" w:rsidP="00273F0A">
      <w:pPr>
        <w:tabs>
          <w:tab w:val="left" w:pos="851"/>
        </w:tabs>
        <w:spacing w:after="0" w:line="320" w:lineRule="exact"/>
        <w:jc w:val="both"/>
        <w:rPr>
          <w:rFonts w:asciiTheme="minorHAnsi" w:eastAsia="Times New Roman" w:hAnsiTheme="minorHAnsi" w:cstheme="minorHAnsi"/>
          <w:w w:val="0"/>
          <w:lang w:eastAsia="pt-BR"/>
        </w:rPr>
      </w:pPr>
    </w:p>
    <w:p w14:paraId="4A5DB887" w14:textId="77777777" w:rsidR="00273F0A" w:rsidRPr="003D5CA2" w:rsidRDefault="00273F0A" w:rsidP="00273F0A">
      <w:pPr>
        <w:tabs>
          <w:tab w:val="left" w:pos="851"/>
        </w:tabs>
        <w:spacing w:after="0" w:line="320" w:lineRule="exact"/>
        <w:jc w:val="both"/>
        <w:rPr>
          <w:rFonts w:asciiTheme="minorHAnsi" w:hAnsiTheme="minorHAnsi" w:cstheme="minorHAnsi"/>
          <w:w w:val="0"/>
        </w:rPr>
      </w:pPr>
      <w:r w:rsidRPr="003D5CA2">
        <w:rPr>
          <w:rFonts w:asciiTheme="minorHAnsi" w:eastAsia="Times New Roman" w:hAnsiTheme="minorHAnsi" w:cstheme="minorHAnsi"/>
          <w:w w:val="0"/>
          <w:lang w:eastAsia="pt-BR"/>
        </w:rPr>
        <w:t xml:space="preserve">“Controladora” e “Controlada” tem o significado que lhe é atribuído pelos artigos 116 e 243, §2º da </w:t>
      </w:r>
      <w:r w:rsidRPr="003D5CA2">
        <w:rPr>
          <w:rFonts w:asciiTheme="minorHAnsi" w:hAnsiTheme="minorHAnsi" w:cstheme="minorHAnsi"/>
          <w:w w:val="0"/>
        </w:rPr>
        <w:t>Lei das Sociedades por Ações;</w:t>
      </w:r>
    </w:p>
    <w:p w14:paraId="3EC3074E" w14:textId="77777777" w:rsidR="00273F0A" w:rsidRPr="003D5CA2" w:rsidRDefault="00273F0A" w:rsidP="00273F0A">
      <w:pPr>
        <w:tabs>
          <w:tab w:val="left" w:pos="851"/>
        </w:tabs>
        <w:spacing w:after="0" w:line="320" w:lineRule="exact"/>
        <w:jc w:val="both"/>
        <w:rPr>
          <w:rFonts w:asciiTheme="minorHAnsi" w:hAnsiTheme="minorHAnsi" w:cstheme="minorHAnsi"/>
          <w:w w:val="0"/>
        </w:rPr>
      </w:pPr>
    </w:p>
    <w:p w14:paraId="4AF454E3" w14:textId="3612A05E" w:rsidR="00273F0A" w:rsidRPr="003D5CA2" w:rsidRDefault="00273F0A" w:rsidP="00273F0A">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“Coligada” tem o significado que lhe é atribuído artigo 243, §1º da </w:t>
      </w:r>
      <w:r w:rsidRPr="003D5CA2">
        <w:rPr>
          <w:rFonts w:asciiTheme="minorHAnsi" w:hAnsiTheme="minorHAnsi" w:cstheme="minorHAnsi"/>
          <w:w w:val="0"/>
        </w:rPr>
        <w:t>Lei das Sociedades por Ações</w:t>
      </w:r>
      <w:r w:rsidR="00E01953" w:rsidRPr="003D5CA2">
        <w:rPr>
          <w:rFonts w:asciiTheme="minorHAnsi" w:hAnsiTheme="minorHAnsi" w:cstheme="minorHAnsi"/>
          <w:w w:val="0"/>
        </w:rPr>
        <w:t>;</w:t>
      </w:r>
    </w:p>
    <w:p w14:paraId="506F71A4"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bookmarkEnd w:id="87"/>
    <w:p w14:paraId="5E760885" w14:textId="2865F897" w:rsidR="00BF27F3"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 xml:space="preserve">Uma vez instalada a AGD prevista na </w:t>
      </w:r>
      <w:r w:rsidR="004D55FE" w:rsidRPr="003D5CA2">
        <w:rPr>
          <w:rFonts w:asciiTheme="minorHAnsi" w:eastAsia="Arial Unicode MS" w:hAnsiTheme="minorHAnsi" w:cstheme="minorHAnsi"/>
          <w:lang w:eastAsia="pt-BR"/>
        </w:rPr>
        <w:t xml:space="preserve">Cláusula 7.3.2 </w:t>
      </w:r>
      <w:r w:rsidRPr="003D5CA2">
        <w:rPr>
          <w:rFonts w:asciiTheme="minorHAnsi" w:eastAsia="Arial Unicode MS" w:hAnsiTheme="minorHAnsi" w:cstheme="minorHAnsi"/>
          <w:lang w:eastAsia="pt-BR"/>
        </w:rPr>
        <w:t>acima, será necessário o quórum de titulares que representem</w:t>
      </w:r>
      <w:r w:rsidR="001008F2" w:rsidRPr="003D5CA2">
        <w:rPr>
          <w:rFonts w:asciiTheme="minorHAnsi" w:eastAsia="Arial Unicode MS" w:hAnsiTheme="minorHAnsi" w:cstheme="minorHAnsi"/>
          <w:lang w:eastAsia="pt-BR"/>
        </w:rPr>
        <w:t xml:space="preserve"> </w:t>
      </w:r>
      <w:r w:rsidR="00510A89" w:rsidRPr="003D5CA2">
        <w:rPr>
          <w:rFonts w:asciiTheme="minorHAnsi" w:eastAsia="Arial Unicode MS" w:hAnsiTheme="minorHAnsi" w:cstheme="minorHAnsi"/>
          <w:lang w:eastAsia="pt-BR"/>
        </w:rPr>
        <w:t xml:space="preserve">3/4 (três quartos) </w:t>
      </w:r>
      <w:r w:rsidR="001008F2" w:rsidRPr="003D5CA2">
        <w:rPr>
          <w:rFonts w:asciiTheme="minorHAnsi" w:eastAsia="Arial Unicode MS" w:hAnsiTheme="minorHAnsi" w:cstheme="minorHAnsi"/>
          <w:lang w:eastAsia="pt-BR"/>
        </w:rPr>
        <w:t xml:space="preserve">das </w:t>
      </w:r>
      <w:r w:rsidRPr="003D5CA2">
        <w:rPr>
          <w:rFonts w:asciiTheme="minorHAnsi" w:eastAsia="Arial Unicode MS" w:hAnsiTheme="minorHAnsi" w:cstheme="minorHAnsi"/>
          <w:lang w:eastAsia="pt-BR"/>
        </w:rPr>
        <w:t xml:space="preserve">Debêntures em Circulação para aprovar a </w:t>
      </w:r>
      <w:r w:rsidR="00492B0E"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declaração do vencimento antecipado das Debêntures.</w:t>
      </w:r>
      <w:r w:rsidR="008A4007" w:rsidRPr="003D5CA2">
        <w:rPr>
          <w:rFonts w:asciiTheme="minorHAnsi" w:eastAsia="Arial Unicode MS" w:hAnsiTheme="minorHAnsi" w:cstheme="minorHAnsi"/>
          <w:lang w:eastAsia="pt-BR"/>
        </w:rPr>
        <w:t xml:space="preserve"> </w:t>
      </w:r>
    </w:p>
    <w:p w14:paraId="1E0DD6A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7132491A" w14:textId="5FBC4990" w:rsidR="006F49DC" w:rsidRPr="003D5CA2" w:rsidRDefault="00BF27F3"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3D5CA2">
        <w:rPr>
          <w:rFonts w:asciiTheme="minorHAnsi" w:eastAsia="Arial Unicode MS" w:hAnsiTheme="minorHAnsi" w:cstheme="minorHAnsi"/>
          <w:lang w:eastAsia="pt-BR"/>
        </w:rPr>
        <w:t xml:space="preserve"> e/ou </w:t>
      </w:r>
      <w:r w:rsidR="0044255D" w:rsidRPr="003D5CA2">
        <w:rPr>
          <w:rFonts w:asciiTheme="minorHAnsi" w:hAnsiTheme="minorHAnsi" w:cstheme="minorHAnsi"/>
        </w:rPr>
        <w:t>de não ser aprovado o exercício da faculdade de não declarar o vencimento antecipado das Debêntures</w:t>
      </w:r>
      <w:r w:rsidRPr="003D5CA2">
        <w:rPr>
          <w:rFonts w:asciiTheme="minorHAnsi" w:eastAsia="Arial Unicode MS" w:hAnsiTheme="minorHAnsi" w:cstheme="minorHAnsi"/>
          <w:lang w:eastAsia="pt-BR"/>
        </w:rPr>
        <w:t xml:space="preserve">, o Agente </w:t>
      </w:r>
      <w:r w:rsidR="0044255D" w:rsidRPr="003D5CA2">
        <w:rPr>
          <w:rFonts w:asciiTheme="minorHAnsi" w:eastAsia="Arial Unicode MS" w:hAnsiTheme="minorHAnsi" w:cstheme="minorHAnsi"/>
          <w:lang w:eastAsia="pt-BR"/>
        </w:rPr>
        <w:t xml:space="preserve">Fiduciário </w:t>
      </w:r>
      <w:r w:rsidRPr="003D5CA2">
        <w:rPr>
          <w:rFonts w:asciiTheme="minorHAnsi" w:eastAsia="Arial Unicode MS" w:hAnsiTheme="minorHAnsi" w:cstheme="minorHAnsi"/>
          <w:lang w:eastAsia="pt-BR"/>
        </w:rPr>
        <w:t xml:space="preserve">deverá </w:t>
      </w:r>
      <w:r w:rsidR="00886684" w:rsidRPr="003D5CA2">
        <w:rPr>
          <w:rFonts w:asciiTheme="minorHAnsi" w:eastAsia="Arial Unicode MS" w:hAnsiTheme="minorHAnsi" w:cstheme="minorHAnsi"/>
          <w:lang w:eastAsia="pt-BR"/>
        </w:rPr>
        <w:t>considerar</w:t>
      </w:r>
      <w:r w:rsidRPr="003D5CA2">
        <w:rPr>
          <w:rFonts w:asciiTheme="minorHAnsi" w:eastAsia="Arial Unicode MS" w:hAnsiTheme="minorHAnsi" w:cstheme="minorHAnsi"/>
          <w:lang w:eastAsia="pt-BR"/>
        </w:rPr>
        <w:t xml:space="preserve"> </w:t>
      </w:r>
      <w:r w:rsidR="006F256B" w:rsidRPr="003D5CA2">
        <w:rPr>
          <w:rFonts w:asciiTheme="minorHAnsi" w:eastAsia="Arial Unicode MS" w:hAnsiTheme="minorHAnsi" w:cstheme="minorHAnsi"/>
          <w:lang w:eastAsia="pt-BR"/>
        </w:rPr>
        <w:t>o</w:t>
      </w:r>
      <w:r w:rsidRPr="003D5CA2">
        <w:rPr>
          <w:rFonts w:asciiTheme="minorHAnsi" w:eastAsia="Arial Unicode MS" w:hAnsiTheme="minorHAnsi" w:cstheme="minorHAnsi"/>
          <w:lang w:eastAsia="pt-BR"/>
        </w:rPr>
        <w:t xml:space="preserve"> vencimento antecipado </w:t>
      </w:r>
      <w:r w:rsidR="006F256B" w:rsidRPr="003D5CA2">
        <w:rPr>
          <w:rFonts w:asciiTheme="minorHAnsi" w:eastAsia="Arial Unicode MS" w:hAnsiTheme="minorHAnsi" w:cstheme="minorHAnsi"/>
          <w:lang w:eastAsia="pt-BR"/>
        </w:rPr>
        <w:t>das Debêntures.</w:t>
      </w:r>
      <w:r w:rsidR="00941819" w:rsidRPr="003D5CA2">
        <w:rPr>
          <w:rFonts w:asciiTheme="minorHAnsi" w:eastAsia="Times New Roman" w:hAnsiTheme="minorHAnsi" w:cstheme="minorHAnsi"/>
          <w:w w:val="0"/>
          <w:lang w:eastAsia="pt-BR"/>
        </w:rPr>
        <w:t xml:space="preserve"> </w:t>
      </w:r>
    </w:p>
    <w:p w14:paraId="10F30A77"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312B5418" w14:textId="57FF1BB4" w:rsidR="006F49DC" w:rsidRPr="003D5CA2" w:rsidRDefault="002D3957"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2" w:name="_Ref36738184"/>
      <w:r w:rsidRPr="003D5CA2">
        <w:rPr>
          <w:rFonts w:asciiTheme="minorHAnsi" w:hAnsiTheme="minorHAnsi" w:cstheme="minorHAnsi"/>
        </w:rPr>
        <w:t>Em caso de declaração do vencimento antecipado ou vencimento antecipado automático das Debêntures, a Emissora obriga-se a efetuar o pagamento do Valor Nominal Unitário ou saldo do Valor Nominal Unitário</w:t>
      </w:r>
      <w:r w:rsidR="00EA0349" w:rsidRPr="003D5CA2">
        <w:rPr>
          <w:rFonts w:asciiTheme="minorHAnsi" w:hAnsiTheme="minorHAnsi" w:cstheme="minorHAnsi"/>
        </w:rPr>
        <w:t>, conforme o caso,</w:t>
      </w:r>
      <w:r w:rsidRPr="003D5CA2">
        <w:rPr>
          <w:rFonts w:asciiTheme="minorHAnsi" w:hAnsiTheme="minorHAnsi" w:cstheme="minorHAnsi"/>
        </w:rPr>
        <w:t xml:space="preserve"> acrescido da Remuneração, calculada </w:t>
      </w:r>
      <w:r w:rsidRPr="003D5CA2">
        <w:rPr>
          <w:rFonts w:asciiTheme="minorHAnsi" w:hAnsiTheme="minorHAnsi" w:cstheme="minorHAnsi"/>
          <w:i/>
        </w:rPr>
        <w:t>pro rata temporis</w:t>
      </w:r>
      <w:r w:rsidRPr="003D5CA2">
        <w:rPr>
          <w:rFonts w:asciiTheme="minorHAnsi" w:hAnsiTheme="minorHAnsi" w:cstheme="minorHAnsi"/>
        </w:rPr>
        <w:t xml:space="preserve"> desde a </w:t>
      </w:r>
      <w:r w:rsidR="00EA0349" w:rsidRPr="003D5CA2">
        <w:rPr>
          <w:rFonts w:asciiTheme="minorHAnsi" w:hAnsiTheme="minorHAnsi" w:cstheme="minorHAnsi"/>
        </w:rPr>
        <w:t xml:space="preserve">Primeira </w:t>
      </w:r>
      <w:r w:rsidRPr="003D5CA2">
        <w:rPr>
          <w:rFonts w:asciiTheme="minorHAnsi" w:hAnsiTheme="minorHAnsi" w:cstheme="minorHAnsi"/>
        </w:rPr>
        <w:t xml:space="preserve">Data de Integralização (inclusive) e/ou Data de Pagamento </w:t>
      </w:r>
      <w:r w:rsidRPr="003D5CA2">
        <w:rPr>
          <w:rFonts w:asciiTheme="minorHAnsi" w:eastAsia="Times New Roman" w:hAnsiTheme="minorHAnsi" w:cstheme="minorHAnsi"/>
          <w:lang w:eastAsia="pt-BR"/>
        </w:rPr>
        <w:t>imediatamente anterior,</w:t>
      </w:r>
      <w:r w:rsidRPr="003D5CA2">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3D5CA2">
        <w:rPr>
          <w:rFonts w:asciiTheme="minorHAnsi" w:hAnsiTheme="minorHAnsi" w:cstheme="minorHAnsi"/>
          <w:b/>
        </w:rPr>
        <w:t>(i)</w:t>
      </w:r>
      <w:r w:rsidRPr="003D5CA2">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3D5CA2">
        <w:rPr>
          <w:rFonts w:asciiTheme="minorHAnsi" w:hAnsiTheme="minorHAnsi" w:cstheme="minorHAnsi"/>
          <w:b/>
        </w:rPr>
        <w:t>(ii)</w:t>
      </w:r>
      <w:r w:rsidRPr="003D5CA2">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independentemente de qualquer prazo operacional necessário para o resgate das Debêntures</w:t>
      </w:r>
      <w:r w:rsidRPr="003D5CA2">
        <w:rPr>
          <w:rFonts w:asciiTheme="minorHAnsi" w:eastAsia="Times New Roman" w:hAnsiTheme="minorHAnsi" w:cstheme="minorHAnsi"/>
          <w:lang w:eastAsia="pt-BR"/>
        </w:rPr>
        <w:t>.</w:t>
      </w:r>
      <w:bookmarkEnd w:id="92"/>
      <w:r w:rsidR="00EA0349" w:rsidRPr="003D5CA2">
        <w:rPr>
          <w:rFonts w:asciiTheme="minorHAnsi" w:eastAsia="Times New Roman" w:hAnsiTheme="minorHAnsi" w:cstheme="minorHAnsi"/>
          <w:lang w:eastAsia="pt-BR"/>
        </w:rPr>
        <w:t xml:space="preserve"> As comunicações à B3 de que trata est</w:t>
      </w:r>
      <w:r w:rsidR="009C3B46" w:rsidRPr="003D5CA2">
        <w:rPr>
          <w:rFonts w:asciiTheme="minorHAnsi" w:eastAsia="Times New Roman" w:hAnsiTheme="minorHAnsi" w:cstheme="minorHAnsi"/>
          <w:lang w:eastAsia="pt-BR"/>
        </w:rPr>
        <w:t xml:space="preserve">a </w:t>
      </w:r>
      <w:r w:rsidR="00EA0349" w:rsidRPr="003D5CA2">
        <w:rPr>
          <w:rFonts w:asciiTheme="minorHAnsi" w:eastAsia="Times New Roman" w:hAnsiTheme="minorHAnsi" w:cstheme="minorHAnsi"/>
          <w:lang w:eastAsia="pt-BR"/>
        </w:rPr>
        <w:t xml:space="preserve">Cláusula 7.3.3 deverão ser realizadas pelo Agente Fiduciário em conjunto com a Emissora com </w:t>
      </w:r>
      <w:r w:rsidR="009C3B46" w:rsidRPr="003D5CA2">
        <w:rPr>
          <w:rFonts w:asciiTheme="minorHAnsi" w:eastAsia="Times New Roman" w:hAnsiTheme="minorHAnsi" w:cstheme="minorHAnsi"/>
          <w:lang w:eastAsia="pt-BR"/>
        </w:rPr>
        <w:t xml:space="preserve">pelo menos </w:t>
      </w:r>
      <w:r w:rsidR="00EA0349" w:rsidRPr="003D5CA2">
        <w:rPr>
          <w:rFonts w:asciiTheme="minorHAnsi" w:eastAsia="Times New Roman" w:hAnsiTheme="minorHAnsi" w:cstheme="minorHAnsi"/>
          <w:lang w:eastAsia="pt-BR"/>
        </w:rPr>
        <w:t>3 (três) Dias Úteis de antecedência da data do efetivo pagamento.</w:t>
      </w:r>
    </w:p>
    <w:p w14:paraId="4153863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07DB56DD" w14:textId="10F829AB" w:rsidR="00FC579E" w:rsidRPr="003D5CA2" w:rsidRDefault="00C270F8"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O pagamento das </w:t>
      </w:r>
      <w:r w:rsidR="00647AE5">
        <w:rPr>
          <w:rFonts w:asciiTheme="minorHAnsi" w:hAnsiTheme="minorHAnsi" w:cstheme="minorHAnsi"/>
        </w:rPr>
        <w:t>D</w:t>
      </w:r>
      <w:r w:rsidRPr="003D5CA2">
        <w:rPr>
          <w:rFonts w:asciiTheme="minorHAnsi" w:hAnsiTheme="minorHAnsi" w:cstheme="minorHAnsi"/>
        </w:rPr>
        <w:t xml:space="preserve">ebêntures será realizado observando-se os procedimentos da B3,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estejam custodiada eletronicamente na B3, e/ou do </w:t>
      </w:r>
      <w:r w:rsidR="00FC579E" w:rsidRPr="003D5CA2">
        <w:rPr>
          <w:rFonts w:asciiTheme="minorHAnsi" w:hAnsiTheme="minorHAnsi" w:cstheme="minorHAnsi"/>
        </w:rPr>
        <w:t>Escriturador</w:t>
      </w:r>
      <w:r w:rsidRPr="003D5CA2">
        <w:rPr>
          <w:rFonts w:asciiTheme="minorHAnsi" w:hAnsiTheme="minorHAnsi" w:cstheme="minorHAnsi"/>
        </w:rPr>
        <w:t xml:space="preserve">,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não esteja</w:t>
      </w:r>
      <w:r w:rsidR="00FC579E" w:rsidRPr="003D5CA2">
        <w:rPr>
          <w:rFonts w:asciiTheme="minorHAnsi" w:hAnsiTheme="minorHAnsi" w:cstheme="minorHAnsi"/>
        </w:rPr>
        <w:t>m</w:t>
      </w:r>
      <w:r w:rsidRPr="003D5CA2">
        <w:rPr>
          <w:rFonts w:asciiTheme="minorHAnsi" w:hAnsiTheme="minorHAnsi" w:cstheme="minorHAnsi"/>
        </w:rPr>
        <w:t xml:space="preserve"> custodiadas eletronicamente na B3</w:t>
      </w:r>
      <w:r w:rsidR="00FC579E" w:rsidRPr="003D5CA2">
        <w:rPr>
          <w:rFonts w:asciiTheme="minorHAnsi" w:hAnsiTheme="minorHAnsi" w:cstheme="minorHAnsi"/>
        </w:rPr>
        <w:t>.</w:t>
      </w:r>
    </w:p>
    <w:p w14:paraId="12151E55" w14:textId="77777777" w:rsidR="00F9689A" w:rsidRPr="003D5CA2" w:rsidRDefault="00F9689A" w:rsidP="00E15C8E">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3D5CA2" w:rsidRDefault="00FC579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3D5CA2" w:rsidRDefault="006F49DC" w:rsidP="00E15C8E">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93" w:name="_DV_M268"/>
      <w:bookmarkStart w:id="94" w:name="_DV_M301"/>
      <w:bookmarkStart w:id="95" w:name="_Toc531632539"/>
      <w:bookmarkStart w:id="96" w:name="_Ref37689567"/>
      <w:bookmarkEnd w:id="93"/>
      <w:bookmarkEnd w:id="94"/>
      <w:r w:rsidRPr="003D5CA2">
        <w:rPr>
          <w:rFonts w:asciiTheme="minorHAnsi" w:eastAsia="Times New Roman" w:hAnsiTheme="minorHAnsi" w:cstheme="minorHAnsi"/>
          <w:b/>
          <w:bCs/>
          <w:kern w:val="32"/>
          <w:lang w:eastAsia="pt-BR"/>
        </w:rPr>
        <w:t>DAS OBRIGAÇÕES ADICIONAIS DA EMISSORA</w:t>
      </w:r>
      <w:bookmarkEnd w:id="95"/>
      <w:r w:rsidR="00677397"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w:t>
      </w:r>
      <w:r w:rsidR="00677397" w:rsidRPr="003D5CA2">
        <w:rPr>
          <w:rFonts w:asciiTheme="minorHAnsi" w:eastAsia="Times New Roman" w:hAnsiTheme="minorHAnsi" w:cstheme="minorHAnsi"/>
          <w:b/>
          <w:bCs/>
          <w:kern w:val="32"/>
          <w:lang w:eastAsia="pt-BR"/>
        </w:rPr>
        <w:t xml:space="preserve"> </w:t>
      </w:r>
      <w:r w:rsidR="00B7288D" w:rsidRPr="003D5CA2">
        <w:rPr>
          <w:rFonts w:asciiTheme="minorHAnsi" w:eastAsia="Times New Roman" w:hAnsiTheme="minorHAnsi" w:cstheme="minorHAnsi"/>
          <w:b/>
          <w:bCs/>
          <w:kern w:val="32"/>
          <w:lang w:eastAsia="pt-BR"/>
        </w:rPr>
        <w:t>FIADORES</w:t>
      </w:r>
      <w:bookmarkEnd w:id="96"/>
    </w:p>
    <w:p w14:paraId="0A8B018D" w14:textId="77777777" w:rsidR="00AB23D2" w:rsidRPr="003D5CA2" w:rsidRDefault="00AB23D2"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3D5CA2" w:rsidRDefault="002A6032"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7" w:name="_DV_M188"/>
      <w:bookmarkStart w:id="98" w:name="_Ref489276824"/>
      <w:bookmarkEnd w:id="97"/>
      <w:r w:rsidRPr="003D5CA2">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98"/>
    </w:p>
    <w:p w14:paraId="5FDF27A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3D5CA2" w:rsidRDefault="00A078AD"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9" w:name="_DV_M189"/>
      <w:bookmarkStart w:id="100" w:name="_Ref489276807"/>
      <w:bookmarkEnd w:id="99"/>
      <w:r w:rsidRPr="003D5CA2">
        <w:rPr>
          <w:rFonts w:asciiTheme="minorHAnsi" w:eastAsia="Arial Unicode MS" w:hAnsiTheme="minorHAnsi" w:cstheme="minorHAnsi"/>
          <w:w w:val="0"/>
          <w:lang w:eastAsia="pt-BR"/>
        </w:rPr>
        <w:t>fornecer ao Agente Fiduciário os seguintes documentos e informações:</w:t>
      </w:r>
      <w:bookmarkEnd w:id="100"/>
    </w:p>
    <w:p w14:paraId="5F5D422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AF00F86" w14:textId="1B633BF9" w:rsidR="006F49DC" w:rsidRPr="003D5CA2" w:rsidRDefault="002A6032" w:rsidP="00E15C8E">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101" w:name="_DV_M190"/>
      <w:bookmarkStart w:id="102" w:name="_DV_M191"/>
      <w:bookmarkStart w:id="103" w:name="_Ref489276795"/>
      <w:bookmarkEnd w:id="101"/>
      <w:bookmarkEnd w:id="102"/>
      <w:r w:rsidRPr="003D5CA2">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3D5CA2">
        <w:rPr>
          <w:rFonts w:asciiTheme="minorHAnsi" w:hAnsiTheme="minorHAnsi" w:cstheme="minorHAnsi"/>
          <w:w w:val="0"/>
        </w:rPr>
        <w:t xml:space="preserve"> e dos auditores </w:t>
      </w:r>
      <w:r w:rsidR="00326FC1" w:rsidRPr="003D5CA2">
        <w:rPr>
          <w:rFonts w:asciiTheme="minorHAnsi" w:hAnsiTheme="minorHAnsi" w:cstheme="minorHAnsi"/>
          <w:w w:val="0"/>
        </w:rPr>
        <w:t>independentes</w:t>
      </w:r>
      <w:r w:rsidR="00F9689A" w:rsidRPr="003D5CA2">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3D5CA2">
        <w:rPr>
          <w:rFonts w:asciiTheme="minorHAnsi" w:hAnsiTheme="minorHAnsi" w:cstheme="minorHAnsi"/>
          <w:w w:val="0"/>
        </w:rPr>
        <w:t xml:space="preserve">, bem como do envio de declaração, assinada por representante legal da Emissora, na forma do seu </w:t>
      </w:r>
      <w:r w:rsidR="00863959">
        <w:rPr>
          <w:rFonts w:asciiTheme="minorHAnsi" w:hAnsiTheme="minorHAnsi" w:cstheme="minorHAnsi"/>
          <w:w w:val="0"/>
        </w:rPr>
        <w:t>estatuto</w:t>
      </w:r>
      <w:r w:rsidR="00863959" w:rsidRPr="003D5CA2">
        <w:rPr>
          <w:rFonts w:asciiTheme="minorHAnsi" w:hAnsiTheme="minorHAnsi" w:cstheme="minorHAnsi"/>
          <w:w w:val="0"/>
        </w:rPr>
        <w:t xml:space="preserve"> </w:t>
      </w:r>
      <w:r w:rsidRPr="003D5CA2">
        <w:rPr>
          <w:rFonts w:asciiTheme="minorHAnsi" w:hAnsiTheme="minorHAnsi" w:cstheme="minorHAnsi"/>
          <w:w w:val="0"/>
        </w:rPr>
        <w:t xml:space="preserve">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3D5CA2">
        <w:rPr>
          <w:rFonts w:asciiTheme="minorHAnsi" w:hAnsiTheme="minorHAnsi" w:cstheme="minorHAnsi"/>
          <w:w w:val="0"/>
        </w:rPr>
        <w:t xml:space="preserve">(3) o cumprimento do Índice Financeiro; </w:t>
      </w:r>
      <w:r w:rsidRPr="003D5CA2">
        <w:rPr>
          <w:rFonts w:asciiTheme="minorHAnsi" w:hAnsiTheme="minorHAnsi" w:cstheme="minorHAnsi"/>
          <w:w w:val="0"/>
        </w:rPr>
        <w:t>(</w:t>
      </w:r>
      <w:r w:rsidR="00F9689A" w:rsidRPr="003D5CA2">
        <w:rPr>
          <w:rFonts w:asciiTheme="minorHAnsi" w:hAnsiTheme="minorHAnsi" w:cstheme="minorHAnsi"/>
          <w:w w:val="0"/>
        </w:rPr>
        <w:t>4</w:t>
      </w:r>
      <w:r w:rsidRPr="003D5CA2">
        <w:rPr>
          <w:rFonts w:asciiTheme="minorHAnsi" w:hAnsiTheme="minorHAnsi" w:cstheme="minorHAnsi"/>
          <w:w w:val="0"/>
        </w:rPr>
        <w:t>) que não foram praticados atos em desacordo com o estatuto social da Emissora</w:t>
      </w:r>
      <w:r w:rsidR="002B06DB" w:rsidRPr="003D5CA2">
        <w:rPr>
          <w:rFonts w:asciiTheme="minorHAnsi" w:hAnsiTheme="minorHAnsi" w:cstheme="minorHAnsi"/>
          <w:w w:val="0"/>
        </w:rPr>
        <w:t xml:space="preserve">; </w:t>
      </w:r>
      <w:r w:rsidR="00C34E86" w:rsidRPr="003D5CA2">
        <w:rPr>
          <w:rFonts w:asciiTheme="minorHAnsi" w:hAnsiTheme="minorHAnsi" w:cstheme="minorHAnsi"/>
          <w:w w:val="0"/>
        </w:rPr>
        <w:t xml:space="preserve">e </w:t>
      </w:r>
      <w:r w:rsidR="002B06DB" w:rsidRPr="003D5CA2">
        <w:rPr>
          <w:rFonts w:asciiTheme="minorHAnsi" w:hAnsiTheme="minorHAnsi" w:cstheme="minorHAnsi"/>
          <w:w w:val="0"/>
        </w:rPr>
        <w:t>(5) a contratação dos auditores independentes, devendo observar o disposto no item “xii” abaixo</w:t>
      </w:r>
      <w:r w:rsidR="00A078AD" w:rsidRPr="003D5CA2">
        <w:rPr>
          <w:rFonts w:asciiTheme="minorHAnsi" w:eastAsia="Arial Unicode MS" w:hAnsiTheme="minorHAnsi" w:cstheme="minorHAnsi"/>
          <w:w w:val="0"/>
          <w:lang w:eastAsia="pt-BR"/>
        </w:rPr>
        <w:t>;</w:t>
      </w:r>
      <w:bookmarkEnd w:id="103"/>
    </w:p>
    <w:p w14:paraId="6E057251"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36CC6E7F" w:rsidR="007C54A8" w:rsidRPr="003D5CA2"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b/>
      </w:r>
      <w:r w:rsidR="007C54A8" w:rsidRPr="003D5CA2">
        <w:rPr>
          <w:rFonts w:asciiTheme="minorHAnsi" w:eastAsia="Arial Unicode MS" w:hAnsiTheme="minorHAnsi" w:cstheme="minorHAnsi"/>
          <w:w w:val="0"/>
          <w:lang w:eastAsia="pt-BR"/>
        </w:rPr>
        <w:t>dentro de, no máximo, 45 (quarenta e cinco) dias após o término d</w:t>
      </w:r>
      <w:r w:rsidR="00D0368D" w:rsidRPr="003D5CA2">
        <w:rPr>
          <w:rFonts w:asciiTheme="minorHAnsi" w:eastAsia="Arial Unicode MS" w:hAnsiTheme="minorHAnsi" w:cstheme="minorHAnsi"/>
          <w:w w:val="0"/>
          <w:lang w:eastAsia="pt-BR"/>
        </w:rPr>
        <w:t>e cada trimestre</w:t>
      </w:r>
      <w:r w:rsidR="007C54A8" w:rsidRPr="003D5CA2">
        <w:rPr>
          <w:rFonts w:asciiTheme="minorHAnsi" w:eastAsia="Arial Unicode MS" w:hAnsiTheme="minorHAnsi" w:cstheme="minorHAnsi"/>
          <w:w w:val="0"/>
          <w:lang w:eastAsia="pt-BR"/>
        </w:rPr>
        <w:t xml:space="preserve"> de seu exercício social, (i) cópia das demonstrações financeiras da Emissora</w:t>
      </w:r>
      <w:r w:rsidR="00934492">
        <w:rPr>
          <w:rFonts w:asciiTheme="minorHAnsi" w:eastAsia="Arial Unicode MS" w:hAnsiTheme="minorHAnsi" w:cstheme="minorHAnsi"/>
          <w:w w:val="0"/>
          <w:lang w:eastAsia="pt-BR"/>
        </w:rPr>
        <w:t xml:space="preserve"> </w:t>
      </w:r>
      <w:r w:rsidR="00934492" w:rsidRPr="00934492">
        <w:rPr>
          <w:rFonts w:asciiTheme="minorHAnsi" w:eastAsia="Arial Unicode MS" w:hAnsiTheme="minorHAnsi" w:cstheme="minorHAnsi"/>
          <w:w w:val="0"/>
          <w:lang w:eastAsia="pt-BR"/>
        </w:rPr>
        <w:t>consolidadas e auditadas</w:t>
      </w:r>
      <w:r w:rsidR="007C54A8" w:rsidRPr="003D5CA2">
        <w:rPr>
          <w:rFonts w:asciiTheme="minorHAnsi" w:eastAsia="Arial Unicode MS" w:hAnsiTheme="minorHAnsi" w:cstheme="minorHAnsi"/>
          <w:w w:val="0"/>
          <w:lang w:eastAsia="pt-BR"/>
        </w:rPr>
        <w:t xml:space="preserve">, relativas ao respectivo </w:t>
      </w:r>
      <w:r w:rsidR="00D0368D" w:rsidRPr="003D5CA2">
        <w:rPr>
          <w:rFonts w:asciiTheme="minorHAnsi" w:eastAsia="Arial Unicode MS" w:hAnsiTheme="minorHAnsi" w:cstheme="minorHAnsi"/>
          <w:w w:val="0"/>
          <w:lang w:eastAsia="pt-BR"/>
        </w:rPr>
        <w:t>trimestre</w:t>
      </w:r>
      <w:r w:rsidR="007C54A8" w:rsidRPr="003D5CA2">
        <w:rPr>
          <w:rFonts w:asciiTheme="minorHAnsi" w:eastAsia="Arial Unicode MS" w:hAnsiTheme="minorHAnsi" w:cstheme="minorHAnsi"/>
          <w:w w:val="0"/>
          <w:lang w:eastAsia="pt-BR"/>
        </w:rPr>
        <w:t xml:space="preserve">, </w:t>
      </w:r>
      <w:r w:rsidR="007C54A8" w:rsidRPr="003D5CA2">
        <w:rPr>
          <w:rFonts w:asciiTheme="minorHAnsi" w:hAnsiTheme="minorHAnsi" w:cstheme="minorHAnsi"/>
          <w:w w:val="0"/>
        </w:rPr>
        <w:t xml:space="preserve">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w:t>
      </w:r>
      <w:r w:rsidR="00863959">
        <w:rPr>
          <w:rFonts w:asciiTheme="minorHAnsi" w:hAnsiTheme="minorHAnsi" w:cstheme="minorHAnsi"/>
          <w:w w:val="0"/>
        </w:rPr>
        <w:t>estatuto</w:t>
      </w:r>
      <w:r w:rsidR="00863959" w:rsidRPr="003D5CA2">
        <w:rPr>
          <w:rFonts w:asciiTheme="minorHAnsi" w:hAnsiTheme="minorHAnsi" w:cstheme="minorHAnsi"/>
          <w:w w:val="0"/>
        </w:rPr>
        <w:t xml:space="preserve"> </w:t>
      </w:r>
      <w:r w:rsidR="007C54A8" w:rsidRPr="003D5CA2">
        <w:rPr>
          <w:rFonts w:asciiTheme="minorHAnsi" w:hAnsiTheme="minorHAnsi" w:cstheme="minorHAnsi"/>
          <w:w w:val="0"/>
        </w:rPr>
        <w:t>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t>
      </w:r>
    </w:p>
    <w:p w14:paraId="7362E802" w14:textId="77777777" w:rsidR="007B6DEB" w:rsidRPr="003D5CA2" w:rsidRDefault="007B6DEB" w:rsidP="00E15C8E">
      <w:pPr>
        <w:pStyle w:val="PargrafodaLista"/>
        <w:spacing w:after="0" w:line="320" w:lineRule="exact"/>
        <w:rPr>
          <w:rFonts w:asciiTheme="minorHAnsi" w:hAnsiTheme="minorHAnsi" w:cstheme="minorHAnsi"/>
          <w:w w:val="0"/>
        </w:rPr>
      </w:pPr>
    </w:p>
    <w:p w14:paraId="0690583B" w14:textId="60DBA9A9" w:rsidR="006F49DC"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avisos aos </w:t>
      </w:r>
      <w:r w:rsidRPr="003D5CA2">
        <w:rPr>
          <w:rFonts w:asciiTheme="minorHAnsi" w:hAnsiTheme="minorHAnsi" w:cstheme="minorHAnsi"/>
        </w:rPr>
        <w:t>Debenturistas e ao Agente Fiduciário</w:t>
      </w:r>
      <w:r w:rsidRPr="003D5CA2">
        <w:rPr>
          <w:rFonts w:asciiTheme="minorHAnsi" w:hAnsiTheme="minorHAnsi" w:cstheme="minorHAnsi"/>
          <w:w w:val="0"/>
        </w:rPr>
        <w:t>, fatos relevantes, conforme aplicável, conforme definidos na Instrução CVM nº 358, de 3 de janeiro de 2002, conforme alterada (“</w:t>
      </w:r>
      <w:r w:rsidRPr="003D5CA2">
        <w:rPr>
          <w:rFonts w:asciiTheme="minorHAnsi" w:hAnsiTheme="minorHAnsi" w:cstheme="minorHAnsi"/>
          <w:w w:val="0"/>
          <w:u w:val="single"/>
        </w:rPr>
        <w:t>Instrução CVM 358</w:t>
      </w:r>
      <w:r w:rsidRPr="003D5CA2">
        <w:rPr>
          <w:rFonts w:asciiTheme="minorHAnsi" w:hAnsiTheme="minorHAnsi" w:cstheme="minorHAnsi"/>
          <w:w w:val="0"/>
        </w:rPr>
        <w:t xml:space="preserve">”), assim como atas de assembleia geral e/ou reunião da diretoria da Emissora, conforme aplicável que, de alguma forma, envolvam interesse dos </w:t>
      </w:r>
      <w:r w:rsidRPr="003D5CA2">
        <w:rPr>
          <w:rFonts w:asciiTheme="minorHAnsi" w:hAnsiTheme="minorHAnsi" w:cstheme="minorHAnsi"/>
        </w:rPr>
        <w:t>Debenturistas</w:t>
      </w:r>
      <w:r w:rsidRPr="003D5CA2">
        <w:rPr>
          <w:rFonts w:asciiTheme="minorHAnsi" w:hAnsiTheme="minorHAnsi" w:cstheme="minorHAnsi"/>
          <w:w w:val="0"/>
        </w:rPr>
        <w:t>, no prazo de até 1 (um) Dia Útil contado da data da respectiva realização</w:t>
      </w:r>
      <w:r w:rsidR="00A078AD" w:rsidRPr="003D5CA2">
        <w:rPr>
          <w:rFonts w:asciiTheme="minorHAnsi" w:eastAsia="Arial Unicode MS" w:hAnsiTheme="minorHAnsi" w:cstheme="minorHAnsi"/>
          <w:w w:val="0"/>
          <w:lang w:eastAsia="pt-BR"/>
        </w:rPr>
        <w:t xml:space="preserve">; </w:t>
      </w:r>
    </w:p>
    <w:p w14:paraId="29FB7273"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3D5CA2">
        <w:rPr>
          <w:rFonts w:asciiTheme="minorHAnsi" w:eastAsia="Arial Unicode MS" w:hAnsiTheme="minorHAnsi" w:cstheme="minorHAnsi"/>
          <w:w w:val="0"/>
        </w:rPr>
        <w:t>Escritura</w:t>
      </w:r>
      <w:r w:rsidRPr="003D5CA2">
        <w:rPr>
          <w:rFonts w:asciiTheme="minorHAnsi" w:eastAsia="Arial Unicode MS" w:hAnsiTheme="minorHAnsi" w:cstheme="minorHAnsi"/>
          <w:w w:val="0"/>
        </w:rPr>
        <w:t xml:space="preserve"> e da Instrução CVM nº 583, de 20 de dezembro de 2016, conforme alterada (“</w:t>
      </w:r>
      <w:r w:rsidRPr="003D5CA2">
        <w:rPr>
          <w:rFonts w:asciiTheme="minorHAnsi" w:eastAsia="Arial Unicode MS" w:hAnsiTheme="minorHAnsi" w:cstheme="minorHAnsi"/>
          <w:w w:val="0"/>
          <w:u w:val="single"/>
        </w:rPr>
        <w:t>Instrução CVM 583</w:t>
      </w:r>
      <w:r w:rsidRPr="003D5CA2">
        <w:rPr>
          <w:rFonts w:asciiTheme="minorHAnsi" w:eastAsia="Arial Unicode MS" w:hAnsiTheme="minorHAnsi" w:cstheme="minorHAnsi"/>
          <w:w w:val="0"/>
        </w:rPr>
        <w:t>”);</w:t>
      </w:r>
    </w:p>
    <w:p w14:paraId="5BDB6EE5"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3D5CA2">
        <w:rPr>
          <w:rFonts w:asciiTheme="minorHAnsi" w:hAnsiTheme="minorHAnsi" w:cstheme="minorHAnsi"/>
        </w:rPr>
        <w:t xml:space="preserve">2 (dois) </w:t>
      </w:r>
      <w:r w:rsidRPr="003D5CA2">
        <w:rPr>
          <w:rFonts w:asciiTheme="minorHAnsi" w:hAnsiTheme="minorHAnsi" w:cstheme="minorHAnsi"/>
          <w:w w:val="0"/>
        </w:rPr>
        <w:t>Dias Úteis após o seu recebimento;</w:t>
      </w:r>
    </w:p>
    <w:p w14:paraId="52D617CC"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4AABF3AE" w:rsidR="006F49DC"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4" w:name="_DV_M194"/>
      <w:bookmarkStart w:id="105" w:name="_DV_M199"/>
      <w:bookmarkStart w:id="106" w:name="_DV_M200"/>
      <w:bookmarkStart w:id="107" w:name="_DV_M201"/>
      <w:bookmarkStart w:id="108" w:name="_DV_M202"/>
      <w:bookmarkStart w:id="109" w:name="_DV_M203"/>
      <w:bookmarkStart w:id="110" w:name="_DV_M205"/>
      <w:bookmarkStart w:id="111" w:name="_DV_M206"/>
      <w:bookmarkStart w:id="112" w:name="_DV_M207"/>
      <w:bookmarkStart w:id="113" w:name="_DV_M208"/>
      <w:bookmarkStart w:id="114" w:name="_DV_M209"/>
      <w:bookmarkStart w:id="115" w:name="_DV_M210"/>
      <w:bookmarkEnd w:id="104"/>
      <w:bookmarkEnd w:id="105"/>
      <w:bookmarkEnd w:id="106"/>
      <w:bookmarkEnd w:id="107"/>
      <w:bookmarkEnd w:id="108"/>
      <w:bookmarkEnd w:id="109"/>
      <w:bookmarkEnd w:id="110"/>
      <w:bookmarkEnd w:id="111"/>
      <w:bookmarkEnd w:id="112"/>
      <w:bookmarkEnd w:id="113"/>
      <w:bookmarkEnd w:id="114"/>
      <w:bookmarkEnd w:id="115"/>
      <w:r w:rsidRPr="003D5CA2">
        <w:rPr>
          <w:rFonts w:asciiTheme="minorHAnsi" w:hAnsiTheme="minorHAnsi" w:cstheme="minorHAnsi"/>
          <w:w w:val="0"/>
        </w:rPr>
        <w:t>manter válidas e regulares as licenças, concessões, autorizações ou aprovações necessárias ao regular funcionamento da Emissora e dos Fiadores, conform</w:t>
      </w:r>
      <w:r w:rsidR="00863959">
        <w:rPr>
          <w:rFonts w:asciiTheme="minorHAnsi" w:hAnsiTheme="minorHAnsi" w:cstheme="minorHAnsi"/>
          <w:w w:val="0"/>
        </w:rPr>
        <w:t>e</w:t>
      </w:r>
      <w:r w:rsidRPr="003D5CA2">
        <w:rPr>
          <w:rFonts w:asciiTheme="minorHAnsi" w:hAnsiTheme="minorHAnsi" w:cstheme="minorHAnsi"/>
          <w:w w:val="0"/>
        </w:rPr>
        <w:t xml:space="preserve"> aplicável</w:t>
      </w:r>
      <w:r w:rsidR="00A078AD" w:rsidRPr="003D5CA2">
        <w:rPr>
          <w:rFonts w:asciiTheme="minorHAnsi" w:eastAsia="Arial Unicode MS" w:hAnsiTheme="minorHAnsi" w:cstheme="minorHAnsi"/>
          <w:w w:val="0"/>
          <w:lang w:eastAsia="pt-BR"/>
        </w:rPr>
        <w:t>;</w:t>
      </w:r>
    </w:p>
    <w:p w14:paraId="3092FA4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3D5CA2">
        <w:rPr>
          <w:rFonts w:asciiTheme="minorHAnsi" w:hAnsiTheme="minorHAnsi" w:cstheme="minorHAnsi"/>
          <w:w w:val="0"/>
        </w:rPr>
        <w:t>Fiadores</w:t>
      </w:r>
      <w:r w:rsidRPr="003D5CA2">
        <w:rPr>
          <w:rFonts w:asciiTheme="minorHAnsi" w:hAnsiTheme="minorHAnsi" w:cstheme="minorHAnsi"/>
          <w:w w:val="0"/>
        </w:rPr>
        <w:t>, conforme aplicável;</w:t>
      </w:r>
    </w:p>
    <w:p w14:paraId="7C6CCE01"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a Legislação Socioambiental aplicável;</w:t>
      </w:r>
    </w:p>
    <w:p w14:paraId="150D274D" w14:textId="77777777" w:rsidR="00AB23D2" w:rsidRPr="003D5CA2" w:rsidRDefault="00AB23D2" w:rsidP="00E15C8E">
      <w:pPr>
        <w:pStyle w:val="PargrafodaLista"/>
        <w:spacing w:after="0" w:line="320" w:lineRule="exact"/>
        <w:rPr>
          <w:rFonts w:asciiTheme="minorHAnsi" w:eastAsia="Arial Unicode MS" w:hAnsiTheme="minorHAnsi" w:cstheme="minorHAnsi"/>
          <w:w w:val="0"/>
          <w:lang w:eastAsia="pt-BR"/>
        </w:rPr>
      </w:pPr>
    </w:p>
    <w:p w14:paraId="4551A9C5" w14:textId="34A97197"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A439C" w:rsidRPr="003D5CA2">
        <w:rPr>
          <w:rFonts w:asciiTheme="minorHAnsi" w:hAnsiTheme="minorHAnsi" w:cstheme="minorHAnsi"/>
          <w:w w:val="0"/>
        </w:rPr>
        <w:t>Fiduciário</w:t>
      </w:r>
      <w:r w:rsidRPr="003D5CA2">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60B58" w:rsidRPr="003D5CA2">
        <w:rPr>
          <w:rFonts w:asciiTheme="minorHAnsi" w:hAnsiTheme="minorHAnsi" w:cstheme="minorHAnsi"/>
          <w:w w:val="0"/>
        </w:rPr>
        <w:t>Fiduciário</w:t>
      </w:r>
      <w:r w:rsidRPr="003D5CA2">
        <w:rPr>
          <w:rFonts w:asciiTheme="minorHAnsi" w:hAnsiTheme="minorHAnsi" w:cstheme="minorHAnsi"/>
          <w:w w:val="0"/>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3D5CA2">
        <w:rPr>
          <w:rFonts w:asciiTheme="minorHAnsi" w:hAnsiTheme="minorHAnsi" w:cstheme="minorHAnsi"/>
          <w:w w:val="0"/>
        </w:rPr>
        <w:t>Fiadores</w:t>
      </w:r>
      <w:r w:rsidRPr="003D5CA2">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3D5CA2">
        <w:rPr>
          <w:rFonts w:asciiTheme="minorHAnsi" w:hAnsiTheme="minorHAnsi" w:cstheme="minorHAnsi"/>
          <w:w w:val="0"/>
        </w:rPr>
        <w:t>Debêntures</w:t>
      </w:r>
      <w:r w:rsidRPr="003D5CA2">
        <w:rPr>
          <w:rFonts w:asciiTheme="minorHAnsi" w:hAnsiTheme="minorHAnsi" w:cstheme="minorHAnsi"/>
          <w:w w:val="0"/>
        </w:rPr>
        <w:t>; ou (b) faça com que as demonstrações financeiras da Emissora não mais reflitam sua real condição financeira;</w:t>
      </w:r>
    </w:p>
    <w:p w14:paraId="002F7CC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com suas obrigações relacionadas ao pagamento de todos os tributos, taxas e/ou contribuições decorrentes da </w:t>
      </w:r>
      <w:r w:rsidR="006A439C" w:rsidRPr="003D5CA2">
        <w:rPr>
          <w:rFonts w:asciiTheme="minorHAnsi" w:hAnsiTheme="minorHAnsi" w:cstheme="minorHAnsi"/>
          <w:w w:val="0"/>
        </w:rPr>
        <w:t>Emissão</w:t>
      </w:r>
      <w:r w:rsidRPr="003D5CA2">
        <w:rPr>
          <w:rFonts w:asciiTheme="minorHAnsi" w:hAnsiTheme="minorHAnsi" w:cstheme="minorHAnsi"/>
          <w:w w:val="0"/>
        </w:rPr>
        <w:t>;</w:t>
      </w:r>
    </w:p>
    <w:p w14:paraId="63A2533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prestar informações ao Agente </w:t>
      </w:r>
      <w:r w:rsidR="006A439C" w:rsidRPr="003D5CA2">
        <w:rPr>
          <w:rFonts w:asciiTheme="minorHAnsi" w:hAnsiTheme="minorHAnsi" w:cstheme="minorHAnsi"/>
          <w:w w:val="0"/>
        </w:rPr>
        <w:t>Fiduciário</w:t>
      </w:r>
      <w:r w:rsidRPr="003D5CA2">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sidRPr="003D5CA2">
        <w:rPr>
          <w:rFonts w:asciiTheme="minorHAnsi" w:hAnsiTheme="minorHAnsi" w:cstheme="minorHAnsi"/>
          <w:w w:val="0"/>
        </w:rPr>
        <w:t xml:space="preserve"> </w:t>
      </w:r>
      <w:r w:rsidRPr="003D5CA2">
        <w:rPr>
          <w:rFonts w:asciiTheme="minorHAnsi" w:hAnsiTheme="minorHAnsi" w:cstheme="minorHAnsi"/>
          <w:w w:val="0"/>
        </w:rPr>
        <w:t>1.000.000,00 (um milhão de reais);</w:t>
      </w:r>
    </w:p>
    <w:p w14:paraId="1B6A5CF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quando solicitado fornecer ao Agente </w:t>
      </w:r>
      <w:r w:rsidR="007171AE" w:rsidRPr="003D5CA2">
        <w:rPr>
          <w:rFonts w:asciiTheme="minorHAnsi" w:hAnsiTheme="minorHAnsi" w:cstheme="minorHAnsi"/>
          <w:w w:val="0"/>
        </w:rPr>
        <w:t>Fiduciário</w:t>
      </w:r>
      <w:r w:rsidRPr="003D5CA2">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500A9161" w14:textId="41B038EC"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submeter, na forma da lei, suas demonstrações financeiras a exame por empresa de auditoria independente registrada na CVM</w:t>
      </w:r>
      <w:r w:rsidR="00BA7E64" w:rsidRPr="003D5CA2">
        <w:rPr>
          <w:rFonts w:asciiTheme="minorHAnsi" w:hAnsiTheme="minorHAnsi" w:cstheme="minorHAnsi"/>
          <w:w w:val="0"/>
        </w:rPr>
        <w:t>, devendo</w:t>
      </w:r>
      <w:r w:rsidR="00E27A22" w:rsidRPr="003D5CA2">
        <w:rPr>
          <w:rFonts w:asciiTheme="minorHAnsi" w:hAnsiTheme="minorHAnsi" w:cstheme="minorHAnsi"/>
          <w:w w:val="0"/>
        </w:rPr>
        <w:t xml:space="preserve">, </w:t>
      </w:r>
      <w:r w:rsidR="00BA7E64" w:rsidRPr="003D5CA2">
        <w:rPr>
          <w:rFonts w:asciiTheme="minorHAnsi" w:hAnsiTheme="minorHAnsi" w:cstheme="minorHAnsi"/>
          <w:w w:val="0"/>
        </w:rPr>
        <w:t>dentro de até 02 (dois) anos</w:t>
      </w:r>
      <w:r w:rsidR="007D7286" w:rsidRPr="003D5CA2">
        <w:rPr>
          <w:rFonts w:asciiTheme="minorHAnsi" w:hAnsiTheme="minorHAnsi" w:cstheme="minorHAnsi"/>
          <w:w w:val="0"/>
        </w:rPr>
        <w:t xml:space="preserve"> contados da Data de Emissão</w:t>
      </w:r>
      <w:r w:rsidR="00BA7E64" w:rsidRPr="003D5CA2">
        <w:rPr>
          <w:rFonts w:asciiTheme="minorHAnsi" w:hAnsiTheme="minorHAnsi" w:cstheme="minorHAnsi"/>
          <w:w w:val="0"/>
        </w:rPr>
        <w:t xml:space="preserve">, providenciar que suas demonstrações financeiras sejam </w:t>
      </w:r>
      <w:r w:rsidR="005824F6" w:rsidRPr="003D5CA2">
        <w:rPr>
          <w:rFonts w:asciiTheme="minorHAnsi" w:hAnsiTheme="minorHAnsi" w:cstheme="minorHAnsi"/>
          <w:w w:val="0"/>
        </w:rPr>
        <w:t xml:space="preserve">auditadas </w:t>
      </w:r>
      <w:r w:rsidR="00BA7E64" w:rsidRPr="003D5CA2">
        <w:rPr>
          <w:rFonts w:asciiTheme="minorHAnsi" w:hAnsiTheme="minorHAnsi" w:cstheme="minorHAnsi"/>
          <w:w w:val="0"/>
        </w:rPr>
        <w:t xml:space="preserve">por uma das seguintes empresas: </w:t>
      </w:r>
      <w:r w:rsidR="00F43995" w:rsidRPr="003D5CA2">
        <w:rPr>
          <w:rFonts w:asciiTheme="minorHAnsi" w:hAnsiTheme="minorHAnsi" w:cstheme="minorHAnsi"/>
          <w:w w:val="0"/>
        </w:rPr>
        <w:t>(i) Deloitte; (ii) Ernst &amp; Young (EY); (iii) KPMG; (iv) PricewaterhouseCoopers (PWC)</w:t>
      </w:r>
      <w:r w:rsidR="007D7286" w:rsidRPr="003D5CA2">
        <w:rPr>
          <w:rFonts w:asciiTheme="minorHAnsi" w:hAnsiTheme="minorHAnsi" w:cstheme="minorHAnsi"/>
          <w:w w:val="0"/>
        </w:rPr>
        <w:t>;</w:t>
      </w:r>
      <w:r w:rsidR="00F43995" w:rsidRPr="003D5CA2">
        <w:rPr>
          <w:rFonts w:asciiTheme="minorHAnsi" w:hAnsiTheme="minorHAnsi" w:cstheme="minorHAnsi"/>
          <w:w w:val="0"/>
        </w:rPr>
        <w:t xml:space="preserve"> (v) </w:t>
      </w:r>
      <w:r w:rsidR="00E27A22" w:rsidRPr="003D5CA2">
        <w:rPr>
          <w:rFonts w:asciiTheme="minorHAnsi" w:hAnsiTheme="minorHAnsi" w:cstheme="minorHAnsi"/>
          <w:w w:val="0"/>
        </w:rPr>
        <w:t>BDO RCS Auditores Independentes</w:t>
      </w:r>
      <w:r w:rsidR="007D7286" w:rsidRPr="003D5CA2">
        <w:rPr>
          <w:rFonts w:asciiTheme="minorHAnsi" w:hAnsiTheme="minorHAnsi" w:cstheme="minorHAnsi"/>
          <w:w w:val="0"/>
        </w:rPr>
        <w:t xml:space="preserve"> ou (vi) Grant Thornton Auditores Independentes</w:t>
      </w:r>
      <w:r w:rsidR="005824F6" w:rsidRPr="003D5CA2">
        <w:rPr>
          <w:rFonts w:asciiTheme="minorHAnsi" w:hAnsiTheme="minorHAnsi" w:cstheme="minorHAnsi"/>
          <w:w w:val="0"/>
        </w:rPr>
        <w:t xml:space="preserve">, devendo as demonstrações financeiras anuais e os balanços </w:t>
      </w:r>
      <w:r w:rsidR="006F12E9">
        <w:rPr>
          <w:rFonts w:asciiTheme="minorHAnsi" w:hAnsiTheme="minorHAnsi" w:cstheme="minorHAnsi"/>
          <w:w w:val="0"/>
        </w:rPr>
        <w:t>tri</w:t>
      </w:r>
      <w:r w:rsidR="006F12E9" w:rsidRPr="003D5CA2">
        <w:rPr>
          <w:rFonts w:asciiTheme="minorHAnsi" w:hAnsiTheme="minorHAnsi" w:cstheme="minorHAnsi"/>
          <w:w w:val="0"/>
        </w:rPr>
        <w:t xml:space="preserve">mestrais </w:t>
      </w:r>
      <w:r w:rsidR="005824F6" w:rsidRPr="003D5CA2">
        <w:rPr>
          <w:rFonts w:asciiTheme="minorHAnsi" w:hAnsiTheme="minorHAnsi" w:cstheme="minorHAnsi"/>
          <w:w w:val="0"/>
        </w:rPr>
        <w:t>serem objeto de revisão limitada</w:t>
      </w:r>
      <w:r w:rsidRPr="003D5CA2">
        <w:rPr>
          <w:rFonts w:asciiTheme="minorHAnsi" w:hAnsiTheme="minorHAnsi" w:cstheme="minorHAnsi"/>
          <w:w w:val="0"/>
        </w:rPr>
        <w:t>;</w:t>
      </w:r>
      <w:r w:rsidR="005824F6" w:rsidRPr="003D5CA2">
        <w:rPr>
          <w:rFonts w:asciiTheme="minorHAnsi" w:hAnsiTheme="minorHAnsi" w:cstheme="minorHAnsi"/>
          <w:w w:val="0"/>
        </w:rPr>
        <w:t xml:space="preserve"> </w:t>
      </w:r>
    </w:p>
    <w:p w14:paraId="3129346B"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6" w:name="_Ref264234924"/>
      <w:r w:rsidRPr="003D5CA2">
        <w:rPr>
          <w:rFonts w:asciiTheme="minorHAnsi" w:hAnsiTheme="minorHAnsi" w:cstheme="minorHAnsi"/>
          <w:w w:val="0"/>
        </w:rPr>
        <w:t>a Emissora deve ainda atender integralmente as obrigações previstas no artigo 17 da Instrução CVM 476, abaixo transcritas:</w:t>
      </w:r>
      <w:bookmarkEnd w:id="116"/>
    </w:p>
    <w:p w14:paraId="62FF05F2" w14:textId="77777777" w:rsidR="00A34502" w:rsidRPr="003D5CA2" w:rsidRDefault="00A34502" w:rsidP="00E15C8E">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preparar demonstrações financeiras de encerramento de exercício</w:t>
      </w:r>
      <w:bookmarkStart w:id="117" w:name="_DV_M74"/>
      <w:bookmarkEnd w:id="117"/>
      <w:r w:rsidRPr="003D5CA2">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submeter suas demonstrações financeiras à auditoria, por auditor registrado na CVM;</w:t>
      </w:r>
    </w:p>
    <w:p w14:paraId="1723B4F5"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18" w:name="_Ref264234904"/>
      <w:r w:rsidRPr="003D5CA2">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18"/>
    </w:p>
    <w:p w14:paraId="10F568FF"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fornecer as informações solicitadas pela CVM; e</w:t>
      </w:r>
    </w:p>
    <w:p w14:paraId="64401DB1"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 xml:space="preserve">divulgar em sua página na rede mundial de computadores o relatório anual e demais comunicações enviadas pelo </w:t>
      </w:r>
      <w:r w:rsidRPr="003D5CA2">
        <w:rPr>
          <w:rFonts w:asciiTheme="minorHAnsi" w:eastAsia="Arial Unicode MS" w:hAnsiTheme="minorHAnsi" w:cstheme="minorHAnsi"/>
          <w:w w:val="0"/>
        </w:rPr>
        <w:t xml:space="preserve">Agente </w:t>
      </w:r>
      <w:r w:rsidR="005153B3"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na mesma data do seu recebimento, observado ainda o disposto no inciso “d” deste item;</w:t>
      </w:r>
    </w:p>
    <w:p w14:paraId="28B7B602" w14:textId="77777777" w:rsidR="008F19D3" w:rsidRPr="003D5CA2" w:rsidRDefault="008F19D3" w:rsidP="00E15C8E">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9" w:name="_DV_M211"/>
      <w:bookmarkStart w:id="120" w:name="_DV_M76"/>
      <w:bookmarkStart w:id="121" w:name="_DV_M77"/>
      <w:bookmarkStart w:id="122" w:name="_DV_M78"/>
      <w:bookmarkStart w:id="123" w:name="_DV_M75"/>
      <w:bookmarkStart w:id="124" w:name="_DV_M79"/>
      <w:bookmarkStart w:id="125" w:name="_DV_M80"/>
      <w:bookmarkEnd w:id="119"/>
      <w:bookmarkEnd w:id="120"/>
      <w:bookmarkEnd w:id="121"/>
      <w:bookmarkEnd w:id="122"/>
      <w:bookmarkEnd w:id="123"/>
      <w:bookmarkEnd w:id="124"/>
      <w:bookmarkEnd w:id="125"/>
      <w:r w:rsidRPr="003D5CA2">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3D5CA2">
        <w:rPr>
          <w:rFonts w:asciiTheme="minorHAnsi" w:hAnsiTheme="minorHAnsi" w:cstheme="minorHAnsi"/>
          <w:w w:val="0"/>
        </w:rPr>
        <w:t xml:space="preserve">às </w:t>
      </w:r>
      <w:r w:rsidRPr="003D5CA2">
        <w:rPr>
          <w:rFonts w:asciiTheme="minorHAnsi" w:hAnsiTheme="minorHAnsi" w:cstheme="minorHAnsi"/>
        </w:rPr>
        <w:t>Leis Anticorrupção</w:t>
      </w:r>
      <w:r w:rsidRPr="003D5CA2" w:rsidDel="008F19D3">
        <w:rPr>
          <w:rFonts w:asciiTheme="minorHAnsi" w:eastAsia="Arial Unicode MS" w:hAnsiTheme="minorHAnsi" w:cstheme="minorHAnsi"/>
          <w:w w:val="0"/>
          <w:lang w:eastAsia="pt-BR"/>
        </w:rPr>
        <w:t xml:space="preserve"> </w:t>
      </w:r>
      <w:r w:rsidRPr="003D5CA2">
        <w:rPr>
          <w:rFonts w:asciiTheme="minorHAnsi" w:hAnsiTheme="minorHAnsi" w:cstheme="minorHAnsi"/>
          <w:w w:val="0"/>
        </w:rPr>
        <w:t>conforme aplicável, pela Emissora ou suas coligadas e controladas</w:t>
      </w:r>
      <w:r w:rsidR="00A078AD" w:rsidRPr="003D5CA2">
        <w:rPr>
          <w:rFonts w:asciiTheme="minorHAnsi" w:eastAsia="Arial Unicode MS" w:hAnsiTheme="minorHAnsi" w:cstheme="minorHAnsi"/>
          <w:w w:val="0"/>
          <w:lang w:eastAsia="pt-BR"/>
        </w:rPr>
        <w:t>;</w:t>
      </w:r>
    </w:p>
    <w:p w14:paraId="372872D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efetuar o pagamento de todas as despesas comprovadas pelos </w:t>
      </w:r>
      <w:r w:rsidR="00660B58" w:rsidRPr="003D5CA2">
        <w:rPr>
          <w:rFonts w:asciiTheme="minorHAnsi" w:hAnsiTheme="minorHAnsi" w:cstheme="minorHAnsi"/>
          <w:w w:val="0"/>
        </w:rPr>
        <w:t>Debenturistas</w:t>
      </w:r>
      <w:r w:rsidRPr="003D5CA2">
        <w:rPr>
          <w:rFonts w:asciiTheme="minorHAnsi" w:eastAsia="Arial Unicode MS" w:hAnsiTheme="minorHAnsi" w:cstheme="minorHAnsi"/>
          <w:w w:val="0"/>
        </w:rPr>
        <w:t xml:space="preserve"> e/ou pelo Agente </w:t>
      </w:r>
      <w:r w:rsidR="00710005"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que venham a ser necessárias para proteger os direitos e interesses dos </w:t>
      </w:r>
      <w:r w:rsidR="00710005" w:rsidRPr="003D5CA2">
        <w:rPr>
          <w:rFonts w:asciiTheme="minorHAnsi" w:hAnsiTheme="minorHAnsi" w:cstheme="minorHAnsi"/>
        </w:rPr>
        <w:t>Debenturistas</w:t>
      </w:r>
      <w:r w:rsidRPr="003D5CA2">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3D5CA2">
        <w:rPr>
          <w:rFonts w:asciiTheme="minorHAnsi" w:hAnsiTheme="minorHAnsi" w:cstheme="minorHAnsi"/>
        </w:rPr>
        <w:t>Debenturistas</w:t>
      </w:r>
      <w:r w:rsidRPr="003D5CA2">
        <w:rPr>
          <w:rFonts w:asciiTheme="minorHAnsi" w:hAnsiTheme="minorHAnsi" w:cstheme="minorHAnsi"/>
          <w:w w:val="0"/>
        </w:rPr>
        <w:t xml:space="preserve"> nos termos desta </w:t>
      </w:r>
      <w:r w:rsidR="00710005" w:rsidRPr="003D5CA2">
        <w:rPr>
          <w:rFonts w:asciiTheme="minorHAnsi" w:hAnsiTheme="minorHAnsi" w:cstheme="minorHAnsi"/>
          <w:w w:val="0"/>
        </w:rPr>
        <w:t>Escritura</w:t>
      </w:r>
      <w:r w:rsidRPr="003D5CA2">
        <w:rPr>
          <w:rFonts w:asciiTheme="minorHAnsi" w:hAnsiTheme="minorHAnsi" w:cstheme="minorHAnsi"/>
          <w:w w:val="0"/>
        </w:rPr>
        <w:t>;</w:t>
      </w:r>
    </w:p>
    <w:p w14:paraId="09FE2F1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3D5CA2">
        <w:rPr>
          <w:rFonts w:asciiTheme="minorHAnsi" w:hAnsiTheme="minorHAnsi" w:cstheme="minorHAnsi"/>
          <w:w w:val="0"/>
        </w:rPr>
        <w:t>Escritura</w:t>
      </w:r>
      <w:r w:rsidRPr="003D5CA2">
        <w:rPr>
          <w:rFonts w:asciiTheme="minorHAnsi" w:hAnsiTheme="minorHAnsi" w:cstheme="minorHAnsi"/>
          <w:w w:val="0"/>
        </w:rPr>
        <w:t xml:space="preserve">, sem a prévia anuência dos </w:t>
      </w:r>
      <w:r w:rsidR="00612D55" w:rsidRPr="003D5CA2">
        <w:rPr>
          <w:rFonts w:asciiTheme="minorHAnsi" w:hAnsiTheme="minorHAnsi" w:cstheme="minorHAnsi"/>
          <w:w w:val="0"/>
        </w:rPr>
        <w:t>Debenturistas</w:t>
      </w:r>
      <w:r w:rsidRPr="003D5CA2">
        <w:rPr>
          <w:rFonts w:asciiTheme="minorHAnsi" w:hAnsiTheme="minorHAnsi" w:cstheme="minorHAnsi"/>
          <w:w w:val="0"/>
        </w:rPr>
        <w:t xml:space="preserve">, </w:t>
      </w:r>
      <w:r w:rsidR="00612D55" w:rsidRPr="003D5CA2">
        <w:rPr>
          <w:rFonts w:asciiTheme="minorHAnsi" w:hAnsiTheme="minorHAnsi" w:cstheme="minorHAnsi"/>
          <w:w w:val="0"/>
        </w:rPr>
        <w:t>reunidos em AGD</w:t>
      </w:r>
      <w:r w:rsidRPr="003D5CA2">
        <w:rPr>
          <w:rFonts w:asciiTheme="minorHAnsi" w:hAnsiTheme="minorHAnsi" w:cstheme="minorHAnsi"/>
          <w:w w:val="0"/>
        </w:rPr>
        <w:t xml:space="preserve"> especialmente convocada para esse fim;</w:t>
      </w:r>
    </w:p>
    <w:p w14:paraId="1AC252F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3D5CA2">
        <w:rPr>
          <w:rFonts w:asciiTheme="minorHAnsi" w:hAnsiTheme="minorHAnsi" w:cstheme="minorHAnsi"/>
        </w:rPr>
        <w:t>Escritura</w:t>
      </w:r>
      <w:r w:rsidRPr="003D5CA2">
        <w:rPr>
          <w:rFonts w:asciiTheme="minorHAnsi" w:hAnsiTheme="minorHAnsi" w:cstheme="minorHAnsi"/>
        </w:rPr>
        <w:t>;</w:t>
      </w:r>
    </w:p>
    <w:p w14:paraId="452D2B4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comparecer às </w:t>
      </w:r>
      <w:r w:rsidR="00161885" w:rsidRPr="003D5CA2">
        <w:rPr>
          <w:rFonts w:asciiTheme="minorHAnsi" w:hAnsiTheme="minorHAnsi" w:cstheme="minorHAnsi"/>
        </w:rPr>
        <w:t>AGDs</w:t>
      </w:r>
      <w:r w:rsidRPr="003D5CA2">
        <w:rPr>
          <w:rFonts w:asciiTheme="minorHAnsi" w:hAnsiTheme="minorHAnsi" w:cstheme="minorHAnsi"/>
        </w:rPr>
        <w:t xml:space="preserve"> sempre que solicitada e convocada nos prazos previstos nesta </w:t>
      </w:r>
      <w:r w:rsidR="00161885" w:rsidRPr="003D5CA2">
        <w:rPr>
          <w:rFonts w:asciiTheme="minorHAnsi" w:hAnsiTheme="minorHAnsi" w:cstheme="minorHAnsi"/>
        </w:rPr>
        <w:t>Escritura</w:t>
      </w:r>
      <w:r w:rsidRPr="003D5CA2">
        <w:rPr>
          <w:rFonts w:asciiTheme="minorHAnsi" w:hAnsiTheme="minorHAnsi" w:cstheme="minorHAnsi"/>
        </w:rPr>
        <w:t>;</w:t>
      </w:r>
    </w:p>
    <w:p w14:paraId="0F99AC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09E0CE0" w14:textId="493A61F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contratar e manter contratados, às suas expensas, o </w:t>
      </w:r>
      <w:r w:rsidR="00161885" w:rsidRPr="003D5CA2">
        <w:rPr>
          <w:rFonts w:asciiTheme="minorHAnsi" w:hAnsiTheme="minorHAnsi" w:cstheme="minorHAnsi"/>
        </w:rPr>
        <w:t>Escriturador</w:t>
      </w:r>
      <w:r w:rsidRPr="003D5CA2">
        <w:rPr>
          <w:rFonts w:asciiTheme="minorHAnsi" w:hAnsiTheme="minorHAnsi" w:cstheme="minorHAnsi"/>
        </w:rPr>
        <w:t xml:space="preserve">, o </w:t>
      </w:r>
      <w:r w:rsidR="007D1443" w:rsidRPr="003D5CA2">
        <w:rPr>
          <w:rFonts w:asciiTheme="minorHAnsi" w:eastAsia="Times New Roman" w:hAnsiTheme="minorHAnsi" w:cstheme="minorHAnsi"/>
          <w:lang w:eastAsia="pt-BR"/>
        </w:rPr>
        <w:t>Agente de Liquidação</w:t>
      </w:r>
      <w:r w:rsidR="00161885" w:rsidRPr="003D5CA2">
        <w:rPr>
          <w:rFonts w:asciiTheme="minorHAnsi" w:hAnsiTheme="minorHAnsi" w:cstheme="minorHAnsi"/>
        </w:rPr>
        <w:t xml:space="preserve">, o Banco Centralizador, </w:t>
      </w:r>
      <w:r w:rsidRPr="003D5CA2">
        <w:rPr>
          <w:rFonts w:asciiTheme="minorHAnsi" w:hAnsiTheme="minorHAnsi" w:cstheme="minorHAnsi"/>
        </w:rPr>
        <w:t xml:space="preserve">a B3 e o Agente </w:t>
      </w:r>
      <w:r w:rsidR="006E4E1F" w:rsidRPr="003D5CA2">
        <w:rPr>
          <w:rFonts w:asciiTheme="minorHAnsi" w:hAnsiTheme="minorHAnsi" w:cstheme="minorHAnsi"/>
        </w:rPr>
        <w:t>Fiduciário</w:t>
      </w:r>
      <w:r w:rsidRPr="003D5CA2">
        <w:rPr>
          <w:rFonts w:asciiTheme="minorHAnsi" w:hAnsiTheme="minorHAnsi" w:cstheme="minorHAnsi"/>
        </w:rPr>
        <w:t xml:space="preserve">, bem como a tomar todas e quaisquer providências que se façam necessárias para a manutenção das </w:t>
      </w:r>
      <w:r w:rsidR="00161885" w:rsidRPr="003D5CA2">
        <w:rPr>
          <w:rFonts w:asciiTheme="minorHAnsi" w:hAnsiTheme="minorHAnsi" w:cstheme="minorHAnsi"/>
        </w:rPr>
        <w:t>Debêntures e das Garantias</w:t>
      </w:r>
      <w:r w:rsidRPr="003D5CA2">
        <w:rPr>
          <w:rFonts w:asciiTheme="minorHAnsi" w:hAnsiTheme="minorHAnsi" w:cstheme="minorHAnsi"/>
        </w:rPr>
        <w:t>;</w:t>
      </w:r>
    </w:p>
    <w:p w14:paraId="72D85EB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praticar quaisquer atos e assinar quaisquer documentos que sejam necessários para a manutenção do crédito e demais direitos dos </w:t>
      </w:r>
      <w:r w:rsidR="00161885" w:rsidRPr="003D5CA2">
        <w:rPr>
          <w:rFonts w:asciiTheme="minorHAnsi" w:hAnsiTheme="minorHAnsi" w:cstheme="minorHAnsi"/>
          <w:w w:val="0"/>
        </w:rPr>
        <w:t>Debenturistas</w:t>
      </w:r>
      <w:r w:rsidRPr="003D5CA2">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aplicar os recursos captados por meio da Emissão nos termos </w:t>
      </w:r>
      <w:r w:rsidR="00161885" w:rsidRPr="003D5CA2">
        <w:rPr>
          <w:rFonts w:asciiTheme="minorHAnsi" w:hAnsiTheme="minorHAnsi" w:cstheme="minorHAnsi"/>
          <w:w w:val="0"/>
        </w:rPr>
        <w:t>previstos nesta Escritura</w:t>
      </w:r>
      <w:r w:rsidRPr="003D5CA2">
        <w:rPr>
          <w:rFonts w:asciiTheme="minorHAnsi" w:hAnsiTheme="minorHAnsi" w:cstheme="minorHAnsi"/>
          <w:w w:val="0"/>
        </w:rPr>
        <w:t>;</w:t>
      </w:r>
    </w:p>
    <w:p w14:paraId="62112C1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06BB58C" w14:textId="5FCDE80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arcar com todos os custos decorrentes (i) da distribuição das </w:t>
      </w:r>
      <w:r w:rsidR="00133215" w:rsidRPr="003D5CA2">
        <w:rPr>
          <w:rFonts w:asciiTheme="minorHAnsi" w:hAnsiTheme="minorHAnsi" w:cstheme="minorHAnsi"/>
          <w:w w:val="0"/>
        </w:rPr>
        <w:t>Debêntures</w:t>
      </w:r>
      <w:r w:rsidRPr="003D5CA2">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3D5CA2">
        <w:rPr>
          <w:rFonts w:asciiTheme="minorHAnsi" w:hAnsiTheme="minorHAnsi" w:cstheme="minorHAnsi"/>
          <w:w w:val="0"/>
        </w:rPr>
        <w:t>Escritura</w:t>
      </w:r>
      <w:r w:rsidRPr="003D5CA2">
        <w:rPr>
          <w:rFonts w:asciiTheme="minorHAnsi" w:hAnsiTheme="minorHAnsi" w:cstheme="minorHAnsi"/>
          <w:w w:val="0"/>
        </w:rPr>
        <w:t xml:space="preserve">, seus eventuais aditamentos e da </w:t>
      </w:r>
      <w:r w:rsidR="00133215" w:rsidRPr="003D5CA2">
        <w:rPr>
          <w:rFonts w:asciiTheme="minorHAnsi" w:hAnsiTheme="minorHAnsi" w:cstheme="minorHAnsi"/>
          <w:w w:val="0"/>
        </w:rPr>
        <w:t>AGE</w:t>
      </w:r>
      <w:r w:rsidRPr="003D5CA2">
        <w:rPr>
          <w:rFonts w:asciiTheme="minorHAnsi" w:hAnsiTheme="minorHAnsi" w:cstheme="minorHAnsi"/>
          <w:w w:val="0"/>
        </w:rPr>
        <w:t xml:space="preserve"> da Emissora, e (iii) das despesas da Emissora as e remuneração com a contratação d</w:t>
      </w:r>
      <w:r w:rsidR="00133215" w:rsidRPr="003D5CA2">
        <w:rPr>
          <w:rFonts w:asciiTheme="minorHAnsi" w:hAnsiTheme="minorHAnsi" w:cstheme="minorHAnsi"/>
          <w:w w:val="0"/>
        </w:rPr>
        <w:t xml:space="preserve">o Escriturador, </w:t>
      </w:r>
      <w:r w:rsidR="007D1443" w:rsidRPr="003D5CA2">
        <w:rPr>
          <w:rFonts w:asciiTheme="minorHAnsi" w:eastAsia="Times New Roman" w:hAnsiTheme="minorHAnsi" w:cstheme="minorHAnsi"/>
          <w:lang w:eastAsia="pt-BR"/>
        </w:rPr>
        <w:t>Agente de Liquidação</w:t>
      </w:r>
      <w:r w:rsidR="00133215" w:rsidRPr="003D5CA2">
        <w:rPr>
          <w:rFonts w:asciiTheme="minorHAnsi" w:hAnsiTheme="minorHAnsi" w:cstheme="minorHAnsi"/>
          <w:w w:val="0"/>
        </w:rPr>
        <w:t xml:space="preserve">, Banco Centralizador, </w:t>
      </w:r>
      <w:r w:rsidRPr="003D5CA2">
        <w:rPr>
          <w:rFonts w:asciiTheme="minorHAnsi" w:hAnsiTheme="minorHAnsi" w:cstheme="minorHAnsi"/>
          <w:w w:val="0"/>
        </w:rPr>
        <w:t xml:space="preserve">Agente </w:t>
      </w:r>
      <w:r w:rsidR="00133215" w:rsidRPr="003D5CA2">
        <w:rPr>
          <w:rFonts w:asciiTheme="minorHAnsi" w:hAnsiTheme="minorHAnsi" w:cstheme="minorHAnsi"/>
          <w:w w:val="0"/>
        </w:rPr>
        <w:t xml:space="preserve">Fiduciário </w:t>
      </w:r>
      <w:r w:rsidRPr="003D5CA2">
        <w:rPr>
          <w:rFonts w:asciiTheme="minorHAnsi" w:hAnsiTheme="minorHAnsi" w:cstheme="minorHAnsi"/>
          <w:w w:val="0"/>
        </w:rPr>
        <w:t>e demais prestadores de serviços;</w:t>
      </w:r>
    </w:p>
    <w:p w14:paraId="0C991B1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3D5CA2">
        <w:rPr>
          <w:rFonts w:asciiTheme="minorHAnsi" w:hAnsiTheme="minorHAnsi" w:cstheme="minorHAnsi"/>
          <w:w w:val="0"/>
        </w:rPr>
        <w:t>Escritura</w:t>
      </w:r>
      <w:r w:rsidRPr="003D5CA2">
        <w:rPr>
          <w:rFonts w:asciiTheme="minorHAnsi" w:hAnsiTheme="minorHAnsi" w:cstheme="minorHAnsi"/>
          <w:w w:val="0"/>
        </w:rPr>
        <w:t>, a Emissora obriga-se a tomar todas as medidas necessárias para contestar tal ação no prazo legal;</w:t>
      </w:r>
    </w:p>
    <w:p w14:paraId="3338F3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em até 2 (dois) Dias Úteis os </w:t>
      </w:r>
      <w:r w:rsidR="003966FB" w:rsidRPr="003D5CA2">
        <w:rPr>
          <w:rFonts w:asciiTheme="minorHAnsi" w:hAnsiTheme="minorHAnsi" w:cstheme="minorHAnsi"/>
        </w:rPr>
        <w:t>Debenturistas</w:t>
      </w:r>
      <w:r w:rsidRPr="003D5CA2">
        <w:rPr>
          <w:rFonts w:asciiTheme="minorHAnsi" w:hAnsiTheme="minorHAnsi" w:cstheme="minorHAnsi"/>
          <w:w w:val="0"/>
        </w:rPr>
        <w:t xml:space="preserve"> e o Agente </w:t>
      </w:r>
      <w:r w:rsidR="003966FB" w:rsidRPr="003D5CA2">
        <w:rPr>
          <w:rFonts w:asciiTheme="minorHAnsi" w:hAnsiTheme="minorHAnsi" w:cstheme="minorHAnsi"/>
          <w:w w:val="0"/>
        </w:rPr>
        <w:t>Fiduciário</w:t>
      </w:r>
      <w:r w:rsidRPr="003D5CA2">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manter as </w:t>
      </w:r>
      <w:r w:rsidR="003966FB" w:rsidRPr="003D5CA2">
        <w:rPr>
          <w:rFonts w:asciiTheme="minorHAnsi" w:hAnsiTheme="minorHAnsi" w:cstheme="minorHAnsi"/>
          <w:w w:val="0"/>
        </w:rPr>
        <w:t>Debêntures</w:t>
      </w:r>
      <w:r w:rsidRPr="003D5CA2">
        <w:rPr>
          <w:rFonts w:asciiTheme="minorHAnsi" w:hAnsiTheme="minorHAnsi" w:cstheme="minorHAnsi"/>
          <w:w w:val="0"/>
        </w:rPr>
        <w:t xml:space="preserve"> registradas para negociação no mercado secundário durante o prazo de vigência das </w:t>
      </w:r>
      <w:r w:rsidR="003966FB" w:rsidRPr="003D5CA2">
        <w:rPr>
          <w:rFonts w:asciiTheme="minorHAnsi" w:hAnsiTheme="minorHAnsi" w:cstheme="minorHAnsi"/>
          <w:w w:val="0"/>
        </w:rPr>
        <w:t>Debêntures</w:t>
      </w:r>
      <w:r w:rsidRPr="003D5CA2">
        <w:rPr>
          <w:rFonts w:asciiTheme="minorHAnsi" w:hAnsiTheme="minorHAnsi" w:cstheme="minorHAnsi"/>
          <w:w w:val="0"/>
        </w:rPr>
        <w:t>, arcando com os custos do referido registro;</w:t>
      </w:r>
    </w:p>
    <w:p w14:paraId="6288754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as obrigações estabelecidas na Instrução CVM 476</w:t>
      </w:r>
      <w:r w:rsidR="002A1309" w:rsidRPr="003D5CA2">
        <w:rPr>
          <w:rFonts w:asciiTheme="minorHAnsi" w:hAnsiTheme="minorHAnsi" w:cstheme="minorHAnsi"/>
          <w:w w:val="0"/>
        </w:rPr>
        <w:t xml:space="preserve"> </w:t>
      </w:r>
      <w:r w:rsidRPr="003D5CA2">
        <w:rPr>
          <w:rFonts w:asciiTheme="minorHAnsi" w:hAnsiTheme="minorHAnsi" w:cstheme="minorHAnsi"/>
          <w:w w:val="0"/>
        </w:rPr>
        <w:t>e nos demais dispositivos legais, regulamentares e autorregulatórios aplicáveis;</w:t>
      </w:r>
    </w:p>
    <w:p w14:paraId="54B10B9B" w14:textId="77777777" w:rsidR="00DF7E41" w:rsidRPr="003D5CA2" w:rsidRDefault="00DF7E41" w:rsidP="00E15C8E">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repassar as informações referentes aos eventos das </w:t>
      </w:r>
      <w:r w:rsidR="002A1309" w:rsidRPr="003D5CA2">
        <w:rPr>
          <w:rFonts w:asciiTheme="minorHAnsi" w:hAnsiTheme="minorHAnsi" w:cstheme="minorHAnsi"/>
          <w:w w:val="0"/>
        </w:rPr>
        <w:t>Debêntures</w:t>
      </w:r>
      <w:r w:rsidRPr="003D5CA2">
        <w:rPr>
          <w:rFonts w:asciiTheme="minorHAnsi" w:hAnsiTheme="minorHAnsi" w:cstheme="minorHAnsi"/>
          <w:w w:val="0"/>
        </w:rPr>
        <w:t xml:space="preserve"> ao </w:t>
      </w:r>
      <w:r w:rsidR="002A1309" w:rsidRPr="003D5CA2">
        <w:rPr>
          <w:rFonts w:asciiTheme="minorHAnsi" w:hAnsiTheme="minorHAnsi" w:cstheme="minorHAnsi"/>
          <w:w w:val="0"/>
        </w:rPr>
        <w:t>Escriturador</w:t>
      </w:r>
      <w:r w:rsidRPr="003D5CA2">
        <w:rPr>
          <w:rFonts w:asciiTheme="minorHAnsi" w:hAnsiTheme="minorHAnsi" w:cstheme="minorHAnsi"/>
          <w:w w:val="0"/>
        </w:rPr>
        <w:t>, informando o Valor Nominal Unitário, acrescido d</w:t>
      </w:r>
      <w:r w:rsidR="002A1309" w:rsidRPr="003D5CA2">
        <w:rPr>
          <w:rFonts w:asciiTheme="minorHAnsi" w:hAnsiTheme="minorHAnsi" w:cstheme="minorHAnsi"/>
          <w:w w:val="0"/>
        </w:rPr>
        <w:t>a Remuneração</w:t>
      </w:r>
      <w:r w:rsidRPr="003D5CA2">
        <w:rPr>
          <w:rFonts w:asciiTheme="minorHAnsi" w:hAnsiTheme="minorHAnsi" w:cstheme="minorHAnsi"/>
          <w:w w:val="0"/>
        </w:rPr>
        <w:t>, previsto até às 17:00 horas da véspera do evento</w:t>
      </w:r>
      <w:r w:rsidRPr="003D5CA2">
        <w:rPr>
          <w:rFonts w:asciiTheme="minorHAnsi" w:hAnsiTheme="minorHAnsi" w:cstheme="minorHAnsi"/>
        </w:rPr>
        <w:t>;</w:t>
      </w:r>
    </w:p>
    <w:p w14:paraId="09449366" w14:textId="77777777" w:rsidR="00A50F74" w:rsidRPr="003D5CA2" w:rsidRDefault="00A50F74" w:rsidP="00E15C8E">
      <w:pPr>
        <w:pStyle w:val="PargrafodaLista"/>
        <w:spacing w:after="0" w:line="320" w:lineRule="exact"/>
        <w:ind w:left="0"/>
        <w:rPr>
          <w:rFonts w:asciiTheme="minorHAnsi" w:eastAsia="Arial Unicode MS" w:hAnsiTheme="minorHAnsi" w:cstheme="minorHAnsi"/>
          <w:w w:val="0"/>
          <w:lang w:eastAsia="pt-BR"/>
        </w:rPr>
      </w:pPr>
    </w:p>
    <w:p w14:paraId="03B31BF7" w14:textId="2382ADF6" w:rsidR="00A50F74" w:rsidRPr="00BC23C1" w:rsidRDefault="00A50F74"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BC23C1">
        <w:rPr>
          <w:rFonts w:asciiTheme="minorHAnsi" w:hAnsiTheme="minorHAnsi" w:cstheme="minorHAnsi"/>
          <w:w w:val="0"/>
        </w:rPr>
        <w:t xml:space="preserve">enviar ao Agente Fiduciário para que este disponibilize aos Debenturistas novos </w:t>
      </w:r>
      <w:r w:rsidR="0074202B" w:rsidRPr="00BC23C1">
        <w:rPr>
          <w:rFonts w:asciiTheme="minorHAnsi" w:hAnsiTheme="minorHAnsi" w:cstheme="minorHAnsi"/>
          <w:w w:val="0"/>
        </w:rPr>
        <w:t xml:space="preserve">Contratos de Longo Prazo </w:t>
      </w:r>
      <w:r w:rsidRPr="00BC23C1">
        <w:rPr>
          <w:rFonts w:asciiTheme="minorHAnsi" w:hAnsiTheme="minorHAnsi" w:cstheme="minorHAnsi"/>
          <w:w w:val="0"/>
        </w:rPr>
        <w:t>(“</w:t>
      </w:r>
      <w:r w:rsidRPr="00BC23C1">
        <w:rPr>
          <w:rFonts w:asciiTheme="minorHAnsi" w:hAnsiTheme="minorHAnsi" w:cstheme="minorHAnsi"/>
          <w:w w:val="0"/>
          <w:u w:val="single"/>
        </w:rPr>
        <w:t>Novo</w:t>
      </w:r>
      <w:r w:rsidR="009C1B5B" w:rsidRPr="00BC23C1">
        <w:rPr>
          <w:rFonts w:asciiTheme="minorHAnsi" w:hAnsiTheme="minorHAnsi" w:cstheme="minorHAnsi"/>
          <w:w w:val="0"/>
          <w:u w:val="single"/>
        </w:rPr>
        <w:t>s</w:t>
      </w:r>
      <w:r w:rsidRPr="00BC23C1">
        <w:rPr>
          <w:rFonts w:asciiTheme="minorHAnsi" w:hAnsiTheme="minorHAnsi" w:cstheme="minorHAnsi"/>
          <w:w w:val="0"/>
          <w:u w:val="single"/>
        </w:rPr>
        <w:t xml:space="preserve"> Contrato</w:t>
      </w:r>
      <w:r w:rsidR="009C1B5B" w:rsidRPr="00BC23C1">
        <w:rPr>
          <w:rFonts w:asciiTheme="minorHAnsi" w:hAnsiTheme="minorHAnsi" w:cstheme="minorHAnsi"/>
          <w:w w:val="0"/>
          <w:u w:val="single"/>
        </w:rPr>
        <w:t>s</w:t>
      </w:r>
      <w:r w:rsidRPr="00BC23C1">
        <w:rPr>
          <w:rFonts w:asciiTheme="minorHAnsi" w:hAnsiTheme="minorHAnsi" w:cstheme="minorHAnsi"/>
          <w:w w:val="0"/>
          <w:u w:val="single"/>
        </w:rPr>
        <w:t xml:space="preserve"> de </w:t>
      </w:r>
      <w:r w:rsidR="009C1B5B" w:rsidRPr="00BC23C1">
        <w:rPr>
          <w:rFonts w:asciiTheme="minorHAnsi" w:hAnsiTheme="minorHAnsi" w:cstheme="minorHAnsi"/>
          <w:w w:val="0"/>
          <w:u w:val="single"/>
        </w:rPr>
        <w:t>Longo Prazo</w:t>
      </w:r>
      <w:r w:rsidRPr="00BC23C1">
        <w:rPr>
          <w:rFonts w:asciiTheme="minorHAnsi" w:hAnsiTheme="minorHAnsi" w:cstheme="minorHAnsi"/>
          <w:w w:val="0"/>
        </w:rPr>
        <w:t>”) no prazo de até 5 (cinco) Dias Úteis contados de sua respectiva celebração</w:t>
      </w:r>
      <w:r w:rsidR="004F5831" w:rsidRPr="00BC23C1">
        <w:rPr>
          <w:rFonts w:asciiTheme="minorHAnsi" w:hAnsiTheme="minorHAnsi" w:cstheme="minorHAnsi"/>
          <w:w w:val="0"/>
        </w:rPr>
        <w:t xml:space="preserve">, </w:t>
      </w:r>
      <w:r w:rsidR="004F5831" w:rsidRPr="00BC23C1">
        <w:rPr>
          <w:rFonts w:asciiTheme="minorHAnsi" w:eastAsia="Times New Roman" w:hAnsiTheme="minorHAnsi" w:cstheme="minorHAnsi"/>
          <w:w w:val="0"/>
          <w:lang w:eastAsia="pt-BR"/>
        </w:rPr>
        <w:t xml:space="preserve">sendo certo que os Debenturistas, poderão exigir, a seu exclusivo critério, que os Novos Contratos de Longo Prazo sejam cedidos fiduciariamente aos Debenturistas </w:t>
      </w:r>
      <w:r w:rsidR="004F5831" w:rsidRPr="00BC23C1">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r w:rsidR="004F5831" w:rsidRPr="00BC23C1">
        <w:rPr>
          <w:rFonts w:asciiTheme="minorHAnsi" w:eastAsia="Times New Roman" w:hAnsiTheme="minorHAnsi" w:cstheme="minorHAnsi"/>
          <w:w w:val="0"/>
          <w:lang w:eastAsia="pt-BR"/>
        </w:rPr>
        <w:t xml:space="preserve">, até que o </w:t>
      </w:r>
      <w:r w:rsidR="00225CCA" w:rsidRPr="00BC23C1">
        <w:rPr>
          <w:rFonts w:asciiTheme="minorHAnsi" w:eastAsia="Times New Roman" w:hAnsiTheme="minorHAnsi" w:cstheme="minorHAnsi"/>
          <w:w w:val="0"/>
          <w:lang w:eastAsia="pt-BR"/>
        </w:rPr>
        <w:t xml:space="preserve">somatório dos </w:t>
      </w:r>
      <w:r w:rsidR="004F5831" w:rsidRPr="00BC23C1">
        <w:rPr>
          <w:rFonts w:asciiTheme="minorHAnsi" w:eastAsia="Times New Roman" w:hAnsiTheme="minorHAnsi" w:cstheme="minorHAnsi"/>
          <w:w w:val="0"/>
          <w:lang w:eastAsia="pt-BR"/>
        </w:rPr>
        <w:t xml:space="preserve">Contratos de Longo Prazo </w:t>
      </w:r>
      <w:r w:rsidR="00225CCA" w:rsidRPr="00BC23C1">
        <w:rPr>
          <w:rFonts w:asciiTheme="minorHAnsi" w:eastAsia="Times New Roman" w:hAnsiTheme="minorHAnsi" w:cstheme="minorHAnsi"/>
          <w:w w:val="0"/>
          <w:lang w:eastAsia="pt-BR"/>
        </w:rPr>
        <w:t>cedidos</w:t>
      </w:r>
      <w:r w:rsidR="00BF601D" w:rsidRPr="00BC23C1">
        <w:rPr>
          <w:rFonts w:asciiTheme="minorHAnsi" w:eastAsia="Times New Roman" w:hAnsiTheme="minorHAnsi" w:cstheme="minorHAnsi"/>
          <w:w w:val="0"/>
          <w:lang w:eastAsia="pt-BR"/>
        </w:rPr>
        <w:t xml:space="preserve"> fiduciariamente ultrapasse o saldo </w:t>
      </w:r>
      <w:r w:rsidR="003C047F" w:rsidRPr="00BC23C1">
        <w:rPr>
          <w:rFonts w:asciiTheme="minorHAnsi" w:eastAsia="Times New Roman" w:hAnsiTheme="minorHAnsi" w:cstheme="minorHAnsi"/>
          <w:w w:val="0"/>
          <w:lang w:eastAsia="pt-BR"/>
        </w:rPr>
        <w:t>devedor</w:t>
      </w:r>
      <w:r w:rsidR="00BF601D" w:rsidRPr="00BC23C1">
        <w:rPr>
          <w:rFonts w:asciiTheme="minorHAnsi" w:eastAsia="Times New Roman" w:hAnsiTheme="minorHAnsi" w:cstheme="minorHAnsi"/>
          <w:w w:val="0"/>
          <w:lang w:eastAsia="pt-BR"/>
        </w:rPr>
        <w:t xml:space="preserve"> </w:t>
      </w:r>
      <w:r w:rsidR="004F5831" w:rsidRPr="00BC23C1">
        <w:rPr>
          <w:rFonts w:asciiTheme="minorHAnsi" w:eastAsia="Times New Roman" w:hAnsiTheme="minorHAnsi" w:cstheme="minorHAnsi"/>
          <w:lang w:eastAsia="pt-BR"/>
        </w:rPr>
        <w:t>das Debêntures (considerando principal, acrescido da Remuneração). Nesta hipótese a Emissora poderá exigir a liberação da cessão fiduciária d</w:t>
      </w:r>
      <w:r w:rsidR="004C7EA4" w:rsidRPr="00BC23C1">
        <w:rPr>
          <w:rFonts w:asciiTheme="minorHAnsi" w:eastAsia="Times New Roman" w:hAnsiTheme="minorHAnsi" w:cstheme="minorHAnsi"/>
          <w:lang w:eastAsia="pt-BR"/>
        </w:rPr>
        <w:t>e Contratos de Longo Prazo</w:t>
      </w:r>
      <w:r w:rsidR="00660611" w:rsidRPr="00BC23C1">
        <w:rPr>
          <w:rFonts w:asciiTheme="minorHAnsi" w:eastAsia="Times New Roman" w:hAnsiTheme="minorHAnsi" w:cstheme="minorHAnsi"/>
          <w:lang w:eastAsia="pt-BR"/>
        </w:rPr>
        <w:t xml:space="preserve">, sendo certo que </w:t>
      </w:r>
      <w:r w:rsidR="000F73AB" w:rsidRPr="00BC23C1">
        <w:rPr>
          <w:rFonts w:asciiTheme="minorHAnsi" w:eastAsia="Times New Roman" w:hAnsiTheme="minorHAnsi" w:cstheme="minorHAnsi"/>
          <w:lang w:eastAsia="pt-BR"/>
        </w:rPr>
        <w:t xml:space="preserve">a definição dos </w:t>
      </w:r>
      <w:r w:rsidR="009E7744" w:rsidRPr="00BC23C1">
        <w:rPr>
          <w:rFonts w:asciiTheme="minorHAnsi" w:eastAsia="Times New Roman" w:hAnsiTheme="minorHAnsi" w:cstheme="minorHAnsi"/>
          <w:lang w:eastAsia="pt-BR"/>
        </w:rPr>
        <w:t>Contratos de Longo Prazo a serem liberados ocorrerá a exclusivo critério do</w:t>
      </w:r>
      <w:r w:rsidR="00915348" w:rsidRPr="00BC23C1">
        <w:rPr>
          <w:rFonts w:asciiTheme="minorHAnsi" w:eastAsia="Times New Roman" w:hAnsiTheme="minorHAnsi" w:cstheme="minorHAnsi"/>
          <w:lang w:eastAsia="pt-BR"/>
        </w:rPr>
        <w:t xml:space="preserve">s Debenturistas e que </w:t>
      </w:r>
      <w:r w:rsidR="00837A8F" w:rsidRPr="00BC23C1">
        <w:rPr>
          <w:rFonts w:asciiTheme="minorHAnsi" w:eastAsia="Times New Roman" w:hAnsiTheme="minorHAnsi" w:cstheme="minorHAnsi"/>
          <w:lang w:eastAsia="pt-BR"/>
        </w:rPr>
        <w:t>o</w:t>
      </w:r>
      <w:r w:rsidR="00B83A5B" w:rsidRPr="00BC23C1">
        <w:rPr>
          <w:rFonts w:asciiTheme="minorHAnsi" w:eastAsia="Times New Roman" w:hAnsiTheme="minorHAnsi" w:cstheme="minorHAnsi"/>
          <w:lang w:eastAsia="pt-BR"/>
        </w:rPr>
        <w:t xml:space="preserve"> somatório dos</w:t>
      </w:r>
      <w:r w:rsidR="00837A8F" w:rsidRPr="00BC23C1">
        <w:rPr>
          <w:rFonts w:asciiTheme="minorHAnsi" w:eastAsia="Times New Roman" w:hAnsiTheme="minorHAnsi" w:cstheme="minorHAnsi"/>
          <w:lang w:eastAsia="pt-BR"/>
        </w:rPr>
        <w:t xml:space="preserve"> Contratos de Longo Prazo </w:t>
      </w:r>
      <w:r w:rsidR="00932DB0" w:rsidRPr="00BC23C1">
        <w:rPr>
          <w:rFonts w:asciiTheme="minorHAnsi" w:eastAsia="Times New Roman" w:hAnsiTheme="minorHAnsi" w:cstheme="minorHAnsi"/>
          <w:lang w:eastAsia="pt-BR"/>
        </w:rPr>
        <w:t xml:space="preserve">que continuarão em garantia deverá ser igual ou superior ao </w:t>
      </w:r>
      <w:r w:rsidR="000F73AB" w:rsidRPr="00BC23C1">
        <w:rPr>
          <w:rFonts w:asciiTheme="minorHAnsi" w:eastAsia="Times New Roman" w:hAnsiTheme="minorHAnsi" w:cstheme="minorHAnsi"/>
          <w:lang w:eastAsia="pt-BR"/>
        </w:rPr>
        <w:t xml:space="preserve">saldo </w:t>
      </w:r>
      <w:r w:rsidR="003C047F" w:rsidRPr="00BC23C1">
        <w:rPr>
          <w:rFonts w:asciiTheme="minorHAnsi" w:eastAsia="Times New Roman" w:hAnsiTheme="minorHAnsi" w:cstheme="minorHAnsi"/>
          <w:lang w:eastAsia="pt-BR"/>
        </w:rPr>
        <w:t>devedor</w:t>
      </w:r>
      <w:r w:rsidR="000F73AB" w:rsidRPr="00BC23C1">
        <w:rPr>
          <w:rFonts w:asciiTheme="minorHAnsi" w:eastAsia="Times New Roman" w:hAnsiTheme="minorHAnsi" w:cstheme="minorHAnsi"/>
          <w:lang w:eastAsia="pt-BR"/>
        </w:rPr>
        <w:t xml:space="preserve"> das Debêntures</w:t>
      </w:r>
      <w:r w:rsidR="003C047F" w:rsidRPr="00BC23C1">
        <w:rPr>
          <w:rFonts w:asciiTheme="minorHAnsi" w:eastAsia="Times New Roman" w:hAnsiTheme="minorHAnsi" w:cstheme="minorHAnsi"/>
          <w:lang w:eastAsia="pt-BR"/>
        </w:rPr>
        <w:t xml:space="preserve"> (considerando principal, acrescido da Remuneração)</w:t>
      </w:r>
      <w:r w:rsidRPr="00BC23C1">
        <w:rPr>
          <w:rFonts w:asciiTheme="minorHAnsi" w:hAnsiTheme="minorHAnsi" w:cstheme="minorHAnsi"/>
          <w:w w:val="0"/>
        </w:rPr>
        <w:t>;</w:t>
      </w:r>
    </w:p>
    <w:p w14:paraId="14FCFDD0" w14:textId="77777777" w:rsidR="002F2BB8" w:rsidRPr="003D5CA2" w:rsidRDefault="002F2BB8" w:rsidP="00E15C8E">
      <w:pPr>
        <w:pStyle w:val="PargrafodaLista"/>
        <w:spacing w:after="0" w:line="320" w:lineRule="exact"/>
        <w:ind w:left="0"/>
        <w:rPr>
          <w:rFonts w:asciiTheme="minorHAnsi" w:eastAsia="Arial Unicode MS" w:hAnsiTheme="minorHAnsi" w:cstheme="minorHAnsi"/>
          <w:w w:val="0"/>
          <w:lang w:eastAsia="pt-BR"/>
        </w:rPr>
      </w:pPr>
    </w:p>
    <w:p w14:paraId="315803DE" w14:textId="36129492" w:rsidR="009D06BA" w:rsidRPr="003D5CA2" w:rsidRDefault="002F2BB8"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providenciar a substituição dos Direitos Creditórios - Contrato Singer pelo</w:t>
      </w:r>
      <w:r w:rsidR="009C1B5B"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Novo</w:t>
      </w:r>
      <w:r w:rsidR="009C1B5B"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Contrato</w:t>
      </w:r>
      <w:r w:rsidR="009C1B5B"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de </w:t>
      </w:r>
      <w:r w:rsidR="009C1B5B" w:rsidRPr="003D5CA2">
        <w:rPr>
          <w:rFonts w:asciiTheme="minorHAnsi" w:eastAsia="Arial Unicode MS" w:hAnsiTheme="minorHAnsi" w:cstheme="minorHAnsi"/>
          <w:w w:val="0"/>
          <w:lang w:eastAsia="pt-BR"/>
        </w:rPr>
        <w:t>Longo Prazo</w:t>
      </w:r>
      <w:r w:rsidR="00D211FE" w:rsidRPr="003D5CA2">
        <w:rPr>
          <w:rFonts w:asciiTheme="minorHAnsi" w:eastAsia="Arial Unicode MS" w:hAnsiTheme="minorHAnsi" w:cstheme="minorHAnsi"/>
          <w:w w:val="0"/>
          <w:lang w:eastAsia="pt-BR"/>
        </w:rPr>
        <w:t>, em até 10 (dez) Dias Úteis contados do recebimento de</w:t>
      </w:r>
      <w:r w:rsidRPr="003D5CA2">
        <w:rPr>
          <w:rFonts w:asciiTheme="minorHAnsi" w:eastAsia="Arial Unicode MS" w:hAnsiTheme="minorHAnsi" w:cstheme="minorHAnsi"/>
          <w:w w:val="0"/>
          <w:lang w:eastAsia="pt-BR"/>
        </w:rPr>
        <w:t xml:space="preserve"> solicitação nesse sentido pelo</w:t>
      </w:r>
      <w:r w:rsidR="00D211FE" w:rsidRPr="003D5CA2">
        <w:rPr>
          <w:rFonts w:asciiTheme="minorHAnsi" w:eastAsia="Arial Unicode MS" w:hAnsiTheme="minorHAnsi" w:cstheme="minorHAnsi"/>
          <w:w w:val="0"/>
          <w:lang w:eastAsia="pt-BR"/>
        </w:rPr>
        <w:t xml:space="preserve"> Agente Fiduciário, conforme deliberação em </w:t>
      </w:r>
      <w:r w:rsidRPr="003D5CA2">
        <w:rPr>
          <w:rFonts w:asciiTheme="minorHAnsi" w:eastAsia="Arial Unicode MS" w:hAnsiTheme="minorHAnsi" w:cstheme="minorHAnsi"/>
          <w:w w:val="0"/>
          <w:lang w:eastAsia="pt-BR"/>
        </w:rPr>
        <w:t>AGD, caso os Debenturistas, a seu exclusivo critério, entendam que a</w:t>
      </w:r>
      <w:r w:rsidR="00BC23C1">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contraparte</w:t>
      </w:r>
      <w:r w:rsidR="00BC23C1">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do</w:t>
      </w:r>
      <w:r w:rsidR="00FA3783" w:rsidRPr="003D5CA2">
        <w:rPr>
          <w:rFonts w:asciiTheme="minorHAnsi" w:eastAsia="Arial Unicode MS" w:hAnsiTheme="minorHAnsi" w:cstheme="minorHAnsi"/>
          <w:w w:val="0"/>
          <w:lang w:eastAsia="pt-BR"/>
        </w:rPr>
        <w:t>s Novos Contratos de Longo Prazo</w:t>
      </w:r>
      <w:r w:rsidR="00FA3783" w:rsidRPr="003D5CA2" w:rsidDel="00FA3783">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tenha</w:t>
      </w:r>
      <w:r w:rsidR="00FA3783" w:rsidRPr="003D5CA2">
        <w:rPr>
          <w:rFonts w:asciiTheme="minorHAnsi" w:eastAsia="Arial Unicode MS" w:hAnsiTheme="minorHAnsi" w:cstheme="minorHAnsi"/>
          <w:w w:val="0"/>
          <w:lang w:eastAsia="pt-BR"/>
        </w:rPr>
        <w:t>m</w:t>
      </w:r>
      <w:r w:rsidRPr="003D5CA2">
        <w:rPr>
          <w:rFonts w:asciiTheme="minorHAnsi" w:eastAsia="Arial Unicode MS" w:hAnsiTheme="minorHAnsi" w:cstheme="minorHAnsi"/>
          <w:w w:val="0"/>
          <w:lang w:eastAsia="pt-BR"/>
        </w:rPr>
        <w:t xml:space="preserve"> condições financeiras melhores do que a Singer e/ou caso o</w:t>
      </w:r>
      <w:r w:rsidR="00FA3783"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w:t>
      </w:r>
      <w:r w:rsidR="00FA3783" w:rsidRPr="003D5CA2">
        <w:rPr>
          <w:rFonts w:asciiTheme="minorHAnsi" w:eastAsia="Arial Unicode MS" w:hAnsiTheme="minorHAnsi" w:cstheme="minorHAnsi"/>
          <w:w w:val="0"/>
          <w:lang w:eastAsia="pt-BR"/>
        </w:rPr>
        <w:t>Novos Contratos de Longo Prazo</w:t>
      </w:r>
      <w:r w:rsidR="00FA3783" w:rsidRPr="003D5CA2" w:rsidDel="00FA3783">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tenha</w:t>
      </w:r>
      <w:r w:rsidR="00FA3783" w:rsidRPr="003D5CA2">
        <w:rPr>
          <w:rFonts w:asciiTheme="minorHAnsi" w:eastAsia="Arial Unicode MS" w:hAnsiTheme="minorHAnsi" w:cstheme="minorHAnsi"/>
          <w:w w:val="0"/>
          <w:lang w:eastAsia="pt-BR"/>
        </w:rPr>
        <w:t>m</w:t>
      </w:r>
      <w:r w:rsidRPr="003D5CA2">
        <w:rPr>
          <w:rFonts w:asciiTheme="minorHAnsi" w:eastAsia="Arial Unicode MS" w:hAnsiTheme="minorHAnsi" w:cstheme="minorHAnsi"/>
          <w:w w:val="0"/>
          <w:lang w:eastAsia="pt-BR"/>
        </w:rPr>
        <w:t xml:space="preserve"> condições mais vantajosas do que o Contrato de Prestação de Serviços Singer. O procedimento aqui previsto poderá ser realizado quantas vezes os Debenturistas entenderem necessárias, sempre que houver a celebração de </w:t>
      </w:r>
      <w:r w:rsidR="00FA3783" w:rsidRPr="003D5CA2">
        <w:rPr>
          <w:rFonts w:asciiTheme="minorHAnsi" w:eastAsia="Arial Unicode MS" w:hAnsiTheme="minorHAnsi" w:cstheme="minorHAnsi"/>
          <w:w w:val="0"/>
          <w:lang w:eastAsia="pt-BR"/>
        </w:rPr>
        <w:t>Novos Contratos de Longo Prazo</w:t>
      </w:r>
      <w:r w:rsidR="0026159C" w:rsidRPr="003D5CA2">
        <w:rPr>
          <w:rFonts w:asciiTheme="minorHAnsi" w:eastAsia="Arial Unicode MS" w:hAnsiTheme="minorHAnsi" w:cstheme="minorHAnsi"/>
          <w:w w:val="0"/>
          <w:lang w:eastAsia="pt-BR"/>
        </w:rPr>
        <w:t xml:space="preserve">; </w:t>
      </w:r>
    </w:p>
    <w:p w14:paraId="18991C04" w14:textId="77777777" w:rsidR="009D06BA" w:rsidRPr="003D5CA2" w:rsidRDefault="009D06BA" w:rsidP="00E15C8E">
      <w:pPr>
        <w:pStyle w:val="PargrafodaLista"/>
        <w:spacing w:after="0" w:line="320" w:lineRule="exact"/>
        <w:rPr>
          <w:rFonts w:asciiTheme="minorHAnsi" w:eastAsia="Arial Unicode MS" w:hAnsiTheme="minorHAnsi" w:cstheme="minorHAnsi"/>
          <w:w w:val="0"/>
          <w:lang w:eastAsia="pt-BR"/>
        </w:rPr>
      </w:pPr>
    </w:p>
    <w:p w14:paraId="4B5EC37B" w14:textId="18AA1B2C" w:rsidR="009D06BA" w:rsidRPr="003D5CA2"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os </w:t>
      </w:r>
      <w:r w:rsidR="00DC7BAC" w:rsidRPr="003D5CA2">
        <w:rPr>
          <w:rFonts w:asciiTheme="minorHAnsi" w:eastAsia="Arial Unicode MS" w:hAnsiTheme="minorHAnsi" w:cstheme="minorHAnsi"/>
          <w:w w:val="0"/>
          <w:lang w:eastAsia="pt-BR"/>
        </w:rPr>
        <w:t>Contratos de Locação</w:t>
      </w:r>
      <w:r w:rsidRPr="003D5CA2">
        <w:rPr>
          <w:rFonts w:asciiTheme="minorHAnsi" w:eastAsia="Arial Unicode MS" w:hAnsiTheme="minorHAnsi" w:cstheme="minorHAnsi"/>
          <w:w w:val="0"/>
          <w:lang w:eastAsia="pt-BR"/>
        </w:rPr>
        <w:t>, de forma que os valores pagos pela Emissora no âmbito de tais contratos não sejam alterados</w:t>
      </w:r>
      <w:r w:rsidR="00DC7BAC" w:rsidRPr="003D5CA2">
        <w:rPr>
          <w:rFonts w:asciiTheme="minorHAnsi" w:eastAsia="Arial Unicode MS" w:hAnsiTheme="minorHAnsi" w:cstheme="minorHAnsi"/>
          <w:w w:val="0"/>
          <w:lang w:eastAsia="pt-BR"/>
        </w:rPr>
        <w:t xml:space="preserve"> até a Data de Vencimento das Debêntures</w:t>
      </w:r>
      <w:r w:rsidRPr="003D5CA2">
        <w:rPr>
          <w:rFonts w:asciiTheme="minorHAnsi" w:eastAsia="Arial Unicode MS" w:hAnsiTheme="minorHAnsi" w:cstheme="minorHAnsi"/>
          <w:w w:val="0"/>
          <w:lang w:eastAsia="pt-BR"/>
        </w:rPr>
        <w:t>, exceto por eventuais reajustes e renovações</w:t>
      </w:r>
      <w:r w:rsidR="00722935"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que devem ser praticados conforme valores de mercado; </w:t>
      </w:r>
    </w:p>
    <w:p w14:paraId="0D7E321C" w14:textId="77777777" w:rsidR="009D06BA" w:rsidRPr="003D5CA2" w:rsidRDefault="009D06BA" w:rsidP="00E15C8E">
      <w:pPr>
        <w:pStyle w:val="PargrafodaLista"/>
        <w:spacing w:after="0" w:line="320" w:lineRule="exact"/>
        <w:rPr>
          <w:rFonts w:asciiTheme="minorHAnsi" w:eastAsia="Arial Unicode MS" w:hAnsiTheme="minorHAnsi" w:cstheme="minorHAnsi"/>
          <w:w w:val="0"/>
          <w:lang w:eastAsia="pt-BR"/>
        </w:rPr>
      </w:pPr>
    </w:p>
    <w:p w14:paraId="0B2D02C9" w14:textId="6473F146" w:rsidR="003C047F"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 </w:t>
      </w:r>
      <w:r w:rsidR="00DC7BAC" w:rsidRPr="003D5CA2">
        <w:rPr>
          <w:rFonts w:asciiTheme="minorHAnsi" w:eastAsia="Times New Roman" w:hAnsiTheme="minorHAnsi" w:cstheme="minorHAnsi"/>
          <w:lang w:eastAsia="pt-BR"/>
        </w:rPr>
        <w:t xml:space="preserve">Contrato </w:t>
      </w:r>
      <w:r w:rsidRPr="003D5CA2">
        <w:rPr>
          <w:rFonts w:asciiTheme="minorHAnsi" w:eastAsia="Times New Roman" w:hAnsiTheme="minorHAnsi" w:cstheme="minorHAnsi"/>
          <w:lang w:eastAsia="pt-BR"/>
        </w:rPr>
        <w:t xml:space="preserve">de </w:t>
      </w:r>
      <w:r w:rsidR="00DC7BAC" w:rsidRPr="003D5CA2">
        <w:rPr>
          <w:rFonts w:asciiTheme="minorHAnsi" w:eastAsia="Times New Roman" w:hAnsiTheme="minorHAnsi" w:cstheme="minorHAnsi"/>
          <w:lang w:eastAsia="pt-BR"/>
        </w:rPr>
        <w:t>Royalties</w:t>
      </w:r>
      <w:r w:rsidRPr="003D5CA2">
        <w:rPr>
          <w:rFonts w:asciiTheme="minorHAnsi" w:eastAsia="Arial Unicode MS" w:hAnsiTheme="minorHAnsi" w:cstheme="minorHAnsi"/>
          <w:w w:val="0"/>
          <w:lang w:eastAsia="pt-BR"/>
        </w:rPr>
        <w:t xml:space="preserve"> </w:t>
      </w:r>
      <w:r w:rsidR="007A6D0D" w:rsidRPr="003D5CA2">
        <w:rPr>
          <w:rFonts w:asciiTheme="minorHAnsi" w:eastAsia="Arial Unicode MS" w:hAnsiTheme="minorHAnsi" w:cstheme="minorHAnsi"/>
          <w:w w:val="0"/>
          <w:lang w:eastAsia="pt-BR"/>
        </w:rPr>
        <w:t xml:space="preserve">sem a anuência </w:t>
      </w:r>
      <w:r w:rsidR="00512107">
        <w:rPr>
          <w:rFonts w:asciiTheme="minorHAnsi" w:eastAsia="Arial Unicode MS" w:hAnsiTheme="minorHAnsi" w:cstheme="minorHAnsi"/>
          <w:w w:val="0"/>
          <w:lang w:eastAsia="pt-BR"/>
        </w:rPr>
        <w:t xml:space="preserve">prévia </w:t>
      </w:r>
      <w:r w:rsidR="007A6D0D" w:rsidRPr="003D5CA2">
        <w:rPr>
          <w:rFonts w:asciiTheme="minorHAnsi" w:eastAsia="Arial Unicode MS" w:hAnsiTheme="minorHAnsi" w:cstheme="minorHAnsi"/>
          <w:w w:val="0"/>
          <w:lang w:eastAsia="pt-BR"/>
        </w:rPr>
        <w:t>dos Debenturistas</w:t>
      </w:r>
      <w:r w:rsidRPr="003D5CA2">
        <w:rPr>
          <w:rFonts w:asciiTheme="minorHAnsi" w:eastAsia="Arial Unicode MS" w:hAnsiTheme="minorHAnsi" w:cstheme="minorHAnsi"/>
          <w:w w:val="0"/>
          <w:lang w:eastAsia="pt-BR"/>
        </w:rPr>
        <w:t xml:space="preserve">; </w:t>
      </w:r>
    </w:p>
    <w:p w14:paraId="58D0853A" w14:textId="77777777" w:rsidR="003C047F" w:rsidRDefault="003C047F" w:rsidP="003C047F">
      <w:pPr>
        <w:pStyle w:val="PargrafodaLista"/>
        <w:rPr>
          <w:rFonts w:asciiTheme="minorHAnsi" w:eastAsia="Arial Unicode MS" w:hAnsiTheme="minorHAnsi" w:cstheme="minorHAnsi"/>
          <w:w w:val="0"/>
          <w:lang w:eastAsia="pt-BR"/>
        </w:rPr>
      </w:pPr>
    </w:p>
    <w:p w14:paraId="5DFB83D2" w14:textId="5180AF39" w:rsidR="002F2BB8" w:rsidRPr="003D5CA2" w:rsidRDefault="003C047F"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BC23C1">
        <w:rPr>
          <w:rFonts w:asciiTheme="minorHAnsi" w:hAnsiTheme="minorHAnsi" w:cstheme="minorHAnsi"/>
        </w:rPr>
        <w:t xml:space="preserve">encaminhar </w:t>
      </w:r>
      <w:r w:rsidR="00BC23C1">
        <w:rPr>
          <w:rFonts w:asciiTheme="minorHAnsi" w:hAnsiTheme="minorHAnsi" w:cstheme="minorHAnsi"/>
        </w:rPr>
        <w:t xml:space="preserve">ao Agente Fiduciário </w:t>
      </w:r>
      <w:r w:rsidRPr="00BC23C1">
        <w:rPr>
          <w:rFonts w:asciiTheme="minorHAnsi" w:hAnsiTheme="minorHAnsi" w:cstheme="minorHAnsi"/>
        </w:rPr>
        <w:t>em até 30 (trinta) dias contados do encerramento de cada semestre, cópia das seguintes autorizações, alvarás, licenças, inclusive as ambientais, da Emissora e/ou dos Fiadores, que são essenciais para o exercício regular das atividades da Emissora e/ou dos Fiadores, conforme aplicável:</w:t>
      </w:r>
      <w:r w:rsidR="004311CA">
        <w:rPr>
          <w:rFonts w:asciiTheme="minorHAnsi" w:hAnsiTheme="minorHAnsi" w:cstheme="minorHAnsi"/>
        </w:rPr>
        <w:t xml:space="preserve"> (i)</w:t>
      </w:r>
      <w:r w:rsidR="004311CA" w:rsidRPr="004311CA">
        <w:rPr>
          <w:rFonts w:asciiTheme="minorHAnsi" w:eastAsia="Arial Unicode MS" w:hAnsiTheme="minorHAnsi" w:cstheme="minorHAnsi"/>
          <w:w w:val="0"/>
          <w:lang w:eastAsia="pt-BR"/>
        </w:rPr>
        <w:t xml:space="preserve"> alvará municipal de funcionamento</w:t>
      </w:r>
      <w:r w:rsidR="004311CA">
        <w:rPr>
          <w:rFonts w:asciiTheme="minorHAnsi" w:eastAsia="Arial Unicode MS" w:hAnsiTheme="minorHAnsi" w:cstheme="minorHAnsi"/>
          <w:w w:val="0"/>
          <w:lang w:eastAsia="pt-BR"/>
        </w:rPr>
        <w:t xml:space="preserve">; (ii) </w:t>
      </w:r>
      <w:r w:rsidR="004311CA" w:rsidRPr="004311CA">
        <w:rPr>
          <w:rFonts w:asciiTheme="minorHAnsi" w:eastAsia="Arial Unicode MS" w:hAnsiTheme="minorHAnsi" w:cstheme="minorHAnsi"/>
          <w:w w:val="0"/>
          <w:lang w:eastAsia="pt-BR"/>
        </w:rPr>
        <w:t>licença de operação Cetesb</w:t>
      </w:r>
      <w:r w:rsidR="004311CA">
        <w:rPr>
          <w:rFonts w:asciiTheme="minorHAnsi" w:eastAsia="Arial Unicode MS" w:hAnsiTheme="minorHAnsi" w:cstheme="minorHAnsi"/>
          <w:w w:val="0"/>
          <w:lang w:eastAsia="pt-BR"/>
        </w:rPr>
        <w:t xml:space="preserve">; (iii) </w:t>
      </w:r>
      <w:r w:rsidR="004311CA" w:rsidRPr="004311CA">
        <w:rPr>
          <w:rFonts w:asciiTheme="minorHAnsi" w:eastAsia="Arial Unicode MS" w:hAnsiTheme="minorHAnsi" w:cstheme="minorHAnsi"/>
          <w:w w:val="0"/>
          <w:lang w:eastAsia="pt-BR"/>
        </w:rPr>
        <w:t>licença de funcionamento vigilância sanitária ANVISA/ CEVISA</w:t>
      </w:r>
      <w:r w:rsidR="004311CA">
        <w:rPr>
          <w:rFonts w:asciiTheme="minorHAnsi" w:eastAsia="Arial Unicode MS" w:hAnsiTheme="minorHAnsi" w:cstheme="minorHAnsi"/>
          <w:w w:val="0"/>
          <w:lang w:eastAsia="pt-BR"/>
        </w:rPr>
        <w:t xml:space="preserve">; (iv) </w:t>
      </w:r>
      <w:r w:rsidR="004311CA" w:rsidRPr="004311CA">
        <w:rPr>
          <w:rFonts w:asciiTheme="minorHAnsi" w:eastAsia="Arial Unicode MS" w:hAnsiTheme="minorHAnsi" w:cstheme="minorHAnsi"/>
          <w:w w:val="0"/>
          <w:lang w:eastAsia="pt-BR"/>
        </w:rPr>
        <w:t>certificado de regularidade IBAMA</w:t>
      </w:r>
      <w:r w:rsidR="004311CA">
        <w:rPr>
          <w:rFonts w:asciiTheme="minorHAnsi" w:eastAsia="Arial Unicode MS" w:hAnsiTheme="minorHAnsi" w:cstheme="minorHAnsi"/>
          <w:w w:val="0"/>
          <w:lang w:eastAsia="pt-BR"/>
        </w:rPr>
        <w:t xml:space="preserve">; (v) </w:t>
      </w:r>
      <w:r w:rsidR="004311CA" w:rsidRPr="004311CA">
        <w:rPr>
          <w:rFonts w:asciiTheme="minorHAnsi" w:eastAsia="Arial Unicode MS" w:hAnsiTheme="minorHAnsi" w:cstheme="minorHAnsi"/>
          <w:w w:val="0"/>
          <w:lang w:eastAsia="pt-BR"/>
        </w:rPr>
        <w:t>licença de funcionamento Polícia Federal</w:t>
      </w:r>
      <w:r w:rsidR="004311CA">
        <w:rPr>
          <w:rFonts w:asciiTheme="minorHAnsi" w:eastAsia="Arial Unicode MS" w:hAnsiTheme="minorHAnsi" w:cstheme="minorHAnsi"/>
          <w:w w:val="0"/>
          <w:lang w:eastAsia="pt-BR"/>
        </w:rPr>
        <w:t xml:space="preserve">; (vi) </w:t>
      </w:r>
      <w:r w:rsidR="004311CA" w:rsidRPr="004311CA">
        <w:rPr>
          <w:rFonts w:asciiTheme="minorHAnsi" w:eastAsia="Arial Unicode MS" w:hAnsiTheme="minorHAnsi" w:cstheme="minorHAnsi"/>
          <w:w w:val="0"/>
          <w:lang w:eastAsia="pt-BR"/>
        </w:rPr>
        <w:t>licença de funcionamento da Polícia Civil</w:t>
      </w:r>
      <w:r w:rsidR="004311CA">
        <w:rPr>
          <w:rFonts w:asciiTheme="minorHAnsi" w:eastAsia="Arial Unicode MS" w:hAnsiTheme="minorHAnsi" w:cstheme="minorHAnsi"/>
          <w:w w:val="0"/>
          <w:lang w:eastAsia="pt-BR"/>
        </w:rPr>
        <w:t xml:space="preserve">; (vii) </w:t>
      </w:r>
      <w:r w:rsidR="004311CA" w:rsidRPr="004311CA">
        <w:rPr>
          <w:rFonts w:asciiTheme="minorHAnsi" w:eastAsia="Arial Unicode MS" w:hAnsiTheme="minorHAnsi" w:cstheme="minorHAnsi"/>
          <w:w w:val="0"/>
          <w:lang w:eastAsia="pt-BR"/>
        </w:rPr>
        <w:t>AVCB - autorização do corpo de bombeiros</w:t>
      </w:r>
      <w:r w:rsidRPr="00BC23C1">
        <w:rPr>
          <w:rFonts w:asciiTheme="minorHAnsi" w:hAnsiTheme="minorHAnsi" w:cstheme="minorHAnsi"/>
        </w:rPr>
        <w:t>;</w:t>
      </w:r>
      <w:r>
        <w:rPr>
          <w:rFonts w:asciiTheme="minorHAnsi" w:hAnsiTheme="minorHAnsi" w:cstheme="minorHAnsi"/>
        </w:rPr>
        <w:t xml:space="preserve"> </w:t>
      </w:r>
      <w:r w:rsidR="0026159C" w:rsidRPr="003D5CA2">
        <w:rPr>
          <w:rFonts w:asciiTheme="minorHAnsi" w:eastAsia="Arial Unicode MS" w:hAnsiTheme="minorHAnsi" w:cstheme="minorHAnsi"/>
          <w:w w:val="0"/>
          <w:lang w:eastAsia="pt-BR"/>
        </w:rPr>
        <w:t>e</w:t>
      </w:r>
    </w:p>
    <w:p w14:paraId="17EAAAF2" w14:textId="77777777" w:rsidR="004311CA" w:rsidRPr="003D5CA2" w:rsidRDefault="004311CA" w:rsidP="00E15C8E">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3D5CA2" w:rsidRDefault="00AF3197" w:rsidP="00E15C8E">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 </w:t>
      </w:r>
      <w:r w:rsidRPr="003D5CA2">
        <w:rPr>
          <w:rFonts w:asciiTheme="minorHAnsi" w:hAnsiTheme="minorHAnsi" w:cstheme="minorHAnsi"/>
        </w:rPr>
        <w:t>Emissora</w:t>
      </w:r>
      <w:r w:rsidRPr="003D5CA2">
        <w:rPr>
          <w:rFonts w:asciiTheme="minorHAnsi" w:hAnsiTheme="minorHAnsi" w:cstheme="minorHAnsi"/>
          <w:w w:val="0"/>
        </w:rPr>
        <w:t xml:space="preserve"> obriga-se, neste ato, em caráter irrevogável e irretratável, a cuidar para que as </w:t>
      </w:r>
      <w:r w:rsidRPr="003D5CA2">
        <w:rPr>
          <w:rFonts w:asciiTheme="minorHAnsi" w:hAnsiTheme="minorHAnsi" w:cstheme="minorHAnsi"/>
        </w:rPr>
        <w:t>operações</w:t>
      </w:r>
      <w:r w:rsidRPr="003D5CA2">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3D5CA2">
        <w:rPr>
          <w:rFonts w:asciiTheme="minorHAnsi" w:eastAsia="Arial Unicode MS" w:hAnsiTheme="minorHAnsi" w:cstheme="minorHAnsi"/>
          <w:w w:val="0"/>
        </w:rPr>
        <w:t xml:space="preserve">, isentando o Agente </w:t>
      </w:r>
      <w:r w:rsidR="008A3D3A" w:rsidRPr="003D5CA2">
        <w:rPr>
          <w:rFonts w:asciiTheme="minorHAnsi" w:hAnsiTheme="minorHAnsi" w:cstheme="minorHAnsi"/>
        </w:rPr>
        <w:t>Fiduciário</w:t>
      </w:r>
      <w:r w:rsidRPr="003D5CA2">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3D5CA2">
        <w:rPr>
          <w:rFonts w:asciiTheme="minorHAnsi" w:hAnsiTheme="minorHAnsi" w:cstheme="minorHAnsi"/>
        </w:rPr>
        <w:t>Fiduciário</w:t>
      </w:r>
      <w:r w:rsidRPr="003D5CA2">
        <w:rPr>
          <w:rFonts w:asciiTheme="minorHAnsi" w:hAnsiTheme="minorHAnsi" w:cstheme="minorHAnsi"/>
          <w:w w:val="0"/>
        </w:rPr>
        <w:t>.</w:t>
      </w:r>
    </w:p>
    <w:p w14:paraId="3339DE2D" w14:textId="04E9C84C" w:rsidR="006F49DC" w:rsidRPr="003D5CA2" w:rsidRDefault="006F49DC" w:rsidP="00E15C8E">
      <w:pPr>
        <w:tabs>
          <w:tab w:val="left" w:pos="851"/>
        </w:tabs>
        <w:spacing w:after="0" w:line="320" w:lineRule="exact"/>
        <w:jc w:val="both"/>
        <w:rPr>
          <w:rFonts w:asciiTheme="minorHAnsi" w:eastAsia="Arial Unicode MS" w:hAnsiTheme="minorHAnsi" w:cstheme="minorHAnsi"/>
          <w:w w:val="0"/>
          <w:lang w:eastAsia="pt-BR"/>
        </w:rPr>
      </w:pPr>
      <w:bookmarkStart w:id="126" w:name="_DV_M212"/>
      <w:bookmarkStart w:id="127" w:name="_DV_M213"/>
      <w:bookmarkStart w:id="128" w:name="_DV_M214"/>
      <w:bookmarkStart w:id="129" w:name="_DV_M215"/>
      <w:bookmarkStart w:id="130" w:name="_DV_M216"/>
      <w:bookmarkStart w:id="131" w:name="_DV_M217"/>
      <w:bookmarkStart w:id="132" w:name="_DV_M218"/>
      <w:bookmarkStart w:id="133" w:name="_DV_M219"/>
      <w:bookmarkStart w:id="134" w:name="_DV_M223"/>
      <w:bookmarkEnd w:id="126"/>
      <w:bookmarkEnd w:id="127"/>
      <w:bookmarkEnd w:id="128"/>
      <w:bookmarkEnd w:id="129"/>
      <w:bookmarkEnd w:id="130"/>
      <w:bookmarkEnd w:id="131"/>
      <w:bookmarkEnd w:id="132"/>
      <w:bookmarkEnd w:id="133"/>
      <w:bookmarkEnd w:id="134"/>
    </w:p>
    <w:p w14:paraId="4E0D2F20" w14:textId="0A209F37"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35" w:name="_DV_M225"/>
      <w:bookmarkStart w:id="136" w:name="_DV_M230"/>
      <w:bookmarkStart w:id="137" w:name="_Toc531632540"/>
      <w:bookmarkEnd w:id="135"/>
      <w:bookmarkEnd w:id="136"/>
      <w:r w:rsidRPr="003D5CA2">
        <w:rPr>
          <w:rFonts w:asciiTheme="minorHAnsi" w:eastAsia="Times New Roman" w:hAnsiTheme="minorHAnsi" w:cstheme="minorHAnsi"/>
          <w:b/>
          <w:bCs/>
          <w:kern w:val="32"/>
          <w:lang w:eastAsia="pt-BR"/>
        </w:rPr>
        <w:t>DO AGENTE FIDUCIÁRIO</w:t>
      </w:r>
      <w:bookmarkEnd w:id="137"/>
    </w:p>
    <w:p w14:paraId="2088A8FF" w14:textId="77777777" w:rsidR="00DF7E41" w:rsidRPr="003D5CA2" w:rsidRDefault="00DF7E41"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8" w:name="_DV_M231"/>
      <w:bookmarkStart w:id="139" w:name="_DV_M232"/>
      <w:bookmarkEnd w:id="138"/>
      <w:bookmarkEnd w:id="139"/>
      <w:r w:rsidRPr="003D5CA2">
        <w:rPr>
          <w:rFonts w:asciiTheme="minorHAnsi" w:eastAsia="Arial Unicode MS" w:hAnsiTheme="minorHAnsi" w:cstheme="minorHAnsi"/>
          <w:b/>
          <w:w w:val="0"/>
          <w:lang w:eastAsia="pt-BR"/>
        </w:rPr>
        <w:t>Nomeação</w:t>
      </w:r>
    </w:p>
    <w:p w14:paraId="529A5477"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Emissora constitui e nomeia a</w:t>
      </w:r>
      <w:r w:rsidR="00002867" w:rsidRPr="003D5CA2">
        <w:rPr>
          <w:rFonts w:asciiTheme="minorHAnsi" w:eastAsia="Times New Roman" w:hAnsiTheme="minorHAnsi" w:cstheme="minorHAnsi"/>
          <w:b/>
          <w:lang w:eastAsia="pt-BR"/>
        </w:rPr>
        <w:t xml:space="preserve"> </w:t>
      </w:r>
      <w:r w:rsidR="00D34D43" w:rsidRPr="003D5CA2">
        <w:rPr>
          <w:rFonts w:asciiTheme="minorHAnsi" w:eastAsia="Times New Roman" w:hAnsiTheme="minorHAnsi" w:cstheme="minorHAnsi"/>
          <w:b/>
          <w:caps/>
          <w:lang w:eastAsia="pt-BR"/>
        </w:rPr>
        <w:t>SIMPLIFIC PAVARINI DISTRIBUIDORA DE TÍTULOS E VALORES MOBILIÁRIOS LTDA.</w:t>
      </w:r>
      <w:r w:rsidRPr="003D5CA2">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Declaração</w:t>
      </w:r>
    </w:p>
    <w:p w14:paraId="592DE01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declara, sob as penas da lei:</w:t>
      </w:r>
    </w:p>
    <w:p w14:paraId="02B7ECB4"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40" w:name="_DV_M305"/>
      <w:bookmarkEnd w:id="140"/>
      <w:r w:rsidRPr="003D5CA2">
        <w:rPr>
          <w:rFonts w:asciiTheme="minorHAnsi" w:eastAsia="Arial Unicode MS" w:hAnsiTheme="minorHAnsi" w:cstheme="minorHAnsi"/>
          <w:w w:val="0"/>
          <w:lang w:eastAsia="pt-BR"/>
        </w:rPr>
        <w:t xml:space="preserve">é instituição financeira devidamente organizada, constituída e existente sob a forma de </w:t>
      </w:r>
      <w:r w:rsidR="003609D7" w:rsidRPr="003D5CA2">
        <w:rPr>
          <w:rFonts w:asciiTheme="minorHAnsi" w:eastAsia="Arial Unicode MS" w:hAnsiTheme="minorHAnsi" w:cstheme="minorHAnsi"/>
          <w:w w:val="0"/>
          <w:lang w:eastAsia="pt-BR"/>
        </w:rPr>
        <w:t>responsabilidade limitada</w:t>
      </w:r>
      <w:r w:rsidRPr="003D5CA2">
        <w:rPr>
          <w:rFonts w:asciiTheme="minorHAnsi" w:eastAsia="Arial Unicode MS" w:hAnsiTheme="minorHAnsi" w:cstheme="minorHAnsi"/>
          <w:w w:val="0"/>
          <w:lang w:eastAsia="pt-BR"/>
        </w:rPr>
        <w:t>, de acordo com as leis brasileiras;</w:t>
      </w:r>
    </w:p>
    <w:p w14:paraId="5CB5537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94A3BE2" w14:textId="7B8640E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nesta Escritura</w:t>
      </w:r>
      <w:r w:rsidR="007052BF" w:rsidRPr="003D5CA2">
        <w:rPr>
          <w:rFonts w:asciiTheme="minorHAnsi" w:eastAsia="Arial Unicode MS" w:hAnsiTheme="minorHAnsi" w:cstheme="minorHAnsi"/>
          <w:w w:val="0"/>
          <w:lang w:eastAsia="pt-BR"/>
        </w:rPr>
        <w:t xml:space="preserve"> e no</w:t>
      </w:r>
      <w:r w:rsidR="00AE1C58" w:rsidRPr="003D5CA2">
        <w:rPr>
          <w:rFonts w:asciiTheme="minorHAnsi" w:eastAsia="Arial Unicode MS" w:hAnsiTheme="minorHAnsi" w:cstheme="minorHAnsi"/>
          <w:w w:val="0"/>
          <w:lang w:eastAsia="pt-BR"/>
        </w:rPr>
        <w:t>s Contratos de Garantia</w:t>
      </w:r>
      <w:r w:rsidRPr="003D5CA2">
        <w:rPr>
          <w:rFonts w:asciiTheme="minorHAnsi" w:eastAsia="Arial Unicode MS" w:hAnsiTheme="minorHAnsi" w:cstheme="minorHAnsi"/>
          <w:w w:val="0"/>
          <w:lang w:eastAsia="pt-BR"/>
        </w:rPr>
        <w:t>;</w:t>
      </w:r>
    </w:p>
    <w:p w14:paraId="1093814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FE851CD" w14:textId="06B634EC"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E96F352" w14:textId="0DB4B38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w:t>
      </w:r>
      <w:r w:rsidR="007052BF" w:rsidRPr="003D5CA2">
        <w:rPr>
          <w:rFonts w:asciiTheme="minorHAnsi" w:eastAsia="Arial Unicode MS" w:hAnsiTheme="minorHAnsi" w:cstheme="minorHAnsi"/>
          <w:w w:val="0"/>
          <w:lang w:eastAsia="pt-BR"/>
        </w:rPr>
        <w:t>, o</w:t>
      </w:r>
      <w:r w:rsidR="002A2E5E"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as obrigações previstas </w:t>
      </w:r>
      <w:r w:rsidR="007052BF" w:rsidRPr="003D5CA2">
        <w:rPr>
          <w:rFonts w:asciiTheme="minorHAnsi" w:eastAsia="Arial Unicode MS" w:hAnsiTheme="minorHAnsi" w:cstheme="minorHAnsi"/>
          <w:w w:val="0"/>
          <w:lang w:eastAsia="pt-BR"/>
        </w:rPr>
        <w:t xml:space="preserve">nestes instrumentos </w:t>
      </w:r>
      <w:r w:rsidRPr="003D5CA2">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001866E" w14:textId="448D974F"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 celebração, os termos e condições desta Escritura</w:t>
      </w:r>
      <w:r w:rsidR="007052BF" w:rsidRPr="003D5CA2">
        <w:rPr>
          <w:rFonts w:asciiTheme="minorHAnsi" w:eastAsia="Arial Unicode MS" w:hAnsiTheme="minorHAnsi" w:cstheme="minorHAnsi"/>
          <w:w w:val="0"/>
          <w:lang w:eastAsia="pt-BR"/>
        </w:rPr>
        <w:t>, do</w:t>
      </w:r>
      <w:r w:rsidR="00B57514"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o cumprimento de suas obrigações previstas</w:t>
      </w:r>
      <w:r w:rsidR="007052BF" w:rsidRPr="003D5CA2">
        <w:rPr>
          <w:rFonts w:asciiTheme="minorHAnsi" w:eastAsia="Arial Unicode MS" w:hAnsiTheme="minorHAnsi" w:cstheme="minorHAnsi"/>
          <w:w w:val="0"/>
          <w:lang w:eastAsia="pt-BR"/>
        </w:rPr>
        <w:t xml:space="preserve"> em tais instrumentos</w:t>
      </w:r>
      <w:r w:rsidRPr="003D5CA2">
        <w:rPr>
          <w:rFonts w:asciiTheme="minorHAnsi" w:eastAsia="Arial Unicode MS" w:hAnsiTheme="minorHAnsi" w:cstheme="minorHAnsi"/>
          <w:w w:val="0"/>
          <w:lang w:eastAsia="pt-BR"/>
        </w:rPr>
        <w:t xml:space="preserve"> (a) não infringem o </w:t>
      </w:r>
      <w:r w:rsidR="00B57514" w:rsidRPr="003D5CA2">
        <w:rPr>
          <w:rFonts w:asciiTheme="minorHAnsi" w:eastAsia="Arial Unicode MS" w:hAnsiTheme="minorHAnsi" w:cstheme="minorHAnsi"/>
          <w:w w:val="0"/>
          <w:lang w:eastAsia="pt-BR"/>
        </w:rPr>
        <w:t xml:space="preserve">contrato </w:t>
      </w:r>
      <w:r w:rsidRPr="003D5CA2">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4FEFFB" w14:textId="77777777" w:rsidR="00E55107"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3D5CA2" w:rsidRDefault="006F49DC" w:rsidP="00E15C8E">
      <w:pPr>
        <w:spacing w:after="0" w:line="320" w:lineRule="exact"/>
        <w:jc w:val="both"/>
        <w:rPr>
          <w:rFonts w:asciiTheme="minorHAnsi" w:eastAsia="Arial Unicode MS" w:hAnsiTheme="minorHAnsi" w:cstheme="minorHAnsi"/>
          <w:w w:val="0"/>
          <w:lang w:eastAsia="pt-BR"/>
        </w:rPr>
      </w:pPr>
    </w:p>
    <w:p w14:paraId="65DA5776" w14:textId="58A9DE6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45A359E" w14:textId="1421A87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tem qualquer ligação com a Emissora </w:t>
      </w:r>
      <w:r w:rsidR="007052BF" w:rsidRPr="003D5CA2">
        <w:rPr>
          <w:rFonts w:asciiTheme="minorHAnsi" w:eastAsia="Arial Unicode MS" w:hAnsiTheme="minorHAnsi" w:cstheme="minorHAnsi"/>
          <w:w w:val="0"/>
          <w:lang w:eastAsia="pt-BR"/>
        </w:rPr>
        <w:t>e/ou com o</w:t>
      </w:r>
      <w:r w:rsidR="00B7288D" w:rsidRPr="003D5CA2">
        <w:rPr>
          <w:rFonts w:asciiTheme="minorHAnsi" w:eastAsia="Arial Unicode MS" w:hAnsiTheme="minorHAnsi" w:cstheme="minorHAnsi"/>
          <w:w w:val="0"/>
          <w:lang w:eastAsia="pt-BR"/>
        </w:rPr>
        <w:t>s</w:t>
      </w:r>
      <w:r w:rsidR="007052BF"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 xml:space="preserve">Fiadores </w:t>
      </w:r>
      <w:r w:rsidRPr="003D5CA2">
        <w:rPr>
          <w:rFonts w:asciiTheme="minorHAnsi" w:eastAsia="Arial Unicode MS" w:hAnsiTheme="minorHAnsi" w:cstheme="minorHAnsi"/>
          <w:w w:val="0"/>
          <w:lang w:eastAsia="pt-BR"/>
        </w:rPr>
        <w:t xml:space="preserve">que o impeça de exercer suas funções; </w:t>
      </w:r>
    </w:p>
    <w:p w14:paraId="6BA2AA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13C7A985" w14:textId="5A200DC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verificou a veracidade das informações </w:t>
      </w:r>
      <w:r w:rsidR="004A43AB" w:rsidRPr="003D5CA2">
        <w:rPr>
          <w:rFonts w:asciiTheme="minorHAnsi" w:eastAsia="Arial Unicode MS" w:hAnsiTheme="minorHAnsi" w:cstheme="minorHAnsi"/>
          <w:w w:val="0"/>
          <w:lang w:eastAsia="pt-BR"/>
        </w:rPr>
        <w:t xml:space="preserve">relacionadas às garantias e a consistência das demais informações </w:t>
      </w:r>
      <w:r w:rsidRPr="003D5CA2">
        <w:rPr>
          <w:rFonts w:asciiTheme="minorHAnsi" w:eastAsia="Arial Unicode MS" w:hAnsiTheme="minorHAnsi" w:cstheme="minorHAnsi"/>
          <w:w w:val="0"/>
          <w:lang w:eastAsia="pt-BR"/>
        </w:rPr>
        <w:t>contidas nesta Escritura, diligenciando no sentido de que fossem sanadas as omissões, falhas ou defeitos de que tivesse conhecimento;</w:t>
      </w:r>
      <w:r w:rsidR="004A43AB" w:rsidRPr="003D5CA2">
        <w:rPr>
          <w:rFonts w:asciiTheme="minorHAnsi" w:eastAsia="Arial Unicode MS" w:hAnsiTheme="minorHAnsi" w:cstheme="minorHAnsi"/>
          <w:w w:val="0"/>
          <w:lang w:eastAsia="pt-BR"/>
        </w:rPr>
        <w:t xml:space="preserve"> </w:t>
      </w:r>
    </w:p>
    <w:p w14:paraId="1ABDC6C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BF12DA" w14:textId="3818402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3D5CA2" w:rsidRDefault="00582B11" w:rsidP="00E15C8E">
      <w:pPr>
        <w:spacing w:after="0" w:line="320" w:lineRule="exact"/>
        <w:jc w:val="both"/>
        <w:rPr>
          <w:rFonts w:asciiTheme="minorHAnsi" w:eastAsia="Arial Unicode MS" w:hAnsiTheme="minorHAnsi" w:cstheme="minorHAnsi"/>
          <w:w w:val="0"/>
          <w:lang w:eastAsia="pt-BR"/>
        </w:rPr>
      </w:pPr>
    </w:p>
    <w:p w14:paraId="56433698" w14:textId="0EF6061B"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B9259BB" w14:textId="4A8CBF4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EC23468" w14:textId="0D781E0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3D5CA2">
        <w:rPr>
          <w:rFonts w:asciiTheme="minorHAnsi" w:eastAsia="Arial Unicode MS" w:hAnsiTheme="minorHAnsi" w:cstheme="minorHAnsi"/>
          <w:w w:val="0"/>
          <w:lang w:eastAsia="pt-BR"/>
        </w:rPr>
        <w:t xml:space="preserve">não </w:t>
      </w:r>
      <w:r w:rsidRPr="003D5CA2">
        <w:rPr>
          <w:rFonts w:asciiTheme="minorHAnsi" w:eastAsia="Arial Unicode MS" w:hAnsiTheme="minorHAnsi" w:cstheme="minorHAnsi"/>
          <w:w w:val="0"/>
          <w:lang w:eastAsia="pt-BR"/>
        </w:rPr>
        <w:t xml:space="preserve">presta serviços de agente fiduciário </w:t>
      </w:r>
      <w:r w:rsidR="001634F0" w:rsidRPr="003D5CA2">
        <w:rPr>
          <w:rFonts w:asciiTheme="minorHAnsi" w:eastAsia="Arial Unicode MS" w:hAnsiTheme="minorHAnsi" w:cstheme="minorHAnsi"/>
          <w:w w:val="0"/>
          <w:lang w:eastAsia="pt-BR"/>
        </w:rPr>
        <w:t>em outras emissões da Emissora</w:t>
      </w:r>
      <w:r w:rsidR="00465170" w:rsidRPr="003D5CA2">
        <w:rPr>
          <w:rFonts w:asciiTheme="minorHAnsi" w:eastAsia="Arial Unicode MS" w:hAnsiTheme="minorHAnsi" w:cstheme="minorHAnsi"/>
          <w:w w:val="0"/>
          <w:lang w:eastAsia="pt-BR"/>
        </w:rPr>
        <w:t>,</w:t>
      </w:r>
      <w:r w:rsidR="001634F0" w:rsidRPr="003D5CA2">
        <w:rPr>
          <w:rFonts w:asciiTheme="minorHAnsi" w:eastAsia="Arial Unicode MS" w:hAnsiTheme="minorHAnsi" w:cstheme="minorHAnsi"/>
          <w:w w:val="0"/>
          <w:lang w:eastAsia="pt-BR"/>
        </w:rPr>
        <w:t xml:space="preserve"> </w:t>
      </w:r>
      <w:r w:rsidR="00465170" w:rsidRPr="003D5CA2">
        <w:rPr>
          <w:rFonts w:asciiTheme="minorHAnsi" w:eastAsia="Arial Unicode MS" w:hAnsiTheme="minorHAnsi" w:cstheme="minorHAnsi"/>
          <w:w w:val="0"/>
          <w:lang w:eastAsia="pt-BR"/>
        </w:rPr>
        <w:t>sociedade coligada, controlada, controladora ou integrante do mesmo grupo da</w:t>
      </w:r>
      <w:r w:rsidR="001634F0" w:rsidRPr="003D5CA2">
        <w:rPr>
          <w:rFonts w:asciiTheme="minorHAnsi" w:eastAsia="Arial Unicode MS" w:hAnsiTheme="minorHAnsi" w:cstheme="minorHAnsi"/>
          <w:w w:val="0"/>
          <w:lang w:eastAsia="pt-BR"/>
        </w:rPr>
        <w:t xml:space="preserve"> Emissora</w:t>
      </w:r>
      <w:r w:rsidRPr="003D5CA2">
        <w:rPr>
          <w:rFonts w:asciiTheme="minorHAnsi" w:eastAsia="Arial Unicode MS" w:hAnsiTheme="minorHAnsi" w:cstheme="minorHAnsi"/>
          <w:w w:val="0"/>
          <w:lang w:eastAsia="pt-BR"/>
        </w:rPr>
        <w:t>;</w:t>
      </w:r>
      <w:r w:rsidR="009331C1"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e</w:t>
      </w:r>
      <w:r w:rsidR="009331C1" w:rsidRPr="003D5CA2">
        <w:rPr>
          <w:rFonts w:asciiTheme="minorHAnsi" w:eastAsia="Arial Unicode MS" w:hAnsiTheme="minorHAnsi" w:cstheme="minorHAnsi"/>
          <w:w w:val="0"/>
          <w:lang w:eastAsia="pt-BR"/>
        </w:rPr>
        <w:t xml:space="preserve"> </w:t>
      </w:r>
    </w:p>
    <w:p w14:paraId="5423B161"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1C94817" w14:textId="7BDB12C8" w:rsidR="001C1B52" w:rsidRPr="003D5CA2" w:rsidRDefault="00A078AD" w:rsidP="00E15C8E">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venha a atuar na qualidade de agente fiduciário.</w:t>
      </w:r>
    </w:p>
    <w:p w14:paraId="1E6C7BAB" w14:textId="77777777" w:rsidR="00DF7E41" w:rsidRPr="003D5CA2" w:rsidRDefault="00DF7E41" w:rsidP="00E15C8E">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3D5CA2">
        <w:rPr>
          <w:rFonts w:asciiTheme="minorHAnsi" w:eastAsia="Times New Roman" w:hAnsiTheme="minorHAnsi" w:cstheme="minorHAnsi"/>
          <w:lang w:eastAsia="pt-BR"/>
        </w:rPr>
        <w:t>AGD</w:t>
      </w:r>
      <w:r w:rsidRPr="003D5CA2">
        <w:rPr>
          <w:rFonts w:asciiTheme="minorHAnsi" w:eastAsia="Times New Roman" w:hAnsiTheme="minorHAnsi" w:cstheme="minorHAnsi"/>
          <w:lang w:eastAsia="pt-BR"/>
        </w:rPr>
        <w:t>.</w:t>
      </w:r>
    </w:p>
    <w:p w14:paraId="65BA6B06"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sidRPr="003D5CA2">
        <w:rPr>
          <w:rFonts w:asciiTheme="minorHAnsi" w:eastAsia="Times New Roman" w:hAnsiTheme="minorHAnsi" w:cstheme="minorHAnsi"/>
          <w:lang w:eastAsia="pt-BR"/>
        </w:rPr>
        <w:t>s Contratos de Garantia</w:t>
      </w:r>
      <w:r w:rsidRPr="003D5CA2">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1" w:name="_Ref36738638"/>
      <w:r w:rsidRPr="003D5CA2">
        <w:rPr>
          <w:rFonts w:asciiTheme="minorHAnsi" w:eastAsia="Arial Unicode MS" w:hAnsiTheme="minorHAnsi" w:cstheme="minorHAnsi"/>
          <w:b/>
          <w:w w:val="0"/>
          <w:lang w:eastAsia="pt-BR"/>
        </w:rPr>
        <w:t>Substituição</w:t>
      </w:r>
      <w:bookmarkEnd w:id="141"/>
    </w:p>
    <w:p w14:paraId="183AE4C4" w14:textId="77777777" w:rsidR="00B1759C" w:rsidRPr="003D5CA2" w:rsidRDefault="00B1759C" w:rsidP="00E15C8E">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D121746" w14:textId="48C852D4"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substituição do Agente Fiduciário deverá ser comunicada à CVM, no prazo de até 7 (sete) Dias Úteis contados da data do arquivamento mencionado na Cláusula</w:t>
      </w:r>
      <w:r w:rsidR="00931F3E" w:rsidRPr="003D5CA2">
        <w:rPr>
          <w:rFonts w:asciiTheme="minorHAnsi" w:eastAsia="Times New Roman" w:hAnsiTheme="minorHAnsi" w:cstheme="minorHAnsi"/>
          <w:lang w:eastAsia="pt-BR"/>
        </w:rPr>
        <w:t xml:space="preserve"> 9.3.6</w:t>
      </w:r>
      <w:r w:rsidRPr="003D5CA2">
        <w:rPr>
          <w:rFonts w:asciiTheme="minorHAnsi" w:eastAsia="Times New Roman" w:hAnsiTheme="minorHAnsi" w:cstheme="minorHAnsi"/>
          <w:lang w:eastAsia="pt-BR"/>
        </w:rPr>
        <w:t xml:space="preserve"> abaixo.</w:t>
      </w:r>
    </w:p>
    <w:p w14:paraId="481E5AD8" w14:textId="77777777" w:rsidR="000B4272" w:rsidRPr="003D5CA2" w:rsidRDefault="000B4272" w:rsidP="000B4272">
      <w:pPr>
        <w:tabs>
          <w:tab w:val="left" w:pos="851"/>
        </w:tabs>
        <w:spacing w:after="0" w:line="320" w:lineRule="exact"/>
        <w:jc w:val="both"/>
        <w:rPr>
          <w:rFonts w:asciiTheme="minorHAnsi" w:eastAsia="Times New Roman" w:hAnsiTheme="minorHAnsi" w:cstheme="minorHAnsi"/>
          <w:lang w:eastAsia="pt-BR"/>
        </w:rPr>
      </w:pPr>
    </w:p>
    <w:p w14:paraId="6A13B9FC" w14:textId="68CBE1C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42" w:name="_Ref489276943"/>
      <w:r w:rsidRPr="003D5CA2">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3D5CA2">
        <w:rPr>
          <w:rFonts w:asciiTheme="minorHAnsi" w:eastAsia="Times New Roman" w:hAnsiTheme="minorHAnsi" w:cstheme="minorHAnsi"/>
          <w:bCs/>
          <w:lang w:eastAsia="pt-BR"/>
        </w:rPr>
        <w:t>JUCESP</w:t>
      </w:r>
      <w:r w:rsidR="00A272B2" w:rsidRPr="003D5CA2">
        <w:rPr>
          <w:rFonts w:asciiTheme="minorHAnsi" w:eastAsia="Times New Roman" w:hAnsiTheme="minorHAnsi" w:cstheme="minorHAnsi"/>
          <w:bCs/>
          <w:lang w:eastAsia="pt-BR"/>
        </w:rPr>
        <w:t xml:space="preserve"> e no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Cartório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de Títulos e Documentos</w:t>
      </w:r>
      <w:r w:rsidRPr="003D5CA2">
        <w:rPr>
          <w:rFonts w:asciiTheme="minorHAnsi" w:eastAsia="Times New Roman" w:hAnsiTheme="minorHAnsi" w:cstheme="minorHAnsi"/>
          <w:lang w:eastAsia="pt-BR"/>
        </w:rPr>
        <w:t>.</w:t>
      </w:r>
      <w:bookmarkEnd w:id="142"/>
    </w:p>
    <w:p w14:paraId="78DAE87B"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11D2E592" w14:textId="167D46B3"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3D5CA2">
        <w:rPr>
          <w:rFonts w:asciiTheme="minorHAnsi" w:eastAsia="Arial Unicode MS" w:hAnsiTheme="minorHAnsi" w:cstheme="minorHAnsi"/>
          <w:w w:val="0"/>
          <w:lang w:eastAsia="pt-BR"/>
        </w:rPr>
        <w:fldChar w:fldCharType="begin"/>
      </w:r>
      <w:r w:rsidR="00CB563C" w:rsidRPr="003D5CA2">
        <w:rPr>
          <w:rFonts w:asciiTheme="minorHAnsi" w:eastAsia="Arial Unicode MS" w:hAnsiTheme="minorHAnsi" w:cstheme="minorHAnsi"/>
          <w:w w:val="0"/>
          <w:lang w:eastAsia="pt-BR"/>
        </w:rPr>
        <w:instrText xml:space="preserve"> REF _Ref36738697 \r \h </w:instrText>
      </w:r>
      <w:r w:rsidR="0015727A" w:rsidRPr="003D5CA2">
        <w:rPr>
          <w:rFonts w:asciiTheme="minorHAnsi" w:eastAsia="Arial Unicode MS" w:hAnsiTheme="minorHAnsi" w:cstheme="minorHAnsi"/>
          <w:w w:val="0"/>
          <w:lang w:eastAsia="pt-BR"/>
        </w:rPr>
        <w:instrText xml:space="preserve"> \* MERGEFORMAT </w:instrText>
      </w:r>
      <w:r w:rsidR="00CB563C" w:rsidRPr="003D5CA2">
        <w:rPr>
          <w:rFonts w:asciiTheme="minorHAnsi" w:eastAsia="Arial Unicode MS" w:hAnsiTheme="minorHAnsi" w:cstheme="minorHAnsi"/>
          <w:w w:val="0"/>
          <w:lang w:eastAsia="pt-BR"/>
        </w:rPr>
      </w:r>
      <w:r w:rsidR="00CB563C" w:rsidRPr="003D5CA2">
        <w:rPr>
          <w:rFonts w:asciiTheme="minorHAnsi" w:eastAsia="Arial Unicode MS" w:hAnsiTheme="minorHAnsi" w:cstheme="minorHAnsi"/>
          <w:w w:val="0"/>
          <w:lang w:eastAsia="pt-BR"/>
        </w:rPr>
        <w:fldChar w:fldCharType="separate"/>
      </w:r>
      <w:r w:rsidR="009C3B46" w:rsidRPr="003D5CA2">
        <w:rPr>
          <w:rFonts w:asciiTheme="minorHAnsi" w:eastAsia="Arial Unicode MS" w:hAnsiTheme="minorHAnsi" w:cstheme="minorHAnsi"/>
          <w:w w:val="0"/>
          <w:lang w:eastAsia="pt-BR"/>
        </w:rPr>
        <w:t>6.10</w:t>
      </w:r>
      <w:r w:rsidR="00CB563C"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w:t>
      </w:r>
    </w:p>
    <w:p w14:paraId="380200A1"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53C87EC" w14:textId="019BD8D4" w:rsidR="00E527F9" w:rsidRPr="003D5CA2" w:rsidRDefault="00A078AD" w:rsidP="000B4272">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r w:rsidR="00020406" w:rsidRPr="003D5CA2">
        <w:rPr>
          <w:rFonts w:asciiTheme="minorHAnsi" w:eastAsia="Arial Unicode MS" w:hAnsiTheme="minorHAnsi" w:cstheme="minorHAnsi"/>
          <w:w w:val="0"/>
          <w:lang w:eastAsia="pt-BR"/>
        </w:rPr>
        <w:t xml:space="preserve"> </w:t>
      </w:r>
    </w:p>
    <w:p w14:paraId="52D9EBB2" w14:textId="77777777" w:rsidR="000B4272" w:rsidRPr="003D5CA2" w:rsidRDefault="000B4272" w:rsidP="000B4272">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3D5CA2" w:rsidRDefault="00E527F9" w:rsidP="00E15C8E">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3" w:name="_Ref489276897"/>
      <w:r w:rsidRPr="003D5CA2">
        <w:rPr>
          <w:rFonts w:asciiTheme="minorHAnsi" w:eastAsia="Arial Unicode MS" w:hAnsiTheme="minorHAnsi" w:cstheme="minorHAnsi"/>
          <w:b/>
          <w:w w:val="0"/>
          <w:lang w:eastAsia="pt-BR"/>
        </w:rPr>
        <w:t>Deveres</w:t>
      </w:r>
      <w:bookmarkEnd w:id="143"/>
    </w:p>
    <w:p w14:paraId="2E714B1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3D5CA2">
        <w:rPr>
          <w:rFonts w:asciiTheme="minorHAnsi" w:eastAsia="Times New Roman" w:hAnsiTheme="minorHAnsi" w:cstheme="minorHAnsi"/>
          <w:lang w:eastAsia="pt-BR"/>
        </w:rPr>
        <w:t xml:space="preserve"> </w:t>
      </w:r>
    </w:p>
    <w:p w14:paraId="60774F20"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verificar, no momento de aceitar a função, a veracidade das informações </w:t>
      </w:r>
      <w:r w:rsidR="000767BE" w:rsidRPr="003D5CA2">
        <w:rPr>
          <w:rFonts w:asciiTheme="minorHAnsi" w:eastAsia="Arial Unicode MS" w:hAnsiTheme="minorHAnsi" w:cstheme="minorHAnsi"/>
          <w:w w:val="0"/>
          <w:lang w:eastAsia="pt-BR"/>
        </w:rPr>
        <w:t>relativas à Fiança</w:t>
      </w:r>
      <w:r w:rsidR="00A272B2" w:rsidRPr="003D5CA2">
        <w:rPr>
          <w:rFonts w:asciiTheme="minorHAnsi" w:eastAsia="Arial Unicode MS" w:hAnsiTheme="minorHAnsi" w:cstheme="minorHAnsi"/>
          <w:w w:val="0"/>
          <w:lang w:eastAsia="pt-BR"/>
        </w:rPr>
        <w:t xml:space="preserve"> e</w:t>
      </w:r>
      <w:r w:rsidR="000767BE" w:rsidRPr="003D5CA2">
        <w:rPr>
          <w:rFonts w:asciiTheme="minorHAnsi" w:eastAsia="Arial Unicode MS" w:hAnsiTheme="minorHAnsi" w:cstheme="minorHAnsi"/>
          <w:w w:val="0"/>
          <w:lang w:eastAsia="pt-BR"/>
        </w:rPr>
        <w:t xml:space="preserve"> a Cessão Fiduciária e </w:t>
      </w:r>
      <w:r w:rsidR="00A272B2" w:rsidRPr="003D5CA2">
        <w:rPr>
          <w:rFonts w:asciiTheme="minorHAnsi" w:eastAsia="Arial Unicode MS" w:hAnsiTheme="minorHAnsi" w:cstheme="minorHAnsi"/>
          <w:w w:val="0"/>
          <w:lang w:eastAsia="pt-BR"/>
        </w:rPr>
        <w:t xml:space="preserve">a consistência das </w:t>
      </w:r>
      <w:r w:rsidR="000767BE" w:rsidRPr="003D5CA2">
        <w:rPr>
          <w:rFonts w:asciiTheme="minorHAnsi" w:eastAsia="Arial Unicode MS" w:hAnsiTheme="minorHAnsi" w:cstheme="minorHAnsi"/>
          <w:w w:val="0"/>
          <w:lang w:eastAsia="pt-BR"/>
        </w:rPr>
        <w:t xml:space="preserve">demais informações </w:t>
      </w:r>
      <w:r w:rsidRPr="003D5CA2">
        <w:rPr>
          <w:rFonts w:asciiTheme="minorHAnsi" w:eastAsia="Arial Unicode MS" w:hAnsiTheme="minorHAnsi" w:cstheme="minorHAnsi"/>
          <w:w w:val="0"/>
          <w:lang w:eastAsia="pt-BR"/>
        </w:rPr>
        <w:t>contidas nesta Escritura, diligenciando para que sejam sanadas as omissões, falhas ou defeitos de que tenha conhecimento;</w:t>
      </w:r>
    </w:p>
    <w:p w14:paraId="2DE33B42"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3D5CA2">
        <w:rPr>
          <w:rFonts w:asciiTheme="minorHAnsi" w:eastAsia="Times New Roman" w:hAnsiTheme="minorHAnsi" w:cstheme="minorHAnsi"/>
          <w:bCs/>
          <w:lang w:eastAsia="pt-BR"/>
        </w:rPr>
        <w:t>JUCESP</w:t>
      </w:r>
      <w:r w:rsidR="009140E6" w:rsidRPr="003D5CA2">
        <w:rPr>
          <w:rFonts w:asciiTheme="minorHAnsi" w:eastAsia="Times New Roman" w:hAnsiTheme="minorHAnsi" w:cstheme="minorHAnsi"/>
          <w:bCs/>
          <w:lang w:eastAsia="pt-BR"/>
        </w:rPr>
        <w:t xml:space="preserve"> e no Cartório de Títulos e Documentos</w:t>
      </w:r>
      <w:r w:rsidR="00C322CE" w:rsidRPr="003D5CA2">
        <w:rPr>
          <w:rFonts w:asciiTheme="minorHAnsi" w:eastAsia="Times New Roman" w:hAnsiTheme="minorHAnsi" w:cstheme="minorHAnsi"/>
          <w:bCs/>
          <w:lang w:eastAsia="pt-BR"/>
        </w:rPr>
        <w:t>, o</w:t>
      </w:r>
      <w:r w:rsidR="003B2F28" w:rsidRPr="003D5CA2">
        <w:rPr>
          <w:rFonts w:asciiTheme="minorHAnsi" w:eastAsia="Times New Roman" w:hAnsiTheme="minorHAnsi" w:cstheme="minorHAnsi"/>
          <w:bCs/>
          <w:lang w:eastAsia="pt-BR"/>
        </w:rPr>
        <w:t>s Contratos de Garantia nos respectivos cartórios competentes</w:t>
      </w:r>
      <w:r w:rsidRPr="003D5CA2">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xii)” abaixo, sobre as inconsistências ou omissões de que tenha conhecimento;</w:t>
      </w:r>
    </w:p>
    <w:p w14:paraId="60391C0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3D5CA2">
        <w:rPr>
          <w:rFonts w:asciiTheme="minorHAnsi" w:eastAsia="Arial Unicode MS" w:hAnsiTheme="minorHAnsi" w:cstheme="minorHAnsi"/>
          <w:w w:val="0"/>
          <w:lang w:eastAsia="pt-BR"/>
        </w:rPr>
        <w:t xml:space="preserve">e/ou domicílio </w:t>
      </w:r>
      <w:r w:rsidRPr="003D5CA2">
        <w:rPr>
          <w:rFonts w:asciiTheme="minorHAnsi" w:eastAsia="Arial Unicode MS" w:hAnsiTheme="minorHAnsi" w:cstheme="minorHAnsi"/>
          <w:w w:val="0"/>
          <w:lang w:eastAsia="pt-BR"/>
        </w:rPr>
        <w:t>da Emissora</w:t>
      </w:r>
      <w:r w:rsidR="00A272B2" w:rsidRPr="003D5CA2">
        <w:rPr>
          <w:rFonts w:asciiTheme="minorHAnsi" w:eastAsia="Arial Unicode MS" w:hAnsiTheme="minorHAnsi" w:cstheme="minorHAnsi"/>
          <w:w w:val="0"/>
          <w:lang w:eastAsia="pt-BR"/>
        </w:rPr>
        <w:t xml:space="preserve"> e/ou do</w:t>
      </w:r>
      <w:r w:rsidR="00B7288D" w:rsidRPr="003D5CA2">
        <w:rPr>
          <w:rFonts w:asciiTheme="minorHAnsi" w:eastAsia="Arial Unicode MS" w:hAnsiTheme="minorHAnsi" w:cstheme="minorHAnsi"/>
          <w:w w:val="0"/>
          <w:lang w:eastAsia="pt-BR"/>
        </w:rPr>
        <w:t>s</w:t>
      </w:r>
      <w:r w:rsidR="00A272B2"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Fiadores</w:t>
      </w:r>
      <w:r w:rsidRPr="003D5CA2">
        <w:rPr>
          <w:rFonts w:asciiTheme="minorHAnsi" w:eastAsia="Arial Unicode MS" w:hAnsiTheme="minorHAnsi" w:cstheme="minorHAnsi"/>
          <w:w w:val="0"/>
          <w:lang w:eastAsia="pt-BR"/>
        </w:rPr>
        <w:t>;</w:t>
      </w:r>
    </w:p>
    <w:p w14:paraId="012CDEC4"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solicitar, </w:t>
      </w:r>
      <w:r w:rsidR="00A272B2" w:rsidRPr="003D5CA2">
        <w:rPr>
          <w:rFonts w:asciiTheme="minorHAnsi" w:eastAsia="Arial Unicode MS" w:hAnsiTheme="minorHAnsi" w:cstheme="minorHAnsi"/>
          <w:w w:val="0"/>
          <w:lang w:eastAsia="pt-BR"/>
        </w:rPr>
        <w:t>quando considerar</w:t>
      </w:r>
      <w:r w:rsidRPr="003D5CA2">
        <w:rPr>
          <w:rFonts w:asciiTheme="minorHAnsi" w:eastAsia="Arial Unicode MS" w:hAnsiTheme="minorHAnsi" w:cstheme="minorHAnsi"/>
          <w:w w:val="0"/>
          <w:lang w:eastAsia="pt-BR"/>
        </w:rPr>
        <w:t xml:space="preserve"> necessário, auditoria ext</w:t>
      </w:r>
      <w:r w:rsidR="00A272B2" w:rsidRPr="003D5CA2">
        <w:rPr>
          <w:rFonts w:asciiTheme="minorHAnsi" w:eastAsia="Arial Unicode MS" w:hAnsiTheme="minorHAnsi" w:cstheme="minorHAnsi"/>
          <w:w w:val="0"/>
          <w:lang w:eastAsia="pt-BR"/>
        </w:rPr>
        <w:t>e</w:t>
      </w:r>
      <w:r w:rsidRPr="003D5CA2">
        <w:rPr>
          <w:rFonts w:asciiTheme="minorHAnsi" w:eastAsia="Arial Unicode MS" w:hAnsiTheme="minorHAnsi" w:cstheme="minorHAnsi"/>
          <w:w w:val="0"/>
          <w:lang w:eastAsia="pt-BR"/>
        </w:rPr>
        <w:t>r</w:t>
      </w:r>
      <w:r w:rsidR="00A272B2" w:rsidRPr="003D5CA2">
        <w:rPr>
          <w:rFonts w:asciiTheme="minorHAnsi" w:eastAsia="Arial Unicode MS" w:hAnsiTheme="minorHAnsi" w:cstheme="minorHAnsi"/>
          <w:w w:val="0"/>
          <w:lang w:eastAsia="pt-BR"/>
        </w:rPr>
        <w:t>n</w:t>
      </w:r>
      <w:r w:rsidRPr="003D5CA2">
        <w:rPr>
          <w:rFonts w:asciiTheme="minorHAnsi" w:eastAsia="Arial Unicode MS" w:hAnsiTheme="minorHAnsi" w:cstheme="minorHAnsi"/>
          <w:w w:val="0"/>
          <w:lang w:eastAsia="pt-BR"/>
        </w:rPr>
        <w:t xml:space="preserve">a </w:t>
      </w:r>
      <w:r w:rsidR="00A272B2" w:rsidRPr="003D5CA2">
        <w:rPr>
          <w:rFonts w:asciiTheme="minorHAnsi" w:eastAsia="Arial Unicode MS" w:hAnsiTheme="minorHAnsi" w:cstheme="minorHAnsi"/>
          <w:w w:val="0"/>
          <w:lang w:eastAsia="pt-BR"/>
        </w:rPr>
        <w:t>d</w:t>
      </w:r>
      <w:r w:rsidRPr="003D5CA2">
        <w:rPr>
          <w:rFonts w:asciiTheme="minorHAnsi" w:eastAsia="Arial Unicode MS" w:hAnsiTheme="minorHAnsi" w:cstheme="minorHAnsi"/>
          <w:w w:val="0"/>
          <w:lang w:eastAsia="pt-BR"/>
        </w:rPr>
        <w:t>a Emissora;</w:t>
      </w:r>
    </w:p>
    <w:p w14:paraId="44685A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convocar, quando necessário, a AGD, nos termos desta Escritura;</w:t>
      </w:r>
    </w:p>
    <w:p w14:paraId="5A3CED0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44" w:name="_Ref264235655"/>
      <w:r w:rsidRPr="003D5CA2">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44"/>
    </w:p>
    <w:p w14:paraId="7B5B524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3D5CA2">
        <w:rPr>
          <w:rFonts w:asciiTheme="minorHAnsi" w:eastAsia="Arial Unicode MS" w:hAnsiTheme="minorHAnsi" w:cstheme="minorHAnsi"/>
          <w:w w:val="0"/>
          <w:lang w:eastAsia="pt-BR"/>
        </w:rPr>
        <w:t>çam</w:t>
      </w:r>
      <w:r w:rsidRPr="003D5CA2">
        <w:rPr>
          <w:rFonts w:asciiTheme="minorHAnsi" w:eastAsia="Arial Unicode MS" w:hAnsiTheme="minorHAnsi" w:cstheme="minorHAnsi"/>
          <w:w w:val="0"/>
          <w:lang w:eastAsia="pt-BR"/>
        </w:rPr>
        <w:t xml:space="preserve"> condições que não </w:t>
      </w:r>
      <w:r w:rsidR="00F9223F" w:rsidRPr="003D5CA2">
        <w:rPr>
          <w:rFonts w:asciiTheme="minorHAnsi" w:eastAsia="Arial Unicode MS" w:hAnsiTheme="minorHAnsi" w:cstheme="minorHAnsi"/>
          <w:w w:val="0"/>
          <w:lang w:eastAsia="pt-BR"/>
        </w:rPr>
        <w:t xml:space="preserve">devam </w:t>
      </w:r>
      <w:r w:rsidRPr="003D5CA2">
        <w:rPr>
          <w:rFonts w:asciiTheme="minorHAnsi" w:eastAsia="Arial Unicode MS" w:hAnsiTheme="minorHAnsi" w:cstheme="minorHAnsi"/>
          <w:w w:val="0"/>
          <w:lang w:eastAsia="pt-BR"/>
        </w:rPr>
        <w:t>ser descumpridas pela Emissora;</w:t>
      </w:r>
    </w:p>
    <w:p w14:paraId="2740627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quantidade de Debêntures emitidas, quantidade de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saldo cancelado no período;</w:t>
      </w:r>
    </w:p>
    <w:p w14:paraId="30AB8128"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manutenção da suficiência e exequibilidade da</w:t>
      </w:r>
      <w:r w:rsidR="00393688" w:rsidRPr="003D5CA2">
        <w:rPr>
          <w:rFonts w:asciiTheme="minorHAnsi" w:eastAsia="Arial Unicode MS" w:hAnsiTheme="minorHAnsi" w:cstheme="minorHAnsi"/>
          <w:w w:val="0"/>
          <w:lang w:eastAsia="pt-BR"/>
        </w:rPr>
        <w:t>s Garantidas</w:t>
      </w:r>
      <w:r w:rsidRPr="003D5CA2">
        <w:rPr>
          <w:rFonts w:asciiTheme="minorHAnsi" w:eastAsia="Arial Unicode MS" w:hAnsiTheme="minorHAnsi" w:cstheme="minorHAnsi"/>
          <w:w w:val="0"/>
          <w:lang w:eastAsia="pt-BR"/>
        </w:rPr>
        <w:t>;</w:t>
      </w:r>
    </w:p>
    <w:p w14:paraId="6D18248E"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tenha atuado como agente fiduciário no período, bem como os seguintes dados sobre tais emissões, (</w:t>
      </w:r>
      <w:r w:rsidRPr="003D5CA2">
        <w:rPr>
          <w:rFonts w:asciiTheme="minorHAnsi" w:eastAsia="Arial Unicode MS" w:hAnsiTheme="minorHAnsi" w:cstheme="minorHAnsi"/>
          <w:i/>
          <w:w w:val="0"/>
          <w:lang w:eastAsia="pt-BR"/>
        </w:rPr>
        <w:t>1</w:t>
      </w:r>
      <w:r w:rsidRPr="003D5CA2">
        <w:rPr>
          <w:rFonts w:asciiTheme="minorHAnsi" w:eastAsia="Arial Unicode MS" w:hAnsiTheme="minorHAnsi" w:cstheme="minorHAnsi"/>
          <w:w w:val="0"/>
          <w:lang w:eastAsia="pt-BR"/>
        </w:rPr>
        <w:t>)</w:t>
      </w:r>
      <w:r w:rsidR="00BD056F" w:rsidRPr="003D5CA2">
        <w:rPr>
          <w:rFonts w:asciiTheme="minorHAnsi" w:eastAsia="Arial Unicode MS" w:hAnsiTheme="minorHAnsi" w:cstheme="minorHAnsi"/>
          <w:w w:val="0"/>
          <w:lang w:eastAsia="pt-BR"/>
        </w:rPr>
        <w:t> </w:t>
      </w:r>
      <w:r w:rsidRPr="003D5CA2">
        <w:rPr>
          <w:rFonts w:asciiTheme="minorHAnsi" w:eastAsia="Arial Unicode MS" w:hAnsiTheme="minorHAnsi" w:cstheme="minorHAnsi"/>
          <w:w w:val="0"/>
          <w:lang w:eastAsia="pt-BR"/>
        </w:rPr>
        <w:t>denominação da companhia ofertante; (</w:t>
      </w:r>
      <w:r w:rsidRPr="003D5CA2">
        <w:rPr>
          <w:rFonts w:asciiTheme="minorHAnsi" w:eastAsia="Arial Unicode MS" w:hAnsiTheme="minorHAnsi" w:cstheme="minorHAnsi"/>
          <w:i/>
          <w:w w:val="0"/>
          <w:lang w:eastAsia="pt-BR"/>
        </w:rPr>
        <w:t>2</w:t>
      </w:r>
      <w:r w:rsidRPr="003D5CA2">
        <w:rPr>
          <w:rFonts w:asciiTheme="minorHAnsi" w:eastAsia="Arial Unicode MS" w:hAnsiTheme="minorHAnsi" w:cstheme="minorHAnsi"/>
          <w:w w:val="0"/>
          <w:lang w:eastAsia="pt-BR"/>
        </w:rPr>
        <w:t>) quantidade de valores mobiliários emitidos; (</w:t>
      </w:r>
      <w:r w:rsidRPr="003D5CA2">
        <w:rPr>
          <w:rFonts w:asciiTheme="minorHAnsi" w:eastAsia="Arial Unicode MS" w:hAnsiTheme="minorHAnsi" w:cstheme="minorHAnsi"/>
          <w:i/>
          <w:w w:val="0"/>
          <w:lang w:eastAsia="pt-BR"/>
        </w:rPr>
        <w:t>3</w:t>
      </w:r>
      <w:r w:rsidRPr="003D5CA2">
        <w:rPr>
          <w:rFonts w:asciiTheme="minorHAnsi" w:eastAsia="Arial Unicode MS" w:hAnsiTheme="minorHAnsi" w:cstheme="minorHAnsi"/>
          <w:w w:val="0"/>
          <w:lang w:eastAsia="pt-BR"/>
        </w:rPr>
        <w:t>) valor da emissão; (</w:t>
      </w:r>
      <w:r w:rsidRPr="003D5CA2">
        <w:rPr>
          <w:rFonts w:asciiTheme="minorHAnsi" w:eastAsia="Arial Unicode MS" w:hAnsiTheme="minorHAnsi" w:cstheme="minorHAnsi"/>
          <w:i/>
          <w:w w:val="0"/>
          <w:lang w:eastAsia="pt-BR"/>
        </w:rPr>
        <w:t>4</w:t>
      </w:r>
      <w:r w:rsidRPr="003D5CA2">
        <w:rPr>
          <w:rFonts w:asciiTheme="minorHAnsi" w:eastAsia="Arial Unicode MS" w:hAnsiTheme="minorHAnsi" w:cstheme="minorHAnsi"/>
          <w:w w:val="0"/>
          <w:lang w:eastAsia="pt-BR"/>
        </w:rPr>
        <w:t>) espécie e garantias envolvidas; (</w:t>
      </w:r>
      <w:r w:rsidRPr="003D5CA2">
        <w:rPr>
          <w:rFonts w:asciiTheme="minorHAnsi" w:eastAsia="Arial Unicode MS" w:hAnsiTheme="minorHAnsi" w:cstheme="minorHAnsi"/>
          <w:i/>
          <w:w w:val="0"/>
          <w:lang w:eastAsia="pt-BR"/>
        </w:rPr>
        <w:t>5</w:t>
      </w:r>
      <w:r w:rsidRPr="003D5CA2">
        <w:rPr>
          <w:rFonts w:asciiTheme="minorHAnsi" w:eastAsia="Arial Unicode MS" w:hAnsiTheme="minorHAnsi" w:cstheme="minorHAnsi"/>
          <w:w w:val="0"/>
          <w:lang w:eastAsia="pt-BR"/>
        </w:rPr>
        <w:t>) prazo de vencimento e taxa de juros; e (</w:t>
      </w:r>
      <w:r w:rsidRPr="003D5CA2">
        <w:rPr>
          <w:rFonts w:asciiTheme="minorHAnsi" w:eastAsia="Arial Unicode MS" w:hAnsiTheme="minorHAnsi" w:cstheme="minorHAnsi"/>
          <w:i/>
          <w:w w:val="0"/>
          <w:lang w:eastAsia="pt-BR"/>
        </w:rPr>
        <w:t>6</w:t>
      </w:r>
      <w:r w:rsidRPr="003D5CA2">
        <w:rPr>
          <w:rFonts w:asciiTheme="minorHAnsi" w:eastAsia="Arial Unicode MS" w:hAnsiTheme="minorHAnsi" w:cstheme="minorHAnsi"/>
          <w:w w:val="0"/>
          <w:lang w:eastAsia="pt-BR"/>
        </w:rPr>
        <w:t>) inadimplemento no período;</w:t>
      </w:r>
    </w:p>
    <w:p w14:paraId="4A379AB2"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45" w:name="_Ref264235710"/>
      <w:r w:rsidRPr="003D5CA2">
        <w:rPr>
          <w:rFonts w:asciiTheme="minorHAnsi" w:eastAsia="Arial Unicode MS" w:hAnsiTheme="minorHAnsi" w:cstheme="minorHAnsi"/>
          <w:w w:val="0"/>
          <w:lang w:eastAsia="pt-BR"/>
        </w:rPr>
        <w:t>disponibilizar o relatório de que trata o inciso “(xii)” acima em sua página na rede mundial de computadores, no prazo máximo de 4 (quatro) meses a contar do encerramento do exercício social da Emissora;</w:t>
      </w:r>
      <w:bookmarkEnd w:id="145"/>
    </w:p>
    <w:p w14:paraId="3B43825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comunicar os Debenturistas a respeito de qualquer inadimplemento, pela Emissora</w:t>
      </w:r>
      <w:r w:rsidR="001370E4" w:rsidRPr="003D5CA2">
        <w:rPr>
          <w:rFonts w:asciiTheme="minorHAnsi" w:eastAsia="Arial Unicode MS" w:hAnsiTheme="minorHAnsi" w:cstheme="minorHAnsi"/>
          <w:w w:val="0"/>
          <w:lang w:eastAsia="pt-BR"/>
        </w:rPr>
        <w:t xml:space="preserve"> e/ou pelo</w:t>
      </w:r>
      <w:r w:rsidR="00B7288D" w:rsidRPr="003D5CA2">
        <w:rPr>
          <w:rFonts w:asciiTheme="minorHAnsi" w:eastAsia="Arial Unicode MS" w:hAnsiTheme="minorHAnsi" w:cstheme="minorHAnsi"/>
          <w:w w:val="0"/>
          <w:lang w:eastAsia="pt-BR"/>
        </w:rPr>
        <w:t>s Fiadores</w:t>
      </w:r>
      <w:r w:rsidRPr="003D5CA2">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3D5CA2">
        <w:rPr>
          <w:rFonts w:asciiTheme="minorHAnsi" w:eastAsia="Arial Unicode MS" w:hAnsiTheme="minorHAnsi" w:cstheme="minorHAnsi"/>
          <w:w w:val="0"/>
          <w:lang w:eastAsia="pt-BR"/>
        </w:rPr>
        <w:t>7</w:t>
      </w:r>
      <w:r w:rsidRPr="003D5CA2">
        <w:rPr>
          <w:rFonts w:asciiTheme="minorHAnsi" w:eastAsia="Arial Unicode MS" w:hAnsiTheme="minorHAnsi" w:cstheme="minorHAnsi"/>
          <w:w w:val="0"/>
          <w:lang w:eastAsia="pt-BR"/>
        </w:rPr>
        <w:t xml:space="preserve"> (</w:t>
      </w:r>
      <w:r w:rsidR="001919A2" w:rsidRPr="003D5CA2">
        <w:rPr>
          <w:rFonts w:asciiTheme="minorHAnsi" w:eastAsia="Arial Unicode MS" w:hAnsiTheme="minorHAnsi" w:cstheme="minorHAnsi"/>
          <w:w w:val="0"/>
          <w:lang w:eastAsia="pt-BR"/>
        </w:rPr>
        <w:t>sete</w:t>
      </w:r>
      <w:r w:rsidRPr="003D5CA2">
        <w:rPr>
          <w:rFonts w:asciiTheme="minorHAnsi" w:eastAsia="Arial Unicode MS" w:hAnsiTheme="minorHAnsi" w:cstheme="minorHAnsi"/>
          <w:w w:val="0"/>
          <w:lang w:eastAsia="pt-BR"/>
        </w:rPr>
        <w:t>) Dia</w:t>
      </w:r>
      <w:r w:rsidR="00B35A9D"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Út</w:t>
      </w:r>
      <w:r w:rsidR="00B35A9D" w:rsidRPr="003D5CA2">
        <w:rPr>
          <w:rFonts w:asciiTheme="minorHAnsi" w:eastAsia="Arial Unicode MS" w:hAnsiTheme="minorHAnsi" w:cstheme="minorHAnsi"/>
          <w:w w:val="0"/>
          <w:lang w:eastAsia="pt-BR"/>
        </w:rPr>
        <w:t>eis</w:t>
      </w:r>
      <w:r w:rsidRPr="003D5CA2">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3D5CA2" w:rsidRDefault="000767BE"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verificar a regularidade da constituição das </w:t>
      </w:r>
      <w:r w:rsidR="00064498" w:rsidRPr="003D5CA2">
        <w:rPr>
          <w:rFonts w:asciiTheme="minorHAnsi" w:eastAsia="Arial Unicode MS" w:hAnsiTheme="minorHAnsi" w:cstheme="minorHAnsi"/>
          <w:w w:val="0"/>
          <w:lang w:eastAsia="pt-BR"/>
        </w:rPr>
        <w:t>garantias</w:t>
      </w:r>
      <w:r w:rsidRPr="003D5CA2">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3D5CA2">
        <w:rPr>
          <w:rFonts w:asciiTheme="minorHAnsi" w:eastAsia="Arial Unicode MS" w:hAnsiTheme="minorHAnsi" w:cstheme="minorHAnsi"/>
          <w:w w:val="0"/>
          <w:lang w:eastAsia="pt-BR"/>
        </w:rPr>
        <w:t xml:space="preserve">; </w:t>
      </w:r>
    </w:p>
    <w:p w14:paraId="3BD16FA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divulgar as informações referidas na alínea “(j)” do inciso “(xii)” acima em sua página na rede mundial de computadores, tão logo delas tenha conhecimento; </w:t>
      </w:r>
    </w:p>
    <w:p w14:paraId="5665634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3D5CA2" w:rsidRDefault="000B56B0"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3D5CA2">
        <w:rPr>
          <w:rFonts w:asciiTheme="minorHAnsi" w:eastAsia="Arial Unicode MS" w:hAnsiTheme="minorHAnsi" w:cstheme="minorHAnsi"/>
          <w:w w:val="0"/>
          <w:lang w:eastAsia="pt-BR"/>
        </w:rPr>
        <w:t>e</w:t>
      </w:r>
    </w:p>
    <w:p w14:paraId="3138D670"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3D5CA2">
        <w:rPr>
          <w:rFonts w:asciiTheme="minorHAnsi" w:eastAsia="Arial Unicode MS" w:hAnsiTheme="minorHAnsi" w:cstheme="minorHAnsi"/>
          <w:i/>
          <w:w w:val="0"/>
          <w:lang w:eastAsia="pt-BR"/>
        </w:rPr>
        <w:t>website</w:t>
      </w:r>
      <w:r w:rsidRPr="003D5CA2">
        <w:rPr>
          <w:rFonts w:asciiTheme="minorHAnsi" w:eastAsia="Arial Unicode MS" w:hAnsiTheme="minorHAnsi" w:cstheme="minorHAnsi"/>
          <w:w w:val="0"/>
          <w:lang w:eastAsia="pt-BR"/>
        </w:rPr>
        <w:t>.</w:t>
      </w:r>
    </w:p>
    <w:p w14:paraId="0A638318"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6" w:name="_DV_M327"/>
      <w:bookmarkStart w:id="147" w:name="_DV_M328"/>
      <w:bookmarkStart w:id="148" w:name="_DV_M334"/>
      <w:bookmarkStart w:id="149" w:name="_DV_M335"/>
      <w:bookmarkStart w:id="150" w:name="_DV_M336"/>
      <w:bookmarkStart w:id="151" w:name="_DV_M337"/>
      <w:bookmarkStart w:id="152" w:name="_DV_M340"/>
      <w:bookmarkStart w:id="153" w:name="_DV_M341"/>
      <w:bookmarkStart w:id="154" w:name="_DV_M342"/>
      <w:bookmarkStart w:id="155" w:name="_DV_M344"/>
      <w:bookmarkStart w:id="156" w:name="_DV_M350"/>
      <w:bookmarkStart w:id="157" w:name="_DV_M351"/>
      <w:bookmarkStart w:id="158" w:name="_DV_M352"/>
      <w:bookmarkStart w:id="159" w:name="_DV_M354"/>
      <w:bookmarkStart w:id="160" w:name="_DV_M355"/>
      <w:bookmarkStart w:id="161" w:name="_DV_M35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3D5CA2">
        <w:rPr>
          <w:rFonts w:asciiTheme="minorHAnsi" w:eastAsia="Arial Unicode MS" w:hAnsiTheme="minorHAnsi" w:cstheme="minorHAnsi"/>
          <w:b/>
          <w:w w:val="0"/>
          <w:lang w:eastAsia="pt-BR"/>
        </w:rPr>
        <w:t>Atribuições Específicas</w:t>
      </w:r>
    </w:p>
    <w:p w14:paraId="0FFCF19D"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2" w:name="_DV_M359"/>
      <w:bookmarkEnd w:id="162"/>
      <w:r w:rsidRPr="003D5CA2">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63" w:name="_DV_M360"/>
      <w:bookmarkStart w:id="164" w:name="_DV_M361"/>
      <w:bookmarkStart w:id="165" w:name="_DV_M362"/>
      <w:bookmarkStart w:id="166" w:name="_DV_M363"/>
      <w:bookmarkStart w:id="167" w:name="_DV_M364"/>
      <w:bookmarkStart w:id="168" w:name="_DV_M365"/>
      <w:bookmarkEnd w:id="163"/>
      <w:bookmarkEnd w:id="164"/>
      <w:bookmarkEnd w:id="165"/>
      <w:bookmarkEnd w:id="166"/>
      <w:bookmarkEnd w:id="167"/>
      <w:bookmarkEnd w:id="168"/>
      <w:r w:rsidRPr="003D5CA2">
        <w:rPr>
          <w:rFonts w:asciiTheme="minorHAnsi" w:eastAsia="Arial Unicode MS" w:hAnsiTheme="minorHAnsi" w:cstheme="minorHAnsi"/>
          <w:b/>
          <w:w w:val="0"/>
          <w:lang w:eastAsia="pt-BR"/>
        </w:rPr>
        <w:t>Remuneração do Agente Fiduciário</w:t>
      </w:r>
      <w:r w:rsidR="0096654A" w:rsidRPr="003D5CA2">
        <w:rPr>
          <w:rFonts w:asciiTheme="minorHAnsi" w:eastAsia="Arial Unicode MS" w:hAnsiTheme="minorHAnsi" w:cstheme="minorHAnsi"/>
          <w:b/>
          <w:w w:val="0"/>
          <w:lang w:eastAsia="pt-BR"/>
        </w:rPr>
        <w:t xml:space="preserve"> </w:t>
      </w:r>
    </w:p>
    <w:p w14:paraId="3AE9216D"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3D5CA2" w:rsidRDefault="00582B11"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9" w:name="_DV_M366"/>
      <w:bookmarkStart w:id="170" w:name="_Ref36738874"/>
      <w:bookmarkStart w:id="171" w:name="_Ref489277017"/>
      <w:bookmarkEnd w:id="169"/>
      <w:r w:rsidRPr="003D5CA2">
        <w:rPr>
          <w:rFonts w:asciiTheme="minorHAnsi" w:eastAsia="Times New Roman" w:hAnsiTheme="minorHAnsi" w:cstheme="minorHAnsi"/>
          <w:lang w:eastAsia="pt-BR"/>
        </w:rPr>
        <w:t xml:space="preserve">Será devido ao Agente Fiduciário, a título de honorários pelo desempenho dos deveres e atribuições que lhe competem, nos termos da legislação em vigor e desta Escritura, o correspondente a (i) uma remuneração anual de R$ 22.000,00 (vinte e dois mil reais), sendo o primeiro pagamento devido no 5º (quinto) Dia Útil após a assinatura desta Escritura, e os demais pagamentos no dia 15 do mesmo mês da emissão da primeira fatura nos anos subsequentes e (ii) pela verificação dos Critérios de Elegibilidade </w:t>
      </w:r>
      <w:r w:rsidRPr="003D5CA2">
        <w:rPr>
          <w:rFonts w:asciiTheme="minorHAnsi" w:hAnsiTheme="minorHAnsi" w:cstheme="minorHAnsi"/>
        </w:rPr>
        <w:t>(conforme definido no Contrato de Cessão Fiduciária) parcelas mensais de R$ 2.500,00 (dois mil e quinhentos reais), sendo o primeiro pagamento</w:t>
      </w:r>
      <w:r w:rsidRPr="003D5CA2">
        <w:rPr>
          <w:rFonts w:asciiTheme="minorHAnsi" w:eastAsia="Times New Roman" w:hAnsiTheme="minorHAnsi" w:cstheme="minorHAnsi"/>
          <w:lang w:eastAsia="pt-BR"/>
        </w:rPr>
        <w:t xml:space="preserve"> devido no 5º (quinto) Dia Útil após a assinatura desta Escritura, e os demais pagamentos no dia 15 dos meses subsequentes</w:t>
      </w:r>
      <w:bookmarkEnd w:id="170"/>
      <w:r w:rsidR="001E02F9" w:rsidRPr="003D5CA2">
        <w:rPr>
          <w:rFonts w:asciiTheme="minorHAnsi" w:eastAsia="Times New Roman" w:hAnsiTheme="minorHAnsi" w:cstheme="minorHAnsi"/>
          <w:lang w:eastAsia="pt-BR"/>
        </w:rPr>
        <w:t>.</w:t>
      </w:r>
    </w:p>
    <w:p w14:paraId="4414592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2" w:name="_Ref36738946"/>
      <w:r w:rsidRPr="003D5CA2">
        <w:rPr>
          <w:rFonts w:asciiTheme="minorHAnsi" w:eastAsia="Times New Roman" w:hAnsiTheme="minorHAnsi" w:cstheme="minorHAnsi"/>
          <w:lang w:eastAsia="pt-BR"/>
        </w:rPr>
        <w:t>A primeira parcela será devida ainda que a Emissão não seja integralizada, a título de estruturação e implantação.</w:t>
      </w:r>
      <w:bookmarkEnd w:id="171"/>
      <w:bookmarkEnd w:id="172"/>
      <w:r w:rsidRPr="003D5CA2">
        <w:rPr>
          <w:rFonts w:asciiTheme="minorHAnsi" w:eastAsia="Times New Roman" w:hAnsiTheme="minorHAnsi" w:cstheme="minorHAnsi"/>
          <w:lang w:eastAsia="pt-BR"/>
        </w:rPr>
        <w:t xml:space="preserve"> </w:t>
      </w:r>
    </w:p>
    <w:p w14:paraId="5EE875A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As parcelas citadas </w:t>
      </w:r>
      <w:r w:rsidRPr="003D5CA2">
        <w:rPr>
          <w:rFonts w:asciiTheme="minorHAnsi" w:eastAsia="Times New Roman" w:hAnsiTheme="minorHAnsi" w:cstheme="minorHAnsi"/>
          <w:lang w:eastAsia="pt-BR"/>
        </w:rPr>
        <w:t>na Cláusula</w:t>
      </w:r>
      <w:r w:rsidRPr="003D5CA2">
        <w:rPr>
          <w:rFonts w:asciiTheme="minorHAnsi" w:eastAsia="Arial Unicode MS" w:hAnsiTheme="minorHAnsi" w:cstheme="minorHAnsi"/>
          <w:w w:val="0"/>
          <w:lang w:eastAsia="pt-BR"/>
        </w:rPr>
        <w:t xml:space="preserve">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_Ref36738874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9.6.1</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 serão reajustadas </w:t>
      </w:r>
      <w:r w:rsidR="00787069" w:rsidRPr="003D5CA2">
        <w:rPr>
          <w:rFonts w:asciiTheme="minorHAnsi" w:hAnsiTheme="minorHAnsi" w:cstheme="minorHAnsi"/>
        </w:rPr>
        <w:t>com base na variação p</w:t>
      </w:r>
      <w:r w:rsidR="001919A2" w:rsidRPr="003D5CA2">
        <w:rPr>
          <w:rFonts w:asciiTheme="minorHAnsi" w:hAnsiTheme="minorHAnsi" w:cstheme="minorHAnsi"/>
        </w:rPr>
        <w:t>ositiva</w:t>
      </w:r>
      <w:r w:rsidR="00787069" w:rsidRPr="003D5CA2">
        <w:rPr>
          <w:rFonts w:asciiTheme="minorHAnsi" w:hAnsiTheme="minorHAnsi" w:cstheme="minorHAnsi"/>
        </w:rPr>
        <w:t xml:space="preserve"> </w:t>
      </w:r>
      <w:r w:rsidR="00787069" w:rsidRPr="003D5CA2">
        <w:rPr>
          <w:rFonts w:asciiTheme="minorHAnsi" w:eastAsia="Arial Unicode MS" w:hAnsiTheme="minorHAnsi" w:cstheme="minorHAnsi"/>
          <w:w w:val="0"/>
          <w:lang w:eastAsia="pt-BR"/>
        </w:rPr>
        <w:t xml:space="preserve">acumulada </w:t>
      </w:r>
      <w:r w:rsidR="0096654A" w:rsidRPr="003D5CA2">
        <w:rPr>
          <w:rFonts w:asciiTheme="minorHAnsi" w:eastAsia="Arial Unicode MS" w:hAnsiTheme="minorHAnsi" w:cstheme="minorHAnsi"/>
          <w:w w:val="0"/>
          <w:lang w:eastAsia="pt-BR"/>
        </w:rPr>
        <w:t>do</w:t>
      </w:r>
      <w:r w:rsidR="00DB2A34" w:rsidRPr="003D5CA2">
        <w:rPr>
          <w:rFonts w:asciiTheme="minorHAnsi" w:eastAsia="Arial Unicode MS" w:hAnsiTheme="minorHAnsi" w:cstheme="minorHAnsi"/>
          <w:w w:val="0"/>
          <w:lang w:eastAsia="pt-BR"/>
        </w:rPr>
        <w:t xml:space="preserve"> IPCA</w:t>
      </w:r>
      <w:r w:rsidR="0096654A" w:rsidRPr="003D5CA2">
        <w:rPr>
          <w:rFonts w:asciiTheme="minorHAnsi" w:eastAsia="Arial Unicode MS" w:hAnsiTheme="minorHAnsi" w:cstheme="minorHAnsi"/>
          <w:w w:val="0"/>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3D5CA2">
        <w:rPr>
          <w:rFonts w:asciiTheme="minorHAnsi" w:eastAsia="Arial Unicode MS" w:hAnsiTheme="minorHAnsi" w:cstheme="minorHAnsi"/>
          <w:w w:val="0"/>
          <w:lang w:eastAsia="pt-BR"/>
        </w:rPr>
        <w:t xml:space="preserve">. </w:t>
      </w:r>
    </w:p>
    <w:p w14:paraId="3318DD3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4FC2BC7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As parcelas citadas no ite</w:t>
      </w:r>
      <w:r w:rsidR="0096654A" w:rsidRPr="003D5CA2">
        <w:rPr>
          <w:rFonts w:asciiTheme="minorHAnsi" w:eastAsia="Arial Unicode MS" w:hAnsiTheme="minorHAnsi" w:cstheme="minorHAnsi"/>
          <w:w w:val="0"/>
          <w:lang w:eastAsia="pt-BR"/>
        </w:rPr>
        <w:t>m</w:t>
      </w:r>
      <w:r w:rsidRPr="003D5CA2">
        <w:rPr>
          <w:rFonts w:asciiTheme="minorHAnsi" w:eastAsia="Arial Unicode MS" w:hAnsiTheme="minorHAnsi" w:cstheme="minorHAnsi"/>
          <w:w w:val="0"/>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3D5CA2">
        <w:rPr>
          <w:rFonts w:asciiTheme="minorHAnsi" w:eastAsia="Arial Unicode MS" w:hAnsiTheme="minorHAnsi" w:cstheme="minorHAnsi"/>
          <w:w w:val="0"/>
          <w:lang w:eastAsia="pt-BR"/>
        </w:rPr>
        <w:t>, a CSLL (Contribuição Social sobre o Lucro Líquido) e o IRRF (Imposto de Renda Retido na Fonte)</w:t>
      </w:r>
      <w:r w:rsidRPr="003D5CA2">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nas alíquotas vigentes nas datas de cada pagamento.</w:t>
      </w:r>
    </w:p>
    <w:p w14:paraId="64A8900B"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3D5CA2">
        <w:rPr>
          <w:rFonts w:asciiTheme="minorHAnsi" w:eastAsia="Arial Unicode MS" w:hAnsiTheme="minorHAnsi" w:cstheme="minorHAnsi"/>
          <w:w w:val="0"/>
          <w:lang w:eastAsia="pt-BR"/>
        </w:rPr>
        <w:t>2</w:t>
      </w:r>
      <w:r w:rsidRPr="003D5CA2">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pelo </w:t>
      </w:r>
      <w:r w:rsidR="00DB2A34" w:rsidRPr="003D5CA2">
        <w:rPr>
          <w:rFonts w:asciiTheme="minorHAnsi" w:eastAsia="Arial Unicode MS" w:hAnsiTheme="minorHAnsi" w:cstheme="minorHAnsi"/>
          <w:w w:val="0"/>
          <w:lang w:eastAsia="pt-BR"/>
        </w:rPr>
        <w:t>IPCA</w:t>
      </w:r>
      <w:r w:rsidRPr="003D5CA2">
        <w:rPr>
          <w:rFonts w:asciiTheme="minorHAnsi" w:eastAsia="Arial Unicode MS" w:hAnsiTheme="minorHAnsi" w:cstheme="minorHAnsi"/>
          <w:w w:val="0"/>
          <w:lang w:eastAsia="pt-BR"/>
        </w:rPr>
        <w:t xml:space="preserve"> incidente desde a data da inadimplência até a data do efetivo pagamento, calculado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0AFDFC2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Pr="003D5CA2" w:rsidRDefault="0096654A"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Observado o disposto na Cláusula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_Ref36738946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9.6.2</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n</w:t>
      </w:r>
      <w:r w:rsidR="00A078AD" w:rsidRPr="003D5CA2">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3D5CA2">
        <w:rPr>
          <w:rFonts w:asciiTheme="minorHAnsi" w:eastAsia="Arial Unicode MS" w:hAnsiTheme="minorHAnsi" w:cstheme="minorHAnsi"/>
          <w:i/>
          <w:w w:val="0"/>
          <w:lang w:eastAsia="pt-BR"/>
        </w:rPr>
        <w:t>pro rata temporis</w:t>
      </w:r>
      <w:r w:rsidR="00A078AD" w:rsidRPr="003D5CA2">
        <w:rPr>
          <w:rFonts w:asciiTheme="minorHAnsi" w:hAnsiTheme="minorHAnsi" w:cstheme="minorHAnsi"/>
        </w:rPr>
        <w:t xml:space="preserve"> </w:t>
      </w:r>
      <w:r w:rsidR="00A078AD" w:rsidRPr="003D5CA2">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Pr="003D5CA2" w:rsidRDefault="00C91A78" w:rsidP="00E15C8E">
      <w:pPr>
        <w:pStyle w:val="PargrafodaLista"/>
        <w:spacing w:after="0" w:line="320" w:lineRule="exact"/>
        <w:rPr>
          <w:rFonts w:asciiTheme="minorHAnsi" w:eastAsia="Arial Unicode MS" w:hAnsiTheme="minorHAnsi" w:cstheme="minorHAnsi"/>
          <w:w w:val="0"/>
          <w:lang w:eastAsia="pt-BR"/>
        </w:rPr>
      </w:pPr>
    </w:p>
    <w:p w14:paraId="2DCF8248" w14:textId="33FFC5C4" w:rsidR="00C91A78" w:rsidRPr="003D5CA2" w:rsidRDefault="00C91A78"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Serão devidos ao Agente Fiduciário, adicionalmente, o valor de R$ 500,00 (quinhentos reais) por hora-homem de trabalho, dedicado às seguintes ocorrências: 1. Em caso de inadimplemento das obrigações inerentes à Emissora, nos termos desta Escritura e demais documentos da Emissão (o que inclui, mas não se limita aos Contratos de Garantia), após a integralização das Debêntures, levando ao Agente Fiduciário a adotar as medidas extrajudiciais e/ou judiciais cabíveis à proteção dos interesses dos Debenturistas; 2. Participação de reuniões ou conferências telefônicas, após a integralização das Debêntures; 3. Atendimento às solicitações extraordinárias, não previstas na Escritura e demais documentos da Emissão (o que inclui, mas não se limita aos Contratos de Garantia); 4. Realização de comentários aos documentos da Emissão durante a estruturação da Emissão, caso a mesma não venha a se efetivar; 5. Execução das garantias, nos termos dos Contratos de Garantia, caso necessário, na qualidade de representante dos Debenturistas; 6. Participação em reuniões formais ou virtuais com a Emissora e/ou Debenturistas, após a integralização das Debêntures;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das Debêntures.</w:t>
      </w:r>
    </w:p>
    <w:p w14:paraId="5D32FC8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73" w:name="_DV_M367"/>
      <w:bookmarkEnd w:id="173"/>
      <w:r w:rsidRPr="003D5CA2">
        <w:rPr>
          <w:rFonts w:asciiTheme="minorHAnsi" w:eastAsia="Arial Unicode MS" w:hAnsiTheme="minorHAnsi" w:cstheme="minorHAnsi"/>
          <w:b/>
          <w:w w:val="0"/>
          <w:lang w:eastAsia="pt-BR"/>
        </w:rPr>
        <w:t>Despesas</w:t>
      </w:r>
      <w:r w:rsidR="0096654A" w:rsidRPr="003D5CA2">
        <w:rPr>
          <w:rFonts w:asciiTheme="minorHAnsi" w:eastAsia="Arial Unicode MS" w:hAnsiTheme="minorHAnsi" w:cstheme="minorHAnsi"/>
          <w:b/>
          <w:w w:val="0"/>
          <w:lang w:eastAsia="pt-BR"/>
        </w:rPr>
        <w:t xml:space="preserve"> </w:t>
      </w:r>
    </w:p>
    <w:p w14:paraId="13E391E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4" w:name="_DV_M374"/>
      <w:bookmarkEnd w:id="174"/>
      <w:r w:rsidRPr="003D5CA2">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75" w:name="_Ref288738896"/>
      <w:r w:rsidRPr="003D5CA2">
        <w:rPr>
          <w:rFonts w:asciiTheme="minorHAnsi" w:eastAsia="Times New Roman" w:hAnsiTheme="minorHAnsi" w:cstheme="minorHAnsi"/>
          <w:lang w:eastAsia="pt-BR"/>
        </w:rPr>
        <w:t>, desde que as despesas tenham sido</w:t>
      </w:r>
      <w:r w:rsidR="0096654A" w:rsidRPr="003D5CA2">
        <w:rPr>
          <w:rFonts w:asciiTheme="minorHAnsi" w:eastAsia="Times New Roman" w:hAnsiTheme="minorHAnsi" w:cstheme="minorHAnsi"/>
          <w:lang w:eastAsia="pt-BR"/>
        </w:rPr>
        <w:t>, sempre que possível,</w:t>
      </w:r>
      <w:r w:rsidRPr="003D5CA2">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3D5CA2">
        <w:rPr>
          <w:rFonts w:asciiTheme="minorHAnsi" w:eastAsia="Times New Roman" w:hAnsiTheme="minorHAnsi" w:cstheme="minorHAnsi"/>
          <w:lang w:eastAsia="pt-BR"/>
        </w:rPr>
        <w:t>2</w:t>
      </w:r>
      <w:r w:rsidRPr="003D5CA2">
        <w:rPr>
          <w:rFonts w:asciiTheme="minorHAnsi" w:eastAsia="Times New Roman" w:hAnsiTheme="minorHAnsi" w:cstheme="minorHAnsi"/>
          <w:lang w:eastAsia="pt-BR"/>
        </w:rPr>
        <w:t> (</w:t>
      </w:r>
      <w:r w:rsidR="0096654A" w:rsidRPr="003D5CA2">
        <w:rPr>
          <w:rFonts w:asciiTheme="minorHAnsi" w:eastAsia="Times New Roman" w:hAnsiTheme="minorHAnsi" w:cstheme="minorHAnsi"/>
          <w:lang w:eastAsia="pt-BR"/>
        </w:rPr>
        <w:t>dois</w:t>
      </w:r>
      <w:r w:rsidRPr="003D5CA2">
        <w:rPr>
          <w:rFonts w:asciiTheme="minorHAnsi" w:eastAsia="Times New Roman" w:hAnsiTheme="minorHAnsi" w:cstheme="minorHAnsi"/>
          <w:lang w:eastAsia="pt-BR"/>
        </w:rPr>
        <w:t>) Dias Úteis contados da data de recebimento da respectiva solicitação pelo Agente Fiduciário</w:t>
      </w:r>
      <w:bookmarkEnd w:id="175"/>
      <w:r w:rsidRPr="003D5CA2">
        <w:rPr>
          <w:rFonts w:asciiTheme="minorHAnsi" w:eastAsia="Times New Roman" w:hAnsiTheme="minorHAnsi" w:cstheme="minorHAnsi"/>
          <w:lang w:eastAsia="pt-BR"/>
        </w:rPr>
        <w:t>.</w:t>
      </w:r>
    </w:p>
    <w:p w14:paraId="52A15C9E"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ressarcimento a que se refere esta Cláusula será efetuado em 10 (dez) Dias Úteis</w:t>
      </w:r>
      <w:r w:rsidR="0005368F"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após a </w:t>
      </w:r>
      <w:r w:rsidR="0096654A" w:rsidRPr="003D5CA2">
        <w:rPr>
          <w:rFonts w:asciiTheme="minorHAnsi" w:eastAsia="Times New Roman" w:hAnsiTheme="minorHAnsi" w:cstheme="minorHAnsi"/>
          <w:lang w:eastAsia="pt-BR"/>
        </w:rPr>
        <w:t>apresentação do pedido de reembolso pelo Agente Fiduciário, acompanhado de cópia dos comprovantes da despesa</w:t>
      </w:r>
      <w:r w:rsidRPr="003D5CA2">
        <w:rPr>
          <w:rFonts w:asciiTheme="minorHAnsi" w:eastAsia="Times New Roman" w:hAnsiTheme="minorHAnsi" w:cstheme="minorHAnsi"/>
          <w:lang w:eastAsia="pt-BR"/>
        </w:rPr>
        <w:t>.</w:t>
      </w:r>
    </w:p>
    <w:p w14:paraId="0AA02A3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3D5CA2">
        <w:rPr>
          <w:rFonts w:asciiTheme="minorHAnsi" w:eastAsia="Times New Roman" w:hAnsiTheme="minorHAnsi" w:cstheme="minorHAnsi"/>
          <w:lang w:eastAsia="pt-BR"/>
        </w:rPr>
        <w:t>, digitalizações</w:t>
      </w:r>
      <w:r w:rsidRPr="003D5CA2">
        <w:rPr>
          <w:rFonts w:asciiTheme="minorHAnsi" w:eastAsia="Times New Roman" w:hAnsiTheme="minorHAnsi" w:cstheme="minorHAnsi"/>
          <w:lang w:eastAsia="pt-BR"/>
        </w:rPr>
        <w:t xml:space="preserve"> e envio de documentos; (iii) viagens, alimentação, transporte e estadias, despesas com especialistas, tais como auditoria e/ou fiscalização, entre outros, ou assessoria legal aos Debenturistas</w:t>
      </w:r>
      <w:r w:rsidR="0096654A" w:rsidRPr="003D5CA2">
        <w:rPr>
          <w:rFonts w:asciiTheme="minorHAnsi" w:eastAsia="Times New Roman" w:hAnsiTheme="minorHAnsi" w:cstheme="minorHAnsi"/>
          <w:lang w:eastAsia="pt-BR"/>
        </w:rPr>
        <w:t>.</w:t>
      </w:r>
    </w:p>
    <w:p w14:paraId="7B1B93A1"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3D5CA2" w:rsidRDefault="0096654A"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w:t>
      </w:r>
      <w:r w:rsidR="00A078AD" w:rsidRPr="003D5CA2">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3D5CA2">
        <w:rPr>
          <w:rFonts w:asciiTheme="minorHAnsi" w:eastAsia="Times New Roman" w:hAnsiTheme="minorHAnsi" w:cstheme="minorHAnsi"/>
          <w:lang w:eastAsia="pt-BR"/>
        </w:rPr>
        <w:t>3</w:t>
      </w:r>
      <w:r w:rsidR="00A078AD" w:rsidRPr="003D5CA2">
        <w:rPr>
          <w:rFonts w:asciiTheme="minorHAnsi" w:eastAsia="Times New Roman" w:hAnsiTheme="minorHAnsi" w:cstheme="minorHAnsi"/>
          <w:lang w:eastAsia="pt-BR"/>
        </w:rPr>
        <w:t>0 (</w:t>
      </w:r>
      <w:r w:rsidR="00B356E5" w:rsidRPr="003D5CA2">
        <w:rPr>
          <w:rFonts w:asciiTheme="minorHAnsi" w:eastAsia="Times New Roman" w:hAnsiTheme="minorHAnsi" w:cstheme="minorHAnsi"/>
          <w:lang w:eastAsia="pt-BR"/>
        </w:rPr>
        <w:t>trinta</w:t>
      </w:r>
      <w:r w:rsidR="00A078AD" w:rsidRPr="003D5CA2">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76" w:name="_DV_M240"/>
      <w:bookmarkStart w:id="177" w:name="_DV_M241"/>
      <w:bookmarkStart w:id="178" w:name="_DV_M246"/>
      <w:bookmarkStart w:id="179" w:name="_DV_M247"/>
      <w:bookmarkStart w:id="180" w:name="_DV_M248"/>
      <w:bookmarkStart w:id="181" w:name="_DV_M249"/>
      <w:bookmarkStart w:id="182" w:name="_DV_M250"/>
      <w:bookmarkStart w:id="183" w:name="_DV_M252"/>
      <w:bookmarkStart w:id="184" w:name="_DV_M254"/>
      <w:bookmarkStart w:id="185" w:name="_DV_M256"/>
      <w:bookmarkStart w:id="186" w:name="_DV_M257"/>
      <w:bookmarkStart w:id="187" w:name="_DV_M263"/>
      <w:bookmarkStart w:id="188" w:name="_DV_M266"/>
      <w:bookmarkStart w:id="189" w:name="_DV_M267"/>
      <w:bookmarkStart w:id="190" w:name="_DV_M269"/>
      <w:bookmarkStart w:id="191" w:name="_DV_M270"/>
      <w:bookmarkStart w:id="192" w:name="_DV_M272"/>
      <w:bookmarkStart w:id="193" w:name="_DV_M273"/>
      <w:bookmarkStart w:id="194" w:name="_DV_M274"/>
      <w:bookmarkStart w:id="195" w:name="_DV_M275"/>
      <w:bookmarkStart w:id="196" w:name="_DV_M276"/>
      <w:bookmarkStart w:id="197" w:name="_DV_M277"/>
      <w:bookmarkStart w:id="198" w:name="_DV_M278"/>
      <w:bookmarkStart w:id="199" w:name="_DV_M279"/>
      <w:bookmarkStart w:id="200" w:name="_DV_M280"/>
      <w:bookmarkStart w:id="201" w:name="_DV_M281"/>
      <w:bookmarkStart w:id="202" w:name="_DV_M282"/>
      <w:bookmarkStart w:id="203" w:name="_DV_M283"/>
      <w:bookmarkStart w:id="204" w:name="_DV_M285"/>
      <w:bookmarkStart w:id="205" w:name="_DV_M286"/>
      <w:bookmarkStart w:id="206" w:name="_DV_M287"/>
      <w:bookmarkStart w:id="207" w:name="_DV_M288"/>
      <w:bookmarkStart w:id="208" w:name="_DV_M289"/>
      <w:bookmarkStart w:id="209" w:name="_DV_M291"/>
      <w:bookmarkStart w:id="210" w:name="_DV_M293"/>
      <w:bookmarkStart w:id="211" w:name="_DV_M295"/>
      <w:bookmarkStart w:id="212" w:name="_DV_M296"/>
      <w:bookmarkStart w:id="213" w:name="_DV_M298"/>
      <w:bookmarkStart w:id="214" w:name="_DV_M300"/>
      <w:bookmarkStart w:id="215" w:name="_DV_M302"/>
      <w:bookmarkStart w:id="216" w:name="_DV_M304"/>
      <w:bookmarkStart w:id="217" w:name="_DV_M306"/>
      <w:bookmarkStart w:id="218" w:name="_DV_M308"/>
      <w:bookmarkStart w:id="219" w:name="_DV_M310"/>
      <w:bookmarkStart w:id="220" w:name="_DV_M313"/>
      <w:bookmarkStart w:id="221" w:name="_DV_M315"/>
      <w:bookmarkStart w:id="222" w:name="_DV_M318"/>
      <w:bookmarkStart w:id="223" w:name="_DV_M319"/>
      <w:bookmarkStart w:id="224" w:name="_DV_M320"/>
      <w:bookmarkStart w:id="225" w:name="_DV_M323"/>
      <w:bookmarkStart w:id="226" w:name="_DV_M324"/>
      <w:bookmarkStart w:id="227" w:name="_DV_M325"/>
      <w:bookmarkStart w:id="228" w:name="_DV_M326"/>
      <w:bookmarkStart w:id="229" w:name="_DV_M329"/>
      <w:bookmarkStart w:id="230" w:name="_DV_M330"/>
      <w:bookmarkStart w:id="231" w:name="_DV_M331"/>
      <w:bookmarkStart w:id="232" w:name="_DV_M332"/>
      <w:bookmarkStart w:id="233" w:name="_DV_M333"/>
      <w:bookmarkStart w:id="234" w:name="_DV_M338"/>
      <w:bookmarkStart w:id="235" w:name="_DV_M339"/>
      <w:bookmarkStart w:id="236" w:name="_DV_M343"/>
      <w:bookmarkStart w:id="237" w:name="_DV_M345"/>
      <w:bookmarkStart w:id="238" w:name="_DV_M346"/>
      <w:bookmarkStart w:id="239" w:name="_DV_M347"/>
      <w:bookmarkStart w:id="240" w:name="_DV_M348"/>
      <w:bookmarkStart w:id="241" w:name="_DV_M349"/>
      <w:bookmarkStart w:id="242" w:name="_DV_M353"/>
      <w:bookmarkStart w:id="243" w:name="_DV_M356"/>
      <w:bookmarkStart w:id="244" w:name="_DV_M373"/>
      <w:bookmarkStart w:id="245" w:name="_Ref489276725"/>
      <w:bookmarkStart w:id="246" w:name="_Ref489276931"/>
      <w:bookmarkStart w:id="247" w:name="_Toc53163254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3D5CA2">
        <w:rPr>
          <w:rFonts w:asciiTheme="minorHAnsi" w:eastAsia="Times New Roman" w:hAnsiTheme="minorHAnsi" w:cstheme="minorHAnsi"/>
          <w:b/>
          <w:bCs/>
          <w:kern w:val="32"/>
          <w:lang w:eastAsia="pt-BR"/>
        </w:rPr>
        <w:t>DA ASSEMBLEIA GERAL DE DEBENTURISTAS</w:t>
      </w:r>
      <w:bookmarkEnd w:id="245"/>
      <w:bookmarkEnd w:id="246"/>
      <w:bookmarkEnd w:id="247"/>
    </w:p>
    <w:p w14:paraId="43F8E788" w14:textId="77777777" w:rsidR="00A614A9" w:rsidRPr="003D5CA2" w:rsidRDefault="00A614A9"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8" w:name="_DV_C607"/>
      <w:r w:rsidRPr="003D5CA2">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3D5CA2">
        <w:rPr>
          <w:rFonts w:asciiTheme="minorHAnsi" w:eastAsia="Times New Roman" w:hAnsiTheme="minorHAnsi" w:cstheme="minorHAnsi"/>
          <w:lang w:eastAsia="pt-BR"/>
        </w:rPr>
        <w:t>Debenturistas</w:t>
      </w:r>
      <w:r w:rsidRPr="003D5CA2">
        <w:rPr>
          <w:rFonts w:asciiTheme="minorHAnsi" w:eastAsia="Arial Unicode MS" w:hAnsiTheme="minorHAnsi" w:cstheme="minorHAnsi"/>
          <w:w w:val="0"/>
          <w:lang w:eastAsia="pt-BR"/>
        </w:rPr>
        <w:t>.</w:t>
      </w:r>
    </w:p>
    <w:p w14:paraId="7B1C500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bookmarkEnd w:id="248"/>
    <w:p w14:paraId="5EDCDC72" w14:textId="43FB706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249" w:name="_DV_C608"/>
    </w:p>
    <w:p w14:paraId="20138D3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0" w:name="_DV_M375"/>
      <w:bookmarkEnd w:id="249"/>
      <w:bookmarkEnd w:id="250"/>
      <w:r w:rsidRPr="003D5CA2">
        <w:rPr>
          <w:rFonts w:asciiTheme="minorHAnsi" w:eastAsia="Arial Unicode MS" w:hAnsiTheme="minorHAnsi" w:cstheme="minorHAnsi"/>
          <w:w w:val="0"/>
          <w:lang w:eastAsia="pt-BR"/>
        </w:rPr>
        <w:t>A AGD pode ser convocada (i)</w:t>
      </w:r>
      <w:bookmarkStart w:id="251" w:name="_DV_M376"/>
      <w:bookmarkEnd w:id="251"/>
      <w:r w:rsidRPr="003D5CA2">
        <w:rPr>
          <w:rFonts w:asciiTheme="minorHAnsi" w:eastAsia="Arial Unicode MS" w:hAnsiTheme="minorHAnsi" w:cstheme="minorHAnsi"/>
          <w:w w:val="0"/>
          <w:lang w:eastAsia="pt-BR"/>
        </w:rPr>
        <w:t xml:space="preserve"> pelo Agente Fiduciário</w:t>
      </w:r>
      <w:bookmarkStart w:id="252" w:name="_DV_C615"/>
      <w:r w:rsidRPr="003D5CA2">
        <w:rPr>
          <w:rFonts w:asciiTheme="minorHAnsi" w:eastAsia="Arial Unicode MS" w:hAnsiTheme="minorHAnsi" w:cstheme="minorHAnsi"/>
          <w:w w:val="0"/>
          <w:lang w:eastAsia="pt-BR"/>
        </w:rPr>
        <w:t xml:space="preserve">; </w:t>
      </w:r>
      <w:bookmarkStart w:id="253" w:name="_DV_M377"/>
      <w:bookmarkEnd w:id="252"/>
      <w:bookmarkEnd w:id="253"/>
      <w:r w:rsidRPr="003D5CA2">
        <w:rPr>
          <w:rFonts w:asciiTheme="minorHAnsi" w:eastAsia="Arial Unicode MS" w:hAnsiTheme="minorHAnsi" w:cstheme="minorHAnsi"/>
          <w:w w:val="0"/>
          <w:lang w:eastAsia="pt-BR"/>
        </w:rPr>
        <w:t>(ii) pela Emissora</w:t>
      </w:r>
      <w:bookmarkStart w:id="254" w:name="_DV_M378"/>
      <w:bookmarkEnd w:id="254"/>
      <w:r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br/>
        <w:t>(iii) por Debenturistas que representem 10% (dez por cento), no mínimo, das Debêntures em Circulação</w:t>
      </w:r>
      <w:bookmarkStart w:id="255" w:name="_DV_C619"/>
      <w:r w:rsidRPr="003D5CA2">
        <w:rPr>
          <w:rFonts w:asciiTheme="minorHAnsi" w:eastAsia="Arial Unicode MS" w:hAnsiTheme="minorHAnsi" w:cstheme="minorHAnsi"/>
          <w:w w:val="0"/>
          <w:lang w:eastAsia="pt-BR"/>
        </w:rPr>
        <w:t>; ou</w:t>
      </w:r>
      <w:bookmarkStart w:id="256" w:name="_DV_M379"/>
      <w:bookmarkStart w:id="257" w:name="_DV_M380"/>
      <w:bookmarkEnd w:id="255"/>
      <w:bookmarkEnd w:id="256"/>
      <w:bookmarkEnd w:id="257"/>
      <w:r w:rsidRPr="003D5CA2">
        <w:rPr>
          <w:rFonts w:asciiTheme="minorHAnsi" w:eastAsia="Arial Unicode MS" w:hAnsiTheme="minorHAnsi" w:cstheme="minorHAnsi"/>
          <w:w w:val="0"/>
          <w:lang w:eastAsia="pt-BR"/>
        </w:rPr>
        <w:t xml:space="preserve"> (iv) pela CVM.</w:t>
      </w:r>
    </w:p>
    <w:p w14:paraId="5F95CE7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1938C541" w14:textId="179D8C7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8" w:name="_DV_M382"/>
      <w:bookmarkEnd w:id="258"/>
      <w:r w:rsidRPr="003D5CA2">
        <w:rPr>
          <w:rFonts w:asciiTheme="minorHAnsi" w:eastAsia="Arial Unicode MS" w:hAnsiTheme="minorHAnsi" w:cstheme="minorHAnsi"/>
          <w:w w:val="0"/>
          <w:lang w:eastAsia="pt-BR"/>
        </w:rPr>
        <w:t>A AGD se instalará, em primeira convocação, com a presença de Debenturistas que representem a metade</w:t>
      </w:r>
      <w:r w:rsidR="00787069" w:rsidRPr="003D5CA2">
        <w:rPr>
          <w:rFonts w:asciiTheme="minorHAnsi" w:eastAsia="Arial Unicode MS" w:hAnsiTheme="minorHAnsi" w:cstheme="minorHAnsi"/>
          <w:w w:val="0"/>
          <w:lang w:eastAsia="pt-BR"/>
        </w:rPr>
        <w:t xml:space="preserve"> mais uma</w:t>
      </w:r>
      <w:r w:rsidRPr="003D5CA2">
        <w:rPr>
          <w:rFonts w:asciiTheme="minorHAnsi" w:eastAsia="Arial Unicode MS" w:hAnsiTheme="minorHAnsi" w:cstheme="minorHAnsi"/>
          <w:w w:val="0"/>
          <w:lang w:eastAsia="pt-BR"/>
        </w:rPr>
        <w:t xml:space="preserve">, no mínimo, das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em segunda convocação, com qualquer número de Debenturistas.</w:t>
      </w:r>
    </w:p>
    <w:p w14:paraId="62211463"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9" w:name="_DV_M384"/>
      <w:bookmarkEnd w:id="259"/>
      <w:r w:rsidRPr="003D5CA2">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9638BE2" w14:textId="0BB694A3" w:rsidR="00196540"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0" w:name="_DV_M385"/>
      <w:bookmarkStart w:id="261" w:name="_DV_M386"/>
      <w:bookmarkEnd w:id="260"/>
      <w:bookmarkEnd w:id="261"/>
      <w:r w:rsidRPr="003D5CA2">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w:t>
      </w:r>
      <w:r w:rsidR="00A14143" w:rsidRPr="003D5CA2">
        <w:rPr>
          <w:rFonts w:asciiTheme="minorHAnsi" w:eastAsia="Times New Roman" w:hAnsiTheme="minorHAnsi" w:cstheme="minorHAnsi"/>
          <w:lang w:eastAsia="pt-BR"/>
        </w:rPr>
        <w:t>3/4 (três quartos)</w:t>
      </w:r>
      <w:r w:rsidR="00A14143" w:rsidRPr="003D5CA2" w:rsidDel="00A14143">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das Debêntures em Circulação</w:t>
      </w:r>
      <w:r w:rsidR="0005368F" w:rsidRPr="003D5CA2">
        <w:rPr>
          <w:rFonts w:asciiTheme="minorHAnsi" w:eastAsia="Arial Unicode MS" w:hAnsiTheme="minorHAnsi" w:cstheme="minorHAnsi"/>
          <w:w w:val="0"/>
          <w:lang w:eastAsia="pt-BR"/>
        </w:rPr>
        <w:t xml:space="preserve"> (incluindo a renúncia ou perdão temporário para hipóteses de vencimento antecipado)</w:t>
      </w:r>
      <w:r w:rsidRPr="003D5CA2">
        <w:rPr>
          <w:rFonts w:asciiTheme="minorHAnsi" w:eastAsia="Arial Unicode MS" w:hAnsiTheme="minorHAnsi" w:cstheme="minorHAnsi"/>
          <w:w w:val="0"/>
          <w:lang w:eastAsia="pt-BR"/>
        </w:rPr>
        <w:t xml:space="preserve">, exceto quando de outra forma prevista nesta Escritura e nas hipóteses de alteração de prazos, </w:t>
      </w:r>
      <w:r w:rsidR="00352C08">
        <w:rPr>
          <w:rFonts w:asciiTheme="minorHAnsi" w:eastAsia="Arial Unicode MS" w:hAnsiTheme="minorHAnsi" w:cstheme="minorHAnsi"/>
          <w:w w:val="0"/>
          <w:lang w:eastAsia="pt-BR"/>
        </w:rPr>
        <w:t xml:space="preserve">alteração no fluxo de pagamentos das Debêntures, </w:t>
      </w:r>
      <w:r w:rsidR="00BD0642" w:rsidRPr="003D5CA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3D5CA2">
        <w:rPr>
          <w:rFonts w:asciiTheme="minorHAnsi" w:eastAsia="Arial Unicode MS" w:hAnsiTheme="minorHAnsi" w:cstheme="minorHAnsi"/>
          <w:w w:val="0"/>
          <w:lang w:eastAsia="pt-BR"/>
        </w:rPr>
        <w:t xml:space="preserve">de </w:t>
      </w:r>
      <w:r w:rsidR="003B1744" w:rsidRPr="003D5CA2">
        <w:rPr>
          <w:rFonts w:asciiTheme="minorHAnsi" w:eastAsia="Times New Roman" w:hAnsiTheme="minorHAnsi" w:cstheme="minorHAnsi"/>
          <w:lang w:eastAsia="pt-BR"/>
        </w:rPr>
        <w:t xml:space="preserve">quóruns qualificados previstos na presente Escritura, </w:t>
      </w:r>
      <w:r w:rsidR="00EA2984" w:rsidRPr="003D5CA2">
        <w:rPr>
          <w:rFonts w:asciiTheme="minorHAnsi" w:eastAsia="Times New Roman" w:hAnsiTheme="minorHAnsi" w:cstheme="minorHAnsi"/>
          <w:lang w:eastAsia="pt-BR"/>
        </w:rPr>
        <w:t xml:space="preserve">de </w:t>
      </w:r>
      <w:r w:rsidRPr="003D5CA2">
        <w:rPr>
          <w:rFonts w:asciiTheme="minorHAnsi" w:eastAsia="Arial Unicode MS" w:hAnsiTheme="minorHAnsi" w:cstheme="minorHAnsi"/>
          <w:w w:val="0"/>
          <w:lang w:eastAsia="pt-BR"/>
        </w:rPr>
        <w:t xml:space="preserve">valor e forma </w:t>
      </w:r>
      <w:r w:rsidR="00064498" w:rsidRPr="003D5CA2">
        <w:rPr>
          <w:rFonts w:asciiTheme="minorHAnsi" w:eastAsia="Arial Unicode MS" w:hAnsiTheme="minorHAnsi" w:cstheme="minorHAnsi"/>
          <w:w w:val="0"/>
          <w:lang w:eastAsia="pt-BR"/>
        </w:rPr>
        <w:t>da Remuneração</w:t>
      </w:r>
      <w:r w:rsidRPr="003D5CA2">
        <w:rPr>
          <w:rFonts w:asciiTheme="minorHAnsi" w:eastAsia="Arial Unicode MS" w:hAnsiTheme="minorHAnsi" w:cstheme="minorHAnsi"/>
          <w:w w:val="0"/>
          <w:lang w:eastAsia="pt-BR"/>
        </w:rPr>
        <w:t xml:space="preserve">, </w:t>
      </w:r>
      <w:r w:rsidR="00EA2984" w:rsidRPr="003D5CA2">
        <w:rPr>
          <w:rFonts w:asciiTheme="minorHAnsi" w:eastAsia="Arial Unicode MS" w:hAnsiTheme="minorHAnsi" w:cstheme="minorHAnsi"/>
          <w:w w:val="0"/>
          <w:lang w:eastAsia="pt-BR"/>
        </w:rPr>
        <w:t xml:space="preserve">do </w:t>
      </w:r>
      <w:r w:rsidR="005C7925" w:rsidRPr="003D5CA2">
        <w:rPr>
          <w:rFonts w:asciiTheme="minorHAnsi" w:eastAsia="Arial Unicode MS" w:hAnsiTheme="minorHAnsi" w:cstheme="minorHAnsi"/>
          <w:w w:val="0"/>
          <w:lang w:eastAsia="pt-BR"/>
        </w:rPr>
        <w:t>R</w:t>
      </w:r>
      <w:r w:rsidRPr="003D5CA2">
        <w:rPr>
          <w:rFonts w:asciiTheme="minorHAnsi" w:eastAsia="Arial Unicode MS" w:hAnsiTheme="minorHAnsi" w:cstheme="minorHAnsi"/>
          <w:w w:val="0"/>
          <w:lang w:eastAsia="pt-BR"/>
        </w:rPr>
        <w:t>esgate</w:t>
      </w:r>
      <w:r w:rsidR="005C7925" w:rsidRPr="003D5CA2">
        <w:rPr>
          <w:rFonts w:asciiTheme="minorHAnsi" w:eastAsia="Arial Unicode MS" w:hAnsiTheme="minorHAnsi" w:cstheme="minorHAnsi"/>
          <w:w w:val="0"/>
          <w:lang w:eastAsia="pt-BR"/>
        </w:rPr>
        <w:t xml:space="preserve"> Antecipado Facultativo</w:t>
      </w:r>
      <w:r w:rsidR="0041671C" w:rsidRPr="003D5CA2">
        <w:rPr>
          <w:rFonts w:asciiTheme="minorHAnsi" w:eastAsia="Arial Unicode MS" w:hAnsiTheme="minorHAnsi" w:cstheme="minorHAnsi"/>
          <w:w w:val="0"/>
          <w:lang w:eastAsia="pt-BR"/>
        </w:rPr>
        <w:t xml:space="preserve"> </w:t>
      </w:r>
      <w:r w:rsidR="0041671C" w:rsidRPr="003D5CA2">
        <w:rPr>
          <w:rFonts w:asciiTheme="minorHAnsi" w:eastAsia="Times New Roman" w:hAnsiTheme="minorHAnsi" w:cstheme="minorHAnsi"/>
          <w:lang w:eastAsia="pt-BR"/>
        </w:rPr>
        <w:t>Total</w:t>
      </w:r>
      <w:r w:rsidR="0081700B" w:rsidRPr="003D5CA2">
        <w:rPr>
          <w:rFonts w:asciiTheme="minorHAnsi" w:eastAsia="Times New Roman" w:hAnsiTheme="minorHAnsi" w:cstheme="minorHAnsi"/>
          <w:lang w:eastAsia="pt-BR"/>
        </w:rPr>
        <w:t>, do Resgate Antecipado Obrigatório Total</w:t>
      </w:r>
      <w:r w:rsidRPr="003D5CA2">
        <w:rPr>
          <w:rFonts w:asciiTheme="minorHAnsi" w:eastAsia="Arial Unicode MS" w:hAnsiTheme="minorHAnsi" w:cstheme="minorHAnsi"/>
          <w:w w:val="0"/>
          <w:lang w:eastAsia="pt-BR"/>
        </w:rPr>
        <w:t xml:space="preserve"> ou da</w:t>
      </w:r>
      <w:r w:rsidR="0005368F" w:rsidRPr="003D5CA2">
        <w:rPr>
          <w:rFonts w:asciiTheme="minorHAnsi" w:eastAsia="Arial Unicode MS" w:hAnsiTheme="minorHAnsi" w:cstheme="minorHAnsi"/>
          <w:w w:val="0"/>
          <w:lang w:eastAsia="pt-BR"/>
        </w:rPr>
        <w:t xml:space="preserve"> alteração da</w:t>
      </w:r>
      <w:r w:rsidRPr="003D5CA2">
        <w:rPr>
          <w:rFonts w:asciiTheme="minorHAnsi" w:eastAsia="Arial Unicode MS" w:hAnsiTheme="minorHAnsi" w:cstheme="minorHAnsi"/>
          <w:w w:val="0"/>
          <w:lang w:eastAsia="pt-BR"/>
        </w:rPr>
        <w:t xml:space="preserve">s hipóteses de </w:t>
      </w:r>
      <w:r w:rsidR="005C7925"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encimento </w:t>
      </w:r>
      <w:r w:rsidR="005C7925" w:rsidRPr="003D5CA2">
        <w:rPr>
          <w:rFonts w:asciiTheme="minorHAnsi" w:eastAsia="Arial Unicode MS" w:hAnsiTheme="minorHAnsi" w:cstheme="minorHAnsi"/>
          <w:w w:val="0"/>
          <w:lang w:eastAsia="pt-BR"/>
        </w:rPr>
        <w:t>A</w:t>
      </w:r>
      <w:r w:rsidRPr="003D5CA2">
        <w:rPr>
          <w:rFonts w:asciiTheme="minorHAnsi" w:eastAsia="Arial Unicode MS" w:hAnsiTheme="minorHAnsi" w:cstheme="minorHAnsi"/>
          <w:w w:val="0"/>
          <w:lang w:eastAsia="pt-BR"/>
        </w:rPr>
        <w:t xml:space="preserve">ntecipado, que dependerão da aprovação de Debenturistas representando </w:t>
      </w:r>
      <w:r w:rsidR="008A78BE" w:rsidRPr="003D5CA2">
        <w:rPr>
          <w:rFonts w:asciiTheme="minorHAnsi" w:eastAsia="Arial Unicode MS" w:hAnsiTheme="minorHAnsi" w:cstheme="minorHAnsi"/>
          <w:w w:val="0"/>
          <w:lang w:eastAsia="pt-BR"/>
        </w:rPr>
        <w:t>90</w:t>
      </w:r>
      <w:r w:rsidRPr="003D5CA2">
        <w:rPr>
          <w:rFonts w:asciiTheme="minorHAnsi" w:eastAsia="Arial Unicode MS" w:hAnsiTheme="minorHAnsi" w:cstheme="minorHAnsi"/>
          <w:w w:val="0"/>
          <w:lang w:eastAsia="pt-BR"/>
        </w:rPr>
        <w:t>% (</w:t>
      </w:r>
      <w:r w:rsidR="008A78BE" w:rsidRPr="003D5CA2">
        <w:rPr>
          <w:rFonts w:asciiTheme="minorHAnsi" w:eastAsia="Arial Unicode MS" w:hAnsiTheme="minorHAnsi" w:cstheme="minorHAnsi"/>
          <w:w w:val="0"/>
          <w:lang w:eastAsia="pt-BR"/>
        </w:rPr>
        <w:t xml:space="preserve">noventa </w:t>
      </w:r>
      <w:r w:rsidRPr="003D5CA2">
        <w:rPr>
          <w:rFonts w:asciiTheme="minorHAnsi" w:eastAsia="Arial Unicode MS" w:hAnsiTheme="minorHAnsi" w:cstheme="minorHAnsi"/>
          <w:w w:val="0"/>
          <w:lang w:eastAsia="pt-BR"/>
        </w:rPr>
        <w:t>por cento) das Debêntures em Circulação.</w:t>
      </w:r>
      <w:r w:rsidR="00F0444E" w:rsidRPr="003D5CA2">
        <w:rPr>
          <w:rFonts w:asciiTheme="minorHAnsi" w:eastAsia="Arial Unicode MS" w:hAnsiTheme="minorHAnsi" w:cstheme="minorHAnsi"/>
          <w:w w:val="0"/>
          <w:lang w:eastAsia="pt-BR"/>
        </w:rPr>
        <w:t xml:space="preserve"> </w:t>
      </w:r>
    </w:p>
    <w:p w14:paraId="0FEAAE85"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3D5CA2" w:rsidRDefault="00196540"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2" w:name="_DV_M387"/>
      <w:bookmarkStart w:id="263" w:name="_Toc531632542"/>
      <w:bookmarkEnd w:id="262"/>
      <w:r w:rsidRPr="003D5CA2">
        <w:rPr>
          <w:rFonts w:asciiTheme="minorHAnsi" w:eastAsia="Times New Roman" w:hAnsiTheme="minorHAnsi" w:cstheme="minorHAnsi"/>
          <w:b/>
          <w:bCs/>
          <w:kern w:val="32"/>
          <w:lang w:eastAsia="pt-BR"/>
        </w:rPr>
        <w:t>DECLARAÇÕES E GARANTIAS DO AGENTE FIDUCIÁRIO</w:t>
      </w:r>
      <w:bookmarkEnd w:id="263"/>
    </w:p>
    <w:p w14:paraId="46200F13" w14:textId="77777777" w:rsidR="00FF2E80" w:rsidRPr="003D5CA2" w:rsidRDefault="00FF2E8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4" w:name="_DV_M389"/>
      <w:bookmarkEnd w:id="264"/>
      <w:r w:rsidRPr="003D5CA2">
        <w:rPr>
          <w:rFonts w:asciiTheme="minorHAnsi" w:eastAsia="Arial Unicode MS" w:hAnsiTheme="minorHAnsi" w:cstheme="minorHAnsi"/>
          <w:w w:val="0"/>
          <w:lang w:eastAsia="pt-BR"/>
        </w:rPr>
        <w:t>O Agente Fiduciário declara e garante à Emissora que:</w:t>
      </w:r>
    </w:p>
    <w:p w14:paraId="30CF6CF4" w14:textId="77777777" w:rsidR="00FF2E80" w:rsidRPr="003D5CA2" w:rsidRDefault="00FF2E80" w:rsidP="00E15C8E">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5" w:name="_DV_M390"/>
      <w:bookmarkEnd w:id="265"/>
      <w:r w:rsidRPr="003D5CA2">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6" w:name="_DV_M391"/>
      <w:bookmarkEnd w:id="266"/>
      <w:r w:rsidRPr="003D5CA2">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7" w:name="_DV_M392"/>
      <w:bookmarkEnd w:id="267"/>
      <w:r w:rsidRPr="003D5CA2">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 pessoa que o representa na assinatura desta Escritura t</w:t>
      </w:r>
      <w:r w:rsidR="00EA2984" w:rsidRPr="003D5CA2">
        <w:rPr>
          <w:rFonts w:asciiTheme="minorHAnsi" w:eastAsia="Arial Unicode MS" w:hAnsiTheme="minorHAnsi" w:cstheme="minorHAnsi"/>
          <w:lang w:eastAsia="pt-BR"/>
        </w:rPr>
        <w:t>e</w:t>
      </w:r>
      <w:r w:rsidRPr="003D5CA2">
        <w:rPr>
          <w:rFonts w:asciiTheme="minorHAnsi" w:eastAsia="Arial Unicode MS" w:hAnsiTheme="minorHAnsi" w:cstheme="minorHAnsi"/>
          <w:lang w:eastAsia="pt-BR"/>
        </w:rPr>
        <w:t xml:space="preserve">m poderes bastantes para tanto; </w:t>
      </w:r>
    </w:p>
    <w:p w14:paraId="2DB5B047"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sob as penas da lei, não ter nenhum impedimento legal, conforme definido no artigo 66,</w:t>
      </w:r>
      <w:r w:rsidRPr="003D5CA2">
        <w:rPr>
          <w:rFonts w:asciiTheme="minorHAnsi" w:eastAsia="Times New Roman" w:hAnsiTheme="minorHAnsi" w:cstheme="minorHAnsi"/>
          <w:lang w:eastAsia="pt-BR"/>
        </w:rPr>
        <w:t xml:space="preserve"> parágrafo 3</w:t>
      </w:r>
      <w:r w:rsidRPr="003D5CA2">
        <w:rPr>
          <w:rFonts w:asciiTheme="minorHAnsi" w:eastAsia="Times New Roman" w:hAnsiTheme="minorHAnsi" w:cstheme="minorHAnsi"/>
          <w:vertAlign w:val="superscript"/>
          <w:lang w:eastAsia="pt-BR"/>
        </w:rPr>
        <w:t>o</w:t>
      </w:r>
      <w:r w:rsidRPr="003D5CA2">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 xml:space="preserve">aceita a </w:t>
      </w:r>
      <w:r w:rsidRPr="003D5CA2">
        <w:rPr>
          <w:rFonts w:asciiTheme="minorHAnsi" w:eastAsia="Times New Roman" w:hAnsiTheme="minorHAnsi" w:cstheme="minorHAnsi"/>
          <w:lang w:eastAsia="pt-BR"/>
        </w:rPr>
        <w:t>função</w:t>
      </w:r>
      <w:r w:rsidRPr="003D5CA2">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3D5CA2">
        <w:rPr>
          <w:rFonts w:asciiTheme="minorHAnsi" w:eastAsia="Arial Unicode MS" w:hAnsiTheme="minorHAnsi" w:cstheme="minorHAnsi"/>
          <w:lang w:eastAsia="pt-BR"/>
        </w:rPr>
        <w:t>,</w:t>
      </w:r>
      <w:r w:rsidRPr="003D5CA2">
        <w:rPr>
          <w:rFonts w:asciiTheme="minorHAnsi" w:eastAsia="Arial Unicode MS" w:hAnsiTheme="minorHAnsi" w:cstheme="minorHAnsi"/>
          <w:lang w:eastAsia="pt-BR"/>
        </w:rPr>
        <w:t xml:space="preserve"> nesta Escritura</w:t>
      </w:r>
      <w:r w:rsidR="00904B80" w:rsidRPr="003D5CA2">
        <w:rPr>
          <w:rFonts w:asciiTheme="minorHAnsi" w:eastAsia="Arial Unicode MS" w:hAnsiTheme="minorHAnsi" w:cstheme="minorHAnsi"/>
          <w:lang w:eastAsia="pt-BR"/>
        </w:rPr>
        <w:t xml:space="preserve"> e no</w:t>
      </w:r>
      <w:r w:rsidR="00AE1C58" w:rsidRPr="003D5CA2">
        <w:rPr>
          <w:rFonts w:asciiTheme="minorHAnsi" w:eastAsia="Arial Unicode MS" w:hAnsiTheme="minorHAnsi" w:cstheme="minorHAnsi"/>
          <w:lang w:eastAsia="pt-BR"/>
        </w:rPr>
        <w:t>s Contratos de Garantia</w:t>
      </w:r>
      <w:r w:rsidRPr="003D5CA2">
        <w:rPr>
          <w:rFonts w:asciiTheme="minorHAnsi" w:eastAsia="Arial Unicode MS" w:hAnsiTheme="minorHAnsi" w:cstheme="minorHAnsi"/>
          <w:lang w:eastAsia="pt-BR"/>
        </w:rPr>
        <w:t>;</w:t>
      </w:r>
    </w:p>
    <w:p w14:paraId="3D086922"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aceita integralmente esta Escritura</w:t>
      </w:r>
      <w:r w:rsidR="00904B80" w:rsidRPr="003D5CA2">
        <w:rPr>
          <w:rFonts w:asciiTheme="minorHAnsi" w:eastAsia="Arial Unicode MS" w:hAnsiTheme="minorHAnsi" w:cstheme="minorHAnsi"/>
          <w:lang w:eastAsia="pt-BR"/>
        </w:rPr>
        <w:t>, 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Contrato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de </w:t>
      </w:r>
      <w:r w:rsidR="00AE1C58" w:rsidRPr="003D5CA2">
        <w:rPr>
          <w:rFonts w:asciiTheme="minorHAnsi" w:eastAsia="Arial Unicode MS" w:hAnsiTheme="minorHAnsi" w:cstheme="minorHAnsi"/>
          <w:lang w:eastAsia="pt-BR"/>
        </w:rPr>
        <w:t>Garantia</w:t>
      </w:r>
      <w:r w:rsidRPr="003D5CA2">
        <w:rPr>
          <w:rFonts w:asciiTheme="minorHAnsi" w:eastAsia="Arial Unicode MS" w:hAnsiTheme="minorHAnsi" w:cstheme="minorHAnsi"/>
          <w:lang w:eastAsia="pt-BR"/>
        </w:rPr>
        <w:t xml:space="preserve">, suas Cláusulas e condições; </w:t>
      </w:r>
    </w:p>
    <w:p w14:paraId="2701C1F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possui qualquer ligação com a Emissora </w:t>
      </w:r>
      <w:r w:rsidR="00904B80" w:rsidRPr="003D5CA2">
        <w:rPr>
          <w:rFonts w:asciiTheme="minorHAnsi" w:eastAsia="Arial Unicode MS" w:hAnsiTheme="minorHAnsi" w:cstheme="minorHAnsi"/>
          <w:lang w:eastAsia="pt-BR"/>
        </w:rPr>
        <w:t>e/ou</w:t>
      </w:r>
      <w:r w:rsidR="00B7288D" w:rsidRPr="003D5CA2">
        <w:rPr>
          <w:rFonts w:asciiTheme="minorHAnsi" w:eastAsia="Arial Unicode MS" w:hAnsiTheme="minorHAnsi" w:cstheme="minorHAnsi"/>
          <w:lang w:eastAsia="pt-BR"/>
        </w:rPr>
        <w:t xml:space="preserve"> os Fiadores </w:t>
      </w:r>
      <w:r w:rsidRPr="003D5CA2">
        <w:rPr>
          <w:rFonts w:asciiTheme="minorHAnsi" w:eastAsia="Arial Unicode MS" w:hAnsiTheme="minorHAnsi" w:cstheme="minorHAnsi"/>
          <w:lang w:eastAsia="pt-BR"/>
        </w:rPr>
        <w:t>que o impeça de exercer suas funções; e</w:t>
      </w:r>
    </w:p>
    <w:p w14:paraId="3C6985F9"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se encontra em nenhuma das situações de conflito de interesses previstas na Instrução CVM </w:t>
      </w:r>
      <w:bookmarkStart w:id="268" w:name="_DV_M393"/>
      <w:bookmarkEnd w:id="268"/>
      <w:r w:rsidRPr="003D5CA2">
        <w:rPr>
          <w:rFonts w:asciiTheme="minorHAnsi" w:eastAsia="Arial Unicode MS" w:hAnsiTheme="minorHAnsi" w:cstheme="minorHAnsi"/>
          <w:lang w:eastAsia="pt-BR"/>
        </w:rPr>
        <w:t>583.</w:t>
      </w:r>
    </w:p>
    <w:p w14:paraId="00A61821"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9" w:name="_Toc531632543"/>
      <w:r w:rsidRPr="003D5CA2">
        <w:rPr>
          <w:rFonts w:asciiTheme="minorHAnsi" w:eastAsia="Times New Roman" w:hAnsiTheme="minorHAnsi" w:cstheme="minorHAnsi"/>
          <w:b/>
          <w:bCs/>
          <w:kern w:val="32"/>
          <w:lang w:eastAsia="pt-BR"/>
        </w:rPr>
        <w:t>DECLARAÇÕES E GARANTIAS DA EMISSORA</w:t>
      </w:r>
      <w:bookmarkEnd w:id="269"/>
      <w:r w:rsidR="00904B80"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 FIADORES</w:t>
      </w:r>
      <w:r w:rsidR="00904B80" w:rsidRPr="003D5CA2">
        <w:rPr>
          <w:rFonts w:asciiTheme="minorHAnsi" w:eastAsia="Times New Roman" w:hAnsiTheme="minorHAnsi" w:cstheme="minorHAnsi"/>
          <w:b/>
          <w:bCs/>
          <w:kern w:val="32"/>
          <w:lang w:eastAsia="pt-BR"/>
        </w:rPr>
        <w:t xml:space="preserve"> </w:t>
      </w:r>
    </w:p>
    <w:p w14:paraId="4767A1B5" w14:textId="77777777" w:rsidR="0074353D" w:rsidRPr="003D5CA2" w:rsidRDefault="0074353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3D5CA2" w:rsidRDefault="00DD3417"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0" w:name="_DV_M394"/>
      <w:bookmarkEnd w:id="270"/>
      <w:r w:rsidRPr="003D5CA2">
        <w:rPr>
          <w:rFonts w:asciiTheme="minorHAnsi" w:hAnsiTheme="minorHAnsi" w:cstheme="minorHAnsi"/>
        </w:rPr>
        <w:t xml:space="preserve">A Emissora e os </w:t>
      </w:r>
      <w:r w:rsidR="0036549D" w:rsidRPr="003D5CA2">
        <w:rPr>
          <w:rFonts w:asciiTheme="minorHAnsi" w:hAnsiTheme="minorHAnsi" w:cstheme="minorHAnsi"/>
        </w:rPr>
        <w:t>Fiadores</w:t>
      </w:r>
      <w:r w:rsidRPr="003D5CA2">
        <w:rPr>
          <w:rFonts w:asciiTheme="minorHAnsi" w:hAnsiTheme="minorHAnsi" w:cstheme="minorHAnsi"/>
        </w:rPr>
        <w:t xml:space="preserve"> declaram e garantem, conforme aplicável, individualmente, que:</w:t>
      </w:r>
    </w:p>
    <w:p w14:paraId="34280E7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3D5CA2" w:rsidRDefault="00A078AD"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271" w:name="_DV_M398"/>
      <w:bookmarkStart w:id="272" w:name="_DV_M400"/>
      <w:bookmarkStart w:id="273" w:name="_DV_M401"/>
      <w:bookmarkEnd w:id="271"/>
      <w:bookmarkEnd w:id="272"/>
      <w:bookmarkEnd w:id="273"/>
      <w:r w:rsidRPr="003D5CA2">
        <w:rPr>
          <w:rFonts w:asciiTheme="minorHAnsi" w:eastAsia="Arial Unicode MS" w:hAnsiTheme="minorHAnsi" w:cstheme="minorHAnsi"/>
          <w:lang w:eastAsia="pt-BR"/>
        </w:rPr>
        <w:t xml:space="preserve">é sociedade por ações </w:t>
      </w:r>
      <w:r w:rsidR="00DD3417" w:rsidRPr="003D5CA2">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274" w:name="_DV_C328"/>
      <w:r w:rsidR="00DD3417" w:rsidRPr="003D5CA2">
        <w:rPr>
          <w:rFonts w:asciiTheme="minorHAnsi" w:hAnsiTheme="minorHAnsi" w:cstheme="minorHAnsi"/>
        </w:rPr>
        <w:t>, bem como está devidamente autorizada a desempenhar as atividades descritas em seu objeto socia</w:t>
      </w:r>
      <w:bookmarkEnd w:id="274"/>
      <w:r w:rsidR="00DD3417" w:rsidRPr="003D5CA2">
        <w:rPr>
          <w:rFonts w:asciiTheme="minorHAnsi" w:hAnsiTheme="minorHAnsi" w:cstheme="minorHAnsi"/>
        </w:rPr>
        <w:t>l, conforme aplicável</w:t>
      </w:r>
      <w:r w:rsidRPr="003D5CA2">
        <w:rPr>
          <w:rFonts w:asciiTheme="minorHAnsi" w:eastAsia="Times New Roman" w:hAnsiTheme="minorHAnsi" w:cstheme="minorHAnsi"/>
          <w:bCs/>
          <w:lang w:eastAsia="pt-BR"/>
        </w:rPr>
        <w:t>;</w:t>
      </w:r>
    </w:p>
    <w:p w14:paraId="19D94B62"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está devidamente autorizada a celebrar, nos termos da lei e de seu respectivo contrato social, esta </w:t>
      </w:r>
      <w:r w:rsidR="0036549D" w:rsidRPr="003D5CA2">
        <w:rPr>
          <w:rFonts w:asciiTheme="minorHAnsi" w:hAnsiTheme="minorHAnsi" w:cstheme="minorHAnsi"/>
        </w:rPr>
        <w:t>Escritura</w:t>
      </w:r>
      <w:r w:rsidRPr="003D5CA2">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os representantes legais que assinam esta </w:t>
      </w:r>
      <w:r w:rsidR="0036549D" w:rsidRPr="003D5CA2">
        <w:rPr>
          <w:rFonts w:asciiTheme="minorHAnsi" w:hAnsiTheme="minorHAnsi" w:cstheme="minorHAnsi"/>
        </w:rPr>
        <w:t>Escritura</w:t>
      </w:r>
      <w:r w:rsidRPr="003D5CA2">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a celebração </w:t>
      </w:r>
      <w:r w:rsidR="0036549D" w:rsidRPr="003D5CA2">
        <w:rPr>
          <w:rFonts w:asciiTheme="minorHAnsi" w:hAnsiTheme="minorHAnsi" w:cstheme="minorHAnsi"/>
        </w:rPr>
        <w:t xml:space="preserve">desta Escritura </w:t>
      </w:r>
      <w:r w:rsidRPr="003D5CA2">
        <w:rPr>
          <w:rFonts w:asciiTheme="minorHAnsi" w:hAnsiTheme="minorHAnsi" w:cstheme="minorHAnsi"/>
        </w:rPr>
        <w:t>e emissão da</w:t>
      </w:r>
      <w:r w:rsidR="0036549D" w:rsidRPr="003D5CA2">
        <w:rPr>
          <w:rFonts w:asciiTheme="minorHAnsi" w:hAnsiTheme="minorHAnsi" w:cstheme="minorHAnsi"/>
        </w:rPr>
        <w:t>s Debêntures</w:t>
      </w:r>
      <w:r w:rsidRPr="003D5CA2">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3D5CA2">
        <w:rPr>
          <w:rFonts w:asciiTheme="minorHAnsi" w:hAnsiTheme="minorHAnsi" w:cstheme="minorHAnsi"/>
        </w:rPr>
        <w:t>Fiadores</w:t>
      </w:r>
      <w:r w:rsidRPr="003D5CA2">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bens e propriedades;</w:t>
      </w:r>
    </w:p>
    <w:p w14:paraId="6762111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cumpre o disposto na Legislação Socioambiental;</w:t>
      </w:r>
    </w:p>
    <w:p w14:paraId="107AC36F"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3D5CA2">
        <w:rPr>
          <w:rFonts w:asciiTheme="minorHAnsi" w:hAnsiTheme="minorHAnsi" w:cstheme="minorHAnsi"/>
        </w:rPr>
        <w:t>Escritura</w:t>
      </w:r>
      <w:r w:rsidRPr="003D5CA2">
        <w:rPr>
          <w:rFonts w:asciiTheme="minorHAnsi" w:hAnsiTheme="minorHAnsi" w:cstheme="minorHAnsi"/>
        </w:rPr>
        <w:t xml:space="preserve">, ou para a realização da Emissão, exceto pelo registro das </w:t>
      </w:r>
      <w:r w:rsidR="0036549D" w:rsidRPr="003D5CA2">
        <w:rPr>
          <w:rFonts w:asciiTheme="minorHAnsi" w:hAnsiTheme="minorHAnsi" w:cstheme="minorHAnsi"/>
        </w:rPr>
        <w:t>Debêntures</w:t>
      </w:r>
      <w:r w:rsidRPr="003D5CA2">
        <w:rPr>
          <w:rFonts w:asciiTheme="minorHAnsi" w:hAnsiTheme="minorHAnsi" w:cstheme="minorHAnsi"/>
        </w:rPr>
        <w:t xml:space="preserve"> na B3;</w:t>
      </w:r>
    </w:p>
    <w:p w14:paraId="7B6A2A07"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cumprirá com todas as obrigações assumidas nos termos desta </w:t>
      </w:r>
      <w:r w:rsidR="003D6E33" w:rsidRPr="003D5CA2">
        <w:rPr>
          <w:rFonts w:asciiTheme="minorHAnsi" w:hAnsiTheme="minorHAnsi" w:cstheme="minorHAnsi"/>
        </w:rPr>
        <w:t>Escritura</w:t>
      </w:r>
      <w:r w:rsidRPr="003D5CA2">
        <w:rPr>
          <w:rFonts w:asciiTheme="minorHAnsi" w:hAnsiTheme="minorHAnsi" w:cstheme="minorHAnsi"/>
        </w:rPr>
        <w:t>;</w:t>
      </w:r>
    </w:p>
    <w:p w14:paraId="00BE34B4"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pagamento decorrente desta </w:t>
      </w:r>
      <w:r w:rsidR="003D6E33" w:rsidRPr="003D5CA2">
        <w:rPr>
          <w:rFonts w:asciiTheme="minorHAnsi" w:hAnsiTheme="minorHAnsi" w:cstheme="minorHAnsi"/>
        </w:rPr>
        <w:t xml:space="preserve">Escritura </w:t>
      </w:r>
      <w:r w:rsidRPr="003D5CA2">
        <w:rPr>
          <w:rFonts w:asciiTheme="minorHAnsi" w:hAnsiTheme="minorHAnsi" w:cstheme="minorHAnsi"/>
        </w:rPr>
        <w:t>será objeto de compensação de créditos eventualmente existentes em favor da Emissora e/ou do</w:t>
      </w:r>
      <w:r w:rsidR="003D6E33" w:rsidRPr="003D5CA2">
        <w:rPr>
          <w:rFonts w:asciiTheme="minorHAnsi" w:hAnsiTheme="minorHAnsi" w:cstheme="minorHAnsi"/>
        </w:rPr>
        <w:t>s Fiadores</w:t>
      </w:r>
      <w:r w:rsidRPr="003D5CA2">
        <w:rPr>
          <w:rFonts w:asciiTheme="minorHAnsi" w:hAnsiTheme="minorHAnsi" w:cstheme="minorHAnsi"/>
        </w:rPr>
        <w:t>;</w:t>
      </w:r>
    </w:p>
    <w:p w14:paraId="48800AA9"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rPr>
        <w:t xml:space="preserve">não tem qualquer ligação com o Agente </w:t>
      </w:r>
      <w:r w:rsidR="003D6E33" w:rsidRPr="003D5CA2">
        <w:rPr>
          <w:rFonts w:asciiTheme="minorHAnsi" w:hAnsiTheme="minorHAnsi" w:cstheme="minorHAnsi"/>
        </w:rPr>
        <w:t>Fiduciário</w:t>
      </w:r>
      <w:r w:rsidRPr="003D5CA2">
        <w:rPr>
          <w:rFonts w:asciiTheme="minorHAnsi" w:eastAsia="Arial Unicode MS" w:hAnsiTheme="minorHAnsi" w:cstheme="minorHAnsi"/>
        </w:rPr>
        <w:t>, que o impeça de exercer, plenamente, suas funções com relação à Oferta;</w:t>
      </w:r>
    </w:p>
    <w:p w14:paraId="5C8B4C31"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tem plena ciência de que, nos termos do artigo 9º da Instrução CVM 476, não poderá realizar outra oferta pública de </w:t>
      </w:r>
      <w:r w:rsidR="003D6E33" w:rsidRPr="003D5CA2">
        <w:rPr>
          <w:rFonts w:asciiTheme="minorHAnsi" w:hAnsiTheme="minorHAnsi" w:cstheme="minorHAnsi"/>
        </w:rPr>
        <w:t xml:space="preserve">debêntures </w:t>
      </w:r>
      <w:r w:rsidRPr="003D5CA2">
        <w:rPr>
          <w:rFonts w:asciiTheme="minorHAnsi" w:hAnsiTheme="minorHAnsi" w:cstheme="minorHAnsi"/>
        </w:rPr>
        <w:t>e de sua emissão dentro do prazo de 4 (quatro) meses contados da data do encerramento da oferta, a menos que a nova oferta seja submetida a registro na CVM</w:t>
      </w:r>
      <w:r w:rsidR="003D6E33" w:rsidRPr="003D5CA2">
        <w:rPr>
          <w:rFonts w:asciiTheme="minorHAnsi" w:hAnsiTheme="minorHAnsi" w:cstheme="minorHAnsi"/>
        </w:rPr>
        <w:t>, exceto se tal emissão for realizada em até 4 meses contados de 25 de março de 2020, conforme previsto na Deliberação CVM nº848, de 25 de março de 2020</w:t>
      </w:r>
      <w:r w:rsidRPr="003D5CA2">
        <w:rPr>
          <w:rFonts w:asciiTheme="minorHAnsi" w:hAnsiTheme="minorHAnsi" w:cstheme="minorHAnsi"/>
        </w:rPr>
        <w:t>;</w:t>
      </w:r>
    </w:p>
    <w:p w14:paraId="6CF91683"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3D5CA2" w:rsidRDefault="005E59A5"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3D5CA2">
        <w:rPr>
          <w:rFonts w:asciiTheme="minorHAnsi" w:hAnsiTheme="minorHAnsi" w:cstheme="minorHAnsi"/>
        </w:rPr>
        <w:t xml:space="preserve">Fiadores </w:t>
      </w:r>
      <w:r w:rsidRPr="003D5CA2">
        <w:rPr>
          <w:rFonts w:asciiTheme="minorHAnsi" w:hAnsiTheme="minorHAnsi" w:cstheme="minorHAnsi"/>
        </w:rPr>
        <w:t xml:space="preserve">de cumprir com suas obrigações previstas nesta </w:t>
      </w:r>
      <w:r w:rsidR="005E59A5" w:rsidRPr="003D5CA2">
        <w:rPr>
          <w:rFonts w:asciiTheme="minorHAnsi" w:hAnsiTheme="minorHAnsi" w:cstheme="minorHAnsi"/>
        </w:rPr>
        <w:t>Escritura</w:t>
      </w:r>
      <w:r w:rsidRPr="003D5CA2">
        <w:rPr>
          <w:rFonts w:asciiTheme="minorHAnsi" w:hAnsiTheme="minorHAnsi" w:cstheme="minorHAnsi"/>
        </w:rPr>
        <w:t>;</w:t>
      </w:r>
    </w:p>
    <w:p w14:paraId="607420A5"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fatos relativos à Emissora, às suas controladas, coligadas, e às </w:t>
      </w:r>
      <w:r w:rsidR="005E59A5" w:rsidRPr="003D5CA2">
        <w:rPr>
          <w:rFonts w:asciiTheme="minorHAnsi" w:hAnsiTheme="minorHAnsi" w:cstheme="minorHAnsi"/>
        </w:rPr>
        <w:t>Debêntures</w:t>
      </w:r>
      <w:r w:rsidRPr="003D5CA2">
        <w:rPr>
          <w:rFonts w:asciiTheme="minorHAnsi" w:hAnsiTheme="minorHAnsi" w:cstheme="minorHAnsi"/>
        </w:rPr>
        <w:t xml:space="preserve"> que, até a Data de Emissão, não tenham sido divulgados ao Agente </w:t>
      </w:r>
      <w:r w:rsidR="005E59A5" w:rsidRPr="003D5CA2">
        <w:rPr>
          <w:rFonts w:asciiTheme="minorHAnsi" w:hAnsiTheme="minorHAnsi" w:cstheme="minorHAnsi"/>
        </w:rPr>
        <w:t>Fiduciário</w:t>
      </w:r>
      <w:r w:rsidRPr="003D5CA2">
        <w:rPr>
          <w:rFonts w:asciiTheme="minorHAnsi" w:hAnsiTheme="minorHAnsi" w:cstheme="minorHAnsi"/>
        </w:rPr>
        <w:t xml:space="preserve">, cuja omissão, no contexto da Emissão, faça com que alguma declaração relevante desta </w:t>
      </w:r>
      <w:r w:rsidR="005E59A5" w:rsidRPr="003D5CA2">
        <w:rPr>
          <w:rFonts w:asciiTheme="minorHAnsi" w:hAnsiTheme="minorHAnsi" w:cstheme="minorHAnsi"/>
        </w:rPr>
        <w:t>Escritura</w:t>
      </w:r>
      <w:r w:rsidRPr="003D5CA2">
        <w:rPr>
          <w:rFonts w:asciiTheme="minorHAnsi" w:hAnsiTheme="minorHAnsi" w:cstheme="minorHAnsi"/>
        </w:rPr>
        <w:t xml:space="preserve"> seja enganosa, incorreta ou inverídica;</w:t>
      </w:r>
    </w:p>
    <w:p w14:paraId="6679B0AF"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não prestou declarações falsas, imprecisas ou incompletas;</w:t>
      </w:r>
    </w:p>
    <w:p w14:paraId="47C04AF9"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w:t>
      </w:r>
    </w:p>
    <w:p w14:paraId="6A52E0CD"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3D5CA2">
        <w:rPr>
          <w:rFonts w:asciiTheme="minorHAnsi" w:hAnsiTheme="minorHAnsi" w:cstheme="minorHAnsi"/>
        </w:rPr>
        <w:t xml:space="preserve"> </w:t>
      </w:r>
      <w:r w:rsidRPr="003D5CA2">
        <w:rPr>
          <w:rFonts w:asciiTheme="minorHAnsi" w:hAnsiTheme="minorHAnsi" w:cstheme="minorHAnsi"/>
        </w:rPr>
        <w:t xml:space="preserve">pela Emissora e/ou qualquer sociedade do seu </w:t>
      </w:r>
      <w:r w:rsidR="005E59A5" w:rsidRPr="003D5CA2">
        <w:rPr>
          <w:rFonts w:asciiTheme="minorHAnsi" w:hAnsiTheme="minorHAnsi" w:cstheme="minorHAnsi"/>
        </w:rPr>
        <w:t>g</w:t>
      </w:r>
      <w:r w:rsidRPr="003D5CA2">
        <w:rPr>
          <w:rFonts w:asciiTheme="minorHAnsi" w:hAnsiTheme="minorHAnsi" w:cstheme="minorHAnsi"/>
        </w:rPr>
        <w:t xml:space="preserve">rupo </w:t>
      </w:r>
      <w:r w:rsidR="005E59A5" w:rsidRPr="003D5CA2">
        <w:rPr>
          <w:rFonts w:asciiTheme="minorHAnsi" w:hAnsiTheme="minorHAnsi" w:cstheme="minorHAnsi"/>
        </w:rPr>
        <w:t>e</w:t>
      </w:r>
      <w:r w:rsidRPr="003D5CA2">
        <w:rPr>
          <w:rFonts w:asciiTheme="minorHAnsi" w:hAnsiTheme="minorHAnsi" w:cstheme="minorHAnsi"/>
        </w:rPr>
        <w:t>conômico; e</w:t>
      </w:r>
    </w:p>
    <w:p w14:paraId="453833C8"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esta </w:t>
      </w:r>
      <w:r w:rsidR="005E59A5" w:rsidRPr="003D5CA2">
        <w:rPr>
          <w:rFonts w:asciiTheme="minorHAnsi" w:hAnsiTheme="minorHAnsi" w:cstheme="minorHAnsi"/>
        </w:rPr>
        <w:t>Escritura</w:t>
      </w:r>
      <w:r w:rsidRPr="003D5CA2">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3D5CA2">
        <w:rPr>
          <w:rFonts w:asciiTheme="minorHAnsi" w:hAnsiTheme="minorHAnsi" w:cstheme="minorHAnsi"/>
        </w:rPr>
        <w:t xml:space="preserve"> e dos Fiadores</w:t>
      </w:r>
      <w:r w:rsidRPr="003D5CA2">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3D5CA2" w:rsidRDefault="00DD3417" w:rsidP="00E15C8E">
      <w:pPr>
        <w:numPr>
          <w:ilvl w:val="1"/>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Sem prejuízo do disposto acima, a Emissora e os </w:t>
      </w:r>
      <w:r w:rsidR="005E59A5" w:rsidRPr="003D5CA2">
        <w:rPr>
          <w:rFonts w:asciiTheme="minorHAnsi" w:hAnsiTheme="minorHAnsi" w:cstheme="minorHAnsi"/>
        </w:rPr>
        <w:t>Fiadores</w:t>
      </w:r>
      <w:r w:rsidRPr="003D5CA2">
        <w:rPr>
          <w:rFonts w:asciiTheme="minorHAnsi" w:hAnsiTheme="minorHAnsi" w:cstheme="minorHAnsi"/>
        </w:rPr>
        <w:t xml:space="preserve">, conforme o caso, obrigam-se a notificar, na mesma data em que tomarem conhecimento, os </w:t>
      </w:r>
      <w:r w:rsidR="005E59A5" w:rsidRPr="003D5CA2">
        <w:rPr>
          <w:rFonts w:asciiTheme="minorHAnsi" w:hAnsiTheme="minorHAnsi" w:cstheme="minorHAnsi"/>
        </w:rPr>
        <w:t>Debenturistas</w:t>
      </w:r>
      <w:r w:rsidRPr="003D5CA2">
        <w:rPr>
          <w:rFonts w:asciiTheme="minorHAnsi" w:hAnsiTheme="minorHAnsi" w:cstheme="minorHAnsi"/>
        </w:rPr>
        <w:t xml:space="preserve"> e o Agente </w:t>
      </w:r>
      <w:r w:rsidR="005E59A5" w:rsidRPr="003D5CA2">
        <w:rPr>
          <w:rFonts w:asciiTheme="minorHAnsi" w:hAnsiTheme="minorHAnsi" w:cstheme="minorHAnsi"/>
        </w:rPr>
        <w:t>Fiduciário</w:t>
      </w:r>
      <w:r w:rsidRPr="003D5CA2">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3D5CA2">
        <w:rPr>
          <w:rFonts w:asciiTheme="minorHAnsi" w:hAnsiTheme="minorHAnsi" w:cstheme="minorHAnsi"/>
        </w:rPr>
        <w:t>Debêntures</w:t>
      </w:r>
      <w:r w:rsidRPr="003D5CA2">
        <w:rPr>
          <w:rFonts w:asciiTheme="minorHAnsi" w:hAnsiTheme="minorHAnsi" w:cstheme="minorHAnsi"/>
        </w:rPr>
        <w:t>.</w:t>
      </w:r>
    </w:p>
    <w:p w14:paraId="38C521D2" w14:textId="77777777" w:rsidR="00C2679D" w:rsidRPr="003D5CA2" w:rsidRDefault="00C2679D" w:rsidP="00E15C8E">
      <w:pPr>
        <w:tabs>
          <w:tab w:val="left" w:pos="851"/>
        </w:tabs>
        <w:spacing w:after="0" w:line="320" w:lineRule="exact"/>
        <w:jc w:val="both"/>
        <w:rPr>
          <w:rFonts w:asciiTheme="minorHAnsi" w:hAnsiTheme="minorHAnsi" w:cstheme="minorHAnsi"/>
        </w:rPr>
      </w:pPr>
    </w:p>
    <w:p w14:paraId="22588001" w14:textId="7DAF47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5" w:name="_DV_M402"/>
      <w:bookmarkStart w:id="276" w:name="_DV_M403"/>
      <w:bookmarkStart w:id="277" w:name="_DV_M404"/>
      <w:bookmarkStart w:id="278" w:name="_DV_M405"/>
      <w:bookmarkStart w:id="279" w:name="_DV_M409"/>
      <w:bookmarkStart w:id="280" w:name="_DV_M410"/>
      <w:bookmarkStart w:id="281" w:name="_Toc531632544"/>
      <w:bookmarkEnd w:id="275"/>
      <w:bookmarkEnd w:id="276"/>
      <w:bookmarkEnd w:id="277"/>
      <w:bookmarkEnd w:id="278"/>
      <w:bookmarkEnd w:id="279"/>
      <w:bookmarkEnd w:id="280"/>
      <w:r w:rsidRPr="003D5CA2">
        <w:rPr>
          <w:rFonts w:asciiTheme="minorHAnsi" w:eastAsia="Times New Roman" w:hAnsiTheme="minorHAnsi" w:cstheme="minorHAnsi"/>
          <w:b/>
          <w:bCs/>
          <w:kern w:val="32"/>
          <w:lang w:eastAsia="pt-BR"/>
        </w:rPr>
        <w:t>DAS DISPOSIÇÕES GERAIS</w:t>
      </w:r>
      <w:bookmarkEnd w:id="281"/>
    </w:p>
    <w:p w14:paraId="485643DA" w14:textId="77777777" w:rsidR="00C2679D" w:rsidRPr="003D5CA2" w:rsidRDefault="00C2679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2" w:name="_DV_M165"/>
      <w:bookmarkEnd w:id="282"/>
      <w:r w:rsidRPr="003D5CA2">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3D5CA2" w:rsidRDefault="00A078AD" w:rsidP="00E15C8E">
      <w:pPr>
        <w:spacing w:after="0" w:line="320" w:lineRule="exact"/>
        <w:jc w:val="both"/>
        <w:rPr>
          <w:rFonts w:asciiTheme="minorHAnsi" w:eastAsia="Arial Unicode MS" w:hAnsiTheme="minorHAnsi" w:cstheme="minorHAnsi"/>
          <w:lang w:eastAsia="pt-BR"/>
        </w:rPr>
      </w:pPr>
      <w:bookmarkStart w:id="283" w:name="_DV_M166"/>
      <w:bookmarkStart w:id="284" w:name="_DV_M172"/>
      <w:bookmarkStart w:id="285" w:name="_DV_M173"/>
      <w:bookmarkEnd w:id="283"/>
      <w:bookmarkEnd w:id="284"/>
      <w:bookmarkEnd w:id="285"/>
      <w:r w:rsidRPr="003D5CA2">
        <w:rPr>
          <w:rFonts w:asciiTheme="minorHAnsi" w:eastAsia="Arial Unicode MS" w:hAnsiTheme="minorHAnsi" w:cstheme="minorHAnsi"/>
          <w:lang w:eastAsia="pt-BR"/>
        </w:rPr>
        <w:t>Para a Emissora:</w:t>
      </w:r>
    </w:p>
    <w:p w14:paraId="78376C6B" w14:textId="3302664D"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3E64DE" w:rsidRPr="003D5CA2">
        <w:rPr>
          <w:rFonts w:asciiTheme="minorHAnsi" w:eastAsia="Times New Roman" w:hAnsiTheme="minorHAnsi" w:cstheme="minorHAnsi"/>
          <w:b/>
          <w:bCs/>
          <w:lang w:eastAsia="pt-BR"/>
        </w:rPr>
        <w:br/>
      </w:r>
      <w:r w:rsidRPr="003D5CA2">
        <w:rPr>
          <w:rFonts w:asciiTheme="minorHAnsi" w:eastAsia="Times New Roman" w:hAnsiTheme="minorHAnsi" w:cstheme="minorHAnsi"/>
          <w:bCs/>
          <w:lang w:eastAsia="pt-BR"/>
        </w:rPr>
        <w:t xml:space="preserve">na Avenida Maria Helena, nº 600, Jardim Capitólio, </w:t>
      </w:r>
      <w:r w:rsidR="00593B18" w:rsidRPr="003D5CA2">
        <w:rPr>
          <w:rFonts w:asciiTheme="minorHAnsi" w:eastAsia="Times New Roman" w:hAnsiTheme="minorHAnsi" w:cstheme="minorHAnsi"/>
          <w:bCs/>
          <w:highlight w:val="yellow"/>
          <w:lang w:eastAsia="pt-BR"/>
        </w:rPr>
        <w:br/>
      </w:r>
      <w:r w:rsidRPr="003D5CA2">
        <w:rPr>
          <w:rFonts w:asciiTheme="minorHAnsi" w:eastAsia="Times New Roman" w:hAnsiTheme="minorHAnsi" w:cstheme="minorHAnsi"/>
          <w:bCs/>
          <w:lang w:eastAsia="pt-BR"/>
        </w:rPr>
        <w:t>CEP 13.610-430, Leme/</w:t>
      </w:r>
      <w:r w:rsidR="00593B18" w:rsidRPr="003D5CA2">
        <w:rPr>
          <w:rFonts w:asciiTheme="minorHAnsi" w:eastAsia="Times New Roman" w:hAnsiTheme="minorHAnsi" w:cstheme="minorHAnsi"/>
          <w:bCs/>
          <w:lang w:eastAsia="pt-BR"/>
        </w:rPr>
        <w:t>SP</w:t>
      </w:r>
      <w:r w:rsidR="003E64DE" w:rsidRPr="003D5CA2">
        <w:rPr>
          <w:rFonts w:asciiTheme="minorHAnsi" w:eastAsia="Times New Roman" w:hAnsiTheme="minorHAnsi" w:cstheme="minorHAnsi"/>
          <w:bCs/>
          <w:lang w:eastAsia="pt-BR"/>
        </w:rPr>
        <w:br/>
      </w:r>
      <w:r w:rsidR="00A078AD" w:rsidRPr="003D5CA2">
        <w:rPr>
          <w:rFonts w:asciiTheme="minorHAnsi" w:eastAsia="Times New Roman" w:hAnsiTheme="minorHAnsi" w:cstheme="minorHAnsi"/>
          <w:lang w:eastAsia="pt-BR"/>
        </w:rPr>
        <w:t xml:space="preserve">At.: </w:t>
      </w:r>
      <w:r w:rsidRPr="003D5CA2">
        <w:rPr>
          <w:rFonts w:asciiTheme="minorHAnsi" w:eastAsia="Times New Roman" w:hAnsiTheme="minorHAnsi" w:cstheme="minorHAnsi"/>
          <w:lang w:eastAsia="pt-BR"/>
        </w:rPr>
        <w:t>Gilson Nobre</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Telefone: </w:t>
      </w:r>
      <w:r w:rsidR="00F9223F" w:rsidRPr="003D5CA2">
        <w:rPr>
          <w:rFonts w:asciiTheme="minorHAnsi" w:eastAsia="Times New Roman" w:hAnsiTheme="minorHAnsi" w:cstheme="minorHAnsi"/>
          <w:lang w:eastAsia="pt-BR"/>
        </w:rPr>
        <w:t>(1</w:t>
      </w:r>
      <w:r w:rsidRPr="003D5CA2">
        <w:rPr>
          <w:rFonts w:asciiTheme="minorHAnsi" w:eastAsia="Times New Roman" w:hAnsiTheme="minorHAnsi" w:cstheme="minorHAnsi"/>
          <w:lang w:eastAsia="pt-BR"/>
        </w:rPr>
        <w:t>9</w:t>
      </w:r>
      <w:r w:rsidR="00F9223F" w:rsidRPr="003D5CA2">
        <w:rPr>
          <w:rFonts w:asciiTheme="minorHAnsi" w:eastAsia="Times New Roman" w:hAnsiTheme="minorHAnsi" w:cstheme="minorHAnsi"/>
          <w:lang w:eastAsia="pt-BR"/>
        </w:rPr>
        <w:t>) 9</w:t>
      </w:r>
      <w:r w:rsidRPr="003D5CA2">
        <w:rPr>
          <w:rFonts w:asciiTheme="minorHAnsi" w:eastAsia="Times New Roman" w:hAnsiTheme="minorHAnsi" w:cstheme="minorHAnsi"/>
          <w:lang w:eastAsia="pt-BR"/>
        </w:rPr>
        <w:t xml:space="preserve"> 8317 3336</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Correio eletrônico: </w:t>
      </w:r>
      <w:hyperlink r:id="rId13" w:history="1">
        <w:r w:rsidRPr="003D5CA2">
          <w:rPr>
            <w:rStyle w:val="Hyperlink"/>
            <w:rFonts w:asciiTheme="minorHAnsi" w:eastAsia="Times New Roman" w:hAnsiTheme="minorHAnsi" w:cstheme="minorHAnsi"/>
            <w:lang w:eastAsia="pt-BR"/>
          </w:rPr>
          <w:t>gilson@orbiquimica.com.br</w:t>
        </w:r>
      </w:hyperlink>
    </w:p>
    <w:p w14:paraId="33FDF3F5" w14:textId="77777777" w:rsidR="00C2679D" w:rsidRPr="003D5CA2" w:rsidRDefault="00C2679D" w:rsidP="00E15C8E">
      <w:pPr>
        <w:spacing w:after="0" w:line="320" w:lineRule="exact"/>
        <w:jc w:val="both"/>
        <w:rPr>
          <w:rFonts w:asciiTheme="minorHAnsi" w:eastAsia="Arial Unicode MS" w:hAnsiTheme="minorHAnsi" w:cstheme="minorHAnsi"/>
          <w:lang w:eastAsia="pt-BR"/>
        </w:rPr>
      </w:pPr>
    </w:p>
    <w:p w14:paraId="014739B0" w14:textId="401D02B7" w:rsidR="006F49DC" w:rsidRPr="003D5CA2" w:rsidRDefault="00A078AD"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Para o Agente Fiduciário:</w:t>
      </w:r>
    </w:p>
    <w:p w14:paraId="412213EA" w14:textId="13777C72" w:rsidR="00D34D43" w:rsidRPr="003D5CA2" w:rsidRDefault="00D34D43" w:rsidP="00E15C8E">
      <w:pPr>
        <w:spacing w:after="0" w:line="320" w:lineRule="exact"/>
        <w:rPr>
          <w:rFonts w:asciiTheme="minorHAnsi" w:eastAsia="Times New Roman" w:hAnsiTheme="minorHAnsi" w:cstheme="minorHAnsi"/>
          <w:bCs/>
          <w:lang w:eastAsia="pt-BR"/>
        </w:rPr>
      </w:pPr>
      <w:bookmarkStart w:id="286" w:name="_DV_M174"/>
      <w:bookmarkStart w:id="287" w:name="_DV_M180"/>
      <w:bookmarkEnd w:id="286"/>
      <w:bookmarkEnd w:id="287"/>
      <w:r w:rsidRPr="003D5CA2">
        <w:rPr>
          <w:rFonts w:asciiTheme="minorHAnsi" w:eastAsia="Times New Roman" w:hAnsiTheme="minorHAnsi" w:cstheme="minorHAnsi"/>
          <w:b/>
          <w:caps/>
          <w:lang w:eastAsia="pt-BR"/>
        </w:rPr>
        <w:t>SIMPLIFIC PAVARINI</w:t>
      </w:r>
      <w:r w:rsidRPr="003D5CA2">
        <w:rPr>
          <w:rFonts w:asciiTheme="minorHAnsi" w:hAnsiTheme="minorHAnsi" w:cstheme="minorHAnsi"/>
          <w:b/>
          <w:caps/>
        </w:rPr>
        <w:t xml:space="preserve"> DISTRIBUIDORA DE TÍTULOS E VALORES MOBILIÁRIOS LTDA.</w:t>
      </w:r>
      <w:r w:rsidR="003E64DE" w:rsidRPr="003D5CA2">
        <w:rPr>
          <w:rFonts w:asciiTheme="minorHAnsi" w:eastAsia="Times New Roman" w:hAnsiTheme="minorHAnsi" w:cstheme="minorHAnsi"/>
          <w:b/>
          <w:smallCaps/>
          <w:snapToGrid w:val="0"/>
          <w:lang w:eastAsia="pt-BR"/>
        </w:rPr>
        <w:br/>
      </w:r>
      <w:r w:rsidRPr="003D5CA2">
        <w:rPr>
          <w:rFonts w:asciiTheme="minorHAnsi" w:eastAsia="Times New Roman" w:hAnsiTheme="minorHAnsi" w:cstheme="minorHAnsi"/>
          <w:bCs/>
          <w:lang w:eastAsia="pt-BR"/>
        </w:rPr>
        <w:t>Rua Joaquim Floriano, nº 466, bloco B, sala 1.401</w:t>
      </w:r>
    </w:p>
    <w:p w14:paraId="5362C495" w14:textId="2A680A2E"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CEP 04534-002, São Paulo, SP</w:t>
      </w:r>
    </w:p>
    <w:p w14:paraId="0F1C7A66" w14:textId="745B44E6"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Tel.: +55 (11) 3090-0447 / +55 (21) 2507-1949</w:t>
      </w:r>
    </w:p>
    <w:p w14:paraId="247CCF4F" w14:textId="643F8CEF" w:rsidR="006F49DC" w:rsidRPr="003D5CA2" w:rsidRDefault="00D34D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 xml:space="preserve">E-mail: </w:t>
      </w:r>
      <w:r w:rsidR="00715F2C" w:rsidRPr="003D5CA2">
        <w:rPr>
          <w:rStyle w:val="Hyperlink"/>
          <w:rFonts w:asciiTheme="minorHAnsi" w:hAnsiTheme="minorHAnsi" w:cstheme="minorHAnsi"/>
          <w:lang w:eastAsia="pt-BR"/>
        </w:rPr>
        <w:t>spestrturacao@simplificpavarini.com.br</w:t>
      </w:r>
      <w:r w:rsidR="007D1D44" w:rsidRPr="003D5CA2">
        <w:rPr>
          <w:rStyle w:val="Hyperlink"/>
          <w:rFonts w:asciiTheme="minorHAnsi" w:hAnsiTheme="minorHAnsi" w:cstheme="minorHAnsi"/>
        </w:rPr>
        <w:t xml:space="preserve"> </w:t>
      </w:r>
    </w:p>
    <w:p w14:paraId="724B174B" w14:textId="77777777" w:rsidR="00C2679D" w:rsidRPr="003D5CA2" w:rsidRDefault="00C2679D" w:rsidP="00E15C8E">
      <w:pPr>
        <w:spacing w:after="0" w:line="320" w:lineRule="exact"/>
        <w:jc w:val="both"/>
        <w:rPr>
          <w:rFonts w:asciiTheme="minorHAnsi" w:eastAsia="Arial Unicode MS" w:hAnsiTheme="minorHAnsi" w:cstheme="minorHAnsi"/>
          <w:w w:val="0"/>
          <w:lang w:eastAsia="pt-BR"/>
        </w:rPr>
      </w:pPr>
    </w:p>
    <w:p w14:paraId="6329D048" w14:textId="3493D185" w:rsidR="006F49DC" w:rsidRPr="003D5CA2" w:rsidRDefault="00A078AD" w:rsidP="00E15C8E">
      <w:pPr>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Para o Escriturador</w:t>
      </w:r>
      <w:r w:rsidR="00C2679D" w:rsidRPr="003D5CA2">
        <w:rPr>
          <w:rFonts w:asciiTheme="minorHAnsi" w:eastAsia="Arial Unicode MS" w:hAnsiTheme="minorHAnsi" w:cstheme="minorHAnsi"/>
          <w:w w:val="0"/>
          <w:lang w:eastAsia="pt-BR"/>
        </w:rPr>
        <w:t xml:space="preserve"> e </w:t>
      </w:r>
      <w:r w:rsidR="007D1443" w:rsidRPr="003D5CA2">
        <w:rPr>
          <w:rFonts w:asciiTheme="minorHAnsi" w:eastAsia="Times New Roman" w:hAnsiTheme="minorHAnsi" w:cstheme="minorHAnsi"/>
          <w:lang w:eastAsia="pt-BR"/>
        </w:rPr>
        <w:t>Agente de Liquidação</w:t>
      </w:r>
      <w:r w:rsidRPr="003D5CA2">
        <w:rPr>
          <w:rFonts w:asciiTheme="minorHAnsi" w:eastAsia="Arial Unicode MS" w:hAnsiTheme="minorHAnsi" w:cstheme="minorHAnsi"/>
          <w:w w:val="0"/>
          <w:lang w:eastAsia="pt-BR"/>
        </w:rPr>
        <w:t>:</w:t>
      </w:r>
    </w:p>
    <w:p w14:paraId="4B744ACB" w14:textId="072D13F0" w:rsidR="007D1D44" w:rsidRPr="003D5CA2" w:rsidRDefault="007D1D44"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
          <w:smallCaps/>
          <w:snapToGrid w:val="0"/>
          <w:lang w:eastAsia="pt-BR"/>
        </w:rPr>
        <w:t>FRAM CAPITAL DISTRIBUIDORA DE TÍTULOS E VALORES MOBILIÁRIO</w:t>
      </w:r>
      <w:r w:rsidR="000536A3" w:rsidRPr="003D5CA2">
        <w:rPr>
          <w:rFonts w:asciiTheme="minorHAnsi" w:eastAsia="Times New Roman" w:hAnsiTheme="minorHAnsi" w:cstheme="minorHAnsi"/>
          <w:b/>
          <w:smallCaps/>
          <w:snapToGrid w:val="0"/>
          <w:lang w:eastAsia="pt-BR"/>
        </w:rPr>
        <w:t>S S.A.</w:t>
      </w:r>
      <w:r w:rsidR="001E75DC" w:rsidRPr="003D5CA2">
        <w:rPr>
          <w:rFonts w:asciiTheme="minorHAnsi" w:eastAsia="Times New Roman" w:hAnsiTheme="minorHAnsi" w:cstheme="minorHAnsi"/>
          <w:bCs/>
          <w:lang w:eastAsia="pt-BR"/>
        </w:rPr>
        <w:t xml:space="preserve"> </w:t>
      </w:r>
      <w:r w:rsidR="001E75DC" w:rsidRPr="003D5CA2">
        <w:rPr>
          <w:rFonts w:asciiTheme="minorHAnsi" w:eastAsia="Times New Roman" w:hAnsiTheme="minorHAnsi" w:cstheme="minorHAnsi"/>
          <w:bCs/>
          <w:lang w:eastAsia="pt-BR"/>
        </w:rPr>
        <w:br/>
      </w:r>
      <w:r w:rsidRPr="003D5CA2">
        <w:rPr>
          <w:rFonts w:asciiTheme="minorHAnsi" w:eastAsia="Times New Roman" w:hAnsiTheme="minorHAnsi" w:cstheme="minorHAnsi"/>
          <w:bCs/>
          <w:lang w:eastAsia="pt-BR"/>
        </w:rPr>
        <w:t xml:space="preserve">Rua Doutor Eduardo de Souza Aranha, nº 153, 7º andar, </w:t>
      </w:r>
    </w:p>
    <w:p w14:paraId="5628438B" w14:textId="12C9B136"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CEP 04.543-120,</w:t>
      </w:r>
      <w:r w:rsidR="000536A3" w:rsidRPr="003D5CA2">
        <w:rPr>
          <w:rFonts w:asciiTheme="minorHAnsi" w:eastAsia="Times New Roman" w:hAnsiTheme="minorHAnsi" w:cstheme="minorHAnsi"/>
          <w:bCs/>
          <w:lang w:eastAsia="pt-BR"/>
        </w:rPr>
        <w:t xml:space="preserve"> São Paulo</w:t>
      </w:r>
      <w:r w:rsidRPr="003D5CA2">
        <w:rPr>
          <w:rFonts w:asciiTheme="minorHAnsi" w:eastAsia="Times New Roman" w:hAnsiTheme="minorHAnsi" w:cstheme="minorHAnsi"/>
          <w:bCs/>
          <w:lang w:eastAsia="pt-BR"/>
        </w:rPr>
        <w:t>/</w:t>
      </w:r>
      <w:r w:rsidR="000536A3" w:rsidRPr="003D5CA2">
        <w:rPr>
          <w:rFonts w:asciiTheme="minorHAnsi" w:eastAsia="Times New Roman" w:hAnsiTheme="minorHAnsi" w:cstheme="minorHAnsi"/>
          <w:bCs/>
          <w:lang w:eastAsia="pt-BR"/>
        </w:rPr>
        <w:t>SP</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At.: Sr. </w:t>
      </w:r>
      <w:r w:rsidRPr="003D5CA2">
        <w:rPr>
          <w:rFonts w:asciiTheme="minorHAnsi" w:eastAsia="Times New Roman" w:hAnsiTheme="minorHAnsi" w:cstheme="minorHAnsi"/>
          <w:bCs/>
          <w:lang w:eastAsia="pt-BR"/>
        </w:rPr>
        <w:t>Roberto Adib Jacob Junior</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Telefone: (11) </w:t>
      </w:r>
      <w:r w:rsidRPr="003D5CA2">
        <w:rPr>
          <w:rFonts w:asciiTheme="minorHAnsi" w:eastAsia="Times New Roman" w:hAnsiTheme="minorHAnsi" w:cstheme="minorHAnsi"/>
          <w:bCs/>
          <w:lang w:eastAsia="pt-BR"/>
        </w:rPr>
        <w:t>3513-3144</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Correio eletrônico: </w:t>
      </w:r>
      <w:hyperlink r:id="rId14" w:history="1">
        <w:r w:rsidR="0003014A" w:rsidRPr="003D5CA2">
          <w:rPr>
            <w:rStyle w:val="Hyperlink"/>
            <w:rFonts w:asciiTheme="minorHAnsi" w:eastAsia="Times New Roman" w:hAnsiTheme="minorHAnsi" w:cstheme="minorHAnsi"/>
            <w:bCs/>
            <w:lang w:eastAsia="pt-BR"/>
          </w:rPr>
          <w:t>radib@framcapitaldtvm.com</w:t>
        </w:r>
      </w:hyperlink>
      <w:r w:rsidR="0003014A" w:rsidRPr="003D5CA2">
        <w:rPr>
          <w:rFonts w:asciiTheme="minorHAnsi" w:eastAsia="Times New Roman" w:hAnsiTheme="minorHAnsi" w:cstheme="minorHAnsi"/>
          <w:bCs/>
          <w:lang w:eastAsia="pt-BR"/>
        </w:rPr>
        <w:t xml:space="preserve"> / </w:t>
      </w:r>
      <w:hyperlink r:id="rId15" w:history="1">
        <w:r w:rsidR="0003014A" w:rsidRPr="003D5CA2">
          <w:rPr>
            <w:rStyle w:val="Hyperlink"/>
            <w:rFonts w:asciiTheme="minorHAnsi" w:eastAsia="Times New Roman" w:hAnsiTheme="minorHAnsi" w:cstheme="minorHAnsi"/>
            <w:bCs/>
            <w:lang w:eastAsia="pt-BR"/>
          </w:rPr>
          <w:t>boletagem@framcapital.com</w:t>
        </w:r>
      </w:hyperlink>
      <w:r w:rsidR="0003014A" w:rsidRPr="003D5CA2">
        <w:rPr>
          <w:rFonts w:asciiTheme="minorHAnsi" w:eastAsia="Times New Roman" w:hAnsiTheme="minorHAnsi" w:cstheme="minorHAnsi"/>
          <w:bCs/>
          <w:lang w:eastAsia="pt-BR"/>
        </w:rPr>
        <w:t xml:space="preserve"> / </w:t>
      </w:r>
      <w:hyperlink r:id="rId16" w:history="1">
        <w:r w:rsidR="0003014A" w:rsidRPr="003D5CA2">
          <w:rPr>
            <w:rStyle w:val="Hyperlink"/>
            <w:rFonts w:asciiTheme="minorHAnsi" w:eastAsia="Times New Roman" w:hAnsiTheme="minorHAnsi" w:cstheme="minorHAnsi"/>
            <w:bCs/>
            <w:lang w:eastAsia="pt-BR"/>
          </w:rPr>
          <w:t>coordenadorlíder@framcapitaldtvm.com</w:t>
        </w:r>
      </w:hyperlink>
      <w:r w:rsidR="007009DC" w:rsidRPr="003D5CA2">
        <w:rPr>
          <w:rFonts w:asciiTheme="minorHAnsi" w:eastAsia="Times New Roman" w:hAnsiTheme="minorHAnsi" w:cstheme="minorHAnsi"/>
          <w:bCs/>
          <w:lang w:eastAsia="pt-BR"/>
        </w:rPr>
        <w:t xml:space="preserve"> </w:t>
      </w:r>
      <w:r w:rsidR="002D05DB" w:rsidRPr="003D5CA2">
        <w:rPr>
          <w:rFonts w:asciiTheme="minorHAnsi" w:eastAsia="Times New Roman" w:hAnsiTheme="minorHAnsi" w:cstheme="minorHAnsi"/>
          <w:bCs/>
          <w:lang w:eastAsia="pt-BR"/>
        </w:rPr>
        <w:t xml:space="preserve"> </w:t>
      </w:r>
    </w:p>
    <w:p w14:paraId="6268BFD5" w14:textId="77777777" w:rsidR="00C2679D" w:rsidRPr="003D5CA2" w:rsidRDefault="00C2679D" w:rsidP="00E15C8E">
      <w:pPr>
        <w:spacing w:after="0" w:line="320" w:lineRule="exact"/>
        <w:jc w:val="both"/>
        <w:rPr>
          <w:rFonts w:asciiTheme="minorHAnsi" w:eastAsia="Times New Roman" w:hAnsiTheme="minorHAnsi" w:cstheme="minorHAnsi"/>
          <w:lang w:eastAsia="pt-BR"/>
        </w:rPr>
      </w:pPr>
    </w:p>
    <w:p w14:paraId="64FEF5F6" w14:textId="5ED3821C" w:rsidR="00F0444E" w:rsidRPr="003D5CA2" w:rsidRDefault="00F0444E" w:rsidP="00E15C8E">
      <w:pPr>
        <w:spacing w:after="0" w:line="320" w:lineRule="exact"/>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Para o</w:t>
      </w:r>
      <w:r w:rsidR="007009DC"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7009DC" w:rsidRPr="003D5CA2">
        <w:rPr>
          <w:rFonts w:asciiTheme="minorHAnsi" w:hAnsiTheme="minorHAnsi" w:cstheme="minorHAnsi"/>
        </w:rPr>
        <w:t>Fiadores</w:t>
      </w:r>
      <w:r w:rsidRPr="003D5CA2">
        <w:rPr>
          <w:rFonts w:asciiTheme="minorHAnsi" w:hAnsiTheme="minorHAnsi" w:cstheme="minorHAnsi"/>
        </w:rPr>
        <w:t>:</w:t>
      </w:r>
      <w:r w:rsidRPr="003D5CA2">
        <w:rPr>
          <w:rFonts w:asciiTheme="minorHAnsi" w:eastAsia="Times New Roman" w:hAnsiTheme="minorHAnsi" w:cstheme="minorHAnsi"/>
          <w:b/>
          <w:caps/>
          <w:lang w:eastAsia="pt-BR"/>
        </w:rPr>
        <w:t xml:space="preserve"> </w:t>
      </w:r>
    </w:p>
    <w:p w14:paraId="20E3CEC8" w14:textId="7F9CA291" w:rsidR="007009DC" w:rsidRPr="003D5CA2" w:rsidRDefault="007009D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Pr="003D5CA2">
        <w:rPr>
          <w:rFonts w:asciiTheme="minorHAnsi" w:hAnsiTheme="minorHAnsi" w:cstheme="minorHAnsi"/>
        </w:rPr>
        <w:br/>
        <w:t>Avenida Joaquim Lopes Aguilla, nº 440, apto. 24 – Centro,</w:t>
      </w:r>
      <w:r w:rsidRPr="003D5CA2">
        <w:rPr>
          <w:rFonts w:asciiTheme="minorHAnsi" w:hAnsiTheme="minorHAnsi" w:cstheme="minorHAnsi"/>
        </w:rPr>
        <w:br/>
        <w:t>CEP 13.610-140</w:t>
      </w:r>
      <w:r w:rsidRPr="003D5CA2">
        <w:rPr>
          <w:rFonts w:asciiTheme="minorHAnsi" w:eastAsia="Times New Roman" w:hAnsiTheme="minorHAnsi" w:cstheme="minorHAnsi"/>
          <w:bCs/>
          <w:lang w:eastAsia="pt-BR"/>
        </w:rPr>
        <w:t>, Leme/</w:t>
      </w:r>
      <w:r w:rsidR="006D22F7" w:rsidRPr="003D5CA2">
        <w:rPr>
          <w:rFonts w:asciiTheme="minorHAnsi" w:eastAsia="Times New Roman" w:hAnsiTheme="minorHAnsi" w:cstheme="minorHAnsi"/>
          <w:bCs/>
          <w:lang w:eastAsia="pt-BR"/>
        </w:rPr>
        <w:t>SP</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Telefone: </w:t>
      </w:r>
      <w:r w:rsidR="006D22F7" w:rsidRPr="003D5CA2">
        <w:rPr>
          <w:rFonts w:asciiTheme="minorHAnsi" w:eastAsia="Times New Roman" w:hAnsiTheme="minorHAnsi" w:cstheme="minorHAnsi"/>
          <w:lang w:eastAsia="pt-BR"/>
        </w:rPr>
        <w:t>(11) 9</w:t>
      </w:r>
      <w:r w:rsidRPr="003D5CA2">
        <w:rPr>
          <w:rFonts w:asciiTheme="minorHAnsi" w:eastAsia="Times New Roman" w:hAnsiTheme="minorHAnsi" w:cstheme="minorHAnsi"/>
          <w:lang w:eastAsia="pt-BR"/>
        </w:rPr>
        <w:t xml:space="preserve"> 8317 3336</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Correio eletrônico: </w:t>
      </w:r>
      <w:hyperlink r:id="rId17"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br/>
      </w:r>
    </w:p>
    <w:p w14:paraId="64C5FB8B" w14:textId="44A39A3C" w:rsidR="007009DC" w:rsidRPr="003D5CA2" w:rsidRDefault="007009DC"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 xml:space="preserve">M5 INVESTIMENTOS E NEGÓCIOS LTDA. </w:t>
      </w:r>
      <w:r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Avenida Itatiaia, nº 407, sala 35, Jardim Sumaré</w:t>
      </w:r>
      <w:r w:rsidRPr="003D5CA2">
        <w:rPr>
          <w:rFonts w:asciiTheme="minorHAnsi" w:eastAsia="Times New Roman" w:hAnsiTheme="minorHAnsi" w:cstheme="minorHAnsi"/>
          <w:lang w:eastAsia="pt-BR"/>
        </w:rPr>
        <w:br/>
        <w:t>CEP 14.025-070, Ribeirão Preto/SP</w:t>
      </w:r>
      <w:r w:rsidRPr="003D5CA2">
        <w:rPr>
          <w:rFonts w:asciiTheme="minorHAnsi" w:eastAsia="Times New Roman" w:hAnsiTheme="minorHAnsi" w:cstheme="minorHAnsi"/>
          <w:lang w:eastAsia="pt-BR"/>
        </w:rPr>
        <w:br/>
        <w:t>At.: Sr. Roberto Adib Junior</w:t>
      </w:r>
      <w:r w:rsidRPr="003D5CA2">
        <w:rPr>
          <w:rFonts w:asciiTheme="minorHAnsi" w:eastAsia="Times New Roman" w:hAnsiTheme="minorHAnsi" w:cstheme="minorHAnsi"/>
          <w:lang w:eastAsia="pt-BR"/>
        </w:rPr>
        <w:br/>
        <w:t>Telefone: (19) 9 8317 3336</w:t>
      </w:r>
      <w:r w:rsidRPr="003D5CA2">
        <w:rPr>
          <w:rFonts w:asciiTheme="minorHAnsi" w:eastAsia="Times New Roman" w:hAnsiTheme="minorHAnsi" w:cstheme="minorHAnsi"/>
          <w:lang w:eastAsia="pt-BR"/>
        </w:rPr>
        <w:br/>
        <w:t xml:space="preserve">E-mail: </w:t>
      </w:r>
      <w:hyperlink r:id="rId18"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p>
    <w:p w14:paraId="695D24F9" w14:textId="750EA1B6" w:rsidR="00B61F82" w:rsidRPr="003D5CA2" w:rsidRDefault="00B61F82" w:rsidP="00E15C8E">
      <w:pPr>
        <w:tabs>
          <w:tab w:val="left" w:pos="851"/>
        </w:tabs>
        <w:spacing w:after="0" w:line="320" w:lineRule="exact"/>
        <w:rPr>
          <w:rFonts w:asciiTheme="minorHAnsi" w:eastAsia="Times New Roman" w:hAnsiTheme="minorHAnsi" w:cstheme="minorHAnsi"/>
          <w:lang w:eastAsia="pt-BR"/>
        </w:rPr>
      </w:pPr>
    </w:p>
    <w:p w14:paraId="75A2FF39" w14:textId="03A9975A" w:rsidR="00E55107" w:rsidRPr="003D5CA2" w:rsidRDefault="00B61F82"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00E55107" w:rsidRPr="003D5CA2">
        <w:rPr>
          <w:rFonts w:asciiTheme="minorHAnsi" w:eastAsia="Times New Roman" w:hAnsiTheme="minorHAnsi" w:cstheme="minorHAnsi"/>
          <w:b/>
          <w:lang w:eastAsia="pt-BR"/>
        </w:rPr>
        <w:t xml:space="preserve"> </w:t>
      </w:r>
      <w:r w:rsidR="00E55107"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Rodovia BR 158, S/N, KM 62, Lado Direito, 6KM</w:t>
      </w:r>
      <w:r w:rsidR="00E55107" w:rsidRPr="003D5CA2">
        <w:rPr>
          <w:rFonts w:asciiTheme="minorHAnsi" w:eastAsia="Times New Roman" w:hAnsiTheme="minorHAnsi" w:cstheme="minorHAnsi"/>
          <w:lang w:eastAsia="pt-BR"/>
        </w:rPr>
        <w:br/>
        <w:t xml:space="preserve">CEP </w:t>
      </w:r>
      <w:r w:rsidRPr="003D5CA2">
        <w:rPr>
          <w:rFonts w:asciiTheme="minorHAnsi" w:eastAsia="Times New Roman" w:hAnsiTheme="minorHAnsi" w:cstheme="minorHAnsi"/>
          <w:lang w:eastAsia="pt-BR"/>
        </w:rPr>
        <w:t>19.500-000</w:t>
      </w:r>
      <w:r w:rsidR="00E55107" w:rsidRPr="003D5CA2">
        <w:rPr>
          <w:rFonts w:asciiTheme="minorHAnsi" w:eastAsia="Times New Roman" w:hAnsiTheme="minorHAnsi" w:cstheme="minorHAnsi"/>
          <w:lang w:eastAsia="pt-BR"/>
        </w:rPr>
        <w:t xml:space="preserve">, </w:t>
      </w:r>
      <w:r w:rsidRPr="003D5CA2">
        <w:rPr>
          <w:rFonts w:asciiTheme="minorHAnsi" w:hAnsiTheme="minorHAnsi" w:cstheme="minorHAnsi"/>
        </w:rPr>
        <w:t>Paranaíba</w:t>
      </w:r>
      <w:r w:rsidRPr="003D5CA2">
        <w:rPr>
          <w:rFonts w:asciiTheme="minorHAnsi" w:eastAsia="Times New Roman" w:hAnsiTheme="minorHAnsi" w:cstheme="minorHAnsi"/>
          <w:lang w:eastAsia="pt-BR"/>
        </w:rPr>
        <w:t>/MS</w:t>
      </w:r>
      <w:r w:rsidR="00E55107" w:rsidRPr="003D5CA2">
        <w:rPr>
          <w:rFonts w:asciiTheme="minorHAnsi" w:eastAsia="Times New Roman" w:hAnsiTheme="minorHAnsi" w:cstheme="minorHAnsi"/>
          <w:lang w:eastAsia="pt-BR"/>
        </w:rPr>
        <w:br/>
        <w:t>At.: Sr. Roberto Adib Junior</w:t>
      </w:r>
      <w:r w:rsidR="00E55107" w:rsidRPr="003D5CA2">
        <w:rPr>
          <w:rFonts w:asciiTheme="minorHAnsi" w:eastAsia="Times New Roman" w:hAnsiTheme="minorHAnsi" w:cstheme="minorHAnsi"/>
          <w:lang w:eastAsia="pt-BR"/>
        </w:rPr>
        <w:br/>
        <w:t>Telefone: (19) 9 8317 3336</w:t>
      </w:r>
      <w:r w:rsidR="00E55107" w:rsidRPr="003D5CA2">
        <w:rPr>
          <w:rFonts w:asciiTheme="minorHAnsi" w:eastAsia="Times New Roman" w:hAnsiTheme="minorHAnsi" w:cstheme="minorHAnsi"/>
          <w:lang w:eastAsia="pt-BR"/>
        </w:rPr>
        <w:br/>
        <w:t xml:space="preserve">E-mail: </w:t>
      </w:r>
      <w:hyperlink r:id="rId19" w:history="1">
        <w:r w:rsidR="00E55107" w:rsidRPr="003D5CA2">
          <w:rPr>
            <w:rStyle w:val="Hyperlink"/>
            <w:rFonts w:asciiTheme="minorHAnsi" w:eastAsia="Times New Roman" w:hAnsiTheme="minorHAnsi" w:cstheme="minorHAnsi"/>
            <w:lang w:eastAsia="pt-BR"/>
          </w:rPr>
          <w:t>gilson@orbiquimica.com.br</w:t>
        </w:r>
      </w:hyperlink>
      <w:r w:rsidR="00E55107" w:rsidRPr="003D5CA2">
        <w:rPr>
          <w:rFonts w:asciiTheme="minorHAnsi" w:eastAsia="Times New Roman" w:hAnsiTheme="minorHAnsi" w:cstheme="minorHAnsi"/>
          <w:lang w:eastAsia="pt-BR"/>
        </w:rPr>
        <w:t xml:space="preserve"> </w:t>
      </w:r>
    </w:p>
    <w:p w14:paraId="31763BB8" w14:textId="77777777" w:rsidR="00E55107" w:rsidRPr="003D5CA2" w:rsidRDefault="00E55107" w:rsidP="00E15C8E">
      <w:pPr>
        <w:tabs>
          <w:tab w:val="left" w:pos="851"/>
        </w:tabs>
        <w:spacing w:after="0" w:line="320" w:lineRule="exact"/>
        <w:rPr>
          <w:rFonts w:asciiTheme="minorHAnsi" w:eastAsia="Times New Roman" w:hAnsiTheme="minorHAnsi" w:cstheme="minorHAnsi"/>
          <w:lang w:eastAsia="pt-BR"/>
        </w:rPr>
      </w:pPr>
    </w:p>
    <w:p w14:paraId="6040AE99" w14:textId="23E7CFC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3D5CA2">
        <w:rPr>
          <w:rFonts w:asciiTheme="minorHAnsi" w:eastAsia="Times New Roman" w:hAnsiTheme="minorHAnsi" w:cstheme="minorHAnsi"/>
          <w:lang w:eastAsia="pt-BR"/>
        </w:rPr>
        <w:t>correio eletrônico</w:t>
      </w:r>
      <w:r w:rsidRPr="003D5CA2">
        <w:rPr>
          <w:rFonts w:asciiTheme="minorHAnsi" w:eastAsia="Times New Roman" w:hAnsiTheme="minorHAnsi" w:cstheme="minorHAnsi"/>
          <w:lang w:eastAsia="pt-BR"/>
        </w:rPr>
        <w:t xml:space="preserve"> enviado aos endereços acima</w:t>
      </w:r>
      <w:r w:rsidR="009520D2" w:rsidRPr="003D5CA2">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3D5CA2">
        <w:rPr>
          <w:rFonts w:asciiTheme="minorHAnsi" w:eastAsia="Times New Roman" w:hAnsiTheme="minorHAnsi" w:cstheme="minorHAnsi"/>
          <w:lang w:eastAsia="pt-BR"/>
        </w:rPr>
        <w:t>.</w:t>
      </w:r>
      <w:r w:rsidR="00EA2984" w:rsidRPr="003D5CA2">
        <w:rPr>
          <w:rFonts w:asciiTheme="minorHAnsi" w:eastAsia="Times New Roman" w:hAnsiTheme="minorHAnsi" w:cstheme="minorHAnsi"/>
          <w:lang w:eastAsia="pt-BR"/>
        </w:rPr>
        <w:t xml:space="preserve"> </w:t>
      </w:r>
    </w:p>
    <w:p w14:paraId="0F1B5AD8"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8" w:name="_DV_M182"/>
      <w:bookmarkStart w:id="289" w:name="_DV_M183"/>
      <w:bookmarkEnd w:id="288"/>
      <w:bookmarkEnd w:id="289"/>
      <w:r w:rsidRPr="003D5CA2">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0" w:name="_DV_M412"/>
      <w:bookmarkEnd w:id="290"/>
      <w:r w:rsidRPr="003D5CA2">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7E872C04" w14:textId="47372D54"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3D5CA2">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3D5CA2">
        <w:rPr>
          <w:rFonts w:asciiTheme="minorHAnsi" w:eastAsia="Arial Unicode MS" w:hAnsiTheme="minorHAnsi" w:cstheme="minorHAnsi"/>
          <w:w w:val="0"/>
          <w:lang w:eastAsia="pt-BR"/>
        </w:rPr>
        <w:t>ou ainda (i</w:t>
      </w:r>
      <w:r w:rsidR="00CF5E74"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 em virtude da atualização dos dados cadastrais das </w:t>
      </w:r>
      <w:r w:rsidR="003726B3" w:rsidRPr="003D5CA2">
        <w:rPr>
          <w:rFonts w:asciiTheme="minorHAnsi" w:eastAsia="Arial Unicode MS" w:hAnsiTheme="minorHAnsi" w:cstheme="minorHAnsi"/>
          <w:w w:val="0"/>
          <w:lang w:eastAsia="pt-BR"/>
        </w:rPr>
        <w:t>p</w:t>
      </w:r>
      <w:r w:rsidRPr="003D5CA2">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22B0992E" w14:textId="176B611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91" w:name="_DV_M413"/>
      <w:bookmarkStart w:id="292" w:name="_Toc531632545"/>
      <w:bookmarkEnd w:id="291"/>
      <w:r w:rsidRPr="003D5CA2">
        <w:rPr>
          <w:rFonts w:asciiTheme="minorHAnsi" w:eastAsia="Times New Roman" w:hAnsiTheme="minorHAnsi" w:cstheme="minorHAnsi"/>
          <w:b/>
          <w:bCs/>
          <w:kern w:val="32"/>
          <w:lang w:eastAsia="pt-BR"/>
        </w:rPr>
        <w:t>FORO</w:t>
      </w:r>
      <w:bookmarkEnd w:id="292"/>
    </w:p>
    <w:p w14:paraId="0B82D921" w14:textId="77777777" w:rsidR="0093703A" w:rsidRPr="003D5CA2" w:rsidRDefault="0093703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3" w:name="_DV_M414"/>
      <w:bookmarkEnd w:id="293"/>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3D5CA2" w:rsidRDefault="0093703A" w:rsidP="00E15C8E">
      <w:pPr>
        <w:tabs>
          <w:tab w:val="left" w:pos="851"/>
        </w:tabs>
        <w:spacing w:after="0" w:line="320" w:lineRule="exact"/>
        <w:jc w:val="both"/>
        <w:rPr>
          <w:rFonts w:asciiTheme="minorHAnsi" w:eastAsia="Arial Unicode MS" w:hAnsiTheme="minorHAnsi" w:cstheme="minorHAnsi"/>
          <w:w w:val="0"/>
          <w:lang w:eastAsia="pt-BR"/>
        </w:rPr>
      </w:pPr>
    </w:p>
    <w:p w14:paraId="59269321" w14:textId="7F607139" w:rsidR="006F49DC" w:rsidRPr="003D5CA2" w:rsidRDefault="00A078AD" w:rsidP="00E15C8E">
      <w:pPr>
        <w:spacing w:after="0" w:line="320" w:lineRule="exact"/>
        <w:jc w:val="both"/>
        <w:rPr>
          <w:rFonts w:asciiTheme="minorHAnsi" w:hAnsiTheme="minorHAnsi" w:cstheme="minorHAnsi"/>
          <w:w w:val="0"/>
        </w:rPr>
      </w:pPr>
      <w:r w:rsidRPr="003D5CA2">
        <w:rPr>
          <w:rFonts w:asciiTheme="minorHAnsi" w:hAnsiTheme="minorHAnsi" w:cstheme="minorHAnsi"/>
          <w:w w:val="0"/>
        </w:rPr>
        <w:t xml:space="preserve">Estando assim, as </w:t>
      </w:r>
      <w:r w:rsidR="003726B3" w:rsidRPr="003D5CA2">
        <w:rPr>
          <w:rFonts w:asciiTheme="minorHAnsi" w:hAnsiTheme="minorHAnsi" w:cstheme="minorHAnsi"/>
          <w:w w:val="0"/>
        </w:rPr>
        <w:t>partes</w:t>
      </w:r>
      <w:r w:rsidRPr="003D5CA2">
        <w:rPr>
          <w:rFonts w:asciiTheme="minorHAnsi" w:hAnsiTheme="minorHAnsi" w:cstheme="minorHAnsi"/>
          <w:w w:val="0"/>
        </w:rPr>
        <w:t xml:space="preserve">, certas e ajustadas, firmam esta Escritura em </w:t>
      </w:r>
      <w:r w:rsidR="009D1BC1">
        <w:rPr>
          <w:rFonts w:asciiTheme="minorHAnsi" w:hAnsiTheme="minorHAnsi" w:cstheme="minorHAnsi"/>
          <w:w w:val="0"/>
        </w:rPr>
        <w:t>15</w:t>
      </w:r>
      <w:r w:rsidR="009D1BC1" w:rsidRPr="003D5CA2">
        <w:rPr>
          <w:rFonts w:asciiTheme="minorHAnsi" w:hAnsiTheme="minorHAnsi" w:cstheme="minorHAnsi"/>
          <w:w w:val="0"/>
        </w:rPr>
        <w:t xml:space="preserve"> (</w:t>
      </w:r>
      <w:r w:rsidR="009D1BC1">
        <w:rPr>
          <w:rFonts w:asciiTheme="minorHAnsi" w:hAnsiTheme="minorHAnsi" w:cstheme="minorHAnsi"/>
          <w:w w:val="0"/>
        </w:rPr>
        <w:t>quinze</w:t>
      </w:r>
      <w:r w:rsidR="009D1BC1" w:rsidRPr="003D5CA2">
        <w:rPr>
          <w:rFonts w:asciiTheme="minorHAnsi" w:hAnsiTheme="minorHAnsi" w:cstheme="minorHAnsi"/>
          <w:w w:val="0"/>
        </w:rPr>
        <w:t xml:space="preserve">) </w:t>
      </w:r>
      <w:r w:rsidRPr="003D5CA2">
        <w:rPr>
          <w:rFonts w:asciiTheme="minorHAnsi" w:hAnsiTheme="minorHAnsi" w:cstheme="minorHAnsi"/>
          <w:w w:val="0"/>
        </w:rPr>
        <w:t>vias de igual teor e forma, juntamente com 2 (duas) testemunhas, que também a assinam.</w:t>
      </w:r>
    </w:p>
    <w:p w14:paraId="37E73A9F" w14:textId="77777777" w:rsidR="006F49DC" w:rsidRPr="003D5CA2" w:rsidRDefault="006F49DC" w:rsidP="00E15C8E">
      <w:pPr>
        <w:spacing w:after="0" w:line="320" w:lineRule="exact"/>
        <w:jc w:val="both"/>
        <w:rPr>
          <w:rFonts w:asciiTheme="minorHAnsi" w:hAnsiTheme="minorHAnsi" w:cstheme="minorHAnsi"/>
          <w:w w:val="0"/>
        </w:rPr>
      </w:pPr>
    </w:p>
    <w:p w14:paraId="3CC0B33D" w14:textId="2DB15D47" w:rsidR="006F49DC" w:rsidRPr="003D5CA2" w:rsidRDefault="0068376B" w:rsidP="00E15C8E">
      <w:pPr>
        <w:spacing w:after="0" w:line="320" w:lineRule="exact"/>
        <w:jc w:val="center"/>
        <w:rPr>
          <w:rFonts w:asciiTheme="minorHAnsi" w:hAnsiTheme="minorHAnsi" w:cstheme="minorHAnsi"/>
          <w:w w:val="0"/>
        </w:rPr>
      </w:pPr>
      <w:bookmarkStart w:id="294" w:name="_DV_M436"/>
      <w:bookmarkEnd w:id="294"/>
      <w:r w:rsidRPr="003D5CA2">
        <w:rPr>
          <w:rFonts w:asciiTheme="minorHAnsi" w:eastAsia="Times New Roman" w:hAnsiTheme="minorHAnsi" w:cstheme="minorHAnsi"/>
          <w:bCs/>
          <w:lang w:eastAsia="pt-BR"/>
        </w:rPr>
        <w:t>São Paulo</w:t>
      </w:r>
      <w:r w:rsidR="00A078AD" w:rsidRPr="003D5CA2">
        <w:rPr>
          <w:rFonts w:asciiTheme="minorHAnsi" w:hAnsiTheme="minorHAnsi" w:cstheme="minorHAnsi"/>
          <w:w w:val="0"/>
        </w:rPr>
        <w:t xml:space="preserve">, </w:t>
      </w:r>
      <w:r w:rsidR="00CC0987">
        <w:rPr>
          <w:rFonts w:asciiTheme="minorHAnsi" w:eastAsia="Times New Roman" w:hAnsiTheme="minorHAnsi" w:cstheme="minorHAnsi"/>
          <w:lang w:eastAsia="pt-BR"/>
        </w:rPr>
        <w:t>22</w:t>
      </w:r>
      <w:r w:rsidR="005C4324" w:rsidRPr="003D5CA2">
        <w:rPr>
          <w:rFonts w:asciiTheme="minorHAnsi" w:hAnsiTheme="minorHAnsi" w:cstheme="minorHAnsi"/>
          <w:w w:val="0"/>
        </w:rPr>
        <w:t xml:space="preserve"> </w:t>
      </w:r>
      <w:r w:rsidR="00A078AD" w:rsidRPr="003D5CA2">
        <w:rPr>
          <w:rFonts w:asciiTheme="minorHAnsi" w:hAnsiTheme="minorHAnsi" w:cstheme="minorHAnsi"/>
          <w:w w:val="0"/>
        </w:rPr>
        <w:t xml:space="preserve">de </w:t>
      </w:r>
      <w:r w:rsidR="00DE63E1" w:rsidRPr="003D5CA2">
        <w:rPr>
          <w:rFonts w:asciiTheme="minorHAnsi" w:eastAsia="Times New Roman" w:hAnsiTheme="minorHAnsi" w:cstheme="minorHAnsi"/>
          <w:lang w:eastAsia="pt-BR"/>
        </w:rPr>
        <w:t>julho</w:t>
      </w:r>
      <w:r w:rsidR="005C4324" w:rsidRPr="003D5CA2">
        <w:rPr>
          <w:rFonts w:asciiTheme="minorHAnsi" w:eastAsia="Times New Roman" w:hAnsiTheme="minorHAnsi" w:cstheme="minorHAnsi"/>
          <w:lang w:eastAsia="pt-BR"/>
        </w:rPr>
        <w:t xml:space="preserve"> </w:t>
      </w:r>
      <w:r w:rsidR="00A078AD" w:rsidRPr="003D5CA2">
        <w:rPr>
          <w:rFonts w:asciiTheme="minorHAnsi" w:hAnsiTheme="minorHAnsi" w:cstheme="minorHAnsi"/>
          <w:w w:val="0"/>
        </w:rPr>
        <w:t xml:space="preserve">de </w:t>
      </w:r>
      <w:r w:rsidR="006427AE" w:rsidRPr="003D5CA2">
        <w:rPr>
          <w:rFonts w:asciiTheme="minorHAnsi" w:hAnsiTheme="minorHAnsi" w:cstheme="minorHAnsi"/>
          <w:w w:val="0"/>
        </w:rPr>
        <w:t>2020</w:t>
      </w:r>
      <w:r w:rsidR="00A078AD" w:rsidRPr="003D5CA2">
        <w:rPr>
          <w:rFonts w:asciiTheme="minorHAnsi" w:hAnsiTheme="minorHAnsi" w:cstheme="minorHAnsi"/>
          <w:w w:val="0"/>
        </w:rPr>
        <w:t>.</w:t>
      </w:r>
    </w:p>
    <w:p w14:paraId="47A8FDF5" w14:textId="77777777"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i/>
        </w:rPr>
        <w:t>o restante da página foi intencionalmente deixado em branco</w:t>
      </w:r>
      <w:r w:rsidRPr="003D5CA2">
        <w:rPr>
          <w:rFonts w:asciiTheme="minorHAnsi" w:hAnsiTheme="minorHAnsi" w:cstheme="minorHAnsi"/>
        </w:rPr>
        <w:t>.]</w:t>
      </w:r>
    </w:p>
    <w:p w14:paraId="39236ED4" w14:textId="77777777" w:rsidR="006F49DC" w:rsidRPr="003D5CA2" w:rsidRDefault="006F49DC" w:rsidP="00E15C8E">
      <w:pPr>
        <w:spacing w:after="0" w:line="320" w:lineRule="exact"/>
        <w:jc w:val="center"/>
        <w:rPr>
          <w:rFonts w:asciiTheme="minorHAnsi" w:hAnsiTheme="minorHAnsi" w:cstheme="minorHAnsi"/>
        </w:rPr>
      </w:pPr>
    </w:p>
    <w:p w14:paraId="1F5F9827" w14:textId="5EA025E1"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rPr>
        <w:br w:type="page"/>
      </w:r>
      <w:r w:rsidRPr="003D5CA2">
        <w:rPr>
          <w:rFonts w:asciiTheme="minorHAnsi" w:hAnsiTheme="minorHAnsi" w:cstheme="minorHAnsi"/>
          <w:i/>
        </w:rPr>
        <w:t>Página de Assinaturas (1/</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000B1229" w:rsidRPr="003D5CA2">
        <w:rPr>
          <w:rFonts w:asciiTheme="minorHAnsi" w:eastAsia="Times New Roman" w:hAnsiTheme="minorHAnsi" w:cstheme="minorHAnsi"/>
          <w:lang w:eastAsia="pt-BR"/>
        </w:rPr>
        <w:t>.</w:t>
      </w:r>
      <w:r w:rsidRPr="003D5CA2">
        <w:rPr>
          <w:rFonts w:asciiTheme="minorHAnsi" w:hAnsiTheme="minorHAnsi" w:cstheme="minorHAnsi"/>
        </w:rPr>
        <w:t>”</w:t>
      </w:r>
    </w:p>
    <w:p w14:paraId="53454F03"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24F504CD" w14:textId="187B4702" w:rsidR="006F49DC" w:rsidRPr="003D5CA2" w:rsidRDefault="008D433A"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ORBI QUÍMICA S.A.</w:t>
      </w:r>
    </w:p>
    <w:p w14:paraId="4C5FD64B" w14:textId="77777777" w:rsidR="008D433A" w:rsidRPr="003D5CA2" w:rsidRDefault="008D433A"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3D5CA2" w14:paraId="7BC69AEB" w14:textId="77777777" w:rsidTr="008D433A">
        <w:trPr>
          <w:trHeight w:val="727"/>
          <w:jc w:val="center"/>
        </w:trPr>
        <w:tc>
          <w:tcPr>
            <w:tcW w:w="4489" w:type="dxa"/>
          </w:tcPr>
          <w:p w14:paraId="369C3087"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0FE85EF"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5F64E1F6"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0D32247B" w14:textId="43AF1D23" w:rsidR="006F49DC" w:rsidRPr="003D5CA2" w:rsidRDefault="006F49DC" w:rsidP="00E15C8E">
      <w:pPr>
        <w:spacing w:after="0" w:line="320" w:lineRule="exact"/>
        <w:jc w:val="center"/>
        <w:rPr>
          <w:rFonts w:asciiTheme="minorHAnsi" w:hAnsiTheme="minorHAnsi" w:cstheme="minorHAnsi"/>
        </w:rPr>
      </w:pPr>
    </w:p>
    <w:p w14:paraId="5239D8A0" w14:textId="77777777" w:rsidR="00FE0F2B" w:rsidRPr="003D5CA2" w:rsidRDefault="00FE0F2B" w:rsidP="00E15C8E">
      <w:pPr>
        <w:widowControl w:val="0"/>
        <w:tabs>
          <w:tab w:val="left" w:pos="5387"/>
        </w:tabs>
        <w:spacing w:after="0" w:line="320" w:lineRule="exact"/>
        <w:jc w:val="both"/>
        <w:rPr>
          <w:rFonts w:asciiTheme="minorHAnsi" w:hAnsiTheme="minorHAnsi" w:cstheme="minorHAnsi"/>
          <w:i/>
        </w:rPr>
      </w:pPr>
    </w:p>
    <w:p w14:paraId="10384AEB"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INVESTIMENTOS IMOBILIÁRIOS LTDA.</w:t>
      </w:r>
    </w:p>
    <w:p w14:paraId="5A9ED636"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3D5CA2" w14:paraId="1C8E03FC" w14:textId="77777777" w:rsidTr="00CA6C11">
        <w:trPr>
          <w:trHeight w:val="727"/>
          <w:jc w:val="center"/>
        </w:trPr>
        <w:tc>
          <w:tcPr>
            <w:tcW w:w="4489" w:type="dxa"/>
          </w:tcPr>
          <w:p w14:paraId="1A8CC257"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5084C96"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4A6EED2F"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4C3CC40C" w14:textId="77777777" w:rsidR="00FE0F2B" w:rsidRPr="003D5CA2" w:rsidRDefault="00FE0F2B" w:rsidP="00E15C8E">
      <w:pPr>
        <w:spacing w:after="0" w:line="320" w:lineRule="exact"/>
        <w:jc w:val="center"/>
        <w:rPr>
          <w:rFonts w:asciiTheme="minorHAnsi" w:hAnsiTheme="minorHAnsi" w:cstheme="minorHAnsi"/>
        </w:rPr>
      </w:pPr>
    </w:p>
    <w:p w14:paraId="613ADA4D" w14:textId="77777777" w:rsidR="00FE0F2B" w:rsidRPr="003D5CA2" w:rsidRDefault="00FE0F2B" w:rsidP="00E15C8E">
      <w:pPr>
        <w:spacing w:after="0" w:line="320" w:lineRule="exact"/>
        <w:jc w:val="center"/>
        <w:rPr>
          <w:rFonts w:asciiTheme="minorHAnsi" w:hAnsiTheme="minorHAnsi" w:cstheme="minorHAnsi"/>
        </w:rPr>
      </w:pPr>
    </w:p>
    <w:p w14:paraId="3311C00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______________________________________</w:t>
      </w:r>
    </w:p>
    <w:p w14:paraId="4B01955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eastAsia="Times New Roman" w:hAnsiTheme="minorHAnsi" w:cstheme="minorHAnsi"/>
          <w:b/>
          <w:caps/>
          <w:lang w:eastAsia="pt-BR"/>
        </w:rPr>
        <w:t>CARLOS ALBERTO MAURO</w:t>
      </w:r>
    </w:p>
    <w:p w14:paraId="15B29034" w14:textId="5F330AE8"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38C95F9C"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6CA9F064" w14:textId="4E782A6F"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w:t>
      </w:r>
    </w:p>
    <w:p w14:paraId="6915E36A" w14:textId="77777777" w:rsidR="00FE0F2B" w:rsidRPr="003D5CA2" w:rsidRDefault="00FE0F2B" w:rsidP="00E15C8E">
      <w:pPr>
        <w:spacing w:after="0" w:line="320" w:lineRule="exact"/>
        <w:ind w:left="2410"/>
        <w:rPr>
          <w:rFonts w:asciiTheme="minorHAnsi" w:hAnsiTheme="minorHAnsi" w:cstheme="minorHAnsi"/>
        </w:rPr>
      </w:pPr>
      <w:r w:rsidRPr="003D5CA2">
        <w:rPr>
          <w:rFonts w:asciiTheme="minorHAnsi" w:hAnsiTheme="minorHAnsi" w:cstheme="minorHAnsi"/>
        </w:rPr>
        <w:t xml:space="preserve">Nome: </w:t>
      </w:r>
    </w:p>
    <w:p w14:paraId="07C2488E"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3D5CA2">
        <w:rPr>
          <w:rFonts w:asciiTheme="minorHAnsi" w:hAnsiTheme="minorHAnsi" w:cstheme="minorHAnsi"/>
        </w:rPr>
        <w:t xml:space="preserve">Cargo: </w:t>
      </w:r>
    </w:p>
    <w:p w14:paraId="43662A68"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7AF7AF95" w14:textId="77777777" w:rsidR="00FE0F2B" w:rsidRPr="003D5CA2" w:rsidRDefault="00FE0F2B" w:rsidP="00E15C8E">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3D5CA2" w:rsidRDefault="00A078AD" w:rsidP="00E15C8E">
      <w:pPr>
        <w:widowControl w:val="0"/>
        <w:tabs>
          <w:tab w:val="left" w:pos="5387"/>
        </w:tabs>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page"/>
      </w:r>
    </w:p>
    <w:p w14:paraId="2BB60F42" w14:textId="5D546E2F" w:rsidR="0068376B" w:rsidRPr="003D5CA2" w:rsidRDefault="0068376B"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i/>
        </w:rPr>
        <w:t>Página de Assinaturas (2/</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3D5CA2">
        <w:rPr>
          <w:rFonts w:asciiTheme="minorHAnsi" w:eastAsia="Times New Roman" w:hAnsiTheme="minorHAnsi" w:cstheme="minorHAnsi"/>
          <w:i/>
          <w:lang w:eastAsia="pt-BR"/>
        </w:rPr>
        <w:t xml:space="preserve"> </w:t>
      </w:r>
      <w:r w:rsidR="000B1229" w:rsidRPr="003D5CA2">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7ECCFF92"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9757FD3" w14:textId="2758A902" w:rsidR="006F49DC" w:rsidRPr="003D5CA2" w:rsidRDefault="00D34D43"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3D5CA2" w14:paraId="62EFF345" w14:textId="77777777" w:rsidTr="00DC5338">
        <w:trPr>
          <w:jc w:val="center"/>
        </w:trPr>
        <w:tc>
          <w:tcPr>
            <w:tcW w:w="4489" w:type="dxa"/>
          </w:tcPr>
          <w:p w14:paraId="3AFD31DE" w14:textId="77777777"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1E6EDC0E" w14:textId="1D7E5A45"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Pr="003D5CA2">
              <w:rPr>
                <w:rFonts w:asciiTheme="minorHAnsi" w:hAnsiTheme="minorHAnsi" w:cstheme="minorHAnsi"/>
              </w:rPr>
              <w:br/>
              <w:t>Cargo:</w:t>
            </w:r>
          </w:p>
        </w:tc>
      </w:tr>
    </w:tbl>
    <w:p w14:paraId="04D4A73B" w14:textId="77777777" w:rsidR="00D34D43" w:rsidRPr="003D5CA2" w:rsidRDefault="00D34D43" w:rsidP="00E15C8E">
      <w:pPr>
        <w:spacing w:after="0" w:line="320" w:lineRule="exact"/>
        <w:jc w:val="center"/>
        <w:rPr>
          <w:rFonts w:asciiTheme="minorHAnsi" w:eastAsia="Times New Roman" w:hAnsiTheme="minorHAnsi" w:cstheme="minorHAnsi"/>
          <w:b/>
          <w:caps/>
          <w:lang w:eastAsia="pt-BR"/>
        </w:rPr>
      </w:pPr>
    </w:p>
    <w:p w14:paraId="21B17E0D" w14:textId="79C4ED08"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eastAsia="Arial Unicode MS" w:hAnsiTheme="minorHAnsi" w:cstheme="minorHAnsi"/>
          <w:w w:val="0"/>
          <w:lang w:eastAsia="pt-BR"/>
        </w:rPr>
        <w:br w:type="page"/>
      </w:r>
      <w:r w:rsidRPr="003D5CA2">
        <w:rPr>
          <w:rFonts w:asciiTheme="minorHAnsi" w:hAnsiTheme="minorHAnsi" w:cstheme="minorHAnsi"/>
          <w:i/>
        </w:rPr>
        <w:t>Página de Assinaturas (</w:t>
      </w:r>
      <w:r w:rsidR="00FE0F2B" w:rsidRPr="003D5CA2">
        <w:rPr>
          <w:rFonts w:asciiTheme="minorHAnsi" w:hAnsiTheme="minorHAnsi" w:cstheme="minorHAnsi"/>
          <w:i/>
        </w:rPr>
        <w:t>3</w:t>
      </w:r>
      <w:r w:rsidRPr="003D5CA2">
        <w:rPr>
          <w:rFonts w:asciiTheme="minorHAnsi" w:hAnsiTheme="minorHAnsi" w:cstheme="minorHAnsi"/>
          <w:i/>
        </w:rPr>
        <w:t>/</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313D793D"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E60DBB3" w14:textId="77777777" w:rsidR="006F49DC" w:rsidRPr="003D5CA2" w:rsidRDefault="006F49DC" w:rsidP="00E15C8E">
      <w:pPr>
        <w:spacing w:after="0" w:line="320" w:lineRule="exact"/>
        <w:jc w:val="center"/>
        <w:rPr>
          <w:rFonts w:asciiTheme="minorHAnsi" w:hAnsiTheme="minorHAnsi" w:cstheme="minorHAnsi"/>
          <w:w w:val="0"/>
        </w:rPr>
      </w:pPr>
    </w:p>
    <w:p w14:paraId="04D920E5" w14:textId="77777777" w:rsidR="006F49DC" w:rsidRPr="003D5CA2" w:rsidRDefault="006F49DC" w:rsidP="00E15C8E">
      <w:pPr>
        <w:spacing w:after="0" w:line="320" w:lineRule="exact"/>
        <w:jc w:val="center"/>
        <w:rPr>
          <w:rFonts w:asciiTheme="minorHAnsi" w:hAnsiTheme="minorHAnsi" w:cstheme="minorHAnsi"/>
          <w:w w:val="0"/>
        </w:rPr>
      </w:pPr>
    </w:p>
    <w:p w14:paraId="18CFB3E1" w14:textId="77777777" w:rsidR="006F49DC" w:rsidRPr="003D5CA2" w:rsidRDefault="00A078AD" w:rsidP="00E15C8E">
      <w:pPr>
        <w:spacing w:after="0" w:line="320" w:lineRule="exact"/>
        <w:jc w:val="both"/>
        <w:rPr>
          <w:rFonts w:asciiTheme="minorHAnsi" w:hAnsiTheme="minorHAnsi" w:cstheme="minorHAnsi"/>
          <w:b/>
        </w:rPr>
      </w:pPr>
      <w:r w:rsidRPr="003D5CA2">
        <w:rPr>
          <w:rFonts w:asciiTheme="minorHAnsi" w:hAnsiTheme="minorHAnsi" w:cstheme="minorHAnsi"/>
        </w:rPr>
        <w:t>Testemunhas</w:t>
      </w:r>
      <w:r w:rsidRPr="003D5CA2">
        <w:rPr>
          <w:rFonts w:asciiTheme="minorHAnsi" w:hAnsiTheme="minorHAnsi" w:cstheme="minorHAnsi"/>
          <w:b/>
        </w:rPr>
        <w:t>:</w:t>
      </w:r>
    </w:p>
    <w:p w14:paraId="73348B89" w14:textId="77777777" w:rsidR="006F49DC" w:rsidRPr="003D5CA2" w:rsidRDefault="006F49DC" w:rsidP="00E15C8E">
      <w:pPr>
        <w:spacing w:after="0" w:line="320" w:lineRule="exact"/>
        <w:jc w:val="both"/>
        <w:rPr>
          <w:rFonts w:asciiTheme="minorHAnsi" w:hAnsiTheme="minorHAnsi" w:cstheme="minorHAnsi"/>
        </w:rPr>
      </w:pPr>
    </w:p>
    <w:p w14:paraId="41DA0DF1" w14:textId="77777777" w:rsidR="006F49DC" w:rsidRPr="003D5CA2" w:rsidRDefault="006F49DC" w:rsidP="00E15C8E">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3D5CA2" w14:paraId="34B793D3" w14:textId="77777777">
        <w:tc>
          <w:tcPr>
            <w:tcW w:w="4489" w:type="dxa"/>
          </w:tcPr>
          <w:p w14:paraId="6555A41A"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1855336"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c>
          <w:tcPr>
            <w:tcW w:w="4489" w:type="dxa"/>
          </w:tcPr>
          <w:p w14:paraId="12D60953"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38306C4D"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r>
    </w:tbl>
    <w:p w14:paraId="03028F33" w14:textId="77777777" w:rsidR="00486A46" w:rsidRPr="003D5CA2" w:rsidRDefault="00486A46" w:rsidP="00E15C8E">
      <w:pPr>
        <w:spacing w:after="0" w:line="320" w:lineRule="exact"/>
        <w:jc w:val="both"/>
        <w:rPr>
          <w:rFonts w:asciiTheme="minorHAnsi" w:eastAsia="Arial Unicode MS" w:hAnsiTheme="minorHAnsi" w:cstheme="minorHAnsi"/>
          <w:w w:val="0"/>
          <w:lang w:eastAsia="pt-BR"/>
        </w:rPr>
        <w:sectPr w:rsidR="00486A46" w:rsidRPr="003D5CA2" w:rsidSect="00DA5F63">
          <w:headerReference w:type="default" r:id="rId20"/>
          <w:footerReference w:type="default" r:id="rId21"/>
          <w:headerReference w:type="first" r:id="rId22"/>
          <w:pgSz w:w="11906" w:h="16838"/>
          <w:pgMar w:top="2552" w:right="1701" w:bottom="1417" w:left="1701" w:header="708" w:footer="709" w:gutter="0"/>
          <w:pgNumType w:start="1"/>
          <w:cols w:space="708"/>
          <w:titlePg/>
          <w:docGrid w:linePitch="360"/>
        </w:sectPr>
      </w:pPr>
    </w:p>
    <w:p w14:paraId="1D5FE8DC" w14:textId="16487DBC" w:rsidR="00DD32B5" w:rsidRPr="003D5CA2" w:rsidRDefault="003A1F5F" w:rsidP="00E15C8E">
      <w:pPr>
        <w:widowControl w:val="0"/>
        <w:tabs>
          <w:tab w:val="left" w:pos="709"/>
        </w:tabs>
        <w:spacing w:after="0" w:line="320" w:lineRule="exact"/>
        <w:jc w:val="both"/>
        <w:rPr>
          <w:rFonts w:asciiTheme="minorHAnsi" w:eastAsia="Times New Roman" w:hAnsiTheme="minorHAnsi" w:cstheme="minorHAnsi"/>
          <w:i/>
          <w:lang w:eastAsia="pt-BR"/>
        </w:rPr>
      </w:pPr>
      <w:bookmarkStart w:id="295" w:name="_DV_M54"/>
      <w:bookmarkStart w:id="296" w:name="_DV_M55"/>
      <w:bookmarkStart w:id="297" w:name="_DV_M63"/>
      <w:bookmarkStart w:id="298" w:name="_DV_M64"/>
      <w:bookmarkStart w:id="299" w:name="_DV_M31"/>
      <w:bookmarkStart w:id="300" w:name="_DV_M34"/>
      <w:bookmarkStart w:id="301" w:name="_DV_M35"/>
      <w:bookmarkStart w:id="302" w:name="_DV_M38"/>
      <w:bookmarkStart w:id="303" w:name="_DV_M39"/>
      <w:bookmarkStart w:id="304" w:name="_DV_M197"/>
      <w:bookmarkStart w:id="305" w:name="_DV_M198"/>
      <w:bookmarkStart w:id="306" w:name="_DV_M97"/>
      <w:bookmarkStart w:id="307" w:name="_DV_M71"/>
      <w:bookmarkStart w:id="308" w:name="_DV_M22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3D5CA2">
        <w:rPr>
          <w:rFonts w:asciiTheme="minorHAnsi" w:eastAsia="Times New Roman" w:hAnsiTheme="minorHAnsi" w:cstheme="minorHAnsi"/>
          <w:w w:val="0"/>
          <w:lang w:eastAsia="pt-BR"/>
        </w:rPr>
        <w:t xml:space="preserve">Anexo A </w:t>
      </w:r>
      <w:r w:rsidR="007D1D44" w:rsidRPr="003D5CA2">
        <w:rPr>
          <w:rFonts w:asciiTheme="minorHAnsi" w:eastAsia="Times New Roman" w:hAnsiTheme="minorHAnsi" w:cstheme="minorHAnsi"/>
          <w:w w:val="0"/>
          <w:lang w:eastAsia="pt-BR"/>
        </w:rPr>
        <w:t>à</w:t>
      </w:r>
      <w:r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3D4B85A6" w:rsidR="00505BEF" w:rsidRPr="003D5CA2" w:rsidRDefault="003A1F5F" w:rsidP="00E15C8E">
      <w:pPr>
        <w:widowControl w:val="0"/>
        <w:tabs>
          <w:tab w:val="left" w:pos="709"/>
        </w:tabs>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br w:type="column"/>
      </w:r>
      <w:r w:rsidR="007D1D44" w:rsidRPr="003D5CA2">
        <w:rPr>
          <w:rFonts w:asciiTheme="minorHAnsi" w:eastAsia="Times New Roman" w:hAnsiTheme="minorHAnsi" w:cstheme="minorHAnsi"/>
          <w:w w:val="0"/>
          <w:lang w:eastAsia="pt-BR"/>
        </w:rPr>
        <w:t>Anexo B à “</w:t>
      </w:r>
      <w:r w:rsidR="007D1D44"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3D5CA2">
        <w:rPr>
          <w:rFonts w:asciiTheme="minorHAnsi" w:eastAsia="Arial Unicode MS" w:hAnsiTheme="minorHAnsi" w:cstheme="minorHAnsi"/>
          <w:w w:val="0"/>
          <w:lang w:eastAsia="pt-BR"/>
        </w:rPr>
        <w:t xml:space="preserve"> </w:t>
      </w:r>
    </w:p>
    <w:p w14:paraId="1553060D" w14:textId="2D1BE4E9"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1F0315D1" w14:textId="77777777" w:rsidR="001E7CC7" w:rsidRPr="003D5CA2" w:rsidRDefault="001E7CC7" w:rsidP="00E15C8E">
      <w:pPr>
        <w:spacing w:after="0" w:line="320" w:lineRule="exact"/>
        <w:jc w:val="center"/>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column"/>
      </w:r>
    </w:p>
    <w:p w14:paraId="5468AC9F" w14:textId="7F938BCC" w:rsidR="001E7CC7" w:rsidRPr="003D5CA2" w:rsidRDefault="001E7CC7" w:rsidP="00E15C8E">
      <w:pPr>
        <w:spacing w:after="0" w:line="320" w:lineRule="exact"/>
        <w:jc w:val="both"/>
        <w:rPr>
          <w:rFonts w:asciiTheme="minorHAnsi" w:eastAsia="Times New Roman" w:hAnsiTheme="minorHAnsi" w:cstheme="minorHAnsi"/>
          <w:i/>
          <w:lang w:eastAsia="pt-BR"/>
        </w:rPr>
      </w:pPr>
      <w:r w:rsidRPr="003D5CA2">
        <w:rPr>
          <w:rFonts w:asciiTheme="minorHAnsi" w:eastAsia="Arial Unicode MS" w:hAnsiTheme="minorHAnsi" w:cstheme="minorHAnsi"/>
          <w:w w:val="0"/>
          <w:lang w:eastAsia="pt-BR"/>
        </w:rPr>
        <w:t xml:space="preserve">Anexo C </w:t>
      </w:r>
      <w:r w:rsidRPr="003D5CA2">
        <w:rPr>
          <w:rFonts w:asciiTheme="minorHAnsi" w:eastAsia="Times New Roman" w:hAnsiTheme="minorHAnsi" w:cstheme="minorHAnsi"/>
          <w:w w:val="0"/>
          <w:lang w:eastAsia="pt-BR"/>
        </w:rPr>
        <w:t>à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4EB3245B" w14:textId="77777777" w:rsidR="001E7CC7" w:rsidRPr="003D5CA2" w:rsidRDefault="001E7CC7" w:rsidP="00E15C8E">
      <w:pPr>
        <w:spacing w:after="0" w:line="320" w:lineRule="exact"/>
        <w:jc w:val="both"/>
        <w:rPr>
          <w:rFonts w:asciiTheme="minorHAnsi" w:eastAsia="Times New Roman" w:hAnsiTheme="minorHAnsi" w:cstheme="minorHAnsi"/>
          <w:i/>
          <w:lang w:eastAsia="pt-BR"/>
        </w:rPr>
      </w:pPr>
    </w:p>
    <w:p w14:paraId="498693AB"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2020</w:t>
      </w:r>
    </w:p>
    <w:p w14:paraId="169B5799"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607C4533" w14:textId="755301FC"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r w:rsidR="00CB48BE" w:rsidRPr="003D5CA2">
        <w:rPr>
          <w:rFonts w:asciiTheme="minorHAnsi" w:eastAsia="Times New Roman" w:hAnsiTheme="minorHAnsi" w:cstheme="minorHAnsi"/>
          <w:w w:val="0"/>
          <w:lang w:eastAsia="pt-BR"/>
        </w:rPr>
        <w:t xml:space="preserve">igual ou </w:t>
      </w:r>
      <w:r w:rsidRPr="003D5CA2">
        <w:rPr>
          <w:rFonts w:asciiTheme="minorHAnsi" w:eastAsia="Times New Roman" w:hAnsiTheme="minorHAnsi" w:cstheme="minorHAnsi"/>
          <w:w w:val="0"/>
          <w:lang w:eastAsia="pt-BR"/>
        </w:rPr>
        <w:t>superior a R$</w:t>
      </w:r>
      <w:r w:rsidR="000811B5" w:rsidRPr="000811B5">
        <w:t xml:space="preserve"> </w:t>
      </w:r>
      <w:r w:rsidR="000811B5" w:rsidRPr="000811B5">
        <w:rPr>
          <w:rFonts w:asciiTheme="minorHAnsi" w:eastAsia="Times New Roman" w:hAnsiTheme="minorHAnsi" w:cstheme="minorHAnsi"/>
          <w:w w:val="0"/>
          <w:lang w:eastAsia="pt-BR"/>
        </w:rPr>
        <w:t>21.869.000,00 (vinte e um milhões, oitocentos e sessenta e nove mil reais</w:t>
      </w:r>
      <w:r w:rsidR="00CB48BE" w:rsidRPr="003D5CA2">
        <w:rPr>
          <w:rFonts w:asciiTheme="minorHAnsi" w:eastAsia="Times New Roman" w:hAnsiTheme="minorHAnsi" w:cstheme="minorHAnsi"/>
          <w:w w:val="0"/>
          <w:lang w:eastAsia="pt-BR"/>
        </w:rPr>
        <w:t>),</w:t>
      </w:r>
      <w:r w:rsidRPr="003D5CA2">
        <w:rPr>
          <w:rFonts w:asciiTheme="minorHAnsi" w:eastAsia="Times New Roman" w:hAnsiTheme="minorHAnsi" w:cstheme="minorHAnsi"/>
          <w:w w:val="0"/>
          <w:lang w:eastAsia="pt-BR"/>
        </w:rPr>
        <w:t xml:space="preserve"> a Emissora poderá distribuir até 50% (cinquenta por cento) do seu lucro líquido anual, apurado com base nas suas demonstrações financeiras auditadas.</w:t>
      </w:r>
    </w:p>
    <w:p w14:paraId="1A778D59"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77763E4F"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2021</w:t>
      </w:r>
    </w:p>
    <w:p w14:paraId="0E6E3539"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4FC7C7D" w14:textId="6C3639A4"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r w:rsidR="00CB48BE" w:rsidRPr="003D5CA2">
        <w:rPr>
          <w:rFonts w:asciiTheme="minorHAnsi" w:eastAsia="Times New Roman" w:hAnsiTheme="minorHAnsi" w:cstheme="minorHAnsi"/>
          <w:w w:val="0"/>
          <w:lang w:eastAsia="pt-BR"/>
        </w:rPr>
        <w:t xml:space="preserve">igual ou </w:t>
      </w:r>
      <w:r w:rsidRPr="003D5CA2">
        <w:rPr>
          <w:rFonts w:asciiTheme="minorHAnsi" w:eastAsia="Times New Roman" w:hAnsiTheme="minorHAnsi" w:cstheme="minorHAnsi"/>
          <w:w w:val="0"/>
          <w:lang w:eastAsia="pt-BR"/>
        </w:rPr>
        <w:t>superior a R$</w:t>
      </w:r>
      <w:r w:rsidR="00C75532" w:rsidRPr="00C75532">
        <w:t xml:space="preserve"> </w:t>
      </w:r>
      <w:r w:rsidR="00C75532" w:rsidRPr="00C75532">
        <w:rPr>
          <w:rFonts w:asciiTheme="minorHAnsi" w:eastAsia="Times New Roman" w:hAnsiTheme="minorHAnsi" w:cstheme="minorHAnsi"/>
          <w:w w:val="0"/>
          <w:lang w:eastAsia="pt-BR"/>
        </w:rPr>
        <w:t>27.572.000,00 (vinte e sete milhões, quinhentos e setenta e dois mil reais)</w:t>
      </w:r>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55408467"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72437B7"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2022</w:t>
      </w:r>
    </w:p>
    <w:p w14:paraId="0B14CEE3"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8519E6D" w14:textId="1EDB9B9A"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r w:rsidR="008C29A2" w:rsidRPr="003D5CA2">
        <w:rPr>
          <w:rFonts w:asciiTheme="minorHAnsi" w:eastAsia="Times New Roman" w:hAnsiTheme="minorHAnsi" w:cstheme="minorHAnsi"/>
          <w:w w:val="0"/>
          <w:lang w:eastAsia="pt-BR"/>
        </w:rPr>
        <w:t xml:space="preserve">igual ou </w:t>
      </w:r>
      <w:r w:rsidRPr="003D5CA2">
        <w:rPr>
          <w:rFonts w:asciiTheme="minorHAnsi" w:eastAsia="Times New Roman" w:hAnsiTheme="minorHAnsi" w:cstheme="minorHAnsi"/>
          <w:w w:val="0"/>
          <w:lang w:eastAsia="pt-BR"/>
        </w:rPr>
        <w:t>superior a R$</w:t>
      </w:r>
      <w:r w:rsidR="00C75532" w:rsidRPr="00C75532">
        <w:t xml:space="preserve"> </w:t>
      </w:r>
      <w:r w:rsidR="00C75532" w:rsidRPr="00C75532">
        <w:rPr>
          <w:rFonts w:asciiTheme="minorHAnsi" w:eastAsia="Times New Roman" w:hAnsiTheme="minorHAnsi" w:cstheme="minorHAnsi"/>
          <w:w w:val="0"/>
          <w:lang w:eastAsia="pt-BR"/>
        </w:rPr>
        <w:t>29.406.000,00 (vinte e nove milhões, quatrocentos e seis mil reais)</w:t>
      </w:r>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E378BC6"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3F9EC0B"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45E135EA"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2023</w:t>
      </w:r>
    </w:p>
    <w:p w14:paraId="7F27D6E8"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66C8C00" w14:textId="11C12F3C"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r w:rsidR="00514DF2" w:rsidRPr="003D5CA2">
        <w:rPr>
          <w:rFonts w:asciiTheme="minorHAnsi" w:eastAsia="Times New Roman" w:hAnsiTheme="minorHAnsi" w:cstheme="minorHAnsi"/>
          <w:w w:val="0"/>
          <w:lang w:eastAsia="pt-BR"/>
        </w:rPr>
        <w:t xml:space="preserve">igual ou </w:t>
      </w:r>
      <w:r w:rsidRPr="003D5CA2">
        <w:rPr>
          <w:rFonts w:asciiTheme="minorHAnsi" w:eastAsia="Times New Roman" w:hAnsiTheme="minorHAnsi" w:cstheme="minorHAnsi"/>
          <w:w w:val="0"/>
          <w:lang w:eastAsia="pt-BR"/>
        </w:rPr>
        <w:t>superior a R$</w:t>
      </w:r>
      <w:r w:rsidR="00514DF2" w:rsidRPr="003D5CA2">
        <w:rPr>
          <w:rFonts w:asciiTheme="minorHAnsi" w:eastAsia="Times New Roman" w:hAnsiTheme="minorHAnsi" w:cstheme="minorHAnsi"/>
          <w:w w:val="0"/>
          <w:lang w:eastAsia="pt-BR"/>
        </w:rPr>
        <w:t>32.746.663,00 (trinta e dois milhões, setecentos e quarenta e seis mil, seiscentos e sessenta e três reais)</w:t>
      </w:r>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7D43B071"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8D4D417" w14:textId="77777777" w:rsidR="001E7CC7" w:rsidRPr="003D5CA2" w:rsidRDefault="001E7CC7" w:rsidP="00514DF2">
      <w:pPr>
        <w:keepNext/>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2024</w:t>
      </w:r>
    </w:p>
    <w:p w14:paraId="70758570" w14:textId="77777777" w:rsidR="001E7CC7" w:rsidRPr="003D5CA2" w:rsidRDefault="001E7CC7" w:rsidP="00514DF2">
      <w:pPr>
        <w:pStyle w:val="PargrafodaLista"/>
        <w:keepNext/>
        <w:spacing w:after="0" w:line="320" w:lineRule="exact"/>
        <w:ind w:left="720"/>
        <w:jc w:val="both"/>
        <w:rPr>
          <w:rFonts w:asciiTheme="minorHAnsi" w:eastAsia="Arial Unicode MS" w:hAnsiTheme="minorHAnsi" w:cstheme="minorHAnsi"/>
          <w:w w:val="0"/>
          <w:lang w:eastAsia="pt-BR"/>
        </w:rPr>
      </w:pPr>
    </w:p>
    <w:p w14:paraId="678D0030" w14:textId="4ED66972" w:rsidR="001E7CC7" w:rsidRPr="003D5CA2" w:rsidRDefault="001E7CC7" w:rsidP="00514DF2">
      <w:pPr>
        <w:pStyle w:val="PargrafodaLista"/>
        <w:keepNext/>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Caso o EBITDA anual da Emissora, calculado e verificado conforme o Índice Financeiro, seja</w:t>
      </w:r>
      <w:r w:rsidR="00514DF2" w:rsidRPr="003D5CA2">
        <w:rPr>
          <w:rFonts w:asciiTheme="minorHAnsi" w:eastAsia="Times New Roman" w:hAnsiTheme="minorHAnsi" w:cstheme="minorHAnsi"/>
          <w:w w:val="0"/>
          <w:lang w:eastAsia="pt-BR"/>
        </w:rPr>
        <w:t xml:space="preserve"> igual ou</w:t>
      </w:r>
      <w:r w:rsidRPr="003D5CA2">
        <w:rPr>
          <w:rFonts w:asciiTheme="minorHAnsi" w:eastAsia="Times New Roman" w:hAnsiTheme="minorHAnsi" w:cstheme="minorHAnsi"/>
          <w:w w:val="0"/>
          <w:lang w:eastAsia="pt-BR"/>
        </w:rPr>
        <w:t xml:space="preserve"> superior a R$</w:t>
      </w:r>
      <w:r w:rsidR="00514DF2" w:rsidRPr="003D5CA2">
        <w:rPr>
          <w:rFonts w:asciiTheme="minorHAnsi" w:eastAsia="Times New Roman" w:hAnsiTheme="minorHAnsi" w:cstheme="minorHAnsi"/>
          <w:w w:val="0"/>
          <w:lang w:eastAsia="pt-BR"/>
        </w:rPr>
        <w:t>35.931.773,00 (trinta e cinco milhões, novecentos e trinta e um mil, setecentos e setenta e três reais)</w:t>
      </w:r>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74D1DDC"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547F5464" w14:textId="77777777" w:rsidR="001E7CC7" w:rsidRPr="003D5CA2" w:rsidRDefault="001E7CC7" w:rsidP="00E15C8E">
      <w:pPr>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2025</w:t>
      </w:r>
    </w:p>
    <w:p w14:paraId="55F4B82C"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84A5A89" w14:textId="1F4B012B"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r w:rsidR="00514DF2" w:rsidRPr="003D5CA2">
        <w:rPr>
          <w:rFonts w:asciiTheme="minorHAnsi" w:eastAsia="Times New Roman" w:hAnsiTheme="minorHAnsi" w:cstheme="minorHAnsi"/>
          <w:w w:val="0"/>
          <w:lang w:eastAsia="pt-BR"/>
        </w:rPr>
        <w:t xml:space="preserve">igual ou </w:t>
      </w:r>
      <w:r w:rsidRPr="003D5CA2">
        <w:rPr>
          <w:rFonts w:asciiTheme="minorHAnsi" w:eastAsia="Times New Roman" w:hAnsiTheme="minorHAnsi" w:cstheme="minorHAnsi"/>
          <w:w w:val="0"/>
          <w:lang w:eastAsia="pt-BR"/>
        </w:rPr>
        <w:t>superior a R$</w:t>
      </w:r>
      <w:r w:rsidR="00514DF2" w:rsidRPr="003D5CA2">
        <w:rPr>
          <w:rFonts w:asciiTheme="minorHAnsi" w:eastAsia="Times New Roman" w:hAnsiTheme="minorHAnsi" w:cstheme="minorHAnsi"/>
          <w:w w:val="0"/>
          <w:lang w:eastAsia="pt-BR"/>
        </w:rPr>
        <w:t>39.582.729,00 (trinta e nove milhões, quinhentos e oitenta e dois mil, setecentos e vinte e nove reais)</w:t>
      </w:r>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2297D5D" w14:textId="477FF87C"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0EA8E36B" w14:textId="002928DC" w:rsidR="00A673C1" w:rsidRPr="003D5CA2" w:rsidRDefault="00A673C1" w:rsidP="00E15C8E">
      <w:pPr>
        <w:spacing w:after="0" w:line="320" w:lineRule="exact"/>
        <w:jc w:val="center"/>
        <w:rPr>
          <w:rFonts w:asciiTheme="minorHAnsi" w:eastAsia="Arial Unicode MS" w:hAnsiTheme="minorHAnsi" w:cstheme="minorHAnsi"/>
          <w:w w:val="0"/>
          <w:lang w:eastAsia="pt-BR"/>
        </w:rPr>
      </w:pPr>
    </w:p>
    <w:sectPr w:rsidR="00A673C1" w:rsidRPr="003D5CA2" w:rsidSect="00DA5F63">
      <w:footerReference w:type="default" r:id="rId23"/>
      <w:headerReference w:type="first" r:id="rId24"/>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CA855" w14:textId="77777777" w:rsidR="00725050" w:rsidRDefault="00725050">
      <w:pPr>
        <w:spacing w:after="0" w:line="240" w:lineRule="auto"/>
      </w:pPr>
      <w:r>
        <w:separator/>
      </w:r>
    </w:p>
  </w:endnote>
  <w:endnote w:type="continuationSeparator" w:id="0">
    <w:p w14:paraId="64119AEC" w14:textId="77777777" w:rsidR="00725050" w:rsidRDefault="00725050">
      <w:pPr>
        <w:spacing w:after="0" w:line="240" w:lineRule="auto"/>
      </w:pPr>
      <w:r>
        <w:continuationSeparator/>
      </w:r>
    </w:p>
  </w:endnote>
  <w:endnote w:type="continuationNotice" w:id="1">
    <w:p w14:paraId="1CF55FD0" w14:textId="77777777" w:rsidR="00725050" w:rsidRDefault="0072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3D17F2" w:rsidRDefault="003D17F2">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44</w:t>
    </w:r>
    <w:r>
      <w:rPr>
        <w:rFonts w:ascii="Trebuchet MS" w:hAnsi="Trebuchet MS"/>
        <w:sz w:val="22"/>
        <w:szCs w:val="22"/>
      </w:rPr>
      <w:fldChar w:fldCharType="end"/>
    </w:r>
  </w:p>
  <w:p w14:paraId="6E5F51A6" w14:textId="51D24E7D" w:rsidR="003D17F2" w:rsidRDefault="003D17F2" w:rsidP="005C0EF3">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36EE487A" w:rsidR="003D17F2" w:rsidRPr="005C0EF3" w:rsidRDefault="003D17F2" w:rsidP="005C0EF3">
    <w:pPr>
      <w:pStyle w:val="Rodap"/>
      <w:rPr>
        <w:rFonts w:ascii="Arial" w:hAnsi="Arial" w:cs="Arial"/>
        <w:sz w:val="16"/>
      </w:rPr>
    </w:pPr>
    <w:r>
      <w:rPr>
        <w:rFonts w:ascii="Arial" w:hAnsi="Arial" w:cs="Arial"/>
        <w:sz w:val="16"/>
      </w:rPr>
      <w:t xml:space="preserve">1360100v4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3D17F2" w:rsidRDefault="003D17F2">
    <w:pPr>
      <w:pStyle w:val="Rodap"/>
      <w:jc w:val="right"/>
      <w:rPr>
        <w:rFonts w:ascii="Trebuchet MS" w:hAnsi="Trebuchet MS"/>
        <w:sz w:val="22"/>
        <w:szCs w:val="22"/>
      </w:rPr>
    </w:pPr>
  </w:p>
  <w:p w14:paraId="6859A449" w14:textId="767B7886" w:rsidR="003D17F2" w:rsidRPr="00705585" w:rsidRDefault="003D17F2"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9FD27" w14:textId="77777777" w:rsidR="00725050" w:rsidRDefault="00725050">
      <w:pPr>
        <w:spacing w:after="0" w:line="240" w:lineRule="auto"/>
      </w:pPr>
      <w:r>
        <w:separator/>
      </w:r>
    </w:p>
  </w:footnote>
  <w:footnote w:type="continuationSeparator" w:id="0">
    <w:p w14:paraId="3E627BE2" w14:textId="77777777" w:rsidR="00725050" w:rsidRDefault="00725050">
      <w:pPr>
        <w:spacing w:after="0" w:line="240" w:lineRule="auto"/>
      </w:pPr>
      <w:r>
        <w:continuationSeparator/>
      </w:r>
    </w:p>
  </w:footnote>
  <w:footnote w:type="continuationNotice" w:id="1">
    <w:p w14:paraId="5F91BBEE" w14:textId="77777777" w:rsidR="00725050" w:rsidRDefault="00725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6A1C5E9B" w:rsidR="003D17F2" w:rsidRPr="00336275" w:rsidRDefault="003D17F2"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3D17F2" w:rsidRDefault="003D17F2" w:rsidP="00067E4C">
    <w:pPr>
      <w:pStyle w:val="Cabealho"/>
      <w:jc w:val="right"/>
      <w:rPr>
        <w:rFonts w:ascii="Tahoma" w:hAnsi="Tahoma" w:cs="Tahoma"/>
        <w:i/>
        <w:lang w:val="pt-BR"/>
      </w:rPr>
    </w:pPr>
  </w:p>
  <w:p w14:paraId="38A02B5B" w14:textId="33522C1D" w:rsidR="003D17F2" w:rsidRPr="002C4E29" w:rsidRDefault="003D17F2" w:rsidP="001B2BC0">
    <w:pPr>
      <w:pStyle w:val="Cabealho"/>
      <w:jc w:val="right"/>
      <w:rPr>
        <w:rFonts w:ascii="Tahoma" w:hAnsi="Tahoma" w:cs="Tahoma"/>
        <w:i/>
        <w:lang w:val="pt-BR"/>
      </w:rPr>
    </w:pPr>
    <w:r w:rsidRPr="002C4E29">
      <w:rPr>
        <w:rFonts w:ascii="Tahoma" w:hAnsi="Tahoma" w:cs="Tahoma"/>
        <w:noProof/>
        <w:lang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3D17F2" w:rsidRPr="002C4E29" w:rsidRDefault="003D17F2"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8C0E75BA"/>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673"/>
        </w:tabs>
        <w:ind w:left="993"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lowerLetter"/>
      <w:lvlText w:val="(%5)"/>
      <w:lvlJc w:val="left"/>
      <w:pPr>
        <w:tabs>
          <w:tab w:val="num" w:pos="3289"/>
        </w:tabs>
        <w:ind w:left="2722" w:firstLine="0"/>
      </w:pPr>
      <w:rPr>
        <w:rFonts w:ascii="Tahoma" w:hAnsi="Tahoma" w:cs="Times New Roman" w:hint="default"/>
      </w:rPr>
    </w:lvl>
    <w:lvl w:ilvl="5">
      <w:start w:val="1"/>
      <w:numFmt w:val="upperRoman"/>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7"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7A61A3D"/>
    <w:multiLevelType w:val="multilevel"/>
    <w:tmpl w:val="08364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55763B7"/>
    <w:multiLevelType w:val="hybridMultilevel"/>
    <w:tmpl w:val="7E9EFE24"/>
    <w:lvl w:ilvl="0" w:tplc="F8CC337C">
      <w:start w:val="1"/>
      <w:numFmt w:val="lowerRoman"/>
      <w:lvlText w:val="(%1)"/>
      <w:lvlJc w:val="left"/>
      <w:pPr>
        <w:ind w:left="1080" w:hanging="720"/>
      </w:pPr>
      <w:rPr>
        <w:rFonts w:ascii="Garamond" w:eastAsia="Calibri" w:hAnsi="Garamond"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50691428"/>
    <w:multiLevelType w:val="hybridMultilevel"/>
    <w:tmpl w:val="D81E8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2"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D458A4"/>
    <w:multiLevelType w:val="hybridMultilevel"/>
    <w:tmpl w:val="9E583B34"/>
    <w:lvl w:ilvl="0" w:tplc="45B0DA1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7"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30"/>
  </w:num>
  <w:num w:numId="5">
    <w:abstractNumId w:val="12"/>
  </w:num>
  <w:num w:numId="6">
    <w:abstractNumId w:val="23"/>
  </w:num>
  <w:num w:numId="7">
    <w:abstractNumId w:val="14"/>
  </w:num>
  <w:num w:numId="8">
    <w:abstractNumId w:val="13"/>
  </w:num>
  <w:num w:numId="9">
    <w:abstractNumId w:val="29"/>
  </w:num>
  <w:num w:numId="10">
    <w:abstractNumId w:val="7"/>
  </w:num>
  <w:num w:numId="11">
    <w:abstractNumId w:val="27"/>
  </w:num>
  <w:num w:numId="12">
    <w:abstractNumId w:val="11"/>
  </w:num>
  <w:num w:numId="13">
    <w:abstractNumId w:val="10"/>
  </w:num>
  <w:num w:numId="14">
    <w:abstractNumId w:val="17"/>
  </w:num>
  <w:num w:numId="15">
    <w:abstractNumId w:val="26"/>
  </w:num>
  <w:num w:numId="16">
    <w:abstractNumId w:val="5"/>
  </w:num>
  <w:num w:numId="17">
    <w:abstractNumId w:val="22"/>
  </w:num>
  <w:num w:numId="18">
    <w:abstractNumId w:val="20"/>
  </w:num>
  <w:num w:numId="19">
    <w:abstractNumId w:val="0"/>
  </w:num>
  <w:num w:numId="20">
    <w:abstractNumId w:val="9"/>
  </w:num>
  <w:num w:numId="21">
    <w:abstractNumId w:val="8"/>
  </w:num>
  <w:num w:numId="22">
    <w:abstractNumId w:val="3"/>
  </w:num>
  <w:num w:numId="23">
    <w:abstractNumId w:val="24"/>
  </w:num>
  <w:num w:numId="24">
    <w:abstractNumId w:val="28"/>
  </w:num>
  <w:num w:numId="25">
    <w:abstractNumId w:val="18"/>
  </w:num>
  <w:num w:numId="26">
    <w:abstractNumId w:val="25"/>
  </w:num>
  <w:num w:numId="27">
    <w:abstractNumId w:val="19"/>
  </w:num>
  <w:num w:numId="28">
    <w:abstractNumId w:val="1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6D"/>
    <w:rsid w:val="0000083E"/>
    <w:rsid w:val="00002867"/>
    <w:rsid w:val="00003283"/>
    <w:rsid w:val="00003D07"/>
    <w:rsid w:val="000062E4"/>
    <w:rsid w:val="000068F7"/>
    <w:rsid w:val="00010963"/>
    <w:rsid w:val="00010C45"/>
    <w:rsid w:val="00011BF0"/>
    <w:rsid w:val="00012F63"/>
    <w:rsid w:val="0001501F"/>
    <w:rsid w:val="00015295"/>
    <w:rsid w:val="00015B4F"/>
    <w:rsid w:val="00016818"/>
    <w:rsid w:val="00016C5E"/>
    <w:rsid w:val="00020406"/>
    <w:rsid w:val="00020F82"/>
    <w:rsid w:val="000233EF"/>
    <w:rsid w:val="00023B89"/>
    <w:rsid w:val="00023E1C"/>
    <w:rsid w:val="00024FF9"/>
    <w:rsid w:val="00025026"/>
    <w:rsid w:val="000253E1"/>
    <w:rsid w:val="00025602"/>
    <w:rsid w:val="0002659F"/>
    <w:rsid w:val="0003014A"/>
    <w:rsid w:val="000321DF"/>
    <w:rsid w:val="00032936"/>
    <w:rsid w:val="000332ED"/>
    <w:rsid w:val="00033341"/>
    <w:rsid w:val="00033D27"/>
    <w:rsid w:val="00034E76"/>
    <w:rsid w:val="00036277"/>
    <w:rsid w:val="00036D10"/>
    <w:rsid w:val="00037D47"/>
    <w:rsid w:val="000400F2"/>
    <w:rsid w:val="00040194"/>
    <w:rsid w:val="000405A3"/>
    <w:rsid w:val="00040819"/>
    <w:rsid w:val="00041CA6"/>
    <w:rsid w:val="00043CC1"/>
    <w:rsid w:val="00044190"/>
    <w:rsid w:val="0004567E"/>
    <w:rsid w:val="00045C46"/>
    <w:rsid w:val="000474A4"/>
    <w:rsid w:val="00047FEF"/>
    <w:rsid w:val="0005011D"/>
    <w:rsid w:val="00050272"/>
    <w:rsid w:val="00050E06"/>
    <w:rsid w:val="00051ADF"/>
    <w:rsid w:val="00052BAF"/>
    <w:rsid w:val="00052D20"/>
    <w:rsid w:val="0005367C"/>
    <w:rsid w:val="0005368F"/>
    <w:rsid w:val="000536A3"/>
    <w:rsid w:val="00055CEE"/>
    <w:rsid w:val="0005665C"/>
    <w:rsid w:val="0005781C"/>
    <w:rsid w:val="00057D5D"/>
    <w:rsid w:val="00057FC0"/>
    <w:rsid w:val="00060188"/>
    <w:rsid w:val="0006115B"/>
    <w:rsid w:val="00061AD6"/>
    <w:rsid w:val="00061E49"/>
    <w:rsid w:val="00063CB0"/>
    <w:rsid w:val="00063D99"/>
    <w:rsid w:val="00064498"/>
    <w:rsid w:val="00064971"/>
    <w:rsid w:val="000652BE"/>
    <w:rsid w:val="00065BB1"/>
    <w:rsid w:val="00066AE5"/>
    <w:rsid w:val="00066E57"/>
    <w:rsid w:val="0006773A"/>
    <w:rsid w:val="00067E4C"/>
    <w:rsid w:val="00070B20"/>
    <w:rsid w:val="000737C9"/>
    <w:rsid w:val="00073C45"/>
    <w:rsid w:val="00074146"/>
    <w:rsid w:val="00074847"/>
    <w:rsid w:val="00074D9F"/>
    <w:rsid w:val="0007622A"/>
    <w:rsid w:val="000767BE"/>
    <w:rsid w:val="00076835"/>
    <w:rsid w:val="0007712A"/>
    <w:rsid w:val="00080401"/>
    <w:rsid w:val="000811B5"/>
    <w:rsid w:val="00081D79"/>
    <w:rsid w:val="000836B6"/>
    <w:rsid w:val="000839C2"/>
    <w:rsid w:val="00084238"/>
    <w:rsid w:val="000845CA"/>
    <w:rsid w:val="000850FA"/>
    <w:rsid w:val="00086030"/>
    <w:rsid w:val="000867CB"/>
    <w:rsid w:val="00086BB9"/>
    <w:rsid w:val="000872D9"/>
    <w:rsid w:val="000874CA"/>
    <w:rsid w:val="00090480"/>
    <w:rsid w:val="00090C5C"/>
    <w:rsid w:val="000912B3"/>
    <w:rsid w:val="00093B80"/>
    <w:rsid w:val="0009706D"/>
    <w:rsid w:val="00097986"/>
    <w:rsid w:val="000979DD"/>
    <w:rsid w:val="000A1063"/>
    <w:rsid w:val="000A116F"/>
    <w:rsid w:val="000A1AEC"/>
    <w:rsid w:val="000A32BA"/>
    <w:rsid w:val="000A3B8D"/>
    <w:rsid w:val="000A47E4"/>
    <w:rsid w:val="000A53CC"/>
    <w:rsid w:val="000A575C"/>
    <w:rsid w:val="000A7693"/>
    <w:rsid w:val="000A7B91"/>
    <w:rsid w:val="000B0CBF"/>
    <w:rsid w:val="000B1229"/>
    <w:rsid w:val="000B19DE"/>
    <w:rsid w:val="000B25DE"/>
    <w:rsid w:val="000B2687"/>
    <w:rsid w:val="000B4272"/>
    <w:rsid w:val="000B4276"/>
    <w:rsid w:val="000B483C"/>
    <w:rsid w:val="000B56B0"/>
    <w:rsid w:val="000B5A61"/>
    <w:rsid w:val="000B6534"/>
    <w:rsid w:val="000B75F8"/>
    <w:rsid w:val="000B7A16"/>
    <w:rsid w:val="000C060F"/>
    <w:rsid w:val="000C36B1"/>
    <w:rsid w:val="000C3732"/>
    <w:rsid w:val="000C382F"/>
    <w:rsid w:val="000C429B"/>
    <w:rsid w:val="000C51BC"/>
    <w:rsid w:val="000C51E2"/>
    <w:rsid w:val="000C5D5F"/>
    <w:rsid w:val="000C6969"/>
    <w:rsid w:val="000C7AB7"/>
    <w:rsid w:val="000D06B8"/>
    <w:rsid w:val="000D2A96"/>
    <w:rsid w:val="000D52BA"/>
    <w:rsid w:val="000D68E4"/>
    <w:rsid w:val="000D6E96"/>
    <w:rsid w:val="000E0016"/>
    <w:rsid w:val="000E023C"/>
    <w:rsid w:val="000E1BDC"/>
    <w:rsid w:val="000E1D57"/>
    <w:rsid w:val="000E2BAA"/>
    <w:rsid w:val="000E3C81"/>
    <w:rsid w:val="000E4524"/>
    <w:rsid w:val="000E591E"/>
    <w:rsid w:val="000E5BB9"/>
    <w:rsid w:val="000E6832"/>
    <w:rsid w:val="000E6843"/>
    <w:rsid w:val="000E7976"/>
    <w:rsid w:val="000E7F86"/>
    <w:rsid w:val="000F1AF4"/>
    <w:rsid w:val="000F1E66"/>
    <w:rsid w:val="000F451D"/>
    <w:rsid w:val="000F50D3"/>
    <w:rsid w:val="000F5B30"/>
    <w:rsid w:val="000F5D67"/>
    <w:rsid w:val="000F6036"/>
    <w:rsid w:val="000F71B0"/>
    <w:rsid w:val="000F73AB"/>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326"/>
    <w:rsid w:val="001227B8"/>
    <w:rsid w:val="00122BFE"/>
    <w:rsid w:val="00122EB8"/>
    <w:rsid w:val="00123451"/>
    <w:rsid w:val="00125E0E"/>
    <w:rsid w:val="00126A15"/>
    <w:rsid w:val="00126EC3"/>
    <w:rsid w:val="00127999"/>
    <w:rsid w:val="00127DB1"/>
    <w:rsid w:val="00130A5A"/>
    <w:rsid w:val="00130E4B"/>
    <w:rsid w:val="00131B0E"/>
    <w:rsid w:val="00131E5F"/>
    <w:rsid w:val="00132631"/>
    <w:rsid w:val="001329FB"/>
    <w:rsid w:val="00132F47"/>
    <w:rsid w:val="00133016"/>
    <w:rsid w:val="00133215"/>
    <w:rsid w:val="001332FC"/>
    <w:rsid w:val="00133547"/>
    <w:rsid w:val="001359F5"/>
    <w:rsid w:val="00136270"/>
    <w:rsid w:val="001369A7"/>
    <w:rsid w:val="001370E4"/>
    <w:rsid w:val="0013718B"/>
    <w:rsid w:val="00140577"/>
    <w:rsid w:val="00141BAF"/>
    <w:rsid w:val="00143B7C"/>
    <w:rsid w:val="00145538"/>
    <w:rsid w:val="00145EC5"/>
    <w:rsid w:val="00147BF8"/>
    <w:rsid w:val="00150613"/>
    <w:rsid w:val="00150D29"/>
    <w:rsid w:val="001528D8"/>
    <w:rsid w:val="0015299F"/>
    <w:rsid w:val="00152A43"/>
    <w:rsid w:val="00152C18"/>
    <w:rsid w:val="00153395"/>
    <w:rsid w:val="001537CB"/>
    <w:rsid w:val="001538AD"/>
    <w:rsid w:val="0015727A"/>
    <w:rsid w:val="00157B0C"/>
    <w:rsid w:val="00157B8E"/>
    <w:rsid w:val="001605F3"/>
    <w:rsid w:val="00161355"/>
    <w:rsid w:val="00161885"/>
    <w:rsid w:val="001634F0"/>
    <w:rsid w:val="00164F2D"/>
    <w:rsid w:val="001660FD"/>
    <w:rsid w:val="00166231"/>
    <w:rsid w:val="001663DB"/>
    <w:rsid w:val="00166B0F"/>
    <w:rsid w:val="00167709"/>
    <w:rsid w:val="00170A52"/>
    <w:rsid w:val="00171363"/>
    <w:rsid w:val="00171D03"/>
    <w:rsid w:val="001722EE"/>
    <w:rsid w:val="001722F0"/>
    <w:rsid w:val="001727FD"/>
    <w:rsid w:val="0017323C"/>
    <w:rsid w:val="001733BB"/>
    <w:rsid w:val="00173CD3"/>
    <w:rsid w:val="00174743"/>
    <w:rsid w:val="00174A48"/>
    <w:rsid w:val="00174B58"/>
    <w:rsid w:val="001759CB"/>
    <w:rsid w:val="00175C3A"/>
    <w:rsid w:val="0017643A"/>
    <w:rsid w:val="00176A1E"/>
    <w:rsid w:val="00176DC8"/>
    <w:rsid w:val="00176EBB"/>
    <w:rsid w:val="00176FA6"/>
    <w:rsid w:val="001776AA"/>
    <w:rsid w:val="00177F83"/>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50C2"/>
    <w:rsid w:val="00196540"/>
    <w:rsid w:val="001A0518"/>
    <w:rsid w:val="001A0A41"/>
    <w:rsid w:val="001A0E96"/>
    <w:rsid w:val="001A0FE2"/>
    <w:rsid w:val="001A10F2"/>
    <w:rsid w:val="001A2CA6"/>
    <w:rsid w:val="001A361F"/>
    <w:rsid w:val="001A47C2"/>
    <w:rsid w:val="001A4D83"/>
    <w:rsid w:val="001A5096"/>
    <w:rsid w:val="001A5B2E"/>
    <w:rsid w:val="001A6C17"/>
    <w:rsid w:val="001B01AD"/>
    <w:rsid w:val="001B0AE3"/>
    <w:rsid w:val="001B0EF0"/>
    <w:rsid w:val="001B2BC0"/>
    <w:rsid w:val="001B4A1B"/>
    <w:rsid w:val="001B511F"/>
    <w:rsid w:val="001B5CC7"/>
    <w:rsid w:val="001B61E2"/>
    <w:rsid w:val="001B7CD2"/>
    <w:rsid w:val="001C12C5"/>
    <w:rsid w:val="001C1A82"/>
    <w:rsid w:val="001C1B52"/>
    <w:rsid w:val="001C1F00"/>
    <w:rsid w:val="001C1FC1"/>
    <w:rsid w:val="001C2A91"/>
    <w:rsid w:val="001C3317"/>
    <w:rsid w:val="001C39B4"/>
    <w:rsid w:val="001C4C36"/>
    <w:rsid w:val="001C5BBC"/>
    <w:rsid w:val="001C5D67"/>
    <w:rsid w:val="001C6629"/>
    <w:rsid w:val="001C7A04"/>
    <w:rsid w:val="001D04E1"/>
    <w:rsid w:val="001D1D14"/>
    <w:rsid w:val="001D6576"/>
    <w:rsid w:val="001D6C07"/>
    <w:rsid w:val="001D712D"/>
    <w:rsid w:val="001D748B"/>
    <w:rsid w:val="001E02F9"/>
    <w:rsid w:val="001E0CFF"/>
    <w:rsid w:val="001E12BF"/>
    <w:rsid w:val="001E2304"/>
    <w:rsid w:val="001E4CD6"/>
    <w:rsid w:val="001E50CA"/>
    <w:rsid w:val="001E5905"/>
    <w:rsid w:val="001E5C0B"/>
    <w:rsid w:val="001E6470"/>
    <w:rsid w:val="001E68BE"/>
    <w:rsid w:val="001E6B48"/>
    <w:rsid w:val="001E6E27"/>
    <w:rsid w:val="001E7377"/>
    <w:rsid w:val="001E755C"/>
    <w:rsid w:val="001E75DC"/>
    <w:rsid w:val="001E7CC7"/>
    <w:rsid w:val="001F0366"/>
    <w:rsid w:val="001F0B8C"/>
    <w:rsid w:val="001F1A9A"/>
    <w:rsid w:val="001F2C17"/>
    <w:rsid w:val="001F2E76"/>
    <w:rsid w:val="001F46EA"/>
    <w:rsid w:val="001F6F32"/>
    <w:rsid w:val="001F746D"/>
    <w:rsid w:val="001F761F"/>
    <w:rsid w:val="001F780B"/>
    <w:rsid w:val="00201FBF"/>
    <w:rsid w:val="00202D58"/>
    <w:rsid w:val="0020598A"/>
    <w:rsid w:val="0020607C"/>
    <w:rsid w:val="00207B13"/>
    <w:rsid w:val="00207D28"/>
    <w:rsid w:val="00207D45"/>
    <w:rsid w:val="002106CA"/>
    <w:rsid w:val="002135B3"/>
    <w:rsid w:val="002138E9"/>
    <w:rsid w:val="00213E55"/>
    <w:rsid w:val="002151B2"/>
    <w:rsid w:val="00220D03"/>
    <w:rsid w:val="002212D0"/>
    <w:rsid w:val="00221F18"/>
    <w:rsid w:val="0022224E"/>
    <w:rsid w:val="002231F4"/>
    <w:rsid w:val="00223437"/>
    <w:rsid w:val="00223F2E"/>
    <w:rsid w:val="002243A1"/>
    <w:rsid w:val="00225CCA"/>
    <w:rsid w:val="00227A96"/>
    <w:rsid w:val="00230D23"/>
    <w:rsid w:val="002318E7"/>
    <w:rsid w:val="002320E9"/>
    <w:rsid w:val="00232B4A"/>
    <w:rsid w:val="002341BD"/>
    <w:rsid w:val="00234EAB"/>
    <w:rsid w:val="00235A90"/>
    <w:rsid w:val="002360EC"/>
    <w:rsid w:val="0023748C"/>
    <w:rsid w:val="00240974"/>
    <w:rsid w:val="00242F91"/>
    <w:rsid w:val="00243AA6"/>
    <w:rsid w:val="0024581A"/>
    <w:rsid w:val="00245B91"/>
    <w:rsid w:val="00246B48"/>
    <w:rsid w:val="0025007F"/>
    <w:rsid w:val="00250947"/>
    <w:rsid w:val="0025129F"/>
    <w:rsid w:val="0025132E"/>
    <w:rsid w:val="00251413"/>
    <w:rsid w:val="00253117"/>
    <w:rsid w:val="00254098"/>
    <w:rsid w:val="00254702"/>
    <w:rsid w:val="0025475E"/>
    <w:rsid w:val="00254921"/>
    <w:rsid w:val="00255495"/>
    <w:rsid w:val="00255F90"/>
    <w:rsid w:val="002564FF"/>
    <w:rsid w:val="0025790D"/>
    <w:rsid w:val="00257F3F"/>
    <w:rsid w:val="0026127D"/>
    <w:rsid w:val="00261572"/>
    <w:rsid w:val="0026159C"/>
    <w:rsid w:val="00261918"/>
    <w:rsid w:val="00261ABE"/>
    <w:rsid w:val="002621DB"/>
    <w:rsid w:val="00262FA6"/>
    <w:rsid w:val="002667D4"/>
    <w:rsid w:val="00267352"/>
    <w:rsid w:val="0027013B"/>
    <w:rsid w:val="002706CE"/>
    <w:rsid w:val="0027244F"/>
    <w:rsid w:val="002724C2"/>
    <w:rsid w:val="00273DA0"/>
    <w:rsid w:val="00273E7E"/>
    <w:rsid w:val="00273F0A"/>
    <w:rsid w:val="002745AE"/>
    <w:rsid w:val="002747C1"/>
    <w:rsid w:val="00274A05"/>
    <w:rsid w:val="00275891"/>
    <w:rsid w:val="0028126C"/>
    <w:rsid w:val="0028262A"/>
    <w:rsid w:val="002826A1"/>
    <w:rsid w:val="00283022"/>
    <w:rsid w:val="002832EE"/>
    <w:rsid w:val="00284B37"/>
    <w:rsid w:val="002864FA"/>
    <w:rsid w:val="00286830"/>
    <w:rsid w:val="00286E74"/>
    <w:rsid w:val="00286FB3"/>
    <w:rsid w:val="0028793E"/>
    <w:rsid w:val="002901B1"/>
    <w:rsid w:val="002905C0"/>
    <w:rsid w:val="00290A34"/>
    <w:rsid w:val="0029115D"/>
    <w:rsid w:val="002911DD"/>
    <w:rsid w:val="0029200D"/>
    <w:rsid w:val="002935F7"/>
    <w:rsid w:val="0029444E"/>
    <w:rsid w:val="002949F0"/>
    <w:rsid w:val="002978BE"/>
    <w:rsid w:val="002A00B6"/>
    <w:rsid w:val="002A1309"/>
    <w:rsid w:val="002A1E16"/>
    <w:rsid w:val="002A1ED3"/>
    <w:rsid w:val="002A2537"/>
    <w:rsid w:val="002A2C56"/>
    <w:rsid w:val="002A2E5E"/>
    <w:rsid w:val="002A305A"/>
    <w:rsid w:val="002A351C"/>
    <w:rsid w:val="002A35C3"/>
    <w:rsid w:val="002A3E27"/>
    <w:rsid w:val="002A41E2"/>
    <w:rsid w:val="002A47B4"/>
    <w:rsid w:val="002A6032"/>
    <w:rsid w:val="002A6370"/>
    <w:rsid w:val="002A69FE"/>
    <w:rsid w:val="002A7906"/>
    <w:rsid w:val="002B0463"/>
    <w:rsid w:val="002B0523"/>
    <w:rsid w:val="002B06DB"/>
    <w:rsid w:val="002B1C27"/>
    <w:rsid w:val="002B2ACB"/>
    <w:rsid w:val="002B3344"/>
    <w:rsid w:val="002B3ED9"/>
    <w:rsid w:val="002B5DAA"/>
    <w:rsid w:val="002B5DAD"/>
    <w:rsid w:val="002B6858"/>
    <w:rsid w:val="002B71C7"/>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6F22"/>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4B8A"/>
    <w:rsid w:val="002F5587"/>
    <w:rsid w:val="00301E94"/>
    <w:rsid w:val="00302847"/>
    <w:rsid w:val="00302ED6"/>
    <w:rsid w:val="00303F6D"/>
    <w:rsid w:val="00304B79"/>
    <w:rsid w:val="00305502"/>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5515"/>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8F2"/>
    <w:rsid w:val="00337E34"/>
    <w:rsid w:val="00340E50"/>
    <w:rsid w:val="0034123A"/>
    <w:rsid w:val="00341401"/>
    <w:rsid w:val="00341A1E"/>
    <w:rsid w:val="00342640"/>
    <w:rsid w:val="0034473F"/>
    <w:rsid w:val="00347452"/>
    <w:rsid w:val="0035002A"/>
    <w:rsid w:val="00350F6E"/>
    <w:rsid w:val="003518A4"/>
    <w:rsid w:val="00351D33"/>
    <w:rsid w:val="00351E34"/>
    <w:rsid w:val="00352C08"/>
    <w:rsid w:val="00353BE2"/>
    <w:rsid w:val="00353E56"/>
    <w:rsid w:val="00354E21"/>
    <w:rsid w:val="00355853"/>
    <w:rsid w:val="00357836"/>
    <w:rsid w:val="00357D7A"/>
    <w:rsid w:val="003609D7"/>
    <w:rsid w:val="00362CCE"/>
    <w:rsid w:val="0036392D"/>
    <w:rsid w:val="00363947"/>
    <w:rsid w:val="003646CA"/>
    <w:rsid w:val="00364DEC"/>
    <w:rsid w:val="003650AB"/>
    <w:rsid w:val="0036549D"/>
    <w:rsid w:val="00367278"/>
    <w:rsid w:val="003674FC"/>
    <w:rsid w:val="0037013F"/>
    <w:rsid w:val="00370708"/>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0D3A"/>
    <w:rsid w:val="003A0F8B"/>
    <w:rsid w:val="003A1F5F"/>
    <w:rsid w:val="003A3608"/>
    <w:rsid w:val="003A3BAD"/>
    <w:rsid w:val="003A5199"/>
    <w:rsid w:val="003A5935"/>
    <w:rsid w:val="003A5A7B"/>
    <w:rsid w:val="003A5C78"/>
    <w:rsid w:val="003A7E78"/>
    <w:rsid w:val="003B04AD"/>
    <w:rsid w:val="003B1744"/>
    <w:rsid w:val="003B2F28"/>
    <w:rsid w:val="003B3120"/>
    <w:rsid w:val="003B513F"/>
    <w:rsid w:val="003B6056"/>
    <w:rsid w:val="003B7019"/>
    <w:rsid w:val="003C047F"/>
    <w:rsid w:val="003C1020"/>
    <w:rsid w:val="003C1E91"/>
    <w:rsid w:val="003C2B88"/>
    <w:rsid w:val="003C2DC2"/>
    <w:rsid w:val="003C32DB"/>
    <w:rsid w:val="003C3774"/>
    <w:rsid w:val="003C3C47"/>
    <w:rsid w:val="003C4E51"/>
    <w:rsid w:val="003C5DF1"/>
    <w:rsid w:val="003C6666"/>
    <w:rsid w:val="003C778F"/>
    <w:rsid w:val="003C77B6"/>
    <w:rsid w:val="003C77D0"/>
    <w:rsid w:val="003C7C48"/>
    <w:rsid w:val="003C7C63"/>
    <w:rsid w:val="003D17F2"/>
    <w:rsid w:val="003D1D7A"/>
    <w:rsid w:val="003D2D7F"/>
    <w:rsid w:val="003D357D"/>
    <w:rsid w:val="003D3BCE"/>
    <w:rsid w:val="003D3DBB"/>
    <w:rsid w:val="003D41C5"/>
    <w:rsid w:val="003D47EC"/>
    <w:rsid w:val="003D5A72"/>
    <w:rsid w:val="003D5CA2"/>
    <w:rsid w:val="003D6E33"/>
    <w:rsid w:val="003D73FC"/>
    <w:rsid w:val="003D77FD"/>
    <w:rsid w:val="003E09BA"/>
    <w:rsid w:val="003E0C4F"/>
    <w:rsid w:val="003E10F0"/>
    <w:rsid w:val="003E4744"/>
    <w:rsid w:val="003E4DF9"/>
    <w:rsid w:val="003E5C0D"/>
    <w:rsid w:val="003E5E82"/>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1EA8"/>
    <w:rsid w:val="00402681"/>
    <w:rsid w:val="00403DF1"/>
    <w:rsid w:val="0040479F"/>
    <w:rsid w:val="00406A1C"/>
    <w:rsid w:val="00406FC1"/>
    <w:rsid w:val="0040722C"/>
    <w:rsid w:val="0040786D"/>
    <w:rsid w:val="00407E85"/>
    <w:rsid w:val="0041255E"/>
    <w:rsid w:val="00412AF7"/>
    <w:rsid w:val="00412DDA"/>
    <w:rsid w:val="00412E48"/>
    <w:rsid w:val="00413087"/>
    <w:rsid w:val="00413144"/>
    <w:rsid w:val="0041320E"/>
    <w:rsid w:val="00413C02"/>
    <w:rsid w:val="0041503C"/>
    <w:rsid w:val="00415185"/>
    <w:rsid w:val="00415551"/>
    <w:rsid w:val="004156EF"/>
    <w:rsid w:val="00415AC3"/>
    <w:rsid w:val="00415C55"/>
    <w:rsid w:val="00415D07"/>
    <w:rsid w:val="004162D3"/>
    <w:rsid w:val="004164F4"/>
    <w:rsid w:val="0041671C"/>
    <w:rsid w:val="00416DFC"/>
    <w:rsid w:val="004177A6"/>
    <w:rsid w:val="00420332"/>
    <w:rsid w:val="0042091E"/>
    <w:rsid w:val="0042176D"/>
    <w:rsid w:val="00421CD0"/>
    <w:rsid w:val="00421D2C"/>
    <w:rsid w:val="00423428"/>
    <w:rsid w:val="00423DC6"/>
    <w:rsid w:val="00424015"/>
    <w:rsid w:val="004245F8"/>
    <w:rsid w:val="00425521"/>
    <w:rsid w:val="00425936"/>
    <w:rsid w:val="00426FE4"/>
    <w:rsid w:val="004271F2"/>
    <w:rsid w:val="0042750A"/>
    <w:rsid w:val="00430567"/>
    <w:rsid w:val="00430F2C"/>
    <w:rsid w:val="004311CA"/>
    <w:rsid w:val="004313A5"/>
    <w:rsid w:val="00432354"/>
    <w:rsid w:val="00432592"/>
    <w:rsid w:val="00432991"/>
    <w:rsid w:val="00432A69"/>
    <w:rsid w:val="00434C7D"/>
    <w:rsid w:val="00434F7E"/>
    <w:rsid w:val="00436ECD"/>
    <w:rsid w:val="004371F6"/>
    <w:rsid w:val="00440028"/>
    <w:rsid w:val="00440A4D"/>
    <w:rsid w:val="00440AB3"/>
    <w:rsid w:val="0044255D"/>
    <w:rsid w:val="0044299F"/>
    <w:rsid w:val="00443500"/>
    <w:rsid w:val="0044354F"/>
    <w:rsid w:val="004440A3"/>
    <w:rsid w:val="00444F41"/>
    <w:rsid w:val="00445EE7"/>
    <w:rsid w:val="004475DF"/>
    <w:rsid w:val="00452BD9"/>
    <w:rsid w:val="00453063"/>
    <w:rsid w:val="004554C5"/>
    <w:rsid w:val="0045679E"/>
    <w:rsid w:val="004568C9"/>
    <w:rsid w:val="00461DBF"/>
    <w:rsid w:val="00462ED1"/>
    <w:rsid w:val="004636FE"/>
    <w:rsid w:val="00463876"/>
    <w:rsid w:val="004646ED"/>
    <w:rsid w:val="0046516D"/>
    <w:rsid w:val="00465170"/>
    <w:rsid w:val="004663C3"/>
    <w:rsid w:val="00467697"/>
    <w:rsid w:val="00467F66"/>
    <w:rsid w:val="004702DF"/>
    <w:rsid w:val="004707F4"/>
    <w:rsid w:val="00471800"/>
    <w:rsid w:val="004721DB"/>
    <w:rsid w:val="0047236D"/>
    <w:rsid w:val="004750FE"/>
    <w:rsid w:val="0047574D"/>
    <w:rsid w:val="00477447"/>
    <w:rsid w:val="004775EE"/>
    <w:rsid w:val="00477952"/>
    <w:rsid w:val="004826E6"/>
    <w:rsid w:val="0048324C"/>
    <w:rsid w:val="004849EA"/>
    <w:rsid w:val="00484B72"/>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49A9"/>
    <w:rsid w:val="00496189"/>
    <w:rsid w:val="0049778D"/>
    <w:rsid w:val="004A0211"/>
    <w:rsid w:val="004A0389"/>
    <w:rsid w:val="004A197D"/>
    <w:rsid w:val="004A1C8E"/>
    <w:rsid w:val="004A1D8E"/>
    <w:rsid w:val="004A2DAB"/>
    <w:rsid w:val="004A43AB"/>
    <w:rsid w:val="004A48B7"/>
    <w:rsid w:val="004A77ED"/>
    <w:rsid w:val="004B055B"/>
    <w:rsid w:val="004B06E7"/>
    <w:rsid w:val="004B41B2"/>
    <w:rsid w:val="004B46AA"/>
    <w:rsid w:val="004B4B80"/>
    <w:rsid w:val="004B5216"/>
    <w:rsid w:val="004B580D"/>
    <w:rsid w:val="004B6659"/>
    <w:rsid w:val="004B7708"/>
    <w:rsid w:val="004B7C8B"/>
    <w:rsid w:val="004C26AE"/>
    <w:rsid w:val="004C2A3B"/>
    <w:rsid w:val="004C59F3"/>
    <w:rsid w:val="004C69EC"/>
    <w:rsid w:val="004C7EA4"/>
    <w:rsid w:val="004D08D3"/>
    <w:rsid w:val="004D099F"/>
    <w:rsid w:val="004D09EB"/>
    <w:rsid w:val="004D2169"/>
    <w:rsid w:val="004D22E1"/>
    <w:rsid w:val="004D2951"/>
    <w:rsid w:val="004D2C4E"/>
    <w:rsid w:val="004D4920"/>
    <w:rsid w:val="004D4E30"/>
    <w:rsid w:val="004D55FE"/>
    <w:rsid w:val="004D5D28"/>
    <w:rsid w:val="004D6450"/>
    <w:rsid w:val="004D66E0"/>
    <w:rsid w:val="004E07E8"/>
    <w:rsid w:val="004E09E0"/>
    <w:rsid w:val="004E1367"/>
    <w:rsid w:val="004E27A0"/>
    <w:rsid w:val="004E2B53"/>
    <w:rsid w:val="004E34A6"/>
    <w:rsid w:val="004E34FC"/>
    <w:rsid w:val="004E35BA"/>
    <w:rsid w:val="004E4016"/>
    <w:rsid w:val="004E412D"/>
    <w:rsid w:val="004E457E"/>
    <w:rsid w:val="004E4EBD"/>
    <w:rsid w:val="004E525D"/>
    <w:rsid w:val="004E5ED8"/>
    <w:rsid w:val="004E6DFA"/>
    <w:rsid w:val="004E71FC"/>
    <w:rsid w:val="004E77D8"/>
    <w:rsid w:val="004E7D3B"/>
    <w:rsid w:val="004F2C2E"/>
    <w:rsid w:val="004F575F"/>
    <w:rsid w:val="004F5831"/>
    <w:rsid w:val="004F5B0A"/>
    <w:rsid w:val="004F5C76"/>
    <w:rsid w:val="004F6AFB"/>
    <w:rsid w:val="004F78A4"/>
    <w:rsid w:val="004F7ADF"/>
    <w:rsid w:val="004F7C29"/>
    <w:rsid w:val="005008E6"/>
    <w:rsid w:val="00500988"/>
    <w:rsid w:val="00501EAC"/>
    <w:rsid w:val="00502E95"/>
    <w:rsid w:val="00503A5B"/>
    <w:rsid w:val="00503BCB"/>
    <w:rsid w:val="00504A3B"/>
    <w:rsid w:val="00505BEF"/>
    <w:rsid w:val="0050704A"/>
    <w:rsid w:val="005075CF"/>
    <w:rsid w:val="00510343"/>
    <w:rsid w:val="00510A89"/>
    <w:rsid w:val="00511088"/>
    <w:rsid w:val="00512107"/>
    <w:rsid w:val="0051279A"/>
    <w:rsid w:val="00512B30"/>
    <w:rsid w:val="00512DFD"/>
    <w:rsid w:val="00513CA9"/>
    <w:rsid w:val="00514213"/>
    <w:rsid w:val="00514BE9"/>
    <w:rsid w:val="00514C3B"/>
    <w:rsid w:val="00514DF2"/>
    <w:rsid w:val="005153B3"/>
    <w:rsid w:val="00515D18"/>
    <w:rsid w:val="00515E66"/>
    <w:rsid w:val="00515EEB"/>
    <w:rsid w:val="00516379"/>
    <w:rsid w:val="00516AF8"/>
    <w:rsid w:val="00520814"/>
    <w:rsid w:val="00520CAC"/>
    <w:rsid w:val="00520D72"/>
    <w:rsid w:val="00521130"/>
    <w:rsid w:val="0052158B"/>
    <w:rsid w:val="005221F5"/>
    <w:rsid w:val="005224D1"/>
    <w:rsid w:val="00522FA8"/>
    <w:rsid w:val="00523047"/>
    <w:rsid w:val="00525159"/>
    <w:rsid w:val="00525D60"/>
    <w:rsid w:val="00526420"/>
    <w:rsid w:val="00530126"/>
    <w:rsid w:val="00530A1D"/>
    <w:rsid w:val="0053193C"/>
    <w:rsid w:val="00533333"/>
    <w:rsid w:val="00533450"/>
    <w:rsid w:val="00534016"/>
    <w:rsid w:val="00535F93"/>
    <w:rsid w:val="005401A2"/>
    <w:rsid w:val="005405EF"/>
    <w:rsid w:val="00540D0F"/>
    <w:rsid w:val="00540DCD"/>
    <w:rsid w:val="00541379"/>
    <w:rsid w:val="005465AC"/>
    <w:rsid w:val="00550870"/>
    <w:rsid w:val="0055098E"/>
    <w:rsid w:val="00550BF0"/>
    <w:rsid w:val="0055237E"/>
    <w:rsid w:val="005523C0"/>
    <w:rsid w:val="00552F5E"/>
    <w:rsid w:val="00553561"/>
    <w:rsid w:val="00553EDB"/>
    <w:rsid w:val="0055476E"/>
    <w:rsid w:val="00554AA4"/>
    <w:rsid w:val="00555974"/>
    <w:rsid w:val="005559AE"/>
    <w:rsid w:val="005563A5"/>
    <w:rsid w:val="00556500"/>
    <w:rsid w:val="00557D01"/>
    <w:rsid w:val="00560757"/>
    <w:rsid w:val="0056099F"/>
    <w:rsid w:val="00560A99"/>
    <w:rsid w:val="00560F51"/>
    <w:rsid w:val="005621BF"/>
    <w:rsid w:val="0056222C"/>
    <w:rsid w:val="00563145"/>
    <w:rsid w:val="00563277"/>
    <w:rsid w:val="005635BB"/>
    <w:rsid w:val="005644DA"/>
    <w:rsid w:val="00564ECE"/>
    <w:rsid w:val="00566590"/>
    <w:rsid w:val="00572C7E"/>
    <w:rsid w:val="005731D8"/>
    <w:rsid w:val="00573462"/>
    <w:rsid w:val="0057422D"/>
    <w:rsid w:val="0057567C"/>
    <w:rsid w:val="00575684"/>
    <w:rsid w:val="00575727"/>
    <w:rsid w:val="005760BA"/>
    <w:rsid w:val="00576D1E"/>
    <w:rsid w:val="005803BA"/>
    <w:rsid w:val="005806FC"/>
    <w:rsid w:val="00580B1B"/>
    <w:rsid w:val="005824F6"/>
    <w:rsid w:val="00582579"/>
    <w:rsid w:val="00582B11"/>
    <w:rsid w:val="00583407"/>
    <w:rsid w:val="005856B3"/>
    <w:rsid w:val="005857DD"/>
    <w:rsid w:val="00585D17"/>
    <w:rsid w:val="005874DD"/>
    <w:rsid w:val="0059143A"/>
    <w:rsid w:val="00593B18"/>
    <w:rsid w:val="0059461B"/>
    <w:rsid w:val="00594ECD"/>
    <w:rsid w:val="005979D9"/>
    <w:rsid w:val="005A02E0"/>
    <w:rsid w:val="005A15C1"/>
    <w:rsid w:val="005A1688"/>
    <w:rsid w:val="005A3710"/>
    <w:rsid w:val="005A55FC"/>
    <w:rsid w:val="005A62E0"/>
    <w:rsid w:val="005B0F29"/>
    <w:rsid w:val="005B0FD1"/>
    <w:rsid w:val="005B1723"/>
    <w:rsid w:val="005B1CBB"/>
    <w:rsid w:val="005B1EDA"/>
    <w:rsid w:val="005B286B"/>
    <w:rsid w:val="005B3ED8"/>
    <w:rsid w:val="005B3F42"/>
    <w:rsid w:val="005B613A"/>
    <w:rsid w:val="005B7229"/>
    <w:rsid w:val="005B7489"/>
    <w:rsid w:val="005B7922"/>
    <w:rsid w:val="005B7E92"/>
    <w:rsid w:val="005C0466"/>
    <w:rsid w:val="005C0EF3"/>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2917"/>
    <w:rsid w:val="005E303E"/>
    <w:rsid w:val="005E34B0"/>
    <w:rsid w:val="005E3833"/>
    <w:rsid w:val="005E42EF"/>
    <w:rsid w:val="005E52A0"/>
    <w:rsid w:val="005E59A5"/>
    <w:rsid w:val="005F2775"/>
    <w:rsid w:val="005F2A49"/>
    <w:rsid w:val="005F33FB"/>
    <w:rsid w:val="005F4DCA"/>
    <w:rsid w:val="005F7356"/>
    <w:rsid w:val="00604148"/>
    <w:rsid w:val="0060443F"/>
    <w:rsid w:val="00604765"/>
    <w:rsid w:val="00604DCB"/>
    <w:rsid w:val="006057F7"/>
    <w:rsid w:val="006059E0"/>
    <w:rsid w:val="00612D55"/>
    <w:rsid w:val="006131AA"/>
    <w:rsid w:val="00613220"/>
    <w:rsid w:val="0061412A"/>
    <w:rsid w:val="00617735"/>
    <w:rsid w:val="006203DB"/>
    <w:rsid w:val="006204F2"/>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288"/>
    <w:rsid w:val="00646B5D"/>
    <w:rsid w:val="00647AE5"/>
    <w:rsid w:val="00650C46"/>
    <w:rsid w:val="006511C4"/>
    <w:rsid w:val="006527E8"/>
    <w:rsid w:val="00652A51"/>
    <w:rsid w:val="00652D0D"/>
    <w:rsid w:val="00654A42"/>
    <w:rsid w:val="0065602F"/>
    <w:rsid w:val="0065639E"/>
    <w:rsid w:val="006565C2"/>
    <w:rsid w:val="006572FE"/>
    <w:rsid w:val="006604B2"/>
    <w:rsid w:val="00660611"/>
    <w:rsid w:val="00660B58"/>
    <w:rsid w:val="006619EA"/>
    <w:rsid w:val="00661BF2"/>
    <w:rsid w:val="00661D11"/>
    <w:rsid w:val="006630D8"/>
    <w:rsid w:val="006645D1"/>
    <w:rsid w:val="006662C2"/>
    <w:rsid w:val="006670F7"/>
    <w:rsid w:val="006674DB"/>
    <w:rsid w:val="00667C81"/>
    <w:rsid w:val="006705E6"/>
    <w:rsid w:val="00671190"/>
    <w:rsid w:val="006713F9"/>
    <w:rsid w:val="0067147F"/>
    <w:rsid w:val="00672125"/>
    <w:rsid w:val="00673EC9"/>
    <w:rsid w:val="00673FA8"/>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7C1"/>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A7544"/>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1ECB"/>
    <w:rsid w:val="006E2CEF"/>
    <w:rsid w:val="006E4E1F"/>
    <w:rsid w:val="006E57DE"/>
    <w:rsid w:val="006E599E"/>
    <w:rsid w:val="006E7659"/>
    <w:rsid w:val="006F01C2"/>
    <w:rsid w:val="006F043E"/>
    <w:rsid w:val="006F0BAC"/>
    <w:rsid w:val="006F12E9"/>
    <w:rsid w:val="006F256B"/>
    <w:rsid w:val="006F2B06"/>
    <w:rsid w:val="006F3330"/>
    <w:rsid w:val="006F3FFD"/>
    <w:rsid w:val="006F49DC"/>
    <w:rsid w:val="006F4AB7"/>
    <w:rsid w:val="006F4DF4"/>
    <w:rsid w:val="006F5136"/>
    <w:rsid w:val="006F6A51"/>
    <w:rsid w:val="006F7494"/>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CFC"/>
    <w:rsid w:val="00707EC9"/>
    <w:rsid w:val="00710005"/>
    <w:rsid w:val="00710151"/>
    <w:rsid w:val="007111BE"/>
    <w:rsid w:val="00711AF3"/>
    <w:rsid w:val="00713671"/>
    <w:rsid w:val="00713D40"/>
    <w:rsid w:val="00715F2C"/>
    <w:rsid w:val="007171AE"/>
    <w:rsid w:val="007173E5"/>
    <w:rsid w:val="00717772"/>
    <w:rsid w:val="00717825"/>
    <w:rsid w:val="007208E7"/>
    <w:rsid w:val="00720A5A"/>
    <w:rsid w:val="00721024"/>
    <w:rsid w:val="00721B35"/>
    <w:rsid w:val="00722193"/>
    <w:rsid w:val="007228C4"/>
    <w:rsid w:val="00722935"/>
    <w:rsid w:val="00722F42"/>
    <w:rsid w:val="00723E5E"/>
    <w:rsid w:val="00723EEE"/>
    <w:rsid w:val="00725050"/>
    <w:rsid w:val="00725963"/>
    <w:rsid w:val="007266A2"/>
    <w:rsid w:val="00727EC1"/>
    <w:rsid w:val="00727FDA"/>
    <w:rsid w:val="0073093B"/>
    <w:rsid w:val="00731237"/>
    <w:rsid w:val="0073339C"/>
    <w:rsid w:val="00733B69"/>
    <w:rsid w:val="0074202B"/>
    <w:rsid w:val="007423A2"/>
    <w:rsid w:val="0074353D"/>
    <w:rsid w:val="007436F2"/>
    <w:rsid w:val="00744D41"/>
    <w:rsid w:val="0075013C"/>
    <w:rsid w:val="007506DD"/>
    <w:rsid w:val="00750C25"/>
    <w:rsid w:val="00751493"/>
    <w:rsid w:val="00751972"/>
    <w:rsid w:val="00752BEF"/>
    <w:rsid w:val="00753004"/>
    <w:rsid w:val="007537DF"/>
    <w:rsid w:val="00755023"/>
    <w:rsid w:val="007553FC"/>
    <w:rsid w:val="00755572"/>
    <w:rsid w:val="007564AB"/>
    <w:rsid w:val="00757768"/>
    <w:rsid w:val="00760B77"/>
    <w:rsid w:val="00761762"/>
    <w:rsid w:val="00761894"/>
    <w:rsid w:val="00761B16"/>
    <w:rsid w:val="0076409C"/>
    <w:rsid w:val="00764FEE"/>
    <w:rsid w:val="007656C6"/>
    <w:rsid w:val="0076705A"/>
    <w:rsid w:val="00770B3B"/>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0CB4"/>
    <w:rsid w:val="007911DF"/>
    <w:rsid w:val="00791CD8"/>
    <w:rsid w:val="00793D7D"/>
    <w:rsid w:val="007944B0"/>
    <w:rsid w:val="00795076"/>
    <w:rsid w:val="00795561"/>
    <w:rsid w:val="00795BAB"/>
    <w:rsid w:val="00797CEC"/>
    <w:rsid w:val="007A1B04"/>
    <w:rsid w:val="007A1DC1"/>
    <w:rsid w:val="007A2573"/>
    <w:rsid w:val="007A2762"/>
    <w:rsid w:val="007A3993"/>
    <w:rsid w:val="007A3AD8"/>
    <w:rsid w:val="007A47C7"/>
    <w:rsid w:val="007A52B4"/>
    <w:rsid w:val="007A5D8E"/>
    <w:rsid w:val="007A611B"/>
    <w:rsid w:val="007A629F"/>
    <w:rsid w:val="007A64C2"/>
    <w:rsid w:val="007A6D0D"/>
    <w:rsid w:val="007A74E5"/>
    <w:rsid w:val="007B08D9"/>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6CDD"/>
    <w:rsid w:val="007C7DE7"/>
    <w:rsid w:val="007D049A"/>
    <w:rsid w:val="007D0633"/>
    <w:rsid w:val="007D1443"/>
    <w:rsid w:val="007D152B"/>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C9F"/>
    <w:rsid w:val="007E7DF2"/>
    <w:rsid w:val="007F4898"/>
    <w:rsid w:val="007F507A"/>
    <w:rsid w:val="007F54AC"/>
    <w:rsid w:val="007F56E4"/>
    <w:rsid w:val="007F578E"/>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07A0D"/>
    <w:rsid w:val="00807C1B"/>
    <w:rsid w:val="00810347"/>
    <w:rsid w:val="00811364"/>
    <w:rsid w:val="00811967"/>
    <w:rsid w:val="00811F42"/>
    <w:rsid w:val="008131C8"/>
    <w:rsid w:val="0081371F"/>
    <w:rsid w:val="0081441F"/>
    <w:rsid w:val="008149DE"/>
    <w:rsid w:val="00814BCA"/>
    <w:rsid w:val="008157EC"/>
    <w:rsid w:val="00815D6B"/>
    <w:rsid w:val="00815F78"/>
    <w:rsid w:val="0081700B"/>
    <w:rsid w:val="00821A9F"/>
    <w:rsid w:val="008224EF"/>
    <w:rsid w:val="0082316E"/>
    <w:rsid w:val="008232C7"/>
    <w:rsid w:val="00824C54"/>
    <w:rsid w:val="00825019"/>
    <w:rsid w:val="00825463"/>
    <w:rsid w:val="00826179"/>
    <w:rsid w:val="00826E36"/>
    <w:rsid w:val="008273B3"/>
    <w:rsid w:val="00830624"/>
    <w:rsid w:val="00832791"/>
    <w:rsid w:val="00833F30"/>
    <w:rsid w:val="00834F64"/>
    <w:rsid w:val="00835666"/>
    <w:rsid w:val="00835737"/>
    <w:rsid w:val="00837348"/>
    <w:rsid w:val="00837A8F"/>
    <w:rsid w:val="008415DD"/>
    <w:rsid w:val="0084425D"/>
    <w:rsid w:val="00846EB0"/>
    <w:rsid w:val="00847833"/>
    <w:rsid w:val="00847E9F"/>
    <w:rsid w:val="00850315"/>
    <w:rsid w:val="00851421"/>
    <w:rsid w:val="00851BA9"/>
    <w:rsid w:val="00852646"/>
    <w:rsid w:val="00852666"/>
    <w:rsid w:val="00853F50"/>
    <w:rsid w:val="00855E36"/>
    <w:rsid w:val="008563EE"/>
    <w:rsid w:val="00856A5D"/>
    <w:rsid w:val="008575CA"/>
    <w:rsid w:val="00861117"/>
    <w:rsid w:val="00863959"/>
    <w:rsid w:val="00865519"/>
    <w:rsid w:val="008656DE"/>
    <w:rsid w:val="00866261"/>
    <w:rsid w:val="00867D47"/>
    <w:rsid w:val="00867FC2"/>
    <w:rsid w:val="008709DD"/>
    <w:rsid w:val="0087190A"/>
    <w:rsid w:val="00872186"/>
    <w:rsid w:val="00872419"/>
    <w:rsid w:val="008725E1"/>
    <w:rsid w:val="008751F5"/>
    <w:rsid w:val="0087577B"/>
    <w:rsid w:val="00875ADA"/>
    <w:rsid w:val="00875B7B"/>
    <w:rsid w:val="00876649"/>
    <w:rsid w:val="00877015"/>
    <w:rsid w:val="00877099"/>
    <w:rsid w:val="00877855"/>
    <w:rsid w:val="00880509"/>
    <w:rsid w:val="00880706"/>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1C0A"/>
    <w:rsid w:val="008B2420"/>
    <w:rsid w:val="008B2E99"/>
    <w:rsid w:val="008B2F48"/>
    <w:rsid w:val="008B3F47"/>
    <w:rsid w:val="008B41A2"/>
    <w:rsid w:val="008B4C91"/>
    <w:rsid w:val="008B52CB"/>
    <w:rsid w:val="008B6ADA"/>
    <w:rsid w:val="008B7A58"/>
    <w:rsid w:val="008C09BA"/>
    <w:rsid w:val="008C168E"/>
    <w:rsid w:val="008C1CBF"/>
    <w:rsid w:val="008C20A0"/>
    <w:rsid w:val="008C2319"/>
    <w:rsid w:val="008C282F"/>
    <w:rsid w:val="008C29A2"/>
    <w:rsid w:val="008C2C77"/>
    <w:rsid w:val="008C3224"/>
    <w:rsid w:val="008C3991"/>
    <w:rsid w:val="008C51FD"/>
    <w:rsid w:val="008C77F7"/>
    <w:rsid w:val="008C7D5E"/>
    <w:rsid w:val="008D077B"/>
    <w:rsid w:val="008D10D4"/>
    <w:rsid w:val="008D36E6"/>
    <w:rsid w:val="008D3A25"/>
    <w:rsid w:val="008D433A"/>
    <w:rsid w:val="008D4AD6"/>
    <w:rsid w:val="008D4DC8"/>
    <w:rsid w:val="008D5AB9"/>
    <w:rsid w:val="008D5AE3"/>
    <w:rsid w:val="008D64F4"/>
    <w:rsid w:val="008E03F5"/>
    <w:rsid w:val="008E1C56"/>
    <w:rsid w:val="008E3188"/>
    <w:rsid w:val="008E3604"/>
    <w:rsid w:val="008E3BC8"/>
    <w:rsid w:val="008E5344"/>
    <w:rsid w:val="008E6168"/>
    <w:rsid w:val="008E7906"/>
    <w:rsid w:val="008F0B02"/>
    <w:rsid w:val="008F19D3"/>
    <w:rsid w:val="008F1B55"/>
    <w:rsid w:val="008F3647"/>
    <w:rsid w:val="008F4547"/>
    <w:rsid w:val="008F4F33"/>
    <w:rsid w:val="008F5323"/>
    <w:rsid w:val="008F5622"/>
    <w:rsid w:val="008F5658"/>
    <w:rsid w:val="008F5A71"/>
    <w:rsid w:val="008F6144"/>
    <w:rsid w:val="008F6887"/>
    <w:rsid w:val="008F7046"/>
    <w:rsid w:val="008F7085"/>
    <w:rsid w:val="008F7401"/>
    <w:rsid w:val="008F74DB"/>
    <w:rsid w:val="00900EC4"/>
    <w:rsid w:val="00901728"/>
    <w:rsid w:val="00904897"/>
    <w:rsid w:val="00904B80"/>
    <w:rsid w:val="00905304"/>
    <w:rsid w:val="00906907"/>
    <w:rsid w:val="009071A1"/>
    <w:rsid w:val="009103CD"/>
    <w:rsid w:val="0091157C"/>
    <w:rsid w:val="00913368"/>
    <w:rsid w:val="00913906"/>
    <w:rsid w:val="009140E6"/>
    <w:rsid w:val="009151D0"/>
    <w:rsid w:val="00915348"/>
    <w:rsid w:val="00916CF1"/>
    <w:rsid w:val="00917C90"/>
    <w:rsid w:val="009201F7"/>
    <w:rsid w:val="009212C4"/>
    <w:rsid w:val="0092138F"/>
    <w:rsid w:val="00921E88"/>
    <w:rsid w:val="00923802"/>
    <w:rsid w:val="00924454"/>
    <w:rsid w:val="00924659"/>
    <w:rsid w:val="00924A10"/>
    <w:rsid w:val="00924BA0"/>
    <w:rsid w:val="009250B8"/>
    <w:rsid w:val="009263D0"/>
    <w:rsid w:val="00927FD9"/>
    <w:rsid w:val="00930EE5"/>
    <w:rsid w:val="00930F7F"/>
    <w:rsid w:val="00931F3E"/>
    <w:rsid w:val="0093207A"/>
    <w:rsid w:val="0093245C"/>
    <w:rsid w:val="00932DB0"/>
    <w:rsid w:val="009331C1"/>
    <w:rsid w:val="00933286"/>
    <w:rsid w:val="00933906"/>
    <w:rsid w:val="00933935"/>
    <w:rsid w:val="00934248"/>
    <w:rsid w:val="00934492"/>
    <w:rsid w:val="00934B42"/>
    <w:rsid w:val="00934CAB"/>
    <w:rsid w:val="0093518B"/>
    <w:rsid w:val="0093555F"/>
    <w:rsid w:val="009359CE"/>
    <w:rsid w:val="00936C0D"/>
    <w:rsid w:val="0093703A"/>
    <w:rsid w:val="00940537"/>
    <w:rsid w:val="00941819"/>
    <w:rsid w:val="00942985"/>
    <w:rsid w:val="00943B43"/>
    <w:rsid w:val="00943D86"/>
    <w:rsid w:val="00944A66"/>
    <w:rsid w:val="0094630E"/>
    <w:rsid w:val="00946698"/>
    <w:rsid w:val="00946E22"/>
    <w:rsid w:val="009477ED"/>
    <w:rsid w:val="00947D8C"/>
    <w:rsid w:val="00950759"/>
    <w:rsid w:val="00950A7C"/>
    <w:rsid w:val="009511D9"/>
    <w:rsid w:val="00951BFF"/>
    <w:rsid w:val="009520D2"/>
    <w:rsid w:val="00952F0D"/>
    <w:rsid w:val="00953A4C"/>
    <w:rsid w:val="00953DF4"/>
    <w:rsid w:val="0095409E"/>
    <w:rsid w:val="0095451C"/>
    <w:rsid w:val="00956204"/>
    <w:rsid w:val="00956E55"/>
    <w:rsid w:val="0095706E"/>
    <w:rsid w:val="0095738E"/>
    <w:rsid w:val="00957AE2"/>
    <w:rsid w:val="00957D8B"/>
    <w:rsid w:val="009601D3"/>
    <w:rsid w:val="00961BB3"/>
    <w:rsid w:val="00962751"/>
    <w:rsid w:val="009646F1"/>
    <w:rsid w:val="0096585C"/>
    <w:rsid w:val="00965957"/>
    <w:rsid w:val="0096654A"/>
    <w:rsid w:val="0096724E"/>
    <w:rsid w:val="00971C06"/>
    <w:rsid w:val="00973150"/>
    <w:rsid w:val="009732F2"/>
    <w:rsid w:val="00973F05"/>
    <w:rsid w:val="00974D24"/>
    <w:rsid w:val="0097538C"/>
    <w:rsid w:val="00975B57"/>
    <w:rsid w:val="00976259"/>
    <w:rsid w:val="009764A0"/>
    <w:rsid w:val="00976791"/>
    <w:rsid w:val="0098144B"/>
    <w:rsid w:val="00983BEC"/>
    <w:rsid w:val="0098653E"/>
    <w:rsid w:val="0098668D"/>
    <w:rsid w:val="00987DBF"/>
    <w:rsid w:val="009902AF"/>
    <w:rsid w:val="00993DCB"/>
    <w:rsid w:val="009963A6"/>
    <w:rsid w:val="0099650C"/>
    <w:rsid w:val="00997467"/>
    <w:rsid w:val="00997AF3"/>
    <w:rsid w:val="00997C51"/>
    <w:rsid w:val="009A0227"/>
    <w:rsid w:val="009A10F5"/>
    <w:rsid w:val="009A54E1"/>
    <w:rsid w:val="009A5567"/>
    <w:rsid w:val="009A5C3F"/>
    <w:rsid w:val="009A65D6"/>
    <w:rsid w:val="009A678D"/>
    <w:rsid w:val="009B00AA"/>
    <w:rsid w:val="009B0AB1"/>
    <w:rsid w:val="009B1CBB"/>
    <w:rsid w:val="009B2567"/>
    <w:rsid w:val="009B57E4"/>
    <w:rsid w:val="009B5A4C"/>
    <w:rsid w:val="009B6812"/>
    <w:rsid w:val="009B6DEC"/>
    <w:rsid w:val="009C0312"/>
    <w:rsid w:val="009C0BEC"/>
    <w:rsid w:val="009C171F"/>
    <w:rsid w:val="009C17ED"/>
    <w:rsid w:val="009C1AAA"/>
    <w:rsid w:val="009C1B5B"/>
    <w:rsid w:val="009C20F7"/>
    <w:rsid w:val="009C3B46"/>
    <w:rsid w:val="009C4AC6"/>
    <w:rsid w:val="009C4D8A"/>
    <w:rsid w:val="009C58E4"/>
    <w:rsid w:val="009C618B"/>
    <w:rsid w:val="009C66DD"/>
    <w:rsid w:val="009C7060"/>
    <w:rsid w:val="009C7132"/>
    <w:rsid w:val="009D06BA"/>
    <w:rsid w:val="009D07C1"/>
    <w:rsid w:val="009D1BC1"/>
    <w:rsid w:val="009D2499"/>
    <w:rsid w:val="009D2717"/>
    <w:rsid w:val="009D5103"/>
    <w:rsid w:val="009D70C6"/>
    <w:rsid w:val="009D73D7"/>
    <w:rsid w:val="009E0D1F"/>
    <w:rsid w:val="009E3532"/>
    <w:rsid w:val="009E4B95"/>
    <w:rsid w:val="009E5E38"/>
    <w:rsid w:val="009E628A"/>
    <w:rsid w:val="009E6D21"/>
    <w:rsid w:val="009E7744"/>
    <w:rsid w:val="009F0B15"/>
    <w:rsid w:val="009F11EA"/>
    <w:rsid w:val="009F179B"/>
    <w:rsid w:val="009F22F5"/>
    <w:rsid w:val="009F2B03"/>
    <w:rsid w:val="009F2BEC"/>
    <w:rsid w:val="009F307E"/>
    <w:rsid w:val="009F5C6E"/>
    <w:rsid w:val="009F6515"/>
    <w:rsid w:val="009F7A8D"/>
    <w:rsid w:val="009F7B33"/>
    <w:rsid w:val="009F7BA4"/>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2DF"/>
    <w:rsid w:val="00A21753"/>
    <w:rsid w:val="00A21A28"/>
    <w:rsid w:val="00A23E63"/>
    <w:rsid w:val="00A272B2"/>
    <w:rsid w:val="00A2767D"/>
    <w:rsid w:val="00A27F50"/>
    <w:rsid w:val="00A30966"/>
    <w:rsid w:val="00A31DF9"/>
    <w:rsid w:val="00A32E68"/>
    <w:rsid w:val="00A33BA5"/>
    <w:rsid w:val="00A34502"/>
    <w:rsid w:val="00A35035"/>
    <w:rsid w:val="00A35822"/>
    <w:rsid w:val="00A368BA"/>
    <w:rsid w:val="00A37204"/>
    <w:rsid w:val="00A4028B"/>
    <w:rsid w:val="00A403A7"/>
    <w:rsid w:val="00A404CE"/>
    <w:rsid w:val="00A40C00"/>
    <w:rsid w:val="00A42B25"/>
    <w:rsid w:val="00A42D6C"/>
    <w:rsid w:val="00A42F50"/>
    <w:rsid w:val="00A43B62"/>
    <w:rsid w:val="00A44EA5"/>
    <w:rsid w:val="00A50F74"/>
    <w:rsid w:val="00A51E76"/>
    <w:rsid w:val="00A52126"/>
    <w:rsid w:val="00A52DBA"/>
    <w:rsid w:val="00A52F3B"/>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6924"/>
    <w:rsid w:val="00A673C1"/>
    <w:rsid w:val="00A67938"/>
    <w:rsid w:val="00A67C8E"/>
    <w:rsid w:val="00A70611"/>
    <w:rsid w:val="00A7190F"/>
    <w:rsid w:val="00A723DF"/>
    <w:rsid w:val="00A724E7"/>
    <w:rsid w:val="00A72707"/>
    <w:rsid w:val="00A7387C"/>
    <w:rsid w:val="00A73BA9"/>
    <w:rsid w:val="00A746E0"/>
    <w:rsid w:val="00A74BAF"/>
    <w:rsid w:val="00A7578A"/>
    <w:rsid w:val="00A764D0"/>
    <w:rsid w:val="00A77D4B"/>
    <w:rsid w:val="00A819DE"/>
    <w:rsid w:val="00A819FC"/>
    <w:rsid w:val="00A81FC5"/>
    <w:rsid w:val="00A82B41"/>
    <w:rsid w:val="00A83388"/>
    <w:rsid w:val="00A846CC"/>
    <w:rsid w:val="00A91511"/>
    <w:rsid w:val="00A930A0"/>
    <w:rsid w:val="00A933A2"/>
    <w:rsid w:val="00A94E95"/>
    <w:rsid w:val="00A95AAF"/>
    <w:rsid w:val="00A96774"/>
    <w:rsid w:val="00A967AE"/>
    <w:rsid w:val="00A96B76"/>
    <w:rsid w:val="00A9704A"/>
    <w:rsid w:val="00A978B1"/>
    <w:rsid w:val="00A97CBE"/>
    <w:rsid w:val="00AA091A"/>
    <w:rsid w:val="00AA1250"/>
    <w:rsid w:val="00AA3348"/>
    <w:rsid w:val="00AA485F"/>
    <w:rsid w:val="00AA626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4BF2"/>
    <w:rsid w:val="00AC5922"/>
    <w:rsid w:val="00AC5924"/>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4932"/>
    <w:rsid w:val="00AE4ECE"/>
    <w:rsid w:val="00AE5036"/>
    <w:rsid w:val="00AE560F"/>
    <w:rsid w:val="00AE5E6D"/>
    <w:rsid w:val="00AE5FFE"/>
    <w:rsid w:val="00AE6778"/>
    <w:rsid w:val="00AE780E"/>
    <w:rsid w:val="00AE79FE"/>
    <w:rsid w:val="00AE7B39"/>
    <w:rsid w:val="00AF005C"/>
    <w:rsid w:val="00AF07D9"/>
    <w:rsid w:val="00AF0A59"/>
    <w:rsid w:val="00AF1B60"/>
    <w:rsid w:val="00AF3197"/>
    <w:rsid w:val="00AF4F72"/>
    <w:rsid w:val="00AF6F7D"/>
    <w:rsid w:val="00AF738E"/>
    <w:rsid w:val="00AF7624"/>
    <w:rsid w:val="00B01038"/>
    <w:rsid w:val="00B024A5"/>
    <w:rsid w:val="00B03AB3"/>
    <w:rsid w:val="00B04104"/>
    <w:rsid w:val="00B041DD"/>
    <w:rsid w:val="00B04918"/>
    <w:rsid w:val="00B0625D"/>
    <w:rsid w:val="00B0636F"/>
    <w:rsid w:val="00B06F50"/>
    <w:rsid w:val="00B07392"/>
    <w:rsid w:val="00B100BF"/>
    <w:rsid w:val="00B105B0"/>
    <w:rsid w:val="00B10D7A"/>
    <w:rsid w:val="00B12514"/>
    <w:rsid w:val="00B128AD"/>
    <w:rsid w:val="00B12F70"/>
    <w:rsid w:val="00B14584"/>
    <w:rsid w:val="00B148AE"/>
    <w:rsid w:val="00B1494E"/>
    <w:rsid w:val="00B14C6D"/>
    <w:rsid w:val="00B153BD"/>
    <w:rsid w:val="00B16C49"/>
    <w:rsid w:val="00B1736A"/>
    <w:rsid w:val="00B1759C"/>
    <w:rsid w:val="00B17671"/>
    <w:rsid w:val="00B17FF2"/>
    <w:rsid w:val="00B20568"/>
    <w:rsid w:val="00B20F48"/>
    <w:rsid w:val="00B21ECA"/>
    <w:rsid w:val="00B23025"/>
    <w:rsid w:val="00B230DC"/>
    <w:rsid w:val="00B26A8C"/>
    <w:rsid w:val="00B26F55"/>
    <w:rsid w:val="00B27899"/>
    <w:rsid w:val="00B3121D"/>
    <w:rsid w:val="00B3160A"/>
    <w:rsid w:val="00B32945"/>
    <w:rsid w:val="00B32B15"/>
    <w:rsid w:val="00B33848"/>
    <w:rsid w:val="00B33BBA"/>
    <w:rsid w:val="00B34084"/>
    <w:rsid w:val="00B34599"/>
    <w:rsid w:val="00B34A0B"/>
    <w:rsid w:val="00B356DE"/>
    <w:rsid w:val="00B356E5"/>
    <w:rsid w:val="00B35A9D"/>
    <w:rsid w:val="00B365BA"/>
    <w:rsid w:val="00B371B2"/>
    <w:rsid w:val="00B37836"/>
    <w:rsid w:val="00B4087F"/>
    <w:rsid w:val="00B40EA3"/>
    <w:rsid w:val="00B42A6B"/>
    <w:rsid w:val="00B42C11"/>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3311"/>
    <w:rsid w:val="00B75AFF"/>
    <w:rsid w:val="00B764E8"/>
    <w:rsid w:val="00B772B7"/>
    <w:rsid w:val="00B7750C"/>
    <w:rsid w:val="00B77905"/>
    <w:rsid w:val="00B80175"/>
    <w:rsid w:val="00B80DB4"/>
    <w:rsid w:val="00B80EE3"/>
    <w:rsid w:val="00B835E3"/>
    <w:rsid w:val="00B83A5B"/>
    <w:rsid w:val="00B843E8"/>
    <w:rsid w:val="00B853D7"/>
    <w:rsid w:val="00B8587C"/>
    <w:rsid w:val="00B86654"/>
    <w:rsid w:val="00B866FC"/>
    <w:rsid w:val="00B905B4"/>
    <w:rsid w:val="00B9143B"/>
    <w:rsid w:val="00B9193A"/>
    <w:rsid w:val="00B923D3"/>
    <w:rsid w:val="00B9275E"/>
    <w:rsid w:val="00B92D7D"/>
    <w:rsid w:val="00B94452"/>
    <w:rsid w:val="00B945C6"/>
    <w:rsid w:val="00B96D2F"/>
    <w:rsid w:val="00B977C9"/>
    <w:rsid w:val="00BA1B24"/>
    <w:rsid w:val="00BA1B70"/>
    <w:rsid w:val="00BA20F0"/>
    <w:rsid w:val="00BA21BC"/>
    <w:rsid w:val="00BA4D29"/>
    <w:rsid w:val="00BA641B"/>
    <w:rsid w:val="00BA68D7"/>
    <w:rsid w:val="00BA7E64"/>
    <w:rsid w:val="00BB0AC4"/>
    <w:rsid w:val="00BB0C41"/>
    <w:rsid w:val="00BB1389"/>
    <w:rsid w:val="00BB2099"/>
    <w:rsid w:val="00BB43C2"/>
    <w:rsid w:val="00BB6710"/>
    <w:rsid w:val="00BB6B34"/>
    <w:rsid w:val="00BB7CC6"/>
    <w:rsid w:val="00BC03A7"/>
    <w:rsid w:val="00BC0531"/>
    <w:rsid w:val="00BC0879"/>
    <w:rsid w:val="00BC1CA4"/>
    <w:rsid w:val="00BC23C1"/>
    <w:rsid w:val="00BC2FD8"/>
    <w:rsid w:val="00BC5AFF"/>
    <w:rsid w:val="00BC62B8"/>
    <w:rsid w:val="00BC7223"/>
    <w:rsid w:val="00BD056F"/>
    <w:rsid w:val="00BD0642"/>
    <w:rsid w:val="00BD0DFB"/>
    <w:rsid w:val="00BD17CB"/>
    <w:rsid w:val="00BD2078"/>
    <w:rsid w:val="00BD27C6"/>
    <w:rsid w:val="00BD6DD2"/>
    <w:rsid w:val="00BD7045"/>
    <w:rsid w:val="00BE187E"/>
    <w:rsid w:val="00BE1BAD"/>
    <w:rsid w:val="00BE2390"/>
    <w:rsid w:val="00BE43EC"/>
    <w:rsid w:val="00BE6816"/>
    <w:rsid w:val="00BE7229"/>
    <w:rsid w:val="00BE7B8B"/>
    <w:rsid w:val="00BF087B"/>
    <w:rsid w:val="00BF201E"/>
    <w:rsid w:val="00BF2540"/>
    <w:rsid w:val="00BF27F3"/>
    <w:rsid w:val="00BF3C71"/>
    <w:rsid w:val="00BF3F5B"/>
    <w:rsid w:val="00BF41B7"/>
    <w:rsid w:val="00BF430A"/>
    <w:rsid w:val="00BF4B05"/>
    <w:rsid w:val="00BF601D"/>
    <w:rsid w:val="00BF6C90"/>
    <w:rsid w:val="00BF7C4D"/>
    <w:rsid w:val="00C00406"/>
    <w:rsid w:val="00C007CB"/>
    <w:rsid w:val="00C00B43"/>
    <w:rsid w:val="00C01531"/>
    <w:rsid w:val="00C01BD6"/>
    <w:rsid w:val="00C03D38"/>
    <w:rsid w:val="00C04AD9"/>
    <w:rsid w:val="00C0537A"/>
    <w:rsid w:val="00C07E6B"/>
    <w:rsid w:val="00C1139E"/>
    <w:rsid w:val="00C12522"/>
    <w:rsid w:val="00C12801"/>
    <w:rsid w:val="00C14542"/>
    <w:rsid w:val="00C15FA3"/>
    <w:rsid w:val="00C1642C"/>
    <w:rsid w:val="00C1694A"/>
    <w:rsid w:val="00C16D21"/>
    <w:rsid w:val="00C16F20"/>
    <w:rsid w:val="00C215E9"/>
    <w:rsid w:val="00C235C1"/>
    <w:rsid w:val="00C236A0"/>
    <w:rsid w:val="00C23DDA"/>
    <w:rsid w:val="00C23EE8"/>
    <w:rsid w:val="00C24DCF"/>
    <w:rsid w:val="00C250B5"/>
    <w:rsid w:val="00C25E60"/>
    <w:rsid w:val="00C2679D"/>
    <w:rsid w:val="00C270F8"/>
    <w:rsid w:val="00C272D3"/>
    <w:rsid w:val="00C30247"/>
    <w:rsid w:val="00C30344"/>
    <w:rsid w:val="00C3083F"/>
    <w:rsid w:val="00C30849"/>
    <w:rsid w:val="00C314C3"/>
    <w:rsid w:val="00C314FA"/>
    <w:rsid w:val="00C32231"/>
    <w:rsid w:val="00C322CE"/>
    <w:rsid w:val="00C32469"/>
    <w:rsid w:val="00C33840"/>
    <w:rsid w:val="00C33DFD"/>
    <w:rsid w:val="00C33F9B"/>
    <w:rsid w:val="00C34143"/>
    <w:rsid w:val="00C34855"/>
    <w:rsid w:val="00C34876"/>
    <w:rsid w:val="00C34D51"/>
    <w:rsid w:val="00C34E86"/>
    <w:rsid w:val="00C34F53"/>
    <w:rsid w:val="00C35695"/>
    <w:rsid w:val="00C35789"/>
    <w:rsid w:val="00C35FA8"/>
    <w:rsid w:val="00C365E1"/>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5BFD"/>
    <w:rsid w:val="00C6730C"/>
    <w:rsid w:val="00C70E59"/>
    <w:rsid w:val="00C716BF"/>
    <w:rsid w:val="00C71BD5"/>
    <w:rsid w:val="00C7240C"/>
    <w:rsid w:val="00C75417"/>
    <w:rsid w:val="00C7551F"/>
    <w:rsid w:val="00C75532"/>
    <w:rsid w:val="00C75594"/>
    <w:rsid w:val="00C75699"/>
    <w:rsid w:val="00C7689A"/>
    <w:rsid w:val="00C77D5B"/>
    <w:rsid w:val="00C77EBA"/>
    <w:rsid w:val="00C8045D"/>
    <w:rsid w:val="00C809A1"/>
    <w:rsid w:val="00C815E0"/>
    <w:rsid w:val="00C821B6"/>
    <w:rsid w:val="00C83126"/>
    <w:rsid w:val="00C844D8"/>
    <w:rsid w:val="00C84A27"/>
    <w:rsid w:val="00C856C1"/>
    <w:rsid w:val="00C8606A"/>
    <w:rsid w:val="00C869B2"/>
    <w:rsid w:val="00C87C5E"/>
    <w:rsid w:val="00C919F4"/>
    <w:rsid w:val="00C91A78"/>
    <w:rsid w:val="00C91F80"/>
    <w:rsid w:val="00C96C19"/>
    <w:rsid w:val="00C97405"/>
    <w:rsid w:val="00C97B20"/>
    <w:rsid w:val="00C97B56"/>
    <w:rsid w:val="00C97F89"/>
    <w:rsid w:val="00CA24F8"/>
    <w:rsid w:val="00CA2B48"/>
    <w:rsid w:val="00CA337B"/>
    <w:rsid w:val="00CA362A"/>
    <w:rsid w:val="00CA3B27"/>
    <w:rsid w:val="00CA3DFC"/>
    <w:rsid w:val="00CA6C11"/>
    <w:rsid w:val="00CA7F50"/>
    <w:rsid w:val="00CB0BA6"/>
    <w:rsid w:val="00CB11ED"/>
    <w:rsid w:val="00CB1412"/>
    <w:rsid w:val="00CB168B"/>
    <w:rsid w:val="00CB2FCC"/>
    <w:rsid w:val="00CB3135"/>
    <w:rsid w:val="00CB3367"/>
    <w:rsid w:val="00CB48BE"/>
    <w:rsid w:val="00CB4FC4"/>
    <w:rsid w:val="00CB51AB"/>
    <w:rsid w:val="00CB563C"/>
    <w:rsid w:val="00CB7498"/>
    <w:rsid w:val="00CB7D13"/>
    <w:rsid w:val="00CC04DF"/>
    <w:rsid w:val="00CC0987"/>
    <w:rsid w:val="00CC0B73"/>
    <w:rsid w:val="00CC2919"/>
    <w:rsid w:val="00CC42A6"/>
    <w:rsid w:val="00CC4AB3"/>
    <w:rsid w:val="00CC4FAA"/>
    <w:rsid w:val="00CC4FFF"/>
    <w:rsid w:val="00CC56C5"/>
    <w:rsid w:val="00CC6C6A"/>
    <w:rsid w:val="00CC773A"/>
    <w:rsid w:val="00CD0C27"/>
    <w:rsid w:val="00CD0F64"/>
    <w:rsid w:val="00CD0FF8"/>
    <w:rsid w:val="00CD1DA7"/>
    <w:rsid w:val="00CD3660"/>
    <w:rsid w:val="00CD4795"/>
    <w:rsid w:val="00CD4D59"/>
    <w:rsid w:val="00CD63F4"/>
    <w:rsid w:val="00CD65E5"/>
    <w:rsid w:val="00CD7660"/>
    <w:rsid w:val="00CD7EC9"/>
    <w:rsid w:val="00CE0F31"/>
    <w:rsid w:val="00CE1123"/>
    <w:rsid w:val="00CE1A51"/>
    <w:rsid w:val="00CE1C68"/>
    <w:rsid w:val="00CE2F86"/>
    <w:rsid w:val="00CE3280"/>
    <w:rsid w:val="00CE3A35"/>
    <w:rsid w:val="00CE5189"/>
    <w:rsid w:val="00CE696F"/>
    <w:rsid w:val="00CE6F37"/>
    <w:rsid w:val="00CE7527"/>
    <w:rsid w:val="00CE7623"/>
    <w:rsid w:val="00CE771E"/>
    <w:rsid w:val="00CE7EC4"/>
    <w:rsid w:val="00CF0777"/>
    <w:rsid w:val="00CF127C"/>
    <w:rsid w:val="00CF1A7F"/>
    <w:rsid w:val="00CF2D71"/>
    <w:rsid w:val="00CF358B"/>
    <w:rsid w:val="00CF45A1"/>
    <w:rsid w:val="00CF4E49"/>
    <w:rsid w:val="00CF5E74"/>
    <w:rsid w:val="00CF7E0C"/>
    <w:rsid w:val="00CF7F86"/>
    <w:rsid w:val="00D01A78"/>
    <w:rsid w:val="00D01F83"/>
    <w:rsid w:val="00D020BF"/>
    <w:rsid w:val="00D0368D"/>
    <w:rsid w:val="00D04260"/>
    <w:rsid w:val="00D04637"/>
    <w:rsid w:val="00D06192"/>
    <w:rsid w:val="00D068B1"/>
    <w:rsid w:val="00D077D0"/>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1BF7"/>
    <w:rsid w:val="00D346A8"/>
    <w:rsid w:val="00D34D43"/>
    <w:rsid w:val="00D35669"/>
    <w:rsid w:val="00D35E7E"/>
    <w:rsid w:val="00D36746"/>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563E4"/>
    <w:rsid w:val="00D62731"/>
    <w:rsid w:val="00D62732"/>
    <w:rsid w:val="00D6292C"/>
    <w:rsid w:val="00D63121"/>
    <w:rsid w:val="00D6580D"/>
    <w:rsid w:val="00D66621"/>
    <w:rsid w:val="00D66BB9"/>
    <w:rsid w:val="00D7261D"/>
    <w:rsid w:val="00D7419F"/>
    <w:rsid w:val="00D741D1"/>
    <w:rsid w:val="00D742FB"/>
    <w:rsid w:val="00D748D1"/>
    <w:rsid w:val="00D74D6A"/>
    <w:rsid w:val="00D75AE6"/>
    <w:rsid w:val="00D760E8"/>
    <w:rsid w:val="00D76FDB"/>
    <w:rsid w:val="00D7710E"/>
    <w:rsid w:val="00D77E32"/>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B40"/>
    <w:rsid w:val="00D94D5A"/>
    <w:rsid w:val="00D95BDA"/>
    <w:rsid w:val="00D95D7B"/>
    <w:rsid w:val="00D9641B"/>
    <w:rsid w:val="00D96C70"/>
    <w:rsid w:val="00D9738C"/>
    <w:rsid w:val="00DA030F"/>
    <w:rsid w:val="00DA1108"/>
    <w:rsid w:val="00DA2563"/>
    <w:rsid w:val="00DA25AC"/>
    <w:rsid w:val="00DA36EA"/>
    <w:rsid w:val="00DA377D"/>
    <w:rsid w:val="00DA55E6"/>
    <w:rsid w:val="00DA5F63"/>
    <w:rsid w:val="00DA6F80"/>
    <w:rsid w:val="00DB0FCF"/>
    <w:rsid w:val="00DB1768"/>
    <w:rsid w:val="00DB2012"/>
    <w:rsid w:val="00DB239A"/>
    <w:rsid w:val="00DB28D3"/>
    <w:rsid w:val="00DB2A34"/>
    <w:rsid w:val="00DB336B"/>
    <w:rsid w:val="00DB357F"/>
    <w:rsid w:val="00DB6258"/>
    <w:rsid w:val="00DB69BF"/>
    <w:rsid w:val="00DB70F5"/>
    <w:rsid w:val="00DB7A9F"/>
    <w:rsid w:val="00DB7F4A"/>
    <w:rsid w:val="00DB7F93"/>
    <w:rsid w:val="00DC1D11"/>
    <w:rsid w:val="00DC1F55"/>
    <w:rsid w:val="00DC2C27"/>
    <w:rsid w:val="00DC306F"/>
    <w:rsid w:val="00DC3822"/>
    <w:rsid w:val="00DC4A24"/>
    <w:rsid w:val="00DC5338"/>
    <w:rsid w:val="00DC5947"/>
    <w:rsid w:val="00DC75B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3E1"/>
    <w:rsid w:val="00DE6704"/>
    <w:rsid w:val="00DE69E0"/>
    <w:rsid w:val="00DE7898"/>
    <w:rsid w:val="00DE7D72"/>
    <w:rsid w:val="00DF0D97"/>
    <w:rsid w:val="00DF2180"/>
    <w:rsid w:val="00DF3DCF"/>
    <w:rsid w:val="00DF464E"/>
    <w:rsid w:val="00DF4A97"/>
    <w:rsid w:val="00DF6F24"/>
    <w:rsid w:val="00DF7BDF"/>
    <w:rsid w:val="00DF7D10"/>
    <w:rsid w:val="00DF7E41"/>
    <w:rsid w:val="00E00362"/>
    <w:rsid w:val="00E00920"/>
    <w:rsid w:val="00E00C01"/>
    <w:rsid w:val="00E01462"/>
    <w:rsid w:val="00E01953"/>
    <w:rsid w:val="00E04207"/>
    <w:rsid w:val="00E05221"/>
    <w:rsid w:val="00E057EE"/>
    <w:rsid w:val="00E05D75"/>
    <w:rsid w:val="00E06A77"/>
    <w:rsid w:val="00E112F4"/>
    <w:rsid w:val="00E116E6"/>
    <w:rsid w:val="00E1199D"/>
    <w:rsid w:val="00E12003"/>
    <w:rsid w:val="00E12804"/>
    <w:rsid w:val="00E13397"/>
    <w:rsid w:val="00E1383A"/>
    <w:rsid w:val="00E1577E"/>
    <w:rsid w:val="00E15C8E"/>
    <w:rsid w:val="00E162F6"/>
    <w:rsid w:val="00E1676C"/>
    <w:rsid w:val="00E168FD"/>
    <w:rsid w:val="00E224B7"/>
    <w:rsid w:val="00E26D5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9FD"/>
    <w:rsid w:val="00E42CAB"/>
    <w:rsid w:val="00E43272"/>
    <w:rsid w:val="00E441E6"/>
    <w:rsid w:val="00E46D8B"/>
    <w:rsid w:val="00E46E86"/>
    <w:rsid w:val="00E474FA"/>
    <w:rsid w:val="00E47562"/>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643E"/>
    <w:rsid w:val="00E666AC"/>
    <w:rsid w:val="00E67963"/>
    <w:rsid w:val="00E67AB1"/>
    <w:rsid w:val="00E704FB"/>
    <w:rsid w:val="00E70863"/>
    <w:rsid w:val="00E70923"/>
    <w:rsid w:val="00E72C45"/>
    <w:rsid w:val="00E742BF"/>
    <w:rsid w:val="00E75402"/>
    <w:rsid w:val="00E75A49"/>
    <w:rsid w:val="00E80346"/>
    <w:rsid w:val="00E80FF7"/>
    <w:rsid w:val="00E84986"/>
    <w:rsid w:val="00E86013"/>
    <w:rsid w:val="00E865E1"/>
    <w:rsid w:val="00E86611"/>
    <w:rsid w:val="00E92035"/>
    <w:rsid w:val="00E9290B"/>
    <w:rsid w:val="00E92A85"/>
    <w:rsid w:val="00E9375C"/>
    <w:rsid w:val="00E93BE7"/>
    <w:rsid w:val="00E94B12"/>
    <w:rsid w:val="00E96D74"/>
    <w:rsid w:val="00EA0349"/>
    <w:rsid w:val="00EA0374"/>
    <w:rsid w:val="00EA0382"/>
    <w:rsid w:val="00EA0B60"/>
    <w:rsid w:val="00EA153A"/>
    <w:rsid w:val="00EA155A"/>
    <w:rsid w:val="00EA2984"/>
    <w:rsid w:val="00EA4A33"/>
    <w:rsid w:val="00EA5079"/>
    <w:rsid w:val="00EA54B2"/>
    <w:rsid w:val="00EA55D9"/>
    <w:rsid w:val="00EA5D20"/>
    <w:rsid w:val="00EA6082"/>
    <w:rsid w:val="00EA62AA"/>
    <w:rsid w:val="00EA62BC"/>
    <w:rsid w:val="00EA63D9"/>
    <w:rsid w:val="00EA7218"/>
    <w:rsid w:val="00EA7DF9"/>
    <w:rsid w:val="00EB04FA"/>
    <w:rsid w:val="00EB0F24"/>
    <w:rsid w:val="00EB1FAF"/>
    <w:rsid w:val="00EB2D71"/>
    <w:rsid w:val="00EB2EA6"/>
    <w:rsid w:val="00EB4AA6"/>
    <w:rsid w:val="00EB7A47"/>
    <w:rsid w:val="00EC1130"/>
    <w:rsid w:val="00EC1A42"/>
    <w:rsid w:val="00EC20BC"/>
    <w:rsid w:val="00EC26BA"/>
    <w:rsid w:val="00EC5E23"/>
    <w:rsid w:val="00EC65B8"/>
    <w:rsid w:val="00ED071E"/>
    <w:rsid w:val="00ED1D7E"/>
    <w:rsid w:val="00ED1EBF"/>
    <w:rsid w:val="00ED313F"/>
    <w:rsid w:val="00ED4275"/>
    <w:rsid w:val="00ED472F"/>
    <w:rsid w:val="00ED496C"/>
    <w:rsid w:val="00ED55D5"/>
    <w:rsid w:val="00ED6C09"/>
    <w:rsid w:val="00ED6D72"/>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5C3F"/>
    <w:rsid w:val="00EF6A16"/>
    <w:rsid w:val="00EF6F31"/>
    <w:rsid w:val="00EF7888"/>
    <w:rsid w:val="00F00891"/>
    <w:rsid w:val="00F014D6"/>
    <w:rsid w:val="00F02204"/>
    <w:rsid w:val="00F02D68"/>
    <w:rsid w:val="00F03A82"/>
    <w:rsid w:val="00F03C7E"/>
    <w:rsid w:val="00F040B1"/>
    <w:rsid w:val="00F0444E"/>
    <w:rsid w:val="00F0547D"/>
    <w:rsid w:val="00F056D3"/>
    <w:rsid w:val="00F05A1C"/>
    <w:rsid w:val="00F064D6"/>
    <w:rsid w:val="00F06A93"/>
    <w:rsid w:val="00F0763D"/>
    <w:rsid w:val="00F11BFC"/>
    <w:rsid w:val="00F12432"/>
    <w:rsid w:val="00F16339"/>
    <w:rsid w:val="00F202BE"/>
    <w:rsid w:val="00F20D1E"/>
    <w:rsid w:val="00F21B43"/>
    <w:rsid w:val="00F21C7B"/>
    <w:rsid w:val="00F21D53"/>
    <w:rsid w:val="00F21F0B"/>
    <w:rsid w:val="00F221E0"/>
    <w:rsid w:val="00F2269D"/>
    <w:rsid w:val="00F23A21"/>
    <w:rsid w:val="00F25C41"/>
    <w:rsid w:val="00F2625F"/>
    <w:rsid w:val="00F268F7"/>
    <w:rsid w:val="00F30E03"/>
    <w:rsid w:val="00F31A5A"/>
    <w:rsid w:val="00F3281C"/>
    <w:rsid w:val="00F34FE2"/>
    <w:rsid w:val="00F355B3"/>
    <w:rsid w:val="00F356F4"/>
    <w:rsid w:val="00F35E51"/>
    <w:rsid w:val="00F35EE2"/>
    <w:rsid w:val="00F37ADE"/>
    <w:rsid w:val="00F421FE"/>
    <w:rsid w:val="00F42E54"/>
    <w:rsid w:val="00F42FEC"/>
    <w:rsid w:val="00F43995"/>
    <w:rsid w:val="00F4493C"/>
    <w:rsid w:val="00F44CD0"/>
    <w:rsid w:val="00F45F96"/>
    <w:rsid w:val="00F46E61"/>
    <w:rsid w:val="00F47A8E"/>
    <w:rsid w:val="00F510E8"/>
    <w:rsid w:val="00F52822"/>
    <w:rsid w:val="00F53C13"/>
    <w:rsid w:val="00F53C85"/>
    <w:rsid w:val="00F53CD3"/>
    <w:rsid w:val="00F553FD"/>
    <w:rsid w:val="00F56554"/>
    <w:rsid w:val="00F61640"/>
    <w:rsid w:val="00F629AE"/>
    <w:rsid w:val="00F63CB3"/>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0B4"/>
    <w:rsid w:val="00FA07AC"/>
    <w:rsid w:val="00FA0DB5"/>
    <w:rsid w:val="00FA11EE"/>
    <w:rsid w:val="00FA1256"/>
    <w:rsid w:val="00FA1C8C"/>
    <w:rsid w:val="00FA3783"/>
    <w:rsid w:val="00FA421B"/>
    <w:rsid w:val="00FA4ACB"/>
    <w:rsid w:val="00FA54EA"/>
    <w:rsid w:val="00FA6C5A"/>
    <w:rsid w:val="00FA7A15"/>
    <w:rsid w:val="00FB0110"/>
    <w:rsid w:val="00FB09FC"/>
    <w:rsid w:val="00FB2727"/>
    <w:rsid w:val="00FB5A36"/>
    <w:rsid w:val="00FB5C0E"/>
    <w:rsid w:val="00FB5D09"/>
    <w:rsid w:val="00FB73A1"/>
    <w:rsid w:val="00FB7A00"/>
    <w:rsid w:val="00FC0C37"/>
    <w:rsid w:val="00FC1339"/>
    <w:rsid w:val="00FC2B93"/>
    <w:rsid w:val="00FC579E"/>
    <w:rsid w:val="00FC6323"/>
    <w:rsid w:val="00FD10F7"/>
    <w:rsid w:val="00FD16AD"/>
    <w:rsid w:val="00FD251F"/>
    <w:rsid w:val="00FD3831"/>
    <w:rsid w:val="00FD3AE1"/>
    <w:rsid w:val="00FD493D"/>
    <w:rsid w:val="00FD575D"/>
    <w:rsid w:val="00FD5B77"/>
    <w:rsid w:val="00FD5C59"/>
    <w:rsid w:val="00FD5CE4"/>
    <w:rsid w:val="00FD5D56"/>
    <w:rsid w:val="00FD6F35"/>
    <w:rsid w:val="00FD73C7"/>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5B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92AB52A4-B1D6-455B-9F38-908B15C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customStyle="1" w:styleId="MenoPendente4">
    <w:name w:val="Menção Pendente4"/>
    <w:basedOn w:val="Fontepargpadro"/>
    <w:uiPriority w:val="99"/>
    <w:semiHidden/>
    <w:unhideWhenUsed/>
    <w:rsid w:val="00715F2C"/>
    <w:rPr>
      <w:color w:val="605E5C"/>
      <w:shd w:val="clear" w:color="auto" w:fill="E1DFDD"/>
    </w:rPr>
  </w:style>
  <w:style w:type="character" w:styleId="MenoPendente">
    <w:name w:val="Unresolved Mention"/>
    <w:basedOn w:val="Fontepargpadro"/>
    <w:uiPriority w:val="99"/>
    <w:unhideWhenUsed/>
    <w:rsid w:val="00A764D0"/>
    <w:rPr>
      <w:color w:val="605E5C"/>
      <w:shd w:val="clear" w:color="auto" w:fill="E1DFDD"/>
    </w:rPr>
  </w:style>
  <w:style w:type="character" w:styleId="Meno">
    <w:name w:val="Mention"/>
    <w:basedOn w:val="Fontepargpadro"/>
    <w:uiPriority w:val="99"/>
    <w:unhideWhenUsed/>
    <w:rsid w:val="00A764D0"/>
    <w:rPr>
      <w:color w:val="2B579A"/>
      <w:shd w:val="clear" w:color="auto" w:fill="E1DFDD"/>
    </w:rPr>
  </w:style>
  <w:style w:type="paragraph" w:customStyle="1" w:styleId="xmsonormal">
    <w:name w:val="x_msonormal"/>
    <w:basedOn w:val="Normal"/>
    <w:rsid w:val="00707CFC"/>
    <w:pPr>
      <w:spacing w:after="0" w:line="240" w:lineRule="auto"/>
    </w:pPr>
    <w:rPr>
      <w:rFonts w:eastAsiaTheme="minorHAnsi" w:cs="Calibri"/>
      <w:lang w:eastAsia="pt-BR"/>
    </w:rPr>
  </w:style>
  <w:style w:type="paragraph" w:customStyle="1" w:styleId="roman4">
    <w:name w:val="roman 4"/>
    <w:basedOn w:val="Normal"/>
    <w:rsid w:val="006F7494"/>
    <w:pPr>
      <w:numPr>
        <w:numId w:val="30"/>
      </w:numPr>
      <w:spacing w:after="140" w:line="290" w:lineRule="auto"/>
      <w:jc w:val="both"/>
    </w:pPr>
    <w:rPr>
      <w:rFonts w:ascii="Tahoma" w:eastAsia="Times New Roman" w:hAnsi="Tahoma"/>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09287348">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lson@orbiquimica.com.br" TargetMode="External"/><Relationship Id="rId18" Type="http://schemas.openxmlformats.org/officeDocument/2006/relationships/hyperlink" Target="mailto:gilson@orbiquimic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ilson@orbiquimic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ordenadorl&#237;der@framcapitaldtv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boletagem@framcapital.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ilson@orbiquimic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dib@framcapitaldtvm.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DCAF5-3FCE-42F6-8D98-327A90BC4485}">
  <ds:schemaRefs>
    <ds:schemaRef ds:uri="http://schemas.openxmlformats.org/officeDocument/2006/bibliography"/>
  </ds:schemaRefs>
</ds:datastoreItem>
</file>

<file path=customXml/itemProps2.xml><?xml version="1.0" encoding="utf-8"?>
<ds:datastoreItem xmlns:ds="http://schemas.openxmlformats.org/officeDocument/2006/customXml" ds:itemID="{996C4552-402C-4DA1-91A8-DF4E8D78CA7C}">
  <ds:schemaRefs>
    <ds:schemaRef ds:uri="http://schemas.openxmlformats.org/officeDocument/2006/bibliography"/>
  </ds:schemaRefs>
</ds:datastoreItem>
</file>

<file path=customXml/itemProps3.xml><?xml version="1.0" encoding="utf-8"?>
<ds:datastoreItem xmlns:ds="http://schemas.openxmlformats.org/officeDocument/2006/customXml" ds:itemID="{0536C754-B313-4700-807C-06381FFD2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3959C8-24FB-476A-B35B-213413579570}">
  <ds:schemaRefs>
    <ds:schemaRef ds:uri="http://schemas.microsoft.com/sharepoint/v3/contenttype/forms"/>
  </ds:schemaRefs>
</ds:datastoreItem>
</file>

<file path=customXml/itemProps5.xml><?xml version="1.0" encoding="utf-8"?>
<ds:datastoreItem xmlns:ds="http://schemas.openxmlformats.org/officeDocument/2006/customXml" ds:itemID="{1937B7E9-79F6-46FC-A05B-3E95847D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5</Pages>
  <Words>26352</Words>
  <Characters>142305</Characters>
  <Application>Microsoft Office Word</Application>
  <DocSecurity>0</DocSecurity>
  <Lines>1185</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168321</CharactersWithSpaces>
  <SharedDoc>false</SharedDoc>
  <HLinks>
    <vt:vector size="48" baseType="variant">
      <vt:variant>
        <vt:i4>3866703</vt:i4>
      </vt:variant>
      <vt:variant>
        <vt:i4>105</vt:i4>
      </vt:variant>
      <vt:variant>
        <vt:i4>0</vt:i4>
      </vt:variant>
      <vt:variant>
        <vt:i4>5</vt:i4>
      </vt:variant>
      <vt:variant>
        <vt:lpwstr>mailto:gilson@orbiquimica.com.br</vt:lpwstr>
      </vt:variant>
      <vt:variant>
        <vt:lpwstr/>
      </vt:variant>
      <vt:variant>
        <vt:i4>3866703</vt:i4>
      </vt:variant>
      <vt:variant>
        <vt:i4>102</vt:i4>
      </vt:variant>
      <vt:variant>
        <vt:i4>0</vt:i4>
      </vt:variant>
      <vt:variant>
        <vt:i4>5</vt:i4>
      </vt:variant>
      <vt:variant>
        <vt:lpwstr>mailto:gilson@orbiquimica.com.br</vt:lpwstr>
      </vt:variant>
      <vt:variant>
        <vt:lpwstr/>
      </vt:variant>
      <vt:variant>
        <vt:i4>3866703</vt:i4>
      </vt:variant>
      <vt:variant>
        <vt:i4>99</vt:i4>
      </vt:variant>
      <vt:variant>
        <vt:i4>0</vt:i4>
      </vt:variant>
      <vt:variant>
        <vt:i4>5</vt:i4>
      </vt:variant>
      <vt:variant>
        <vt:lpwstr>mailto:gilson@orbiquimica.com.br</vt:lpwstr>
      </vt:variant>
      <vt:variant>
        <vt:lpwstr/>
      </vt:variant>
      <vt:variant>
        <vt:i4>10420272</vt:i4>
      </vt:variant>
      <vt:variant>
        <vt:i4>96</vt:i4>
      </vt:variant>
      <vt:variant>
        <vt:i4>0</vt:i4>
      </vt:variant>
      <vt:variant>
        <vt:i4>5</vt:i4>
      </vt:variant>
      <vt:variant>
        <vt:lpwstr>mailto:coordenadorlíder@framcapitaldtvm.com</vt:lpwstr>
      </vt:variant>
      <vt:variant>
        <vt:lpwstr/>
      </vt:variant>
      <vt:variant>
        <vt:i4>1048627</vt:i4>
      </vt:variant>
      <vt:variant>
        <vt:i4>93</vt:i4>
      </vt:variant>
      <vt:variant>
        <vt:i4>0</vt:i4>
      </vt:variant>
      <vt:variant>
        <vt:i4>5</vt:i4>
      </vt:variant>
      <vt:variant>
        <vt:lpwstr>mailto:boletagem@framcapital.com</vt:lpwstr>
      </vt:variant>
      <vt:variant>
        <vt:lpwstr/>
      </vt:variant>
      <vt:variant>
        <vt:i4>852007</vt:i4>
      </vt:variant>
      <vt:variant>
        <vt:i4>90</vt:i4>
      </vt:variant>
      <vt:variant>
        <vt:i4>0</vt:i4>
      </vt:variant>
      <vt:variant>
        <vt:i4>5</vt:i4>
      </vt:variant>
      <vt:variant>
        <vt:lpwstr>mailto:radib@framcapitaldtvm.com</vt:lpwstr>
      </vt:variant>
      <vt:variant>
        <vt:lpwstr/>
      </vt:variant>
      <vt:variant>
        <vt:i4>3866703</vt:i4>
      </vt:variant>
      <vt:variant>
        <vt:i4>87</vt:i4>
      </vt:variant>
      <vt:variant>
        <vt:i4>0</vt:i4>
      </vt:variant>
      <vt:variant>
        <vt:i4>5</vt:i4>
      </vt:variant>
      <vt:variant>
        <vt:lpwstr>mailto:gilson@orbiquimica.com.br</vt:lpwstr>
      </vt:variant>
      <vt:variant>
        <vt:lpwstr/>
      </vt:variant>
      <vt:variant>
        <vt:i4>6684742</vt:i4>
      </vt:variant>
      <vt:variant>
        <vt:i4>0</vt:i4>
      </vt:variant>
      <vt:variant>
        <vt:i4>0</vt:i4>
      </vt:variant>
      <vt:variant>
        <vt:i4>5</vt:i4>
      </vt:variant>
      <vt:variant>
        <vt:lpwstr>mailto:paula.jorge@exes.com.br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Rafael Disposti</cp:lastModifiedBy>
  <cp:revision>215</cp:revision>
  <cp:lastPrinted>2019-12-03T04:23:00Z</cp:lastPrinted>
  <dcterms:created xsi:type="dcterms:W3CDTF">2020-07-15T12:52:00Z</dcterms:created>
  <dcterms:modified xsi:type="dcterms:W3CDTF">2020-07-22T13:45:00Z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_x000d_1360100v4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0x010100105F210AEF38DD45890A573A51EC2AE1</vt:lpwstr>
  </property>
</Properties>
</file>