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4FACF12A"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6D13C7">
        <w:rPr>
          <w:b/>
        </w:rPr>
        <w:t>A</w:t>
      </w:r>
      <w:r w:rsidR="00991198" w:rsidRPr="00794D6E">
        <w:rPr>
          <w:b/>
        </w:rPr>
        <w:t xml:space="preserve"> SER CONVOLADA EM</w:t>
      </w:r>
      <w:r w:rsidR="003D3C8E">
        <w:rPr>
          <w:b/>
        </w:rPr>
        <w:t xml:space="preserve"> DA</w:t>
      </w:r>
      <w:r w:rsidR="00991198" w:rsidRPr="00794D6E">
        <w:rPr>
          <w:b/>
        </w:rPr>
        <w:t xml:space="preserve">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707413">
        <w:rPr>
          <w:b/>
        </w:rPr>
        <w:t xml:space="preserve">PAU RAINHA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580904E4" w:rsidR="00DD4906" w:rsidRPr="00736C2F" w:rsidRDefault="00707413" w:rsidP="00634788">
      <w:pPr>
        <w:contextualSpacing/>
        <w:jc w:val="center"/>
        <w:rPr>
          <w:b/>
        </w:rPr>
      </w:pPr>
      <w:r>
        <w:rPr>
          <w:b/>
        </w:rPr>
        <w:t>PAU RAINHA</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3B1FAFAB" w:rsidR="00736C2F" w:rsidRPr="007A4AB7" w:rsidRDefault="006D13C7" w:rsidP="00634788">
      <w:pPr>
        <w:jc w:val="center"/>
        <w:rPr>
          <w:color w:val="000000"/>
        </w:rPr>
      </w:pPr>
      <w:r w:rsidRPr="00973F11">
        <w:rPr>
          <w:color w:val="000000"/>
        </w:rPr>
        <w:t xml:space="preserve">30 </w:t>
      </w:r>
      <w:r w:rsidR="00C63913" w:rsidRPr="00973F11">
        <w:rPr>
          <w:color w:val="000000"/>
        </w:rPr>
        <w:t xml:space="preserve">de dezembro </w:t>
      </w:r>
      <w:r w:rsidR="00736C2F" w:rsidRPr="00973F11">
        <w:rPr>
          <w:color w:val="000000"/>
        </w:rPr>
        <w:t>de 2020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1AA8FD7"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707413">
        <w:rPr>
          <w:b/>
        </w:rPr>
        <w:t>PAU RAINHA</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0665E5">
      <w:pPr>
        <w:pStyle w:val="PargrafodaLista"/>
        <w:numPr>
          <w:ilvl w:val="0"/>
          <w:numId w:val="7"/>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4C590DBF" w:rsidR="00137459" w:rsidRPr="00736C2F" w:rsidRDefault="00707413" w:rsidP="00634788">
      <w:pPr>
        <w:autoSpaceDE w:val="0"/>
        <w:autoSpaceDN w:val="0"/>
        <w:adjustRightInd w:val="0"/>
        <w:ind w:left="709"/>
        <w:contextualSpacing/>
        <w:rPr>
          <w:bCs/>
        </w:rPr>
      </w:pPr>
      <w:r>
        <w:rPr>
          <w:b/>
        </w:rPr>
        <w:t>PAU RAINHA</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w:t>
      </w:r>
      <w:proofErr w:type="spellStart"/>
      <w:r w:rsidR="00203223" w:rsidRPr="00736C2F">
        <w:rPr>
          <w:bCs/>
        </w:rPr>
        <w:t>Levindo</w:t>
      </w:r>
      <w:proofErr w:type="spellEnd"/>
      <w:r w:rsidR="00203223" w:rsidRPr="00736C2F">
        <w:rPr>
          <w:bCs/>
        </w:rPr>
        <w:t xml:space="preserve"> Inácio de Oliveira, nº 1.117, Sala </w:t>
      </w:r>
      <w:r w:rsidR="0038361B">
        <w:rPr>
          <w:bCs/>
        </w:rPr>
        <w:t>3</w:t>
      </w:r>
      <w:r w:rsidR="00203223" w:rsidRPr="00736C2F">
        <w:rPr>
          <w:bCs/>
        </w:rPr>
        <w:t xml:space="preserve">, Bairro </w:t>
      </w:r>
      <w:proofErr w:type="spellStart"/>
      <w:r w:rsidR="00203223" w:rsidRPr="00736C2F">
        <w:rPr>
          <w:bCs/>
        </w:rPr>
        <w:t>Paraviana</w:t>
      </w:r>
      <w:proofErr w:type="spellEnd"/>
      <w:r w:rsidR="00203223" w:rsidRPr="00736C2F">
        <w:rPr>
          <w:bCs/>
        </w:rPr>
        <w:t>,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w:t>
      </w:r>
      <w:r w:rsidR="00203223" w:rsidRPr="00973F11">
        <w:rPr>
          <w:bCs/>
        </w:rPr>
        <w:t xml:space="preserve">nº </w:t>
      </w:r>
      <w:r w:rsidR="00203223" w:rsidRPr="00973F11">
        <w:t>34.714.</w:t>
      </w:r>
      <w:r w:rsidR="0038361B" w:rsidRPr="00973F11">
        <w:t>305</w:t>
      </w:r>
      <w:r w:rsidR="00203223" w:rsidRPr="00973F11">
        <w:t>/0001-</w:t>
      </w:r>
      <w:r w:rsidR="0038361B" w:rsidRPr="00973F11">
        <w:t>87</w:t>
      </w:r>
      <w:r w:rsidR="00A92938" w:rsidRPr="00973F11">
        <w:rPr>
          <w:bCs/>
        </w:rPr>
        <w:t>, neste</w:t>
      </w:r>
      <w:r w:rsidR="00A92938" w:rsidRPr="00A92938">
        <w:rPr>
          <w:bCs/>
        </w:rPr>
        <w:t xml:space="preserv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665E5">
      <w:pPr>
        <w:pStyle w:val="PargrafodaLista"/>
        <w:numPr>
          <w:ilvl w:val="0"/>
          <w:numId w:val="7"/>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10F8E0FC"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4E6FB4">
        <w:rPr>
          <w:i/>
        </w:rPr>
        <w:t>Pau Rainha</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33F31FCA"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 xml:space="preserve">(i) da assembleia geral extraordinária da Emissora realizada </w:t>
      </w:r>
      <w:r w:rsidR="00B74E30" w:rsidRPr="00973F11">
        <w:t xml:space="preserve">em </w:t>
      </w:r>
      <w:r w:rsidR="0070224E">
        <w:t>30</w:t>
      </w:r>
      <w:r w:rsidR="00B74E30" w:rsidRPr="00973F11">
        <w:t xml:space="preserve"> de</w:t>
      </w:r>
      <w:r w:rsidR="00B74E30" w:rsidRPr="00B74E30">
        <w:t xml:space="preserv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w:t>
      </w:r>
      <w:proofErr w:type="spellStart"/>
      <w:r w:rsidR="00B74E30" w:rsidRPr="00B74E30">
        <w:t>ii</w:t>
      </w:r>
      <w:proofErr w:type="spellEnd"/>
      <w:r w:rsidR="00B74E30" w:rsidRPr="00B74E30">
        <w:t xml:space="preserve">) da assembleia geral extraordinária da OXE Participações S.A., sociedade por ações, com sede na Cidade de São Paulo, Estado </w:t>
      </w:r>
      <w:r w:rsidR="00B74E30" w:rsidRPr="00B74E30">
        <w:lastRenderedPageBreak/>
        <w:t xml:space="preserve">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xml:space="preserve">”), realizada </w:t>
      </w:r>
      <w:r w:rsidR="00B74E30" w:rsidRPr="00973F11">
        <w:t xml:space="preserve">em </w:t>
      </w:r>
      <w:r w:rsidR="0070224E">
        <w:t>30</w:t>
      </w:r>
      <w:r w:rsidR="00B74E30" w:rsidRPr="00973F11">
        <w:t xml:space="preserve"> de </w:t>
      </w:r>
      <w:proofErr w:type="spellStart"/>
      <w:r w:rsidR="00D225FF" w:rsidRPr="00973F11">
        <w:t>de</w:t>
      </w:r>
      <w:proofErr w:type="spellEnd"/>
      <w:r w:rsidR="00D225FF" w:rsidRPr="00973F11">
        <w:t xml:space="preserve"> dezembro de </w:t>
      </w:r>
      <w:r w:rsidR="00B74E30" w:rsidRPr="00973F11">
        <w:t>2020 (“</w:t>
      </w:r>
      <w:r w:rsidR="00B74E30" w:rsidRPr="00973F11">
        <w:rPr>
          <w:u w:val="single"/>
        </w:rPr>
        <w:t>AGE da OXE</w:t>
      </w:r>
      <w:r w:rsidR="00B74E30" w:rsidRPr="00973F11">
        <w:t>”)</w:t>
      </w:r>
      <w:r w:rsidR="005651B3" w:rsidRPr="00973F11">
        <w:t>,</w:t>
      </w:r>
      <w:r w:rsidR="00D80364" w:rsidRPr="00973F11">
        <w:t xml:space="preserve"> </w:t>
      </w:r>
      <w:r w:rsidR="00326421" w:rsidRPr="00973F11">
        <w:t>a qual será registrada perante a Junta Comercial</w:t>
      </w:r>
      <w:r w:rsidR="00326421" w:rsidRPr="00B74E30">
        <w:t xml:space="preserve"> do Estado de São Paulo (“</w:t>
      </w:r>
      <w:r w:rsidR="00326421" w:rsidRPr="007D22F8">
        <w:rPr>
          <w:u w:val="single"/>
        </w:rPr>
        <w:t>JUCESP</w:t>
      </w:r>
      <w:r w:rsidR="00326421" w:rsidRPr="00B74E30">
        <w:t>”), nos termos na Cláusula 2.4.2 abaixo</w:t>
      </w:r>
      <w:r w:rsidR="00326421">
        <w:t>, e (</w:t>
      </w:r>
      <w:proofErr w:type="spellStart"/>
      <w:r w:rsidR="00326421">
        <w:t>iii</w:t>
      </w:r>
      <w:proofErr w:type="spellEnd"/>
      <w:r w:rsidR="00326421">
        <w:t xml:space="preserve">) </w:t>
      </w:r>
      <w:r w:rsidR="00D80364">
        <w:t>d</w:t>
      </w:r>
      <w:r w:rsidR="00B74E30" w:rsidRPr="00B74E30">
        <w:t xml:space="preserve">a </w:t>
      </w:r>
      <w:r w:rsidR="005651B3">
        <w:t>r</w:t>
      </w:r>
      <w:r w:rsidR="00B74E30" w:rsidRPr="00B74E30">
        <w:t xml:space="preserve">eunião do Conselho de Administração da OXE, realizada </w:t>
      </w:r>
      <w:r w:rsidR="00B74E30" w:rsidRPr="00973F11">
        <w:t xml:space="preserve">em </w:t>
      </w:r>
      <w:r w:rsidR="0070224E">
        <w:t>30</w:t>
      </w:r>
      <w:r w:rsidR="00B74E30" w:rsidRPr="00973F11">
        <w:t xml:space="preserve"> de</w:t>
      </w:r>
      <w:r w:rsidR="00B74E30" w:rsidRPr="00B74E30">
        <w:t xml:space="preserv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22030A82"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w:t>
      </w:r>
      <w:proofErr w:type="spellStart"/>
      <w:r w:rsidR="002427CE">
        <w:t>ii</w:t>
      </w:r>
      <w:proofErr w:type="spellEnd"/>
      <w:r w:rsidR="002427CE">
        <w:t>)</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w:t>
      </w:r>
      <w:r w:rsidR="002427CE">
        <w:t>i</w:t>
      </w:r>
      <w:r w:rsidR="009806D8">
        <w:t>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rsidR="002427CE">
        <w:t>v</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PargrafodaLista"/>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w:t>
      </w:r>
      <w:proofErr w:type="spellStart"/>
      <w:r w:rsidR="002427CE">
        <w:t>ii</w:t>
      </w:r>
      <w:proofErr w:type="spellEnd"/>
      <w:r w:rsidR="002427CE">
        <w:t xml:space="preserve">)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proofErr w:type="spellStart"/>
      <w:r w:rsidR="002427CE">
        <w:t>i</w:t>
      </w:r>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xml:space="preserve">, observado que, em caso de formulação de exigências pela JUCESP, </w:t>
      </w:r>
      <w:r w:rsidR="009835CC" w:rsidRPr="009835CC">
        <w:lastRenderedPageBreak/>
        <w:t>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6" w:name="_DV_M63"/>
      <w:bookmarkEnd w:id="6"/>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xml:space="preserve">), </w:t>
      </w:r>
      <w:r w:rsidR="00D85638" w:rsidRPr="00736C2F">
        <w:lastRenderedPageBreak/>
        <w:t>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1FF6365"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w:t>
      </w:r>
      <w:r w:rsidR="0063385A">
        <w:t>I</w:t>
      </w:r>
      <w:r w:rsidR="0063385A" w:rsidRPr="00736C2F">
        <w:t xml:space="preserve">nvestidores </w:t>
      </w:r>
      <w:r w:rsidR="0063385A">
        <w:t>Q</w:t>
      </w:r>
      <w:r w:rsidR="0063385A" w:rsidRPr="00736C2F">
        <w:t>ualificados</w:t>
      </w:r>
      <w:r w:rsidR="0008019D" w:rsidRPr="00736C2F">
        <w:t xml:space="preserve"> (conforme abaixo definido)</w:t>
      </w:r>
      <w:r w:rsidR="004E3C80">
        <w:t>,</w:t>
      </w:r>
      <w:r w:rsidR="0008019D" w:rsidRPr="00736C2F">
        <w:t xml:space="preserv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121B2A1C" w:rsidR="00860BE3" w:rsidRDefault="00860BE3" w:rsidP="0008212C">
      <w:pPr>
        <w:contextualSpacing/>
      </w:pPr>
    </w:p>
    <w:p w14:paraId="3D9903B4" w14:textId="7BE0A59E" w:rsidR="00B10AF2" w:rsidRPr="006E56B5" w:rsidRDefault="00B10AF2" w:rsidP="00B10AF2">
      <w:pPr>
        <w:pStyle w:val="Subclusula"/>
        <w:rPr>
          <w:rFonts w:eastAsia="MS Mincho"/>
        </w:rPr>
      </w:pPr>
      <w:r>
        <w:rPr>
          <w:rFonts w:eastAsia="MS Mincho"/>
        </w:rPr>
        <w:t>N</w:t>
      </w:r>
      <w:r w:rsidRPr="006E56B5">
        <w:rPr>
          <w:rFonts w:eastAsia="MS Mincho"/>
        </w:rPr>
        <w:t xml:space="preserve">os termos do artigo 9º-A da </w:t>
      </w:r>
      <w:r w:rsidRPr="00736C2F">
        <w:rPr>
          <w:rFonts w:eastAsia="MS Mincho"/>
        </w:rPr>
        <w:t>Instrução da CVM nº 539, de 13 de novembro de 2013, conforme alterada (</w:t>
      </w:r>
      <w:r>
        <w:rPr>
          <w:rFonts w:eastAsia="MS Mincho"/>
        </w:rPr>
        <w:t>“</w:t>
      </w:r>
      <w:r w:rsidRPr="00736C2F">
        <w:rPr>
          <w:rFonts w:eastAsia="MS Mincho"/>
          <w:u w:val="single"/>
        </w:rPr>
        <w:t>Instrução CVM 539</w:t>
      </w:r>
      <w:r>
        <w:rPr>
          <w:rFonts w:eastAsia="MS Mincho"/>
        </w:rPr>
        <w:t>”</w:t>
      </w:r>
      <w:r w:rsidRPr="00736C2F">
        <w:rPr>
          <w:rFonts w:eastAsia="MS Mincho"/>
        </w:rPr>
        <w:t>)</w:t>
      </w:r>
      <w:r w:rsidRPr="006E56B5">
        <w:rPr>
          <w:rFonts w:eastAsia="MS Mincho"/>
        </w:rPr>
        <w:t xml:space="preserve">, </w:t>
      </w:r>
      <w:r w:rsidRPr="006E56B5">
        <w:rPr>
          <w:lang w:val="pt-PT"/>
        </w:rPr>
        <w:t>são considerados “investidores profissionais” (“</w:t>
      </w:r>
      <w:r w:rsidRPr="006E56B5">
        <w:rPr>
          <w:u w:val="single"/>
          <w:lang w:val="pt-PT"/>
        </w:rPr>
        <w:t>Investidores Profissionais</w:t>
      </w:r>
      <w:r w:rsidRPr="006E56B5">
        <w:rPr>
          <w:lang w:val="pt-PT"/>
        </w:rPr>
        <w:t>”)</w:t>
      </w:r>
      <w:r w:rsidRPr="006E56B5">
        <w:rPr>
          <w:rFonts w:eastAsia="MS Mincho"/>
        </w:rPr>
        <w:t>:</w:t>
      </w:r>
    </w:p>
    <w:p w14:paraId="322FF5D8" w14:textId="77777777" w:rsidR="00B10AF2" w:rsidRDefault="00B10AF2" w:rsidP="00B10AF2">
      <w:pPr>
        <w:pStyle w:val="PargrafoComumNvel2"/>
        <w:numPr>
          <w:ilvl w:val="0"/>
          <w:numId w:val="0"/>
        </w:numPr>
        <w:tabs>
          <w:tab w:val="clear" w:pos="1134"/>
        </w:tabs>
        <w:spacing w:line="312" w:lineRule="auto"/>
      </w:pPr>
    </w:p>
    <w:p w14:paraId="74F7370F" w14:textId="77777777" w:rsidR="00B10AF2" w:rsidRDefault="00B10AF2" w:rsidP="000665E5">
      <w:pPr>
        <w:pStyle w:val="Item"/>
        <w:numPr>
          <w:ilvl w:val="0"/>
          <w:numId w:val="35"/>
        </w:numPr>
        <w:ind w:left="709" w:hanging="709"/>
      </w:pPr>
      <w:r>
        <w:t>i</w:t>
      </w:r>
      <w:r w:rsidRPr="007E04F6">
        <w:t>nstituições financeira</w:t>
      </w:r>
      <w:r w:rsidRPr="006E56B5">
        <w:t>s e demais instituições autorizadas a funcionar pelo Banco Central do Brasil</w:t>
      </w:r>
      <w:r>
        <w:t xml:space="preserve"> (“</w:t>
      </w:r>
      <w:r w:rsidRPr="006E56B5">
        <w:rPr>
          <w:u w:val="single"/>
        </w:rPr>
        <w:t>BACEN</w:t>
      </w:r>
      <w:r>
        <w:t>”)</w:t>
      </w:r>
      <w:r w:rsidRPr="007E04F6">
        <w:t>;</w:t>
      </w:r>
    </w:p>
    <w:p w14:paraId="4B082140" w14:textId="77777777" w:rsidR="00B10AF2" w:rsidRPr="007E04F6" w:rsidRDefault="00B10AF2" w:rsidP="00B10AF2"/>
    <w:p w14:paraId="11F0762F" w14:textId="77777777" w:rsidR="00B10AF2" w:rsidRDefault="00B10AF2" w:rsidP="000665E5">
      <w:pPr>
        <w:pStyle w:val="Item"/>
        <w:numPr>
          <w:ilvl w:val="0"/>
          <w:numId w:val="35"/>
        </w:numPr>
        <w:ind w:left="709" w:hanging="709"/>
      </w:pPr>
      <w:r>
        <w:t>c</w:t>
      </w:r>
      <w:r w:rsidRPr="007E04F6">
        <w:t>ompanhias seguradoras e sociedades de capitalização;</w:t>
      </w:r>
    </w:p>
    <w:p w14:paraId="50F2AC0F" w14:textId="77777777" w:rsidR="00B10AF2" w:rsidRPr="007E04F6" w:rsidRDefault="00B10AF2" w:rsidP="00B10AF2"/>
    <w:p w14:paraId="08BFA421" w14:textId="77777777" w:rsidR="00B10AF2" w:rsidRDefault="00B10AF2" w:rsidP="000665E5">
      <w:pPr>
        <w:pStyle w:val="Item"/>
        <w:numPr>
          <w:ilvl w:val="0"/>
          <w:numId w:val="35"/>
        </w:numPr>
        <w:ind w:left="709" w:hanging="709"/>
      </w:pPr>
      <w:r>
        <w:t>e</w:t>
      </w:r>
      <w:r w:rsidRPr="007E04F6">
        <w:t>ntidades abertas e fechadas de previdência complementar;</w:t>
      </w:r>
    </w:p>
    <w:p w14:paraId="3B082FF3" w14:textId="77777777" w:rsidR="00B10AF2" w:rsidRPr="007E04F6" w:rsidRDefault="00B10AF2" w:rsidP="00B10AF2"/>
    <w:p w14:paraId="44244C54" w14:textId="77777777" w:rsidR="00B10AF2" w:rsidRDefault="00B10AF2" w:rsidP="000665E5">
      <w:pPr>
        <w:pStyle w:val="Item"/>
        <w:numPr>
          <w:ilvl w:val="0"/>
          <w:numId w:val="35"/>
        </w:numPr>
        <w:ind w:left="709" w:hanging="709"/>
      </w:pPr>
      <w:r>
        <w:t>p</w:t>
      </w:r>
      <w:r w:rsidRPr="007E04F6">
        <w:t>essoas naturais ou jurídicas que possuam inves</w:t>
      </w:r>
      <w:r w:rsidRPr="006E56B5">
        <w:t>timentos financeiros em valor superior a R$</w:t>
      </w:r>
      <w:r>
        <w:t> </w:t>
      </w:r>
      <w:r w:rsidRPr="007E04F6">
        <w:t xml:space="preserve">10.000.000,00 (dez milhões de reais) e que, adicionalmente, atestem por escrito sua condição de investidor profissional mediante termo próprio, de acordo com o Anexo 9-A da Instrução CVM </w:t>
      </w:r>
      <w:r>
        <w:t>358</w:t>
      </w:r>
      <w:r w:rsidRPr="007E04F6">
        <w:t>;</w:t>
      </w:r>
    </w:p>
    <w:p w14:paraId="3F90FE32" w14:textId="77777777" w:rsidR="00B10AF2" w:rsidRPr="007E04F6" w:rsidRDefault="00B10AF2" w:rsidP="00B10AF2"/>
    <w:p w14:paraId="3874892C" w14:textId="77777777" w:rsidR="00B10AF2" w:rsidRDefault="00B10AF2" w:rsidP="000665E5">
      <w:pPr>
        <w:pStyle w:val="Item"/>
        <w:numPr>
          <w:ilvl w:val="0"/>
          <w:numId w:val="35"/>
        </w:numPr>
        <w:ind w:left="709" w:hanging="709"/>
      </w:pPr>
      <w:r>
        <w:t>f</w:t>
      </w:r>
      <w:r w:rsidRPr="007E04F6">
        <w:t>undos de inve</w:t>
      </w:r>
      <w:r w:rsidRPr="006E56B5">
        <w:t>stimento;</w:t>
      </w:r>
    </w:p>
    <w:p w14:paraId="69BF41FC" w14:textId="77777777" w:rsidR="00B10AF2" w:rsidRPr="007E04F6" w:rsidRDefault="00B10AF2" w:rsidP="00B10AF2"/>
    <w:p w14:paraId="69535B0D" w14:textId="77777777" w:rsidR="00B10AF2" w:rsidRDefault="00B10AF2" w:rsidP="000665E5">
      <w:pPr>
        <w:pStyle w:val="Item"/>
        <w:numPr>
          <w:ilvl w:val="0"/>
          <w:numId w:val="35"/>
        </w:numPr>
        <w:ind w:left="709" w:hanging="709"/>
      </w:pPr>
      <w:r>
        <w:t>c</w:t>
      </w:r>
      <w:r w:rsidRPr="007E04F6">
        <w:t>lubes de investimento, desde que tenham a carteira gerida por administrador de carteira de valores mobiliários autorizado pela CVM;</w:t>
      </w:r>
    </w:p>
    <w:p w14:paraId="3DD90140" w14:textId="77777777" w:rsidR="00B10AF2" w:rsidRPr="007E04F6" w:rsidRDefault="00B10AF2" w:rsidP="00B10AF2"/>
    <w:p w14:paraId="4911D3EF" w14:textId="77777777" w:rsidR="00B10AF2" w:rsidRDefault="00B10AF2" w:rsidP="000665E5">
      <w:pPr>
        <w:pStyle w:val="Item"/>
        <w:numPr>
          <w:ilvl w:val="0"/>
          <w:numId w:val="35"/>
        </w:numPr>
        <w:ind w:left="709" w:hanging="709"/>
      </w:pPr>
      <w:r>
        <w:t>a</w:t>
      </w:r>
      <w:r w:rsidRPr="007E04F6">
        <w:t>gentes autônomos de investimento, administradores de carteira, analistas e consultores de valores m</w:t>
      </w:r>
      <w:r w:rsidRPr="006E56B5">
        <w:t>obiliários autorizados pela CVM, em relação a seus recursos próprios; e</w:t>
      </w:r>
    </w:p>
    <w:p w14:paraId="4BFC4FF1" w14:textId="77777777" w:rsidR="00B10AF2" w:rsidRPr="007E04F6" w:rsidRDefault="00B10AF2" w:rsidP="00B10AF2"/>
    <w:p w14:paraId="29939B68" w14:textId="77777777" w:rsidR="00B10AF2" w:rsidRPr="006E56B5" w:rsidRDefault="00B10AF2" w:rsidP="000665E5">
      <w:pPr>
        <w:pStyle w:val="Item"/>
        <w:numPr>
          <w:ilvl w:val="0"/>
          <w:numId w:val="35"/>
        </w:numPr>
        <w:ind w:left="709" w:hanging="709"/>
      </w:pPr>
      <w:r>
        <w:t>i</w:t>
      </w:r>
      <w:r w:rsidRPr="007E04F6">
        <w:t>nvestidores não residentes.</w:t>
      </w:r>
    </w:p>
    <w:p w14:paraId="45C54FF3" w14:textId="77777777" w:rsidR="00B10AF2" w:rsidRDefault="00B10AF2" w:rsidP="0008212C">
      <w:pPr>
        <w:contextualSpacing/>
      </w:pPr>
    </w:p>
    <w:p w14:paraId="6E25B086" w14:textId="5369A9A9" w:rsidR="0063385A" w:rsidRPr="007E04F6" w:rsidRDefault="0063385A" w:rsidP="00110C4F">
      <w:pPr>
        <w:pStyle w:val="Subclusula"/>
        <w:keepNext/>
        <w:rPr>
          <w:lang w:val="pt-PT"/>
        </w:rPr>
      </w:pPr>
      <w:r w:rsidRPr="007E04F6">
        <w:rPr>
          <w:lang w:val="pt-PT"/>
        </w:rPr>
        <w:t xml:space="preserve">Nos termos do artigo 9º-B da </w:t>
      </w:r>
      <w:r w:rsidR="00EC4DA9" w:rsidRPr="00736C2F">
        <w:rPr>
          <w:rFonts w:eastAsia="MS Mincho"/>
        </w:rPr>
        <w:t>Instrução CVM 539</w:t>
      </w:r>
      <w:r w:rsidRPr="007E04F6">
        <w:rPr>
          <w:lang w:val="pt-PT"/>
        </w:rPr>
        <w:t xml:space="preserve">, são considerados </w:t>
      </w:r>
      <w:r w:rsidRPr="00110C4F">
        <w:rPr>
          <w:lang w:val="pt-PT"/>
        </w:rPr>
        <w:t>“</w:t>
      </w:r>
      <w:r w:rsidR="003D6AA8" w:rsidRPr="00110C4F">
        <w:rPr>
          <w:lang w:val="pt-PT"/>
        </w:rPr>
        <w:t>i</w:t>
      </w:r>
      <w:r w:rsidRPr="007E04F6">
        <w:rPr>
          <w:lang w:val="pt-PT"/>
        </w:rPr>
        <w:t xml:space="preserve">nvestidores </w:t>
      </w:r>
      <w:r w:rsidR="003D6AA8" w:rsidRPr="00110C4F">
        <w:rPr>
          <w:lang w:val="pt-PT"/>
        </w:rPr>
        <w:t>q</w:t>
      </w:r>
      <w:r w:rsidRPr="007E04F6">
        <w:rPr>
          <w:lang w:val="pt-PT"/>
        </w:rPr>
        <w:t>ualificados</w:t>
      </w:r>
      <w:r w:rsidR="00ED1013" w:rsidRPr="00110C4F">
        <w:rPr>
          <w:lang w:val="pt-PT"/>
        </w:rPr>
        <w:t>”</w:t>
      </w:r>
      <w:r w:rsidRPr="007E04F6">
        <w:rPr>
          <w:lang w:val="pt-PT"/>
        </w:rPr>
        <w:t xml:space="preserve"> (“</w:t>
      </w:r>
      <w:r w:rsidRPr="00110C4F">
        <w:rPr>
          <w:u w:val="single"/>
          <w:lang w:val="pt-PT"/>
        </w:rPr>
        <w:t>Investidores Qualificados</w:t>
      </w:r>
      <w:r w:rsidRPr="007E04F6">
        <w:rPr>
          <w:lang w:val="pt-PT"/>
        </w:rPr>
        <w:t>”):</w:t>
      </w:r>
    </w:p>
    <w:p w14:paraId="36F1F79F" w14:textId="6F7427C2" w:rsidR="0063385A" w:rsidRPr="00110C4F" w:rsidRDefault="0063385A" w:rsidP="00110C4F">
      <w:pPr>
        <w:keepNext/>
        <w:contextualSpacing/>
        <w:rPr>
          <w:highlight w:val="yellow"/>
          <w:lang w:val="pt-PT"/>
        </w:rPr>
      </w:pPr>
    </w:p>
    <w:p w14:paraId="7BB55AD0" w14:textId="08918495" w:rsidR="0063385A" w:rsidRPr="00110C4F" w:rsidRDefault="0063385A" w:rsidP="000665E5">
      <w:pPr>
        <w:pStyle w:val="Item"/>
        <w:numPr>
          <w:ilvl w:val="0"/>
          <w:numId w:val="36"/>
        </w:numPr>
        <w:ind w:left="709" w:hanging="709"/>
        <w:rPr>
          <w:lang w:val="pt-PT"/>
        </w:rPr>
      </w:pPr>
      <w:r w:rsidRPr="00110C4F">
        <w:rPr>
          <w:lang w:val="pt-PT"/>
        </w:rPr>
        <w:t xml:space="preserve">Investidores </w:t>
      </w:r>
      <w:r w:rsidR="003D6AA8" w:rsidRPr="00110C4F">
        <w:rPr>
          <w:lang w:val="pt-PT"/>
        </w:rPr>
        <w:t>P</w:t>
      </w:r>
      <w:r w:rsidRPr="00110C4F">
        <w:rPr>
          <w:lang w:val="pt-PT"/>
        </w:rPr>
        <w:t>rofissionais;</w:t>
      </w:r>
    </w:p>
    <w:p w14:paraId="7769C569" w14:textId="77777777" w:rsidR="0063385A" w:rsidRPr="00110C4F" w:rsidRDefault="0063385A" w:rsidP="0063385A">
      <w:pPr>
        <w:contextualSpacing/>
        <w:rPr>
          <w:highlight w:val="yellow"/>
          <w:lang w:val="pt-PT"/>
        </w:rPr>
      </w:pPr>
    </w:p>
    <w:p w14:paraId="2FC7440F" w14:textId="16E4880C" w:rsidR="0063385A" w:rsidRPr="007E04F6" w:rsidRDefault="00ED1013" w:rsidP="000665E5">
      <w:pPr>
        <w:pStyle w:val="Item"/>
        <w:numPr>
          <w:ilvl w:val="0"/>
          <w:numId w:val="36"/>
        </w:numPr>
        <w:ind w:left="709" w:hanging="709"/>
        <w:rPr>
          <w:lang w:val="pt-PT"/>
        </w:rPr>
      </w:pPr>
      <w:r w:rsidRPr="00110C4F">
        <w:rPr>
          <w:lang w:val="pt-PT"/>
        </w:rPr>
        <w:t>p</w:t>
      </w:r>
      <w:r w:rsidR="0063385A" w:rsidRPr="007E04F6">
        <w:rPr>
          <w:lang w:val="pt-PT"/>
        </w:rPr>
        <w:t>essoas naturais ou jurídicas que possuam investimentos financeiros em valor superior a R$</w:t>
      </w:r>
      <w:r w:rsidRPr="00110C4F">
        <w:rPr>
          <w:lang w:val="pt-PT"/>
        </w:rPr>
        <w:t> </w:t>
      </w:r>
      <w:r w:rsidR="0063385A" w:rsidRPr="007E04F6">
        <w:rPr>
          <w:lang w:val="pt-PT"/>
        </w:rPr>
        <w:t>1.000.000,00 (um milhão de reais) e que, adicionalmente, atestem por escrito sua condição de investidor qualificado mediante t</w:t>
      </w:r>
      <w:r w:rsidR="0063385A" w:rsidRPr="00110C4F">
        <w:rPr>
          <w:lang w:val="pt-PT"/>
        </w:rPr>
        <w:t xml:space="preserve">ermo próprio, de acordo com o </w:t>
      </w:r>
      <w:r w:rsidR="00550015">
        <w:rPr>
          <w:lang w:val="pt-PT"/>
        </w:rPr>
        <w:t>A</w:t>
      </w:r>
      <w:r w:rsidR="0063385A" w:rsidRPr="007E04F6">
        <w:rPr>
          <w:lang w:val="pt-PT"/>
        </w:rPr>
        <w:t>nexo 9-</w:t>
      </w:r>
      <w:r w:rsidR="00550015">
        <w:rPr>
          <w:lang w:val="pt-PT"/>
        </w:rPr>
        <w:t xml:space="preserve">B da Instrução </w:t>
      </w:r>
      <w:r w:rsidR="00B82031">
        <w:rPr>
          <w:lang w:val="pt-PT"/>
        </w:rPr>
        <w:t>CVM 539</w:t>
      </w:r>
      <w:r w:rsidR="0063385A" w:rsidRPr="007E04F6">
        <w:rPr>
          <w:lang w:val="pt-PT"/>
        </w:rPr>
        <w:t>;</w:t>
      </w:r>
    </w:p>
    <w:p w14:paraId="0A8AB11E" w14:textId="77777777" w:rsidR="0063385A" w:rsidRPr="00110C4F" w:rsidRDefault="0063385A" w:rsidP="0063385A">
      <w:pPr>
        <w:contextualSpacing/>
        <w:rPr>
          <w:highlight w:val="yellow"/>
          <w:lang w:val="pt-PT"/>
        </w:rPr>
      </w:pPr>
    </w:p>
    <w:p w14:paraId="05B9922F" w14:textId="345B9C94" w:rsidR="0063385A" w:rsidRPr="00110C4F" w:rsidRDefault="00ED1013" w:rsidP="000665E5">
      <w:pPr>
        <w:pStyle w:val="Item"/>
        <w:numPr>
          <w:ilvl w:val="0"/>
          <w:numId w:val="36"/>
        </w:numPr>
        <w:ind w:left="709" w:hanging="709"/>
        <w:rPr>
          <w:lang w:val="pt-PT"/>
        </w:rPr>
      </w:pPr>
      <w:r w:rsidRPr="00110C4F">
        <w:rPr>
          <w:lang w:val="pt-PT"/>
        </w:rPr>
        <w:t>a</w:t>
      </w:r>
      <w:r w:rsidR="0063385A" w:rsidRPr="007E04F6">
        <w:rPr>
          <w:lang w:val="pt-PT"/>
        </w:rPr>
        <w:t xml:space="preserve">s pessoas naturais que tenham sido aprovadas em exames de qualificação técnica ou possuam certificações aprovadas pela </w:t>
      </w:r>
      <w:r w:rsidR="00584A7E" w:rsidRPr="00110C4F">
        <w:rPr>
          <w:lang w:val="pt-PT"/>
        </w:rPr>
        <w:t xml:space="preserve">CVM </w:t>
      </w:r>
      <w:r w:rsidR="0063385A" w:rsidRPr="00110C4F">
        <w:rPr>
          <w:lang w:val="pt-PT"/>
        </w:rPr>
        <w:t>como requisitos para o registro de agentes autônomos de investimento, administradores de carteira, analistas e consultores de valores mobiliários, em relação a seus recursos próprios; e</w:t>
      </w:r>
    </w:p>
    <w:p w14:paraId="3B29D716" w14:textId="77777777" w:rsidR="0063385A" w:rsidRPr="00110C4F" w:rsidRDefault="0063385A" w:rsidP="0063385A">
      <w:pPr>
        <w:contextualSpacing/>
        <w:rPr>
          <w:highlight w:val="yellow"/>
          <w:lang w:val="pt-PT"/>
        </w:rPr>
      </w:pPr>
    </w:p>
    <w:p w14:paraId="4C3F0F99" w14:textId="570EFC44" w:rsidR="0063385A" w:rsidRPr="00110C4F" w:rsidRDefault="00ED1013" w:rsidP="000665E5">
      <w:pPr>
        <w:pStyle w:val="Item"/>
        <w:numPr>
          <w:ilvl w:val="0"/>
          <w:numId w:val="36"/>
        </w:numPr>
        <w:ind w:left="709" w:hanging="709"/>
        <w:rPr>
          <w:lang w:val="pt-PT"/>
        </w:rPr>
      </w:pPr>
      <w:r w:rsidRPr="00110C4F">
        <w:rPr>
          <w:lang w:val="pt-PT"/>
        </w:rPr>
        <w:t>c</w:t>
      </w:r>
      <w:r w:rsidR="0063385A" w:rsidRPr="007E04F6">
        <w:rPr>
          <w:lang w:val="pt-PT"/>
        </w:rPr>
        <w:t xml:space="preserve">lubes de investimento, desde que tenham a carteira gerida por um ou mais cotistas, que sejam </w:t>
      </w:r>
      <w:r w:rsidR="009D5422">
        <w:rPr>
          <w:lang w:val="pt-PT"/>
        </w:rPr>
        <w:t>I</w:t>
      </w:r>
      <w:r w:rsidR="0063385A" w:rsidRPr="007E04F6">
        <w:rPr>
          <w:lang w:val="pt-PT"/>
        </w:rPr>
        <w:t xml:space="preserve">nvestidores </w:t>
      </w:r>
      <w:r w:rsidR="009D5422">
        <w:rPr>
          <w:lang w:val="pt-PT"/>
        </w:rPr>
        <w:t>Q</w:t>
      </w:r>
      <w:r w:rsidR="0063385A" w:rsidRPr="007E04F6">
        <w:rPr>
          <w:lang w:val="pt-PT"/>
        </w:rPr>
        <w:t>ualificados.</w:t>
      </w:r>
    </w:p>
    <w:p w14:paraId="6108AC41" w14:textId="6E4ED744" w:rsidR="0063385A" w:rsidRDefault="0063385A" w:rsidP="0008212C">
      <w:pPr>
        <w:contextualSpacing/>
      </w:pPr>
    </w:p>
    <w:p w14:paraId="710BDC27" w14:textId="77777777" w:rsidR="00A42EC8" w:rsidRDefault="00A42EC8" w:rsidP="00A42EC8">
      <w:pPr>
        <w:pStyle w:val="Subclusula"/>
      </w:pPr>
      <w:r w:rsidRPr="00E9543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t>.</w:t>
      </w:r>
    </w:p>
    <w:p w14:paraId="5D286086" w14:textId="77777777" w:rsidR="00A42EC8" w:rsidRDefault="00A42EC8"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1EAB6FD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w:t>
      </w:r>
      <w:bookmarkStart w:id="7" w:name="_Hlk60070740"/>
      <w:r w:rsidRPr="00364FC4">
        <w:rPr>
          <w:rFonts w:cs="Arial"/>
        </w:rPr>
        <w:t xml:space="preserve">, de 11 de outubro de 2016, conforme alterado </w:t>
      </w:r>
      <w:bookmarkEnd w:id="7"/>
      <w:r w:rsidRPr="00364FC4">
        <w:rPr>
          <w:rFonts w:cs="Arial"/>
        </w:rPr>
        <w:t>(</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w:t>
      </w:r>
      <w:bookmarkStart w:id="8" w:name="_Hlk60070934"/>
      <w:r w:rsidRPr="00973F11">
        <w:rPr>
          <w:rFonts w:cs="Arial"/>
        </w:rPr>
        <w:t xml:space="preserve">Portaria da </w:t>
      </w:r>
      <w:r w:rsidR="0008212C" w:rsidRPr="00973F11">
        <w:rPr>
          <w:rFonts w:cs="Arial"/>
        </w:rPr>
        <w:t>Secretaria de Planejamento e Desenvolvimento Energético</w:t>
      </w:r>
      <w:r w:rsidR="00DB78A3" w:rsidRPr="00973F11">
        <w:rPr>
          <w:rFonts w:cs="Arial"/>
        </w:rPr>
        <w:t xml:space="preserve"> do MME</w:t>
      </w:r>
      <w:r w:rsidR="0008212C" w:rsidRPr="00973F11">
        <w:rPr>
          <w:rFonts w:cs="Arial"/>
        </w:rPr>
        <w:t xml:space="preserve"> </w:t>
      </w:r>
      <w:r w:rsidR="0008212C" w:rsidRPr="00973F11">
        <w:t>nº</w:t>
      </w:r>
      <w:r w:rsidR="00415571" w:rsidRPr="00973F11">
        <w:rPr>
          <w:rFonts w:cs="Arial"/>
        </w:rPr>
        <w:t> </w:t>
      </w:r>
      <w:r w:rsidR="0008212C" w:rsidRPr="00973F11">
        <w:t>8</w:t>
      </w:r>
      <w:r w:rsidR="004E6FB4" w:rsidRPr="00973F11">
        <w:t>3</w:t>
      </w:r>
      <w:r w:rsidRPr="00973F11">
        <w:rPr>
          <w:rFonts w:cs="Arial"/>
        </w:rPr>
        <w:t>,</w:t>
      </w:r>
      <w:r w:rsidRPr="00973F11">
        <w:t xml:space="preserve"> de </w:t>
      </w:r>
      <w:r w:rsidR="0008212C" w:rsidRPr="00973F11">
        <w:t>2</w:t>
      </w:r>
      <w:r w:rsidR="0008212C" w:rsidRPr="006D54CB">
        <w:t xml:space="preserve">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bookmarkEnd w:id="8"/>
      <w:r w:rsidR="001B5478" w:rsidRPr="00794D6E">
        <w:rPr>
          <w:rFonts w:cs="Arial"/>
        </w:rPr>
        <w:t>(</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52EBDED2"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4E6FB4">
        <w:rPr>
          <w:i/>
        </w:rPr>
        <w:t>Pau Rainha</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22E6DEDD"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no serviço de poda de árvores para lavouras</w:t>
      </w:r>
      <w:r w:rsidR="001A5911">
        <w:t>,</w:t>
      </w:r>
      <w:r w:rsidR="00804EB8" w:rsidRPr="009E769B">
        <w:t xml:space="preserve">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9"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9"/>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0"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0"/>
      <w:r w:rsidR="00280E5A">
        <w:t xml:space="preserve">, </w:t>
      </w:r>
      <w:bookmarkStart w:id="11"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1"/>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2"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3" w:name="_Ref16819757"/>
      <w:bookmarkEnd w:id="12"/>
    </w:p>
    <w:bookmarkEnd w:id="13"/>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02D5A213"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0360DB">
        <w:rPr>
          <w:rFonts w:eastAsia="MS Mincho"/>
        </w:rPr>
        <w:t xml:space="preserve">FRAM </w:t>
      </w:r>
      <w:r w:rsidRPr="000360DB">
        <w:rPr>
          <w:rFonts w:eastAsia="MS Mincho"/>
        </w:rPr>
        <w:t xml:space="preserve">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w:t>
      </w:r>
      <w:r w:rsidRPr="000360DB">
        <w:rPr>
          <w:rFonts w:eastAsia="MS Mincho"/>
          <w:i/>
        </w:rPr>
        <w:lastRenderedPageBreak/>
        <w:t xml:space="preserve">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2D6CC5">
        <w:rPr>
          <w:rFonts w:eastAsia="MS Mincho"/>
          <w:i/>
        </w:rPr>
        <w:t xml:space="preserve">Pau Rainha </w:t>
      </w:r>
      <w:r w:rsidRPr="000360DB">
        <w:rPr>
          <w:rFonts w:eastAsia="MS Mincho"/>
          <w:i/>
        </w:rPr>
        <w:t>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366E6278"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acessar, no máximo, 75 (setenta e cinco) Investidores Profissionais</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7DD9607" w:rsidR="001F4407" w:rsidRPr="00C82CAF" w:rsidRDefault="001F4407" w:rsidP="00C82CAF">
      <w:pPr>
        <w:pStyle w:val="Subclusula"/>
        <w:rPr>
          <w:rFonts w:eastAsia="MS Mincho"/>
        </w:rPr>
      </w:pPr>
      <w:r w:rsidRPr="007E04F6">
        <w:rPr>
          <w:rFonts w:eastAsia="MS Mincho"/>
        </w:rPr>
        <w:t xml:space="preserve">Nos termos da Instrução CVM 476, a Oferta será destinada </w:t>
      </w:r>
      <w:r w:rsidR="00EA167A" w:rsidRPr="007E04F6">
        <w:rPr>
          <w:rFonts w:eastAsia="MS Mincho"/>
        </w:rPr>
        <w:t xml:space="preserve">somente </w:t>
      </w:r>
      <w:r w:rsidRPr="007E04F6">
        <w:rPr>
          <w:rFonts w:eastAsia="MS Mincho"/>
        </w:rPr>
        <w:t>a Investidores Profissionais</w:t>
      </w:r>
      <w:r w:rsidR="00C82CAF">
        <w:rPr>
          <w:rFonts w:eastAsia="MS Mincho"/>
        </w:rPr>
        <w:t>.</w:t>
      </w:r>
    </w:p>
    <w:p w14:paraId="2DC8D42B" w14:textId="77777777" w:rsidR="00821F33" w:rsidRPr="000360DB" w:rsidRDefault="00821F33"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69B6ED6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4"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4"/>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lastRenderedPageBreak/>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5"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5"/>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lastRenderedPageBreak/>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4B10AFCF"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r w:rsidR="000B1502">
        <w:rPr>
          <w:rFonts w:eastAsia="MS Mincho"/>
          <w:lang w:eastAsia="en-US"/>
        </w:rPr>
        <w:t xml:space="preserve"> </w:t>
      </w:r>
      <w:r w:rsidR="001B5478">
        <w:rPr>
          <w:rFonts w:eastAsia="MS Mincho"/>
          <w:lang w:eastAsia="en-US"/>
        </w:rPr>
        <w:t xml:space="preserve">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2D6CC5">
        <w:rPr>
          <w:rFonts w:eastAsia="MS Mincho"/>
          <w:lang w:eastAsia="en-US"/>
        </w:rPr>
        <w:t>Pau Rainha</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3C59FDB8" w:rsidR="00AC166C" w:rsidRPr="0070224E" w:rsidRDefault="00210FBA" w:rsidP="00115F51">
            <w:pPr>
              <w:rPr>
                <w:lang w:val="pt-BR"/>
              </w:rPr>
            </w:pPr>
            <w:r w:rsidRPr="0070224E">
              <w:rPr>
                <w:lang w:val="pt-BR"/>
              </w:rPr>
              <w:t xml:space="preserve">Projeto de Geração de Energia Elétrica, relativo ao Leilão de Geração ANEEL </w:t>
            </w:r>
            <w:r w:rsidR="00F0422E" w:rsidRPr="0070224E">
              <w:rPr>
                <w:lang w:val="pt-BR"/>
              </w:rPr>
              <w:t>n</w:t>
            </w:r>
            <w:r w:rsidRPr="0070224E">
              <w:rPr>
                <w:lang w:val="pt-BR"/>
              </w:rPr>
              <w:t xml:space="preserve">º 001/2019, denominado </w:t>
            </w:r>
            <w:r w:rsidR="006F15D2" w:rsidRPr="0070224E">
              <w:rPr>
                <w:lang w:val="pt-BR"/>
              </w:rPr>
              <w:t>“</w:t>
            </w:r>
            <w:r w:rsidRPr="0070224E">
              <w:rPr>
                <w:i/>
                <w:lang w:val="pt-BR"/>
              </w:rPr>
              <w:t>Leilão para Suprimento a Boa Vista e Localidades Conectadas</w:t>
            </w:r>
            <w:r w:rsidR="006F15D2" w:rsidRPr="0070224E">
              <w:rPr>
                <w:lang w:val="pt-BR"/>
              </w:rPr>
              <w:t>”</w:t>
            </w:r>
            <w:r w:rsidRPr="0070224E">
              <w:rPr>
                <w:lang w:val="pt-BR"/>
              </w:rPr>
              <w:t xml:space="preserve">, realizado em 31 de maio de 2019, compreendendo (i) </w:t>
            </w:r>
            <w:r w:rsidR="002D6CC5" w:rsidRPr="0070224E">
              <w:rPr>
                <w:lang w:val="pt-BR"/>
              </w:rPr>
              <w:t xml:space="preserve">a Central Geradora Termelétrica UTE Pau Rainha, cadastrada sob o Código </w:t>
            </w:r>
            <w:r w:rsidR="00161C08" w:rsidRPr="0070224E">
              <w:rPr>
                <w:lang w:val="pt-BR"/>
              </w:rPr>
              <w:t>Ú</w:t>
            </w:r>
            <w:r w:rsidR="002D6CC5" w:rsidRPr="0070224E">
              <w:rPr>
                <w:lang w:val="pt-BR"/>
              </w:rPr>
              <w:t>nico de Empreendimentos de Geração – CEG nº UTE.FL.RR.044605-0.01 constituída de 1 (uma) unidade geradora com potência líquida de 8.163 kW, utilizando biomassa (cavaco/resíduo de madeira) como combustível; e (</w:t>
            </w:r>
            <w:proofErr w:type="spellStart"/>
            <w:r w:rsidR="002D6CC5" w:rsidRPr="0070224E">
              <w:rPr>
                <w:lang w:val="pt-BR"/>
              </w:rPr>
              <w:t>ii</w:t>
            </w:r>
            <w:proofErr w:type="spellEnd"/>
            <w:r w:rsidR="002D6CC5" w:rsidRPr="0070224E">
              <w:rPr>
                <w:lang w:val="pt-BR"/>
              </w:rPr>
              <w:t>) o sistema de transmissão de interesse restrito constituído por uma subestação elevadora (SE Jacitara) de 69/13,8 kV junto à usina, um transformador de 25 MVA e uma linha de transmissão em 69kV, em circuito simples, de aproximadamente 30 (trinta) quilômetros de extensão, conectando-a ao barramento de 69 kV da SE Boa Vista, sob a responsabilidade da Eletronorte</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70224E" w:rsidRDefault="00073A26" w:rsidP="0008212C">
            <w:pPr>
              <w:jc w:val="left"/>
              <w:rPr>
                <w:b/>
                <w:lang w:val="pt-BR"/>
              </w:rPr>
            </w:pPr>
            <w:r w:rsidRPr="0070224E">
              <w:rPr>
                <w:b/>
                <w:lang w:val="pt-BR"/>
              </w:rPr>
              <w:t xml:space="preserve">Data </w:t>
            </w:r>
            <w:r w:rsidR="00C20EF0" w:rsidRPr="0070224E">
              <w:rPr>
                <w:b/>
                <w:lang w:val="pt-BR"/>
              </w:rPr>
              <w:t>estimada para</w:t>
            </w:r>
            <w:r w:rsidRPr="0070224E">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70224E" w:rsidRDefault="00073A26" w:rsidP="0008212C">
            <w:pPr>
              <w:jc w:val="left"/>
              <w:rPr>
                <w:b/>
                <w:lang w:val="pt-BR"/>
              </w:rPr>
            </w:pPr>
            <w:r w:rsidRPr="0070224E">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70224E" w:rsidRDefault="00EC6BF0" w:rsidP="00115F51">
            <w:pPr>
              <w:rPr>
                <w:lang w:val="pt-BR"/>
              </w:rPr>
            </w:pPr>
            <w:r w:rsidRPr="0070224E">
              <w:rPr>
                <w:lang w:val="pt-BR"/>
              </w:rPr>
              <w:t>R$</w:t>
            </w:r>
            <w:r w:rsidR="000B093F" w:rsidRPr="0070224E">
              <w:rPr>
                <w:lang w:val="pt-BR"/>
              </w:rPr>
              <w:t> </w:t>
            </w:r>
            <w:r w:rsidRPr="0070224E">
              <w:rPr>
                <w:lang w:val="pt-BR"/>
              </w:rPr>
              <w:t>120.000.000,00 (cento e vinte milhões de reais)</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70224E" w:rsidRDefault="00073A26" w:rsidP="0008212C">
            <w:pPr>
              <w:jc w:val="left"/>
              <w:rPr>
                <w:b/>
                <w:lang w:val="pt-BR"/>
              </w:rPr>
            </w:pPr>
            <w:r w:rsidRPr="0070224E">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70224E" w:rsidRDefault="00C712EF" w:rsidP="00115F51">
            <w:pPr>
              <w:rPr>
                <w:lang w:val="pt-BR"/>
              </w:rPr>
            </w:pPr>
            <w:r w:rsidRPr="0070224E">
              <w:rPr>
                <w:lang w:val="pt-BR"/>
              </w:rPr>
              <w:t>R$</w:t>
            </w:r>
            <w:r w:rsidR="00626EB0" w:rsidRPr="0070224E">
              <w:rPr>
                <w:lang w:val="pt-BR"/>
              </w:rPr>
              <w:t> </w:t>
            </w:r>
            <w:r w:rsidRPr="0070224E">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70224E" w:rsidRDefault="00073A26" w:rsidP="0008212C">
            <w:pPr>
              <w:jc w:val="left"/>
              <w:rPr>
                <w:b/>
                <w:lang w:val="pt-BR"/>
              </w:rPr>
            </w:pPr>
            <w:r w:rsidRPr="0070224E">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70224E" w:rsidRDefault="00C712EF" w:rsidP="00115F51">
            <w:pPr>
              <w:rPr>
                <w:lang w:val="pt-BR"/>
              </w:rPr>
            </w:pPr>
            <w:r w:rsidRPr="0070224E">
              <w:rPr>
                <w:lang w:val="pt-BR"/>
              </w:rPr>
              <w:t xml:space="preserve">Nos termos do artigo 2º, parágrafo 1º, da Lei 12.431, e do Decreto 8.874, o montante dos recursos líquidos captados pela Emissora por meio da Emissão das Debêntures será utilizado para pagamentos futuros ou reembolso de gastos despesas ou dívidas </w:t>
            </w:r>
            <w:r w:rsidR="00307B53" w:rsidRPr="0070224E">
              <w:rPr>
                <w:lang w:val="pt-BR"/>
              </w:rPr>
              <w:t xml:space="preserve">incorridos em prazo de até 24 </w:t>
            </w:r>
            <w:r w:rsidR="00307B53" w:rsidRPr="0070224E">
              <w:rPr>
                <w:lang w:val="pt-BR"/>
              </w:rPr>
              <w:lastRenderedPageBreak/>
              <w:t xml:space="preserve">(vinte e quatro) meses que antecedem a data de divulgação do Comunicado de Encerramento, </w:t>
            </w:r>
            <w:r w:rsidRPr="0070224E">
              <w:rPr>
                <w:lang w:val="pt-BR"/>
              </w:rPr>
              <w:t>relacionados à implantação</w:t>
            </w:r>
            <w:r w:rsidR="00307B53" w:rsidRPr="0070224E">
              <w:rPr>
                <w:lang w:val="pt-BR"/>
              </w:rPr>
              <w:t xml:space="preserve"> do Projeto</w:t>
            </w:r>
            <w:r w:rsidRPr="0070224E">
              <w:rPr>
                <w:lang w:val="pt-BR"/>
              </w:rPr>
              <w:t>, observados os termos e condições descritos nesta Escritura de Emissão</w:t>
            </w:r>
          </w:p>
        </w:tc>
      </w:tr>
      <w:tr w:rsidR="00B35C5D"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70224E" w:rsidRDefault="00B35C5D" w:rsidP="00B35C5D">
            <w:pPr>
              <w:keepNext/>
              <w:jc w:val="left"/>
              <w:rPr>
                <w:b/>
                <w:lang w:val="pt-BR"/>
              </w:rPr>
            </w:pPr>
            <w:r w:rsidRPr="0070224E">
              <w:rPr>
                <w:b/>
                <w:lang w:val="pt-BR"/>
              </w:rPr>
              <w:lastRenderedPageBreak/>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70224E" w:rsidRDefault="00B35C5D" w:rsidP="00B35C5D">
            <w:pPr>
              <w:keepNext/>
              <w:rPr>
                <w:lang w:val="pt-BR"/>
              </w:rPr>
            </w:pPr>
            <w:r w:rsidRPr="0070224E">
              <w:rPr>
                <w:lang w:val="pt-BR"/>
              </w:rPr>
              <w:t>72,92% (setenta e dois inteiros e noventa e dois centésimos por cento)</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lastRenderedPageBreak/>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6ACA8DB8"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w:t>
      </w:r>
      <w:r w:rsidR="00ED62A2" w:rsidRPr="00736C2F">
        <w:lastRenderedPageBreak/>
        <w:t xml:space="preserve">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16"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6"/>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7" w:name="_DV_M251"/>
      <w:bookmarkStart w:id="18" w:name="_DV_M253"/>
      <w:bookmarkEnd w:id="17"/>
      <w:bookmarkEnd w:id="18"/>
    </w:p>
    <w:p w14:paraId="2CBE9953" w14:textId="77777777" w:rsidR="003D0AD2" w:rsidRDefault="003D0AD2" w:rsidP="0008212C">
      <w:pPr>
        <w:keepNext/>
      </w:pPr>
    </w:p>
    <w:p w14:paraId="270CD82D" w14:textId="5AD02519" w:rsidR="00A83818" w:rsidRDefault="00A83818" w:rsidP="000C37DE">
      <w:pPr>
        <w:pStyle w:val="Subclusula"/>
        <w:keepNext/>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6F15D2">
        <w:t>“</w:t>
      </w:r>
      <w:r w:rsidR="00FC1008" w:rsidRPr="000360DB">
        <w:rPr>
          <w:u w:val="single"/>
        </w:rPr>
        <w:t>Atualização Monetária</w:t>
      </w:r>
      <w:r w:rsidR="006F15D2">
        <w:t>”</w:t>
      </w:r>
      <w:r w:rsidR="00FC1008">
        <w:t>)</w:t>
      </w:r>
      <w:r>
        <w:t xml:space="preserve">, sendo que o produto da Atualização Monetária será </w:t>
      </w:r>
      <w:r>
        <w:lastRenderedPageBreak/>
        <w:t>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110C4F">
      <w:pPr>
        <w:keepNext/>
        <w:ind w:left="709"/>
      </w:pPr>
      <w:r>
        <w:t>Onde:</w:t>
      </w:r>
    </w:p>
    <w:p w14:paraId="4A5325AB" w14:textId="77777777" w:rsidR="00490DA7" w:rsidRPr="000360DB" w:rsidRDefault="00490DA7" w:rsidP="00110C4F">
      <w:pPr>
        <w:keepNext/>
      </w:pPr>
    </w:p>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665E5">
      <w:pPr>
        <w:pStyle w:val="Item"/>
        <w:numPr>
          <w:ilvl w:val="0"/>
          <w:numId w:val="37"/>
        </w:numPr>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665E5">
      <w:pPr>
        <w:pStyle w:val="Item"/>
        <w:numPr>
          <w:ilvl w:val="0"/>
          <w:numId w:val="37"/>
        </w:numPr>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665E5">
      <w:pPr>
        <w:pStyle w:val="Item"/>
        <w:numPr>
          <w:ilvl w:val="0"/>
          <w:numId w:val="37"/>
        </w:numPr>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665E5">
      <w:pPr>
        <w:pStyle w:val="Item"/>
        <w:numPr>
          <w:ilvl w:val="0"/>
          <w:numId w:val="37"/>
        </w:numPr>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665E5">
      <w:pPr>
        <w:pStyle w:val="Item"/>
        <w:numPr>
          <w:ilvl w:val="0"/>
          <w:numId w:val="37"/>
        </w:numPr>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665E5">
      <w:pPr>
        <w:pStyle w:val="Item"/>
        <w:numPr>
          <w:ilvl w:val="0"/>
          <w:numId w:val="37"/>
        </w:numPr>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665E5">
      <w:pPr>
        <w:pStyle w:val="Item"/>
        <w:numPr>
          <w:ilvl w:val="0"/>
          <w:numId w:val="37"/>
        </w:numPr>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665E5">
      <w:pPr>
        <w:pStyle w:val="Item"/>
        <w:numPr>
          <w:ilvl w:val="0"/>
          <w:numId w:val="37"/>
        </w:numPr>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21.6pt" o:ole="">
            <v:imagedata r:id="rId11" o:title=""/>
          </v:shape>
          <o:OLEObject Type="Embed" ProgID="Equation.3" ShapeID="_x0000_i1025" DrawAspect="Content" ObjectID="_1670790966" r:id="rId12"/>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0665E5">
      <w:pPr>
        <w:pStyle w:val="Item"/>
        <w:numPr>
          <w:ilvl w:val="0"/>
          <w:numId w:val="3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0665E5">
      <w:pPr>
        <w:pStyle w:val="Item"/>
        <w:numPr>
          <w:ilvl w:val="0"/>
          <w:numId w:val="37"/>
        </w:numPr>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lastRenderedPageBreak/>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8D3589"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 xml:space="preserve">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19"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lastRenderedPageBreak/>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19"/>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lastRenderedPageBreak/>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lastRenderedPageBreak/>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0C2C4014"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lastRenderedPageBreak/>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52B0507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0665E5">
      <w:pPr>
        <w:pStyle w:val="Item"/>
        <w:numPr>
          <w:ilvl w:val="0"/>
          <w:numId w:val="23"/>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0665E5">
      <w:pPr>
        <w:pStyle w:val="Item"/>
        <w:numPr>
          <w:ilvl w:val="0"/>
          <w:numId w:val="23"/>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r w:rsidRPr="00835A51">
        <w:rPr>
          <w:i/>
        </w:rPr>
        <w:t>duration</w:t>
      </w:r>
      <w:r>
        <w:t xml:space="preserve"> mais próxima à </w:t>
      </w:r>
      <w:r w:rsidRPr="00B45EC4">
        <w:rPr>
          <w:i/>
        </w:rPr>
        <w:t>duration</w:t>
      </w:r>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lastRenderedPageBreak/>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5A934D59"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4"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00B3AB4"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5"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w:t>
      </w:r>
      <w:r w:rsidR="00546C85">
        <w:lastRenderedPageBreak/>
        <w:t xml:space="preserve">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20" w:name="_Ref56470526"/>
      <w:r w:rsidRPr="000360DB">
        <w:rPr>
          <w:b/>
        </w:rPr>
        <w:t>Resgate Antecipado Obrigatório das Debêntures</w:t>
      </w:r>
      <w:bookmarkEnd w:id="20"/>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w:t>
      </w:r>
      <w:r w:rsidRPr="00D118AF">
        <w:rPr>
          <w:u w:val="single"/>
        </w:rPr>
        <w:lastRenderedPageBreak/>
        <w:t xml:space="preserve">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0665E5">
      <w:pPr>
        <w:pStyle w:val="Item"/>
        <w:numPr>
          <w:ilvl w:val="0"/>
          <w:numId w:val="24"/>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0665E5">
      <w:pPr>
        <w:pStyle w:val="Item"/>
        <w:numPr>
          <w:ilvl w:val="0"/>
          <w:numId w:val="24"/>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r w:rsidR="00A80B6D" w:rsidRPr="00FF2F25">
        <w:rPr>
          <w:i/>
        </w:rPr>
        <w:t>duration</w:t>
      </w:r>
      <w:r w:rsidR="00A80B6D" w:rsidRPr="00FF2F25">
        <w:t xml:space="preserve"> mais próximo à </w:t>
      </w:r>
      <w:r w:rsidR="00A80B6D" w:rsidRPr="00FF2F25">
        <w:rPr>
          <w:i/>
        </w:rPr>
        <w:t>duration</w:t>
      </w:r>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r w:rsidR="00A80B6D" w:rsidRPr="00835A51">
        <w:rPr>
          <w:i/>
        </w:rPr>
        <w:t>duration</w:t>
      </w:r>
      <w:r w:rsidR="00A80B6D">
        <w:t xml:space="preserve"> mais próxima à </w:t>
      </w:r>
      <w:r w:rsidR="00A80B6D" w:rsidRPr="00B45EC4">
        <w:rPr>
          <w:i/>
        </w:rPr>
        <w:t>duration</w:t>
      </w:r>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lastRenderedPageBreak/>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29D7F065"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6"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C2E26D6" w:rsidR="002B7C1E" w:rsidRDefault="002B7C1E" w:rsidP="002B7C1E">
      <w:pPr>
        <w:ind w:left="709"/>
      </w:pPr>
      <w:r>
        <w:t xml:space="preserve">“TESOUROIPCAEMISSAO” = a média aritmética das taxas indicativas da NTN-B Emissão, conforme cotações indicativas divulgadas pela ANBIMA em sua página na </w:t>
      </w:r>
      <w:r w:rsidR="00573493">
        <w:lastRenderedPageBreak/>
        <w:t>rede mundial de computadores</w:t>
      </w:r>
      <w:r>
        <w:t xml:space="preserve"> (</w:t>
      </w:r>
      <w:hyperlink r:id="rId17"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21"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21"/>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1F46BB3" w:rsidR="00F75959" w:rsidRDefault="00F75959" w:rsidP="0008212C">
      <w:pPr>
        <w:pStyle w:val="Subclusula"/>
      </w:pPr>
      <w:r>
        <w:t xml:space="preserve">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w:t>
      </w:r>
      <w:r w:rsidR="004C3186">
        <w:t xml:space="preserve">Agente </w:t>
      </w:r>
      <w:r w:rsidR="004C3186">
        <w:lastRenderedPageBreak/>
        <w:t xml:space="preserve">de Liquidação </w:t>
      </w:r>
      <w:r>
        <w:t xml:space="preserve">e pelo Escriturador,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7205C7">
      <w:pPr>
        <w:pStyle w:val="Clusula"/>
        <w:keepNext/>
        <w:rPr>
          <w:b/>
        </w:rPr>
      </w:pPr>
      <w:r w:rsidRPr="000360DB">
        <w:rPr>
          <w:b/>
        </w:rPr>
        <w:lastRenderedPageBreak/>
        <w:t>Local de Pagamento</w:t>
      </w:r>
    </w:p>
    <w:p w14:paraId="2D5D74AB" w14:textId="77777777" w:rsidR="00CB2908" w:rsidRPr="000360DB" w:rsidRDefault="00CB2908" w:rsidP="007205C7">
      <w:pPr>
        <w:keepNext/>
      </w:pPr>
    </w:p>
    <w:p w14:paraId="7551902C" w14:textId="77777777" w:rsidR="003D6882" w:rsidRPr="00736C2F" w:rsidRDefault="00EC5A8D" w:rsidP="0008212C">
      <w:pPr>
        <w:pStyle w:val="Subclusula"/>
      </w:pPr>
      <w:bookmarkStart w:id="22"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22"/>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3"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3"/>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4"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4"/>
      <w:r w:rsidRPr="00736C2F">
        <w:t>.</w:t>
      </w:r>
    </w:p>
    <w:p w14:paraId="5B309A8B" w14:textId="77777777" w:rsidR="006A5868" w:rsidRPr="00736C2F" w:rsidRDefault="006A5868" w:rsidP="0008212C">
      <w:pPr>
        <w:pStyle w:val="PargrafodaLista"/>
        <w:ind w:left="0"/>
      </w:pPr>
    </w:p>
    <w:p w14:paraId="72A5AFEB" w14:textId="77777777" w:rsidR="00252F92" w:rsidRDefault="006A5868" w:rsidP="007205C7">
      <w:pPr>
        <w:pStyle w:val="Clusula"/>
        <w:keepNext/>
      </w:pPr>
      <w:r w:rsidRPr="00736C2F">
        <w:rPr>
          <w:b/>
        </w:rPr>
        <w:lastRenderedPageBreak/>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7205C7">
      <w:pPr>
        <w:keepNext/>
      </w:pPr>
    </w:p>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7194B8E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8"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5" w:name="_Ref379570729"/>
    </w:p>
    <w:bookmarkEnd w:id="25"/>
    <w:p w14:paraId="7DD5ACB9" w14:textId="77777777" w:rsidR="006843D5" w:rsidRPr="00736C2F" w:rsidRDefault="006843D5" w:rsidP="0008212C">
      <w:pPr>
        <w:pStyle w:val="PargrafodaLista"/>
        <w:widowControl w:val="0"/>
        <w:ind w:left="0"/>
      </w:pPr>
    </w:p>
    <w:p w14:paraId="09502980" w14:textId="2B9618FE" w:rsidR="00F75959" w:rsidRDefault="00F75959" w:rsidP="0008212C">
      <w:pPr>
        <w:pStyle w:val="Subclusula"/>
      </w:pPr>
      <w:r>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w:t>
      </w:r>
      <w:r w:rsidRPr="000360DB">
        <w:lastRenderedPageBreak/>
        <w:t xml:space="preserve">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110C4F">
      <w:pPr>
        <w:pStyle w:val="Subclusula"/>
        <w:keepNext/>
      </w:pPr>
      <w:bookmarkStart w:id="26"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 xml:space="preserve">quaisquer outras obrigações de pagar assumidas </w:t>
      </w:r>
      <w:r w:rsidRPr="00F74141">
        <w:lastRenderedPageBreak/>
        <w:t>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6"/>
      <w:r w:rsidR="001502D3" w:rsidRPr="00736C2F">
        <w:rPr>
          <w:lang w:val="pt-PT"/>
        </w:rPr>
        <w:t>:</w:t>
      </w:r>
    </w:p>
    <w:p w14:paraId="20362786" w14:textId="77777777" w:rsidR="00997802" w:rsidRPr="00736C2F" w:rsidRDefault="00997802" w:rsidP="00110C4F">
      <w:pPr>
        <w:pStyle w:val="PargrafodaLista"/>
        <w:keepNext/>
        <w:ind w:left="0"/>
      </w:pPr>
    </w:p>
    <w:p w14:paraId="5896FA59" w14:textId="7AFD2D8B" w:rsidR="00997802" w:rsidRPr="0008212C" w:rsidRDefault="001502D3" w:rsidP="000665E5">
      <w:pPr>
        <w:pStyle w:val="Item"/>
        <w:numPr>
          <w:ilvl w:val="0"/>
          <w:numId w:val="21"/>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6C2720C6" w:rsidR="003A4943" w:rsidRDefault="003A4943" w:rsidP="000665E5">
      <w:pPr>
        <w:pStyle w:val="Item"/>
        <w:numPr>
          <w:ilvl w:val="0"/>
          <w:numId w:val="21"/>
        </w:numPr>
        <w:ind w:left="709" w:hanging="709"/>
        <w:outlineLvl w:val="3"/>
      </w:pPr>
      <w:r w:rsidRPr="00335A28">
        <w:rPr>
          <w:lang w:val="pt-PT"/>
        </w:rPr>
        <w:t>alienação fiduciária</w:t>
      </w:r>
      <w:r w:rsidR="008134AE">
        <w:rPr>
          <w:lang w:val="pt-PT"/>
        </w:rPr>
        <w:t>, sob condição suspensiva,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74A28F38" w:rsidR="0088684E" w:rsidRDefault="001502D3" w:rsidP="000665E5">
      <w:pPr>
        <w:pStyle w:val="Item"/>
        <w:numPr>
          <w:ilvl w:val="0"/>
          <w:numId w:val="21"/>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w:t>
      </w:r>
      <w:r w:rsidR="000C698A" w:rsidRPr="00973F11">
        <w:rPr>
          <w:i/>
        </w:rPr>
        <w:t xml:space="preserve">nº </w:t>
      </w:r>
      <w:r w:rsidR="002C62E6" w:rsidRPr="00973F11">
        <w:rPr>
          <w:i/>
        </w:rPr>
        <w:t>08</w:t>
      </w:r>
      <w:r w:rsidR="000C698A" w:rsidRPr="00973F11">
        <w:rPr>
          <w:i/>
        </w:rPr>
        <w:t>/2019</w:t>
      </w:r>
      <w:r w:rsidR="006F15D2" w:rsidRPr="00973F11">
        <w:t>”</w:t>
      </w:r>
      <w:r w:rsidR="000C698A" w:rsidRPr="00973F11">
        <w:t>, celebrado</w:t>
      </w:r>
      <w:r w:rsidR="000C698A" w:rsidRPr="00736C2F">
        <w:t xml:space="preserve">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 xml:space="preserve">Resolução Autorizativa da </w:t>
      </w:r>
      <w:r w:rsidR="00F7731F" w:rsidRPr="00973F11">
        <w:t>ANEEL nº 8.05</w:t>
      </w:r>
      <w:r w:rsidR="002C62E6" w:rsidRPr="00973F11">
        <w:t>7</w:t>
      </w:r>
      <w:r w:rsidR="00F7731F" w:rsidRPr="00973F11">
        <w:t>, de 6</w:t>
      </w:r>
      <w:r w:rsidR="00F7731F" w:rsidRPr="006D54CB">
        <w:t xml:space="preserve">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 xml:space="preserve">e, em conjunto com o Contrato de Alienação Fiduciária de </w:t>
      </w:r>
      <w:r w:rsidR="00B26FD1" w:rsidRPr="00736C2F">
        <w:lastRenderedPageBreak/>
        <w:t>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34213AE6" w:rsidR="007214E5" w:rsidRPr="002368C6" w:rsidRDefault="007214E5" w:rsidP="00F7088E">
      <w:pPr>
        <w:pStyle w:val="Subsubclusula"/>
        <w:ind w:left="0" w:firstLine="0"/>
      </w:pPr>
      <w:r w:rsidRPr="002368C6">
        <w:t>A Alienação Fiduciária de Equipamentos será constituída</w:t>
      </w:r>
      <w:r w:rsidR="008134AE">
        <w:rPr>
          <w:lang w:val="pt-PT"/>
        </w:rPr>
        <w:t>, sob condição suspensiva,</w:t>
      </w:r>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27"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27"/>
    </w:p>
    <w:p w14:paraId="3CBEACD2" w14:textId="77777777" w:rsidR="004E2F29" w:rsidRPr="008F3F92" w:rsidRDefault="004E2F29" w:rsidP="0008212C"/>
    <w:p w14:paraId="65AF61F9" w14:textId="2E6B8DC0" w:rsidR="005527E8" w:rsidRPr="004E1FB6" w:rsidRDefault="0082059F" w:rsidP="006D13C7">
      <w:pPr>
        <w:pStyle w:val="Subclusula"/>
      </w:pPr>
      <w:bookmarkStart w:id="28"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pela Standard &amp; Poor’s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w:t>
      </w:r>
      <w:r w:rsidR="0051112B" w:rsidRPr="004E1FB6">
        <w:lastRenderedPageBreak/>
        <w:t xml:space="preserve">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 xml:space="preserve">(ii)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Poor’s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Garantia Completion</w:t>
      </w:r>
      <w:r w:rsidR="006F15D2" w:rsidRPr="004E1FB6">
        <w:t>”</w:t>
      </w:r>
      <w:r w:rsidRPr="004E1FB6">
        <w:t xml:space="preserve"> e,</w:t>
      </w:r>
      <w:r w:rsidR="008F3F92" w:rsidRPr="004E1FB6">
        <w:t xml:space="preserve"> </w:t>
      </w:r>
      <w:r w:rsidR="0051112B" w:rsidRPr="004E1FB6">
        <w:t>ainda, a Garantia Completion,</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28"/>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Completion</w:t>
      </w:r>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Poor’s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Poor’s ou pela Fitch Ratings, ou o seu equivalente pela Moody’s, conforme o caso, </w:t>
      </w:r>
      <w:r w:rsidRPr="004E1FB6">
        <w:t xml:space="preserve">de forma que </w:t>
      </w:r>
      <w:r w:rsidR="00066980" w:rsidRPr="004E1FB6">
        <w:t xml:space="preserve">a Garantia Completion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Completion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da Garantia Completion</w:t>
      </w:r>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(ii)</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Completion corresponder ao Seguro Garantia, a Emissora deverá entregar ao Agente Fiduciário (i) uma via original da Apólice de Seguro em até 5 (cinco) Dias Úteis após </w:t>
      </w:r>
      <w:r>
        <w:t>sua emissão</w:t>
      </w:r>
      <w:r w:rsidRPr="00146ECA">
        <w:t>, e (ii)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lastRenderedPageBreak/>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r w:rsidR="004A3B8A" w:rsidRPr="00FC488C">
        <w:t>c</w:t>
      </w:r>
      <w:r w:rsidRPr="00FC488C">
        <w:t xml:space="preserve">ompletion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r w:rsidR="009222A2" w:rsidRPr="00FC488C">
        <w:t>ii</w:t>
      </w:r>
      <w:r w:rsidR="006F15D2" w:rsidRPr="00FC488C">
        <w:t>”</w:t>
      </w:r>
      <w:r w:rsidR="009222A2" w:rsidRPr="00FC488C">
        <w:t xml:space="preserve">, </w:t>
      </w:r>
      <w:r w:rsidR="006F15D2" w:rsidRPr="00FC488C">
        <w:t>“</w:t>
      </w:r>
      <w:r w:rsidR="009222A2" w:rsidRPr="00FC488C">
        <w:t>iii</w:t>
      </w:r>
      <w:r w:rsidR="006F15D2" w:rsidRPr="00FC488C">
        <w:t>”</w:t>
      </w:r>
      <w:r w:rsidR="009222A2" w:rsidRPr="00FC488C">
        <w:t xml:space="preserve">, </w:t>
      </w:r>
      <w:r w:rsidR="006F15D2" w:rsidRPr="00FC488C">
        <w:t>“</w:t>
      </w:r>
      <w:r w:rsidR="00E16ABE" w:rsidRPr="00FC488C">
        <w:t>iv</w:t>
      </w:r>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r w:rsidR="009222A2" w:rsidRPr="00FC488C">
        <w:rPr>
          <w:u w:val="single"/>
        </w:rPr>
        <w:t>Completion Físico do Projeto</w:t>
      </w:r>
      <w:r w:rsidR="006F15D2" w:rsidRPr="00FC488C">
        <w:t>”</w:t>
      </w:r>
      <w:r w:rsidR="009222A2" w:rsidRPr="00FC488C">
        <w:t xml:space="preserve">, e o cumprimento das condições descritas nos itens </w:t>
      </w:r>
      <w:r w:rsidR="006F15D2" w:rsidRPr="00FC488C">
        <w:t>“</w:t>
      </w:r>
      <w:r w:rsidR="00E16ABE" w:rsidRPr="00FC488C">
        <w:t>vii</w:t>
      </w:r>
      <w:r w:rsidR="006F15D2" w:rsidRPr="00FC488C">
        <w:t>”</w:t>
      </w:r>
      <w:r w:rsidR="00E16ABE" w:rsidRPr="00FC488C">
        <w:t xml:space="preserve">, </w:t>
      </w:r>
      <w:r w:rsidR="006F15D2" w:rsidRPr="00FC488C">
        <w:t>“</w:t>
      </w:r>
      <w:r w:rsidR="00E16ABE" w:rsidRPr="00FC488C">
        <w:t>viii</w:t>
      </w:r>
      <w:r w:rsidR="006F15D2" w:rsidRPr="00FC488C">
        <w:t>”</w:t>
      </w:r>
      <w:r w:rsidR="00FF619A" w:rsidRPr="00FC488C">
        <w:t xml:space="preserve"> e</w:t>
      </w:r>
      <w:r w:rsidR="00E16ABE" w:rsidRPr="00FC488C">
        <w:t xml:space="preserve"> </w:t>
      </w:r>
      <w:r w:rsidR="006F15D2" w:rsidRPr="00FC488C">
        <w:t>“</w:t>
      </w:r>
      <w:r w:rsidR="00E16ABE" w:rsidRPr="00FC488C">
        <w:t>ix</w:t>
      </w:r>
      <w:r w:rsidR="006F15D2" w:rsidRPr="00FC488C">
        <w:t>”</w:t>
      </w:r>
      <w:r w:rsidR="00E16ABE" w:rsidRPr="00FC488C">
        <w:t xml:space="preserve"> </w:t>
      </w:r>
      <w:r w:rsidR="009222A2" w:rsidRPr="00FC488C">
        <w:t xml:space="preserve">abaixo, o </w:t>
      </w:r>
      <w:r w:rsidR="006F15D2" w:rsidRPr="00FC488C">
        <w:t>“</w:t>
      </w:r>
      <w:r w:rsidR="009222A2" w:rsidRPr="00FC488C">
        <w:rPr>
          <w:u w:val="single"/>
        </w:rPr>
        <w:t>Completion Financeiro do Projeto</w:t>
      </w:r>
      <w:r w:rsidR="006F15D2" w:rsidRPr="00FC488C">
        <w:t>”</w:t>
      </w:r>
      <w:r w:rsidR="009222A2" w:rsidRPr="00FC488C">
        <w:t xml:space="preserve"> e, ainda, o Completion Físico do Projeto, em conjunto com o Completion Financeiro do Projeto, o </w:t>
      </w:r>
      <w:r w:rsidR="006F15D2" w:rsidRPr="00FC488C">
        <w:t>“</w:t>
      </w:r>
      <w:r w:rsidRPr="00FC488C">
        <w:rPr>
          <w:u w:val="single"/>
        </w:rPr>
        <w:t>Completion</w:t>
      </w:r>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0665E5">
      <w:pPr>
        <w:pStyle w:val="Item"/>
        <w:numPr>
          <w:ilvl w:val="0"/>
          <w:numId w:val="25"/>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0665E5">
      <w:pPr>
        <w:pStyle w:val="Item"/>
        <w:numPr>
          <w:ilvl w:val="0"/>
          <w:numId w:val="25"/>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0665E5">
      <w:pPr>
        <w:pStyle w:val="Item"/>
        <w:numPr>
          <w:ilvl w:val="0"/>
          <w:numId w:val="25"/>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0665E5">
      <w:pPr>
        <w:pStyle w:val="Item"/>
        <w:numPr>
          <w:ilvl w:val="0"/>
          <w:numId w:val="25"/>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77C15BE4" w:rsidR="002B3782" w:rsidRPr="00F228EC" w:rsidRDefault="002B3782" w:rsidP="000665E5">
      <w:pPr>
        <w:pStyle w:val="Item"/>
        <w:numPr>
          <w:ilvl w:val="0"/>
          <w:numId w:val="25"/>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29" w:name="_Hlk59465312"/>
      <w:r w:rsidR="00991DA1">
        <w:t xml:space="preserve">conforme alterado de tempos em tempos, </w:t>
      </w:r>
      <w:bookmarkEnd w:id="29"/>
      <w:r w:rsidR="00991DA1">
        <w:lastRenderedPageBreak/>
        <w:t>(b) no “</w:t>
      </w:r>
      <w:r w:rsidR="00991DA1">
        <w:rPr>
          <w:i/>
        </w:rPr>
        <w:t>Instrumento Particular de Contrato para Fornecimento de Equipamentos e Serviços</w:t>
      </w:r>
      <w:r w:rsidR="00991DA1">
        <w:t xml:space="preserve">” celebrado </w:t>
      </w:r>
      <w:r w:rsidR="00991DA1" w:rsidRPr="00973F11">
        <w:t xml:space="preserve">entre a Emissora, a </w:t>
      </w:r>
      <w:r w:rsidR="002C62E6" w:rsidRPr="00973F11">
        <w:t xml:space="preserve">Bonfim </w:t>
      </w:r>
      <w:r w:rsidR="00991DA1" w:rsidRPr="00973F11">
        <w:t xml:space="preserve">Geração e Comércio de Energia SPE S.A., a </w:t>
      </w:r>
      <w:r w:rsidR="002C62E6" w:rsidRPr="00973F11">
        <w:t xml:space="preserve">Cantá </w:t>
      </w:r>
      <w:r w:rsidR="00991DA1" w:rsidRPr="00973F11">
        <w:t>Geração e Comércio de Energia SPE S.A., a Santa Luz Geração e Comércio de Energia SPE S.A. e a</w:t>
      </w:r>
      <w:r w:rsidR="00991DA1">
        <w:t xml:space="preserve"> WEG Equipamentos Elétricos S.A. em 30 de outubro de 2020, conforme alterado de tempos em tempos</w:t>
      </w:r>
      <w:r w:rsidR="00991DA1" w:rsidRPr="00844D85">
        <w:t xml:space="preserve">, </w:t>
      </w:r>
      <w:r w:rsidR="00991DA1">
        <w:t xml:space="preserve">e </w:t>
      </w:r>
      <w:bookmarkStart w:id="30"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2C62E6">
        <w:rPr>
          <w:i/>
        </w:rPr>
        <w:t>Jacitara</w:t>
      </w:r>
      <w:r w:rsidR="00991DA1">
        <w:t>”, celebrado entre a Motrice Soluções em Energia Ltda. e a OXE em 21 de fevereiro de 2020</w:t>
      </w:r>
      <w:r w:rsidRPr="00F228EC">
        <w:rPr>
          <w:rFonts w:cs="Tahoma"/>
        </w:rPr>
        <w:t xml:space="preserve">, </w:t>
      </w:r>
      <w:bookmarkEnd w:id="30"/>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0665E5">
      <w:pPr>
        <w:pStyle w:val="Item"/>
        <w:numPr>
          <w:ilvl w:val="0"/>
          <w:numId w:val="25"/>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0665E5">
      <w:pPr>
        <w:pStyle w:val="Item"/>
        <w:numPr>
          <w:ilvl w:val="0"/>
          <w:numId w:val="25"/>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0665E5">
      <w:pPr>
        <w:pStyle w:val="Item"/>
        <w:numPr>
          <w:ilvl w:val="0"/>
          <w:numId w:val="25"/>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0665E5">
      <w:pPr>
        <w:pStyle w:val="Item"/>
        <w:keepNext/>
        <w:numPr>
          <w:ilvl w:val="0"/>
          <w:numId w:val="25"/>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 xml:space="preserve">Manual de Contabilidade do </w:t>
      </w:r>
      <w:r w:rsidR="00B20464" w:rsidRPr="003E2005">
        <w:rPr>
          <w:i/>
          <w:noProof/>
        </w:rPr>
        <w:lastRenderedPageBreak/>
        <w:t>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Para todos os fins da comprovação do Completion Físico do Projeto e do Co</w:t>
      </w:r>
      <w:r w:rsidR="0059664A" w:rsidRPr="00AA2A24">
        <w:t>m</w:t>
      </w:r>
      <w:r w:rsidRPr="00AA2A24">
        <w:t xml:space="preserve">pletion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Completion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(ii) em relação à comprovação do Completion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xml:space="preserve">. Nenhuma objeção </w:t>
      </w:r>
      <w:r w:rsidRPr="00EC7216">
        <w:lastRenderedPageBreak/>
        <w:t>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Completion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 xml:space="preserve">(ii)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0665E5">
      <w:pPr>
        <w:pStyle w:val="PargrafodaLista"/>
        <w:keepNext/>
        <w:numPr>
          <w:ilvl w:val="0"/>
          <w:numId w:val="2"/>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PargrafodaLista"/>
        <w:keepNext/>
        <w:ind w:left="0"/>
      </w:pPr>
    </w:p>
    <w:p w14:paraId="554E7651" w14:textId="77777777" w:rsidR="000D068C" w:rsidRPr="00736C2F" w:rsidRDefault="000D068C" w:rsidP="000665E5">
      <w:pPr>
        <w:pStyle w:val="Item"/>
        <w:numPr>
          <w:ilvl w:val="0"/>
          <w:numId w:val="10"/>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xml:space="preserve">, na respectiva data de </w:t>
      </w:r>
      <w:r w:rsidRPr="00736C2F">
        <w:lastRenderedPageBreak/>
        <w:t>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0DA7BABD" w:rsidR="000D068C" w:rsidRPr="000360DB" w:rsidRDefault="000D068C" w:rsidP="000665E5">
      <w:pPr>
        <w:pStyle w:val="Item"/>
        <w:numPr>
          <w:ilvl w:val="0"/>
          <w:numId w:val="10"/>
        </w:numPr>
        <w:ind w:left="709" w:hanging="709"/>
        <w:outlineLvl w:val="3"/>
      </w:pPr>
      <w:r w:rsidRPr="000360DB">
        <w:t>inadimplemento</w:t>
      </w:r>
      <w:r w:rsidR="008A12AB">
        <w:t xml:space="preserve">, </w:t>
      </w:r>
      <w:r w:rsidR="008A12AB" w:rsidRPr="00973F11">
        <w:t xml:space="preserve">pela </w:t>
      </w:r>
      <w:r w:rsidR="00EB5816" w:rsidRPr="00973F11">
        <w:t>Santa Luz</w:t>
      </w:r>
      <w:r w:rsidR="008A12AB" w:rsidRPr="00973F11">
        <w:t xml:space="preserve"> Geração</w:t>
      </w:r>
      <w:r w:rsidR="008A12AB" w:rsidRPr="006D54CB">
        <w:t xml:space="preserve"> e Comércio de Energia SPE S.A., inscrita no </w:t>
      </w:r>
      <w:r w:rsidR="002001AC">
        <w:t>CNPJ</w:t>
      </w:r>
      <w:r w:rsidR="008A12AB" w:rsidRPr="006D54CB">
        <w:t xml:space="preserve">/ME sob o </w:t>
      </w:r>
      <w:r w:rsidR="008A12AB" w:rsidRPr="00973F11">
        <w:t>nº 34.</w:t>
      </w:r>
      <w:r w:rsidR="00EB5816" w:rsidRPr="00973F11">
        <w:t>745</w:t>
      </w:r>
      <w:r w:rsidR="008A12AB" w:rsidRPr="00973F11">
        <w:t>.</w:t>
      </w:r>
      <w:r w:rsidR="00EB5816" w:rsidRPr="00973F11">
        <w:t>410</w:t>
      </w:r>
      <w:r w:rsidR="008A12AB" w:rsidRPr="00973F11">
        <w:t>/0001-</w:t>
      </w:r>
      <w:r w:rsidR="00EB5816" w:rsidRPr="00973F11">
        <w:t xml:space="preserve">83 </w:t>
      </w:r>
      <w:r w:rsidR="008A12AB" w:rsidRPr="00973F11">
        <w:t>(</w:t>
      </w:r>
      <w:r w:rsidR="006F15D2" w:rsidRPr="00973F11">
        <w:t>“</w:t>
      </w:r>
      <w:r w:rsidR="00EB5816" w:rsidRPr="00973F11">
        <w:rPr>
          <w:u w:val="single"/>
        </w:rPr>
        <w:t>Santa Luz</w:t>
      </w:r>
      <w:r w:rsidR="006F15D2" w:rsidRPr="00973F11">
        <w:t>”</w:t>
      </w:r>
      <w:r w:rsidR="008A12AB" w:rsidRPr="00973F11">
        <w:t xml:space="preserve">), </w:t>
      </w:r>
      <w:r w:rsidRPr="00973F11">
        <w:t>de</w:t>
      </w:r>
      <w:r w:rsidRPr="000360DB">
        <w:t xml:space="preserv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EB5816">
        <w:t>Santa Luz</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PargrafodaLista"/>
        <w:ind w:left="0"/>
      </w:pPr>
    </w:p>
    <w:p w14:paraId="2B419971" w14:textId="42A9537B" w:rsidR="000D068C" w:rsidRPr="00736C2F" w:rsidRDefault="000D068C" w:rsidP="000665E5">
      <w:pPr>
        <w:pStyle w:val="Item"/>
        <w:numPr>
          <w:ilvl w:val="0"/>
          <w:numId w:val="10"/>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EB5816">
        <w:t>Santa Luz</w:t>
      </w:r>
      <w:r w:rsidRPr="00736C2F">
        <w:t>;</w:t>
      </w:r>
    </w:p>
    <w:p w14:paraId="0EA8507B" w14:textId="77777777" w:rsidR="000D068C" w:rsidRPr="00736C2F" w:rsidRDefault="000D068C" w:rsidP="0008212C">
      <w:pPr>
        <w:pStyle w:val="PargrafodaLista"/>
        <w:ind w:left="0"/>
      </w:pPr>
    </w:p>
    <w:p w14:paraId="6A243CA6" w14:textId="75160C54" w:rsidR="000D068C" w:rsidRPr="00736C2F" w:rsidRDefault="000D068C" w:rsidP="000665E5">
      <w:pPr>
        <w:pStyle w:val="Item"/>
        <w:numPr>
          <w:ilvl w:val="0"/>
          <w:numId w:val="10"/>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EB5816">
        <w:t>Santa Luz</w:t>
      </w:r>
      <w:r w:rsidRPr="00736C2F">
        <w:t>;</w:t>
      </w:r>
    </w:p>
    <w:p w14:paraId="0B378E77" w14:textId="77777777" w:rsidR="000D068C" w:rsidRPr="00736C2F" w:rsidRDefault="000D068C" w:rsidP="0008212C">
      <w:pPr>
        <w:pStyle w:val="PargrafodaLista"/>
        <w:ind w:left="0"/>
      </w:pPr>
    </w:p>
    <w:p w14:paraId="6D611CC1" w14:textId="0033DF3A" w:rsidR="000D068C" w:rsidRPr="000360DB" w:rsidRDefault="00EE30FF" w:rsidP="000665E5">
      <w:pPr>
        <w:pStyle w:val="Item"/>
        <w:numPr>
          <w:ilvl w:val="0"/>
          <w:numId w:val="10"/>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EB5816">
        <w:t>Santa Luz</w:t>
      </w:r>
      <w:r w:rsidR="00EB5816" w:rsidDel="00EB5816">
        <w:t xml:space="preserve"> </w:t>
      </w:r>
      <w:r w:rsidR="000D068C" w:rsidRPr="000360DB">
        <w:t xml:space="preserve">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PargrafodaLista"/>
        <w:ind w:left="0"/>
      </w:pPr>
    </w:p>
    <w:p w14:paraId="74FA9FDB" w14:textId="2026DBB0" w:rsidR="002B36E8" w:rsidRDefault="000D068C" w:rsidP="000665E5">
      <w:pPr>
        <w:pStyle w:val="Item"/>
        <w:numPr>
          <w:ilvl w:val="0"/>
          <w:numId w:val="10"/>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Completion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w:t>
      </w:r>
      <w:r w:rsidR="002E0527" w:rsidRPr="007B10A0">
        <w:lastRenderedPageBreak/>
        <w:t>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Completion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09DE6329"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338EDA0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Completion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t xml:space="preserve">divulgadas </w:t>
      </w:r>
      <w:r w:rsidR="00371E16">
        <w:t>após o Completion do Projeto;</w:t>
      </w:r>
    </w:p>
    <w:p w14:paraId="061A9924" w14:textId="77777777" w:rsidR="00DD08B0" w:rsidRDefault="00DD08B0" w:rsidP="00054D01">
      <w:pPr>
        <w:pStyle w:val="PargrafodaLista"/>
        <w:ind w:left="0"/>
      </w:pPr>
    </w:p>
    <w:p w14:paraId="6EDB4522" w14:textId="779F3AFE" w:rsidR="009D2775" w:rsidRPr="00FF699A" w:rsidRDefault="009D2775" w:rsidP="000665E5">
      <w:pPr>
        <w:pStyle w:val="Item"/>
        <w:numPr>
          <w:ilvl w:val="0"/>
          <w:numId w:val="10"/>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0665E5">
      <w:pPr>
        <w:pStyle w:val="Item"/>
        <w:numPr>
          <w:ilvl w:val="0"/>
          <w:numId w:val="10"/>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 xml:space="preserve">atualizado pelo IPCA desde a presente data, ou seu equivalente em outras moedas, incluindo, mas não se limitando a, subscrição de debêntures simples ou conversíveis em ações, notas promissórias, descontos de recebíveis e instrumentos particulares </w:t>
      </w:r>
      <w:r w:rsidRPr="00FF699A">
        <w:lastRenderedPageBreak/>
        <w:t>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665E5">
      <w:pPr>
        <w:pStyle w:val="Item"/>
        <w:numPr>
          <w:ilvl w:val="0"/>
          <w:numId w:val="10"/>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rating mínimo AA em escala local pela Standard &amp; Poor’s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PargrafodaLista"/>
        <w:ind w:left="0"/>
      </w:pPr>
    </w:p>
    <w:p w14:paraId="7CC353DF" w14:textId="4D2F98BB" w:rsidR="005E437D" w:rsidRPr="00006059" w:rsidRDefault="00EA49AD" w:rsidP="000665E5">
      <w:pPr>
        <w:pStyle w:val="Item"/>
        <w:numPr>
          <w:ilvl w:val="0"/>
          <w:numId w:val="10"/>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665E5">
      <w:pPr>
        <w:pStyle w:val="Item"/>
        <w:numPr>
          <w:ilvl w:val="0"/>
          <w:numId w:val="10"/>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665E5">
      <w:pPr>
        <w:pStyle w:val="Item"/>
        <w:numPr>
          <w:ilvl w:val="0"/>
          <w:numId w:val="10"/>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665E5">
      <w:pPr>
        <w:pStyle w:val="Item"/>
        <w:numPr>
          <w:ilvl w:val="0"/>
          <w:numId w:val="10"/>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0665E5">
      <w:pPr>
        <w:pStyle w:val="Item"/>
        <w:numPr>
          <w:ilvl w:val="0"/>
          <w:numId w:val="10"/>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PargrafodaLista"/>
        <w:ind w:left="0"/>
      </w:pPr>
    </w:p>
    <w:p w14:paraId="7A3E1C4F" w14:textId="3EEA2F72" w:rsidR="000D068C" w:rsidRPr="00FF699A" w:rsidRDefault="000D068C" w:rsidP="000665E5">
      <w:pPr>
        <w:pStyle w:val="Item"/>
        <w:numPr>
          <w:ilvl w:val="0"/>
          <w:numId w:val="10"/>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0665E5">
      <w:pPr>
        <w:pStyle w:val="Item"/>
        <w:numPr>
          <w:ilvl w:val="0"/>
          <w:numId w:val="10"/>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665E5">
      <w:pPr>
        <w:pStyle w:val="Item"/>
        <w:numPr>
          <w:ilvl w:val="0"/>
          <w:numId w:val="10"/>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665E5">
      <w:pPr>
        <w:pStyle w:val="Item"/>
        <w:numPr>
          <w:ilvl w:val="0"/>
          <w:numId w:val="10"/>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0665E5">
      <w:pPr>
        <w:pStyle w:val="Item"/>
        <w:numPr>
          <w:ilvl w:val="0"/>
          <w:numId w:val="10"/>
        </w:numPr>
        <w:ind w:left="709" w:hanging="709"/>
        <w:outlineLvl w:val="3"/>
      </w:pPr>
      <w:r w:rsidRPr="000360DB">
        <w:lastRenderedPageBreak/>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665E5">
      <w:pPr>
        <w:pStyle w:val="Item"/>
        <w:numPr>
          <w:ilvl w:val="0"/>
          <w:numId w:val="10"/>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0665E5">
      <w:pPr>
        <w:pStyle w:val="Item"/>
        <w:numPr>
          <w:ilvl w:val="0"/>
          <w:numId w:val="10"/>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0665E5">
      <w:pPr>
        <w:pStyle w:val="Item"/>
        <w:numPr>
          <w:ilvl w:val="0"/>
          <w:numId w:val="10"/>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A928C31" w14:textId="77777777" w:rsidR="008A12AB" w:rsidRPr="00F7088E" w:rsidRDefault="00DD2C37" w:rsidP="000665E5">
      <w:pPr>
        <w:pStyle w:val="Item"/>
        <w:numPr>
          <w:ilvl w:val="0"/>
          <w:numId w:val="10"/>
        </w:numPr>
        <w:ind w:left="709" w:hanging="709"/>
        <w:outlineLvl w:val="3"/>
      </w:pPr>
      <w:r w:rsidRPr="00F7088E">
        <w:t xml:space="preserve">não renovação ou substituição da </w:t>
      </w:r>
      <w:r w:rsidR="009D07E1" w:rsidRPr="00F7088E">
        <w:t xml:space="preserve">Garantia Completion </w:t>
      </w:r>
      <w:r w:rsidRPr="00F7088E">
        <w:t xml:space="preserve">(por novas </w:t>
      </w:r>
      <w:r w:rsidR="009D07E1" w:rsidRPr="00F7088E">
        <w:t>Garantia Completion</w:t>
      </w:r>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Completion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16B757C6" w:rsidR="001D2F43" w:rsidRPr="00736C2F" w:rsidRDefault="001D2F43" w:rsidP="000665E5">
      <w:pPr>
        <w:pStyle w:val="Item"/>
        <w:numPr>
          <w:ilvl w:val="0"/>
          <w:numId w:val="10"/>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EB5816">
        <w:t>Santa Luz</w:t>
      </w:r>
      <w:r w:rsidR="00EB5816" w:rsidDel="00EB5816">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EB5816">
        <w:t>Santa Luz</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EB5816">
        <w:t>Santa Luz</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36700CB0"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 xml:space="preserve">Valor </w:t>
      </w:r>
      <w:r w:rsidR="00E0193E">
        <w:lastRenderedPageBreak/>
        <w:t>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0665E5">
      <w:pPr>
        <w:pStyle w:val="Item"/>
        <w:numPr>
          <w:ilvl w:val="0"/>
          <w:numId w:val="11"/>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665E5">
      <w:pPr>
        <w:pStyle w:val="Item"/>
        <w:numPr>
          <w:ilvl w:val="0"/>
          <w:numId w:val="10"/>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48962B84" w:rsidR="00843878" w:rsidRPr="000360DB" w:rsidRDefault="00C14ED7" w:rsidP="000665E5">
      <w:pPr>
        <w:pStyle w:val="Item"/>
        <w:numPr>
          <w:ilvl w:val="0"/>
          <w:numId w:val="10"/>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44895DE1" w:rsidR="00D02041" w:rsidRPr="007B10A0" w:rsidRDefault="00D02041" w:rsidP="000665E5">
      <w:pPr>
        <w:pStyle w:val="Item"/>
        <w:numPr>
          <w:ilvl w:val="0"/>
          <w:numId w:val="10"/>
        </w:numPr>
        <w:ind w:left="709" w:hanging="709"/>
        <w:outlineLvl w:val="3"/>
      </w:pPr>
      <w:r w:rsidRPr="007B10A0">
        <w:t xml:space="preserve">descumprimento pela Emissora, pela OXE e/ou pela </w:t>
      </w:r>
      <w:r w:rsidR="00EB5816">
        <w:t>Santa Luz</w:t>
      </w:r>
      <w:r w:rsidRPr="007B10A0">
        <w:t xml:space="preserve">, das Normas Anticorrupção (conforme abaixo definido), conforme comprovado por meio de 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29752CC0" w:rsidR="00C21BEE" w:rsidRPr="00F7088E" w:rsidRDefault="00737F11" w:rsidP="000665E5">
      <w:pPr>
        <w:pStyle w:val="Item"/>
        <w:numPr>
          <w:ilvl w:val="0"/>
          <w:numId w:val="10"/>
        </w:numPr>
        <w:ind w:left="709" w:hanging="709"/>
        <w:outlineLvl w:val="3"/>
      </w:pPr>
      <w:r w:rsidRPr="00F7088E">
        <w:lastRenderedPageBreak/>
        <w:t xml:space="preserve">descumprimento </w:t>
      </w:r>
      <w:r w:rsidR="00C21BEE" w:rsidRPr="00F7088E">
        <w:t xml:space="preserve">pela Emissora, pela OXE e/ou pela </w:t>
      </w:r>
      <w:r w:rsidR="00EB5816">
        <w:t>Santa Luz</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665E5">
      <w:pPr>
        <w:pStyle w:val="Item"/>
        <w:numPr>
          <w:ilvl w:val="0"/>
          <w:numId w:val="10"/>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665E5">
      <w:pPr>
        <w:pStyle w:val="Item"/>
        <w:numPr>
          <w:ilvl w:val="0"/>
          <w:numId w:val="10"/>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665E5">
      <w:pPr>
        <w:pStyle w:val="Item"/>
        <w:numPr>
          <w:ilvl w:val="0"/>
          <w:numId w:val="10"/>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0665E5">
      <w:pPr>
        <w:pStyle w:val="Item"/>
        <w:numPr>
          <w:ilvl w:val="0"/>
          <w:numId w:val="11"/>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0665E5">
      <w:pPr>
        <w:pStyle w:val="Item"/>
        <w:numPr>
          <w:ilvl w:val="0"/>
          <w:numId w:val="11"/>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0665E5">
      <w:pPr>
        <w:pStyle w:val="Item"/>
        <w:numPr>
          <w:ilvl w:val="0"/>
          <w:numId w:val="10"/>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665E5">
      <w:pPr>
        <w:pStyle w:val="Item"/>
        <w:numPr>
          <w:ilvl w:val="0"/>
          <w:numId w:val="11"/>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0665E5">
      <w:pPr>
        <w:pStyle w:val="Item"/>
        <w:numPr>
          <w:ilvl w:val="0"/>
          <w:numId w:val="10"/>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0665E5">
      <w:pPr>
        <w:pStyle w:val="Item"/>
        <w:numPr>
          <w:ilvl w:val="0"/>
          <w:numId w:val="10"/>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665E5">
      <w:pPr>
        <w:pStyle w:val="Item"/>
        <w:numPr>
          <w:ilvl w:val="0"/>
          <w:numId w:val="10"/>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0665E5">
      <w:pPr>
        <w:pStyle w:val="Item"/>
        <w:numPr>
          <w:ilvl w:val="0"/>
          <w:numId w:val="11"/>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0665E5">
      <w:pPr>
        <w:pStyle w:val="Item"/>
        <w:numPr>
          <w:ilvl w:val="0"/>
          <w:numId w:val="10"/>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0665E5">
      <w:pPr>
        <w:pStyle w:val="Item"/>
        <w:numPr>
          <w:ilvl w:val="0"/>
          <w:numId w:val="10"/>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w:t>
      </w:r>
      <w:r w:rsidRPr="006A750F">
        <w:lastRenderedPageBreak/>
        <w:t xml:space="preserve">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rsidRPr="008362AA">
        <w:rPr>
          <w:u w:val="single"/>
        </w:rPr>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rsidRPr="008362AA">
        <w:rPr>
          <w:u w:val="single"/>
        </w:rPr>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665E5">
      <w:pPr>
        <w:pStyle w:val="Item"/>
        <w:numPr>
          <w:ilvl w:val="0"/>
          <w:numId w:val="11"/>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31"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31"/>
    </w:p>
    <w:p w14:paraId="2188FCC6" w14:textId="77777777" w:rsidR="00DB1594" w:rsidRPr="008106B7" w:rsidRDefault="00DB1594" w:rsidP="00DC3D82"/>
    <w:p w14:paraId="1F55F838" w14:textId="41CDAC44"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w:t>
      </w:r>
      <w:r w:rsidRPr="000360DB">
        <w:lastRenderedPageBreak/>
        <w:t xml:space="preserve">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32" w:name="_DV_M45"/>
      <w:bookmarkEnd w:id="32"/>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33" w:name="_Hlk56633232"/>
      <w:bookmarkStart w:id="34" w:name="_Ref168844178"/>
      <w:bookmarkStart w:id="35" w:name="_Ref262552290"/>
    </w:p>
    <w:p w14:paraId="7E052C28" w14:textId="7D9E0B2C" w:rsidR="00BD0902" w:rsidRPr="00736C2F" w:rsidRDefault="00BD0902" w:rsidP="000665E5">
      <w:pPr>
        <w:pStyle w:val="Item"/>
        <w:keepNext/>
        <w:numPr>
          <w:ilvl w:val="0"/>
          <w:numId w:val="12"/>
        </w:numPr>
        <w:ind w:left="709" w:hanging="709"/>
        <w:outlineLvl w:val="2"/>
      </w:pPr>
      <w:bookmarkStart w:id="36" w:name="_Ref225332080"/>
      <w:bookmarkEnd w:id="33"/>
      <w:bookmarkEnd w:id="34"/>
      <w:bookmarkEnd w:id="35"/>
      <w:r w:rsidRPr="00736C2F">
        <w:t>fornecer ao Agente Fiduciário:</w:t>
      </w:r>
      <w:bookmarkEnd w:id="36"/>
    </w:p>
    <w:p w14:paraId="277BE3BB" w14:textId="77777777" w:rsidR="00BD0902" w:rsidRPr="00736C2F" w:rsidRDefault="00BD0902" w:rsidP="0008212C">
      <w:pPr>
        <w:pStyle w:val="PargrafodaLista"/>
        <w:keepNext/>
        <w:ind w:left="0"/>
      </w:pPr>
    </w:p>
    <w:p w14:paraId="56DC57AC" w14:textId="5E2926BE" w:rsidR="00D6160D" w:rsidRDefault="00B77E40" w:rsidP="000665E5">
      <w:pPr>
        <w:pStyle w:val="Subitem"/>
        <w:numPr>
          <w:ilvl w:val="1"/>
          <w:numId w:val="34"/>
        </w:numPr>
        <w:ind w:left="1418" w:hanging="709"/>
        <w:outlineLvl w:val="3"/>
      </w:pPr>
      <w:bookmarkStart w:id="37" w:name="_Hlk3480988"/>
      <w:bookmarkStart w:id="38" w:name="_Ref285571943"/>
      <w:bookmarkStart w:id="39"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37"/>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 xml:space="preserve">declaração firmada por representantes legais </w:t>
      </w:r>
      <w:r w:rsidR="00D6160D" w:rsidRPr="00736C2F">
        <w:lastRenderedPageBreak/>
        <w:t>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38"/>
      <w:bookmarkEnd w:id="39"/>
    </w:p>
    <w:p w14:paraId="5E1C3A0C" w14:textId="77777777" w:rsidR="00C76DB2" w:rsidRPr="00736C2F" w:rsidRDefault="00C76DB2" w:rsidP="0008212C">
      <w:pPr>
        <w:pStyle w:val="PargrafodaLista"/>
        <w:ind w:left="0"/>
      </w:pPr>
    </w:p>
    <w:p w14:paraId="7BEBD305" w14:textId="77777777" w:rsidR="00AB37D7" w:rsidRPr="00736C2F" w:rsidRDefault="00BD0902" w:rsidP="000665E5">
      <w:pPr>
        <w:pStyle w:val="Subitem"/>
        <w:numPr>
          <w:ilvl w:val="1"/>
          <w:numId w:val="34"/>
        </w:numPr>
        <w:ind w:left="1418" w:hanging="709"/>
        <w:outlineLvl w:val="3"/>
      </w:pPr>
      <w:bookmarkStart w:id="40" w:name="_Ref168844063"/>
      <w:bookmarkStart w:id="41" w:name="_Ref278277903"/>
      <w:bookmarkStart w:id="42"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0665E5">
      <w:pPr>
        <w:pStyle w:val="Subitem"/>
        <w:numPr>
          <w:ilvl w:val="1"/>
          <w:numId w:val="34"/>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40"/>
      <w:bookmarkEnd w:id="41"/>
    </w:p>
    <w:p w14:paraId="3C70D530" w14:textId="77777777" w:rsidR="00C76DB2" w:rsidRPr="00736C2F" w:rsidRDefault="00C76DB2" w:rsidP="0008212C">
      <w:pPr>
        <w:pStyle w:val="PargrafodaLista"/>
        <w:ind w:left="0"/>
      </w:pPr>
    </w:p>
    <w:p w14:paraId="4FAF636F" w14:textId="61B7D7CA" w:rsidR="00BD0902" w:rsidRPr="00CF215D" w:rsidRDefault="00BD0902" w:rsidP="000665E5">
      <w:pPr>
        <w:pStyle w:val="Subitem"/>
        <w:numPr>
          <w:ilvl w:val="1"/>
          <w:numId w:val="34"/>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0665E5">
      <w:pPr>
        <w:pStyle w:val="Subitem"/>
        <w:numPr>
          <w:ilvl w:val="1"/>
          <w:numId w:val="34"/>
        </w:numPr>
        <w:ind w:left="1418" w:hanging="709"/>
        <w:outlineLvl w:val="3"/>
      </w:pPr>
      <w:bookmarkStart w:id="43"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3"/>
    </w:p>
    <w:p w14:paraId="7E89D90F" w14:textId="77777777" w:rsidR="00076BEA" w:rsidRPr="00736C2F" w:rsidRDefault="00076BEA" w:rsidP="0008212C">
      <w:pPr>
        <w:pStyle w:val="PargrafodaLista"/>
        <w:ind w:left="0"/>
      </w:pPr>
    </w:p>
    <w:p w14:paraId="09590020" w14:textId="63A69ED6" w:rsidR="00F51EB0" w:rsidRPr="00736C2F" w:rsidRDefault="00076BEA" w:rsidP="000665E5">
      <w:pPr>
        <w:pStyle w:val="Subitem"/>
        <w:numPr>
          <w:ilvl w:val="1"/>
          <w:numId w:val="34"/>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0665E5">
      <w:pPr>
        <w:pStyle w:val="Subitem"/>
        <w:numPr>
          <w:ilvl w:val="1"/>
          <w:numId w:val="34"/>
        </w:numPr>
        <w:ind w:left="1418" w:hanging="709"/>
        <w:outlineLvl w:val="3"/>
      </w:pPr>
      <w:r w:rsidRPr="00736C2F">
        <w:lastRenderedPageBreak/>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3870358D" w:rsidR="00582C2B" w:rsidRPr="00736C2F" w:rsidRDefault="003670F3" w:rsidP="000665E5">
      <w:pPr>
        <w:pStyle w:val="Subitem"/>
        <w:numPr>
          <w:ilvl w:val="1"/>
          <w:numId w:val="34"/>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 xml:space="preserve">istema de Informações de Crédito (SCR), emitido pelo </w:t>
      </w:r>
      <w:r w:rsidR="002A6B8E">
        <w:t>BACEN</w:t>
      </w:r>
      <w:r w:rsidR="003C2953" w:rsidRPr="00736C2F">
        <w:t xml:space="preserve"> (</w:t>
      </w:r>
      <w:r w:rsidR="006F15D2">
        <w:t>“</w:t>
      </w:r>
      <w:r w:rsidR="003C2953" w:rsidRPr="00736C2F">
        <w:rPr>
          <w:u w:val="single"/>
        </w:rPr>
        <w:t>Relatório SCR</w:t>
      </w:r>
      <w:r w:rsidR="006F15D2">
        <w:t>”</w:t>
      </w:r>
      <w:r w:rsidR="003C2953" w:rsidRPr="00736C2F">
        <w:t>), ao Agente Fiduciário</w:t>
      </w:r>
      <w:r w:rsidR="00DB05C7" w:rsidRPr="00736C2F">
        <w:t>;</w:t>
      </w:r>
    </w:p>
    <w:p w14:paraId="69ADF29D" w14:textId="77777777" w:rsidR="00582C2B" w:rsidRPr="00736C2F" w:rsidRDefault="00582C2B" w:rsidP="0008212C"/>
    <w:p w14:paraId="51415523" w14:textId="6CFB9CBF" w:rsidR="00BD0902" w:rsidRPr="00736C2F" w:rsidRDefault="00BD0902" w:rsidP="000665E5">
      <w:pPr>
        <w:pStyle w:val="Item"/>
        <w:numPr>
          <w:ilvl w:val="0"/>
          <w:numId w:val="12"/>
        </w:numPr>
        <w:ind w:left="709" w:hanging="709"/>
        <w:outlineLvl w:val="2"/>
      </w:pPr>
      <w:bookmarkStart w:id="44" w:name="_Ref168844076"/>
      <w:bookmarkEnd w:id="42"/>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4"/>
    </w:p>
    <w:p w14:paraId="526C1354" w14:textId="77777777" w:rsidR="00C76DB2" w:rsidRPr="00736C2F" w:rsidRDefault="00C76DB2" w:rsidP="0008212C">
      <w:pPr>
        <w:pStyle w:val="PargrafodaLista"/>
        <w:ind w:left="0"/>
      </w:pPr>
    </w:p>
    <w:p w14:paraId="172E61C6" w14:textId="77777777" w:rsidR="00450E99" w:rsidRPr="00736C2F" w:rsidRDefault="00450E99" w:rsidP="000665E5">
      <w:pPr>
        <w:pStyle w:val="Item"/>
        <w:numPr>
          <w:ilvl w:val="0"/>
          <w:numId w:val="12"/>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665E5">
      <w:pPr>
        <w:pStyle w:val="Item"/>
        <w:numPr>
          <w:ilvl w:val="0"/>
          <w:numId w:val="12"/>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665E5">
      <w:pPr>
        <w:pStyle w:val="Item"/>
        <w:numPr>
          <w:ilvl w:val="0"/>
          <w:numId w:val="12"/>
        </w:numPr>
        <w:ind w:left="709" w:hanging="709"/>
        <w:outlineLvl w:val="2"/>
      </w:pPr>
      <w:bookmarkStart w:id="45"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46"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45"/>
    </w:p>
    <w:p w14:paraId="25C9FC3F" w14:textId="77777777" w:rsidR="00822A26" w:rsidRPr="0008212C" w:rsidRDefault="00822A26" w:rsidP="00DC3D82">
      <w:bookmarkStart w:id="47" w:name="_Ref168844079"/>
    </w:p>
    <w:p w14:paraId="50DED5AD" w14:textId="3CF6DE0A" w:rsidR="00BD0902" w:rsidRPr="00736C2F" w:rsidRDefault="00BD0902" w:rsidP="000665E5">
      <w:pPr>
        <w:pStyle w:val="Item"/>
        <w:numPr>
          <w:ilvl w:val="0"/>
          <w:numId w:val="12"/>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47"/>
    </w:p>
    <w:bookmarkEnd w:id="46"/>
    <w:p w14:paraId="0FB8310E" w14:textId="77777777" w:rsidR="00180160" w:rsidRPr="00736C2F" w:rsidRDefault="00180160" w:rsidP="0008212C">
      <w:pPr>
        <w:pStyle w:val="PargrafodaLista"/>
        <w:ind w:left="0"/>
      </w:pPr>
    </w:p>
    <w:p w14:paraId="283EAC72" w14:textId="03A37D34" w:rsidR="00BD0902" w:rsidRPr="00736C2F" w:rsidRDefault="00847B74" w:rsidP="000665E5">
      <w:pPr>
        <w:pStyle w:val="Item"/>
        <w:numPr>
          <w:ilvl w:val="0"/>
          <w:numId w:val="12"/>
        </w:numPr>
        <w:ind w:left="709" w:hanging="709"/>
        <w:outlineLvl w:val="2"/>
      </w:pPr>
      <w:bookmarkStart w:id="48" w:name="_Ref389587172"/>
      <w:bookmarkStart w:id="49"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w:t>
      </w:r>
      <w:r w:rsidRPr="00736C2F">
        <w:lastRenderedPageBreak/>
        <w:t xml:space="preserve">Escriturador,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48"/>
      <w:bookmarkEnd w:id="49"/>
    </w:p>
    <w:p w14:paraId="076A5A66" w14:textId="77777777" w:rsidR="00A3175A" w:rsidRPr="00736C2F" w:rsidRDefault="00A3175A" w:rsidP="0008212C">
      <w:pPr>
        <w:pStyle w:val="PargrafodaLista"/>
        <w:ind w:left="0"/>
      </w:pPr>
    </w:p>
    <w:p w14:paraId="161AAB63" w14:textId="77777777" w:rsidR="00A3175A" w:rsidRPr="00736C2F" w:rsidRDefault="00A3175A" w:rsidP="000665E5">
      <w:pPr>
        <w:pStyle w:val="Item"/>
        <w:numPr>
          <w:ilvl w:val="0"/>
          <w:numId w:val="12"/>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665E5">
      <w:pPr>
        <w:pStyle w:val="Item"/>
        <w:numPr>
          <w:ilvl w:val="0"/>
          <w:numId w:val="12"/>
        </w:numPr>
        <w:ind w:left="709" w:hanging="709"/>
        <w:outlineLvl w:val="2"/>
      </w:pPr>
      <w:bookmarkStart w:id="50" w:name="_Ref278278911"/>
      <w:r w:rsidRPr="00736C2F">
        <w:t>realizar o recolhimento de todos os tributos que incidam ou venham a incidir sobre as Debêntures que sejam de responsabilidade da Emissora;</w:t>
      </w:r>
      <w:bookmarkEnd w:id="50"/>
    </w:p>
    <w:p w14:paraId="4C9FBBBD" w14:textId="77777777" w:rsidR="00180160" w:rsidRPr="00736C2F" w:rsidRDefault="00180160" w:rsidP="0008212C">
      <w:pPr>
        <w:pStyle w:val="PargrafodaLista"/>
        <w:ind w:left="0"/>
      </w:pPr>
    </w:p>
    <w:p w14:paraId="26F22E3C" w14:textId="77777777" w:rsidR="00BD0902" w:rsidRPr="00736C2F" w:rsidRDefault="00BD0902" w:rsidP="000665E5">
      <w:pPr>
        <w:pStyle w:val="Item"/>
        <w:numPr>
          <w:ilvl w:val="0"/>
          <w:numId w:val="12"/>
        </w:numPr>
        <w:ind w:left="709" w:hanging="709"/>
        <w:outlineLvl w:val="2"/>
      </w:pPr>
      <w:bookmarkStart w:id="51"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51"/>
    </w:p>
    <w:p w14:paraId="33E46ED7" w14:textId="77777777" w:rsidR="00180160" w:rsidRPr="00736C2F" w:rsidRDefault="00180160" w:rsidP="0008212C">
      <w:pPr>
        <w:pStyle w:val="PargrafodaLista"/>
        <w:ind w:left="0"/>
      </w:pPr>
    </w:p>
    <w:p w14:paraId="5D7D0D0A" w14:textId="77777777" w:rsidR="00BD0902" w:rsidRPr="00736C2F" w:rsidRDefault="00BD0902" w:rsidP="000665E5">
      <w:pPr>
        <w:pStyle w:val="Item"/>
        <w:numPr>
          <w:ilvl w:val="0"/>
          <w:numId w:val="12"/>
        </w:numPr>
        <w:ind w:left="709" w:hanging="709"/>
        <w:outlineLvl w:val="2"/>
      </w:pPr>
      <w:bookmarkStart w:id="52" w:name="_Ref168844102"/>
      <w:bookmarkStart w:id="53"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52"/>
    </w:p>
    <w:p w14:paraId="216A17CB" w14:textId="77777777" w:rsidR="00180160" w:rsidRPr="00736C2F" w:rsidRDefault="00180160" w:rsidP="0008212C">
      <w:pPr>
        <w:pStyle w:val="PargrafodaLista"/>
        <w:ind w:left="0"/>
      </w:pPr>
    </w:p>
    <w:p w14:paraId="7E1F9471" w14:textId="77777777" w:rsidR="00BD0902" w:rsidRPr="00736C2F" w:rsidRDefault="00BD0902" w:rsidP="000665E5">
      <w:pPr>
        <w:pStyle w:val="Item"/>
        <w:numPr>
          <w:ilvl w:val="0"/>
          <w:numId w:val="12"/>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53"/>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665E5">
      <w:pPr>
        <w:pStyle w:val="Item"/>
        <w:numPr>
          <w:ilvl w:val="0"/>
          <w:numId w:val="12"/>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665E5">
      <w:pPr>
        <w:pStyle w:val="Item"/>
        <w:numPr>
          <w:ilvl w:val="0"/>
          <w:numId w:val="12"/>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665E5">
      <w:pPr>
        <w:pStyle w:val="Item"/>
        <w:numPr>
          <w:ilvl w:val="0"/>
          <w:numId w:val="12"/>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665E5">
      <w:pPr>
        <w:pStyle w:val="Item"/>
        <w:numPr>
          <w:ilvl w:val="0"/>
          <w:numId w:val="12"/>
        </w:numPr>
        <w:ind w:left="709" w:hanging="709"/>
        <w:outlineLvl w:val="2"/>
      </w:pPr>
      <w:bookmarkStart w:id="54"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xml:space="preserve">)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w:t>
      </w:r>
      <w:r w:rsidR="00A3175A" w:rsidRPr="00736C2F">
        <w:rPr>
          <w:lang w:val="pt-PT"/>
        </w:rPr>
        <w:lastRenderedPageBreak/>
        <w:t>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4"/>
    </w:p>
    <w:p w14:paraId="16C368E8" w14:textId="77777777" w:rsidR="00836A30" w:rsidRPr="00736C2F" w:rsidRDefault="00836A30" w:rsidP="0008212C">
      <w:pPr>
        <w:pStyle w:val="PargrafodaLista"/>
        <w:ind w:left="0"/>
      </w:pPr>
    </w:p>
    <w:p w14:paraId="619C375E" w14:textId="77777777" w:rsidR="00836A30" w:rsidRPr="00736C2F" w:rsidRDefault="00836A30" w:rsidP="000665E5">
      <w:pPr>
        <w:pStyle w:val="Item"/>
        <w:numPr>
          <w:ilvl w:val="0"/>
          <w:numId w:val="12"/>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0665E5">
      <w:pPr>
        <w:pStyle w:val="Item"/>
        <w:numPr>
          <w:ilvl w:val="0"/>
          <w:numId w:val="12"/>
        </w:numPr>
        <w:ind w:left="709" w:hanging="709"/>
        <w:outlineLvl w:val="2"/>
      </w:pPr>
      <w:bookmarkStart w:id="55"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55"/>
      <w:r w:rsidR="0043502C" w:rsidRPr="000360DB">
        <w:t>e</w:t>
      </w:r>
      <w:bookmarkStart w:id="56" w:name="_Hlk56634288"/>
    </w:p>
    <w:p w14:paraId="41FDF01D" w14:textId="77777777" w:rsidR="00A84680" w:rsidRPr="00A84680" w:rsidRDefault="00A84680" w:rsidP="00115F51"/>
    <w:p w14:paraId="45F15F14" w14:textId="77777777" w:rsidR="00175745" w:rsidRPr="00736C2F" w:rsidRDefault="00FF5B8F" w:rsidP="000665E5">
      <w:pPr>
        <w:pStyle w:val="Item"/>
        <w:numPr>
          <w:ilvl w:val="0"/>
          <w:numId w:val="12"/>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56"/>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57"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57"/>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665E5">
      <w:pPr>
        <w:pStyle w:val="Item"/>
        <w:numPr>
          <w:ilvl w:val="0"/>
          <w:numId w:val="13"/>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665E5">
      <w:pPr>
        <w:pStyle w:val="Item"/>
        <w:numPr>
          <w:ilvl w:val="0"/>
          <w:numId w:val="13"/>
        </w:numPr>
        <w:ind w:left="709" w:hanging="709"/>
        <w:outlineLvl w:val="2"/>
        <w:rPr>
          <w:lang w:val="pt-PT"/>
        </w:rPr>
      </w:pPr>
      <w:r>
        <w:rPr>
          <w:lang w:val="pt-PT"/>
        </w:rPr>
        <w:lastRenderedPageBreak/>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58"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58"/>
      <w:r w:rsidR="00DC3D4E">
        <w:rPr>
          <w:lang w:val="pt-PT"/>
        </w:rPr>
        <w:t xml:space="preserve"> pela Emissora</w:t>
      </w:r>
      <w:r w:rsidR="00386CD3" w:rsidRPr="00736C2F">
        <w:rPr>
          <w:lang w:val="pt-PT"/>
        </w:rPr>
        <w:t>; (ii)</w:t>
      </w:r>
      <w:r w:rsidR="00D930FF" w:rsidRPr="00F7088E">
        <w:t xml:space="preserve"> </w:t>
      </w:r>
      <w:bookmarkStart w:id="59" w:name="_Hlk59282273"/>
      <w:bookmarkStart w:id="60"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59"/>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60"/>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665E5">
      <w:pPr>
        <w:pStyle w:val="Item"/>
        <w:numPr>
          <w:ilvl w:val="0"/>
          <w:numId w:val="14"/>
        </w:numPr>
        <w:ind w:left="709" w:hanging="709"/>
        <w:outlineLvl w:val="2"/>
        <w:rPr>
          <w:lang w:val="pt-PT"/>
        </w:rPr>
      </w:pPr>
      <w:bookmarkStart w:id="61" w:name="_Hlk59282822"/>
      <w:bookmarkStart w:id="62"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 xml:space="preserve">apresentando ao Agente Fiduciário, sempre que por este solicitado, as informações </w:t>
      </w:r>
      <w:r w:rsidR="00386CD3" w:rsidRPr="00765368">
        <w:rPr>
          <w:lang w:val="pt-PT"/>
        </w:rPr>
        <w:lastRenderedPageBreak/>
        <w:t>e documentos que comprovem a conformidade legal de suas atividades e o cumprimento das obrigações assumidas neste item</w:t>
      </w:r>
      <w:bookmarkEnd w:id="61"/>
      <w:r w:rsidR="00386CD3" w:rsidRPr="00765368">
        <w:rPr>
          <w:lang w:val="pt-PT"/>
        </w:rPr>
        <w:t>;</w:t>
      </w:r>
      <w:bookmarkEnd w:id="62"/>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665E5">
      <w:pPr>
        <w:pStyle w:val="Item"/>
        <w:numPr>
          <w:ilvl w:val="0"/>
          <w:numId w:val="14"/>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665E5">
      <w:pPr>
        <w:pStyle w:val="Item"/>
        <w:numPr>
          <w:ilvl w:val="0"/>
          <w:numId w:val="14"/>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63"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63"/>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665E5">
      <w:pPr>
        <w:pStyle w:val="Item"/>
        <w:numPr>
          <w:ilvl w:val="0"/>
          <w:numId w:val="14"/>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lastRenderedPageBreak/>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665E5">
      <w:pPr>
        <w:pStyle w:val="Item"/>
        <w:numPr>
          <w:ilvl w:val="0"/>
          <w:numId w:val="15"/>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665E5">
      <w:pPr>
        <w:pStyle w:val="Item"/>
        <w:numPr>
          <w:ilvl w:val="0"/>
          <w:numId w:val="15"/>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665E5">
      <w:pPr>
        <w:pStyle w:val="Item"/>
        <w:numPr>
          <w:ilvl w:val="0"/>
          <w:numId w:val="15"/>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w:t>
      </w:r>
      <w:r w:rsidRPr="000360DB">
        <w:lastRenderedPageBreak/>
        <w:t xml:space="preserve">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4"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4"/>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665E5">
      <w:pPr>
        <w:pStyle w:val="Item"/>
        <w:numPr>
          <w:ilvl w:val="0"/>
          <w:numId w:val="16"/>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665E5">
      <w:pPr>
        <w:pStyle w:val="Item"/>
        <w:numPr>
          <w:ilvl w:val="0"/>
          <w:numId w:val="16"/>
        </w:numPr>
        <w:ind w:left="709" w:hanging="709"/>
        <w:outlineLvl w:val="3"/>
        <w:rPr>
          <w:rFonts w:eastAsia="MS Mincho" w:cs="Arial"/>
        </w:rPr>
      </w:pPr>
      <w:r w:rsidRPr="000360DB">
        <w:lastRenderedPageBreak/>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665E5">
      <w:pPr>
        <w:pStyle w:val="Item"/>
        <w:numPr>
          <w:ilvl w:val="0"/>
          <w:numId w:val="16"/>
        </w:numPr>
        <w:ind w:left="709" w:hanging="709"/>
        <w:outlineLvl w:val="3"/>
        <w:rPr>
          <w:rFonts w:eastAsia="MS Mincho" w:cs="Arial"/>
        </w:rPr>
      </w:pPr>
      <w:bookmarkStart w:id="65"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65"/>
    </w:p>
    <w:p w14:paraId="747780D2" w14:textId="77777777" w:rsidR="00155C35" w:rsidRPr="000360DB" w:rsidRDefault="00155C35" w:rsidP="0008212C">
      <w:pPr>
        <w:rPr>
          <w:rFonts w:eastAsia="MS Mincho"/>
        </w:rPr>
      </w:pPr>
    </w:p>
    <w:p w14:paraId="2795DB6C" w14:textId="77777777" w:rsidR="00155C35" w:rsidRPr="00736C2F" w:rsidRDefault="00155C35" w:rsidP="000665E5">
      <w:pPr>
        <w:pStyle w:val="Item"/>
        <w:numPr>
          <w:ilvl w:val="0"/>
          <w:numId w:val="16"/>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66" w:name="_Hlk59962779"/>
      <w:r w:rsidRPr="00736C2F">
        <w:rPr>
          <w:rFonts w:eastAsia="MS Mincho" w:cs="Arial"/>
        </w:rPr>
        <w:t>manutenção de sua suficiência e exequibilidade</w:t>
      </w:r>
      <w:bookmarkEnd w:id="66"/>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w:t>
      </w:r>
      <w:r w:rsidRPr="00736C2F">
        <w:rPr>
          <w:rFonts w:eastAsia="MS Mincho" w:cs="Arial"/>
        </w:rPr>
        <w:lastRenderedPageBreak/>
        <w:t xml:space="preserve">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67" w:name="_Ref227418785"/>
    </w:p>
    <w:p w14:paraId="34565E62" w14:textId="0FD781AB" w:rsidR="00155C35" w:rsidRPr="00736C2F" w:rsidRDefault="00155C35" w:rsidP="000665E5">
      <w:pPr>
        <w:pStyle w:val="Item"/>
        <w:numPr>
          <w:ilvl w:val="0"/>
          <w:numId w:val="16"/>
        </w:numPr>
        <w:ind w:left="709" w:hanging="709"/>
        <w:outlineLvl w:val="3"/>
        <w:rPr>
          <w:rFonts w:eastAsia="MS Mincho" w:cs="Arial"/>
        </w:rPr>
      </w:pPr>
      <w:bookmarkStart w:id="68"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7"/>
      <w:bookmarkEnd w:id="68"/>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665E5">
      <w:pPr>
        <w:pStyle w:val="Subitem"/>
        <w:numPr>
          <w:ilvl w:val="1"/>
          <w:numId w:val="17"/>
        </w:numPr>
        <w:ind w:left="1418" w:hanging="709"/>
        <w:outlineLvl w:val="4"/>
        <w:rPr>
          <w:rFonts w:eastAsia="MS Mincho"/>
        </w:rPr>
      </w:pPr>
      <w:bookmarkStart w:id="69" w:name="_Ref255308734"/>
      <w:r w:rsidRPr="000360DB">
        <w:rPr>
          <w:rFonts w:eastAsia="MS Mincho"/>
        </w:rPr>
        <w:t>cumprimento pela Emissora das suas obrigações de prestação de informações periódicas, indicando as inconsistências ou omissões de que tenha conhecimento;</w:t>
      </w:r>
      <w:bookmarkEnd w:id="69"/>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665E5">
      <w:pPr>
        <w:pStyle w:val="Subitem"/>
        <w:numPr>
          <w:ilvl w:val="1"/>
          <w:numId w:val="17"/>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xml:space="preserve">) valor da emissão; </w:t>
      </w:r>
      <w:r w:rsidRPr="00736C2F">
        <w:rPr>
          <w:rFonts w:eastAsia="MS Mincho" w:cs="Arial"/>
        </w:rPr>
        <w:lastRenderedPageBreak/>
        <w:t>(</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665E5">
      <w:pPr>
        <w:pStyle w:val="Item"/>
        <w:numPr>
          <w:ilvl w:val="0"/>
          <w:numId w:val="16"/>
        </w:numPr>
        <w:ind w:left="709" w:hanging="709"/>
        <w:outlineLvl w:val="3"/>
        <w:rPr>
          <w:rFonts w:eastAsia="MS Mincho" w:cs="Arial"/>
        </w:rPr>
      </w:pPr>
      <w:bookmarkStart w:id="70" w:name="_Ref227419090"/>
      <w:bookmarkStart w:id="71"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70"/>
      <w:bookmarkEnd w:id="71"/>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665E5">
      <w:pPr>
        <w:pStyle w:val="Item"/>
        <w:numPr>
          <w:ilvl w:val="0"/>
          <w:numId w:val="16"/>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xml:space="preserve">, aos Debenturistas e aos demais </w:t>
      </w:r>
      <w:r w:rsidRPr="00736C2F">
        <w:rPr>
          <w:rFonts w:eastAsia="MS Mincho" w:cs="Arial"/>
        </w:rPr>
        <w:lastRenderedPageBreak/>
        <w:t>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665E5">
      <w:pPr>
        <w:pStyle w:val="Item"/>
        <w:numPr>
          <w:ilvl w:val="0"/>
          <w:numId w:val="16"/>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665E5">
      <w:pPr>
        <w:pStyle w:val="Item"/>
        <w:numPr>
          <w:ilvl w:val="0"/>
          <w:numId w:val="16"/>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72" w:name="_DV_M473"/>
      <w:bookmarkEnd w:id="72"/>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73" w:name="_Ref130284025"/>
      <w:bookmarkStart w:id="74" w:name="_Ref264707931"/>
      <w:bookmarkStart w:id="75"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76" w:name="_Ref264564354"/>
      <w:bookmarkEnd w:id="73"/>
      <w:r w:rsidRPr="0070452C">
        <w:t>receberá uma remuneraçã</w:t>
      </w:r>
      <w:r w:rsidR="004F7187" w:rsidRPr="0070452C">
        <w:t>o</w:t>
      </w:r>
      <w:bookmarkStart w:id="77" w:name="_Ref274576365"/>
      <w:bookmarkEnd w:id="76"/>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77"/>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665E5">
      <w:pPr>
        <w:pStyle w:val="Item"/>
        <w:numPr>
          <w:ilvl w:val="0"/>
          <w:numId w:val="18"/>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78" w:name="_Ref289701353"/>
      <w:bookmarkEnd w:id="74"/>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665E5">
      <w:pPr>
        <w:pStyle w:val="Item"/>
        <w:numPr>
          <w:ilvl w:val="0"/>
          <w:numId w:val="18"/>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78"/>
    </w:p>
    <w:p w14:paraId="052032D4" w14:textId="77777777" w:rsidR="00EF3370" w:rsidRPr="00736C2F" w:rsidRDefault="00EF3370" w:rsidP="0008212C">
      <w:pPr>
        <w:pStyle w:val="PargrafodaLista"/>
        <w:ind w:left="0"/>
      </w:pPr>
    </w:p>
    <w:p w14:paraId="3F4A9FCB" w14:textId="77777777" w:rsidR="006C460B" w:rsidRPr="00736C2F" w:rsidRDefault="00F459CE" w:rsidP="000665E5">
      <w:pPr>
        <w:pStyle w:val="Item"/>
        <w:numPr>
          <w:ilvl w:val="0"/>
          <w:numId w:val="18"/>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665E5">
      <w:pPr>
        <w:pStyle w:val="Item"/>
        <w:numPr>
          <w:ilvl w:val="0"/>
          <w:numId w:val="18"/>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79" w:name="_Ref130284022"/>
      <w:bookmarkEnd w:id="75"/>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79"/>
    </w:p>
    <w:p w14:paraId="72001282" w14:textId="77777777" w:rsidR="002D4EAE" w:rsidRPr="00736C2F" w:rsidRDefault="002D4EAE" w:rsidP="0008212C">
      <w:pPr>
        <w:pStyle w:val="PargrafodaLista"/>
        <w:keepNext/>
        <w:ind w:left="0"/>
      </w:pPr>
    </w:p>
    <w:p w14:paraId="07D2F4F3" w14:textId="77777777" w:rsidR="00F459CE" w:rsidRPr="00736C2F" w:rsidRDefault="00F459CE" w:rsidP="000665E5">
      <w:pPr>
        <w:pStyle w:val="Item"/>
        <w:numPr>
          <w:ilvl w:val="0"/>
          <w:numId w:val="19"/>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665E5">
      <w:pPr>
        <w:pStyle w:val="Item"/>
        <w:numPr>
          <w:ilvl w:val="0"/>
          <w:numId w:val="19"/>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665E5">
      <w:pPr>
        <w:pStyle w:val="Item"/>
        <w:numPr>
          <w:ilvl w:val="0"/>
          <w:numId w:val="19"/>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665E5">
      <w:pPr>
        <w:pStyle w:val="Item"/>
        <w:numPr>
          <w:ilvl w:val="0"/>
          <w:numId w:val="19"/>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665E5">
      <w:pPr>
        <w:pStyle w:val="Item"/>
        <w:numPr>
          <w:ilvl w:val="0"/>
          <w:numId w:val="19"/>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665E5">
      <w:pPr>
        <w:pStyle w:val="Item"/>
        <w:numPr>
          <w:ilvl w:val="0"/>
          <w:numId w:val="19"/>
        </w:numPr>
        <w:ind w:left="709" w:hanging="709"/>
        <w:outlineLvl w:val="3"/>
      </w:pPr>
      <w:r w:rsidRPr="00736C2F">
        <w:lastRenderedPageBreak/>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665E5">
      <w:pPr>
        <w:pStyle w:val="Item"/>
        <w:numPr>
          <w:ilvl w:val="0"/>
          <w:numId w:val="19"/>
        </w:numPr>
        <w:ind w:left="709" w:hanging="709"/>
        <w:outlineLvl w:val="3"/>
      </w:pPr>
      <w:bookmarkStart w:id="80"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665E5">
      <w:pPr>
        <w:pStyle w:val="Item"/>
        <w:numPr>
          <w:ilvl w:val="0"/>
          <w:numId w:val="19"/>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81"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80"/>
      <w:bookmarkEnd w:id="81"/>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82"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lastRenderedPageBreak/>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82"/>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lastRenderedPageBreak/>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 xml:space="preserve">convocadas pelos </w:t>
      </w:r>
      <w:r w:rsidR="000F781E" w:rsidRPr="00736C2F">
        <w:lastRenderedPageBreak/>
        <w:t>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665E5">
      <w:pPr>
        <w:pStyle w:val="Item"/>
        <w:numPr>
          <w:ilvl w:val="0"/>
          <w:numId w:val="22"/>
        </w:numPr>
        <w:ind w:left="709" w:hanging="709"/>
        <w:outlineLvl w:val="2"/>
      </w:pPr>
      <w:bookmarkStart w:id="83" w:name="_Hlk59277382"/>
      <w:r w:rsidRPr="00736C2F">
        <w:t>é sociedade devidamente organizada, constituída e existente sob a forma de sociedade por ações, de acordo com as leis brasileiras, sem registro de emissor de valores mobiliários perante a CVM</w:t>
      </w:r>
      <w:bookmarkEnd w:id="83"/>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0665E5">
      <w:pPr>
        <w:pStyle w:val="Item"/>
        <w:numPr>
          <w:ilvl w:val="0"/>
          <w:numId w:val="22"/>
        </w:numPr>
        <w:ind w:left="709" w:hanging="709"/>
        <w:outlineLvl w:val="2"/>
      </w:pPr>
      <w:bookmarkStart w:id="84"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84"/>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665E5">
      <w:pPr>
        <w:pStyle w:val="Item"/>
        <w:numPr>
          <w:ilvl w:val="0"/>
          <w:numId w:val="22"/>
        </w:numPr>
        <w:ind w:left="709" w:hanging="709"/>
        <w:outlineLvl w:val="2"/>
      </w:pPr>
      <w:bookmarkStart w:id="85" w:name="_Hlk59277974"/>
      <w:bookmarkStart w:id="86"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85"/>
      <w:r w:rsidRPr="00736C2F">
        <w:t>;</w:t>
      </w:r>
    </w:p>
    <w:bookmarkEnd w:id="86"/>
    <w:p w14:paraId="3910D297" w14:textId="77777777" w:rsidR="00B6509D" w:rsidRPr="00736C2F" w:rsidRDefault="00B6509D" w:rsidP="0008212C">
      <w:pPr>
        <w:pStyle w:val="PargrafodaLista"/>
        <w:ind w:left="0"/>
      </w:pPr>
    </w:p>
    <w:p w14:paraId="556BB6FB" w14:textId="77777777" w:rsidR="00B6509D" w:rsidRPr="00736C2F" w:rsidRDefault="00B6509D" w:rsidP="000665E5">
      <w:pPr>
        <w:pStyle w:val="Item"/>
        <w:numPr>
          <w:ilvl w:val="0"/>
          <w:numId w:val="2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0665E5">
      <w:pPr>
        <w:pStyle w:val="Item"/>
        <w:numPr>
          <w:ilvl w:val="0"/>
          <w:numId w:val="22"/>
        </w:numPr>
        <w:ind w:left="709" w:hanging="709"/>
        <w:outlineLvl w:val="2"/>
      </w:pPr>
      <w:bookmarkStart w:id="87"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w:t>
      </w:r>
      <w:r w:rsidR="005C75F9">
        <w:lastRenderedPageBreak/>
        <w:t>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87"/>
    <w:p w14:paraId="4E1BCDF8" w14:textId="77777777" w:rsidR="00B6509D" w:rsidRPr="00736C2F" w:rsidRDefault="00B6509D" w:rsidP="0008212C">
      <w:pPr>
        <w:pStyle w:val="PargrafodaLista"/>
        <w:ind w:left="0"/>
      </w:pPr>
    </w:p>
    <w:p w14:paraId="1BB98D7F" w14:textId="78F64FC0" w:rsidR="00B6509D" w:rsidRPr="00736C2F" w:rsidRDefault="00B6509D" w:rsidP="000665E5">
      <w:pPr>
        <w:pStyle w:val="Item"/>
        <w:numPr>
          <w:ilvl w:val="0"/>
          <w:numId w:val="22"/>
        </w:numPr>
        <w:ind w:left="709" w:hanging="709"/>
        <w:outlineLvl w:val="2"/>
      </w:pPr>
      <w:bookmarkStart w:id="88"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88"/>
      <w:r w:rsidRPr="00736C2F">
        <w:t>;</w:t>
      </w:r>
    </w:p>
    <w:p w14:paraId="3875F1EA" w14:textId="12B70A20" w:rsidR="00B6509D" w:rsidRDefault="00B6509D" w:rsidP="0008212C">
      <w:pPr>
        <w:pStyle w:val="PargrafodaLista"/>
        <w:ind w:left="0"/>
      </w:pPr>
    </w:p>
    <w:p w14:paraId="130C16D7" w14:textId="0B317C6B" w:rsidR="000F0C55" w:rsidRDefault="000F0C55" w:rsidP="000665E5">
      <w:pPr>
        <w:pStyle w:val="Item"/>
        <w:numPr>
          <w:ilvl w:val="0"/>
          <w:numId w:val="2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665E5">
      <w:pPr>
        <w:pStyle w:val="Item"/>
        <w:numPr>
          <w:ilvl w:val="0"/>
          <w:numId w:val="2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665E5">
      <w:pPr>
        <w:pStyle w:val="Item"/>
        <w:numPr>
          <w:ilvl w:val="0"/>
          <w:numId w:val="2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665E5">
      <w:pPr>
        <w:pStyle w:val="Item"/>
        <w:numPr>
          <w:ilvl w:val="0"/>
          <w:numId w:val="2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665E5">
      <w:pPr>
        <w:pStyle w:val="Item"/>
        <w:numPr>
          <w:ilvl w:val="0"/>
          <w:numId w:val="2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665E5">
      <w:pPr>
        <w:pStyle w:val="Item"/>
        <w:numPr>
          <w:ilvl w:val="0"/>
          <w:numId w:val="2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665E5">
      <w:pPr>
        <w:pStyle w:val="Item"/>
        <w:numPr>
          <w:ilvl w:val="0"/>
          <w:numId w:val="2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0665E5">
      <w:pPr>
        <w:pStyle w:val="Item"/>
        <w:numPr>
          <w:ilvl w:val="0"/>
          <w:numId w:val="2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665E5">
      <w:pPr>
        <w:pStyle w:val="Item"/>
        <w:numPr>
          <w:ilvl w:val="0"/>
          <w:numId w:val="2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665E5">
      <w:pPr>
        <w:pStyle w:val="Item"/>
        <w:numPr>
          <w:ilvl w:val="0"/>
          <w:numId w:val="2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665E5">
      <w:pPr>
        <w:pStyle w:val="Item"/>
        <w:numPr>
          <w:ilvl w:val="0"/>
          <w:numId w:val="2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665E5">
      <w:pPr>
        <w:pStyle w:val="Item"/>
        <w:numPr>
          <w:ilvl w:val="0"/>
          <w:numId w:val="2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665E5">
      <w:pPr>
        <w:pStyle w:val="Item"/>
        <w:numPr>
          <w:ilvl w:val="0"/>
          <w:numId w:val="22"/>
        </w:numPr>
        <w:ind w:left="709" w:hanging="709"/>
        <w:outlineLvl w:val="2"/>
      </w:pPr>
      <w:r w:rsidRPr="00736C2F">
        <w:lastRenderedPageBreak/>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665E5">
      <w:pPr>
        <w:pStyle w:val="Item"/>
        <w:numPr>
          <w:ilvl w:val="0"/>
          <w:numId w:val="2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665E5">
      <w:pPr>
        <w:pStyle w:val="Item"/>
        <w:numPr>
          <w:ilvl w:val="0"/>
          <w:numId w:val="2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665E5">
      <w:pPr>
        <w:pStyle w:val="Item"/>
        <w:numPr>
          <w:ilvl w:val="0"/>
          <w:numId w:val="2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8362AA">
      <w:pPr>
        <w:pStyle w:val="Subclusula"/>
        <w:keepNext/>
      </w:pPr>
      <w:r w:rsidRPr="000360DB">
        <w:t>Sem preju</w:t>
      </w:r>
      <w:bookmarkStart w:id="89" w:name="_GoBack"/>
      <w:bookmarkEnd w:id="89"/>
      <w:r w:rsidRPr="000360DB">
        <w:t xml:space="preserve">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 xml:space="preserve">devem ser sempre </w:t>
      </w:r>
      <w:r w:rsidRPr="000360DB">
        <w:lastRenderedPageBreak/>
        <w:t>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721B98">
      <w:pPr>
        <w:keepNext/>
      </w:pPr>
    </w:p>
    <w:p w14:paraId="65F2B771" w14:textId="77777777" w:rsidR="00671F6E" w:rsidRPr="00736C2F" w:rsidRDefault="00671F6E" w:rsidP="000665E5">
      <w:pPr>
        <w:pStyle w:val="PargrafodaLista"/>
        <w:keepNext/>
        <w:numPr>
          <w:ilvl w:val="0"/>
          <w:numId w:val="20"/>
        </w:numPr>
        <w:autoSpaceDE w:val="0"/>
        <w:autoSpaceDN w:val="0"/>
        <w:adjustRightInd w:val="0"/>
        <w:ind w:left="709" w:hanging="709"/>
      </w:pPr>
      <w:r w:rsidRPr="000360DB">
        <w:rPr>
          <w:u w:val="single"/>
        </w:rPr>
        <w:t>Para a Emissora</w:t>
      </w:r>
      <w:r w:rsidRPr="00736C2F">
        <w:t>:</w:t>
      </w:r>
    </w:p>
    <w:p w14:paraId="2B745EDE" w14:textId="39DF84E4" w:rsidR="005D3B67" w:rsidRPr="006D54CB" w:rsidRDefault="00EB5816" w:rsidP="00721B98">
      <w:pPr>
        <w:keepNext/>
        <w:ind w:left="709"/>
        <w:rPr>
          <w:b/>
        </w:rPr>
      </w:pPr>
      <w:r w:rsidRPr="00973F11">
        <w:rPr>
          <w:b/>
        </w:rPr>
        <w:t>PAU RAINHA</w:t>
      </w:r>
      <w:r w:rsidR="00EC6F1D" w:rsidRPr="00973F11">
        <w:rPr>
          <w:b/>
        </w:rPr>
        <w:t xml:space="preserve"> GERAÇÃO</w:t>
      </w:r>
      <w:r w:rsidR="00EC6F1D" w:rsidRPr="006D54CB">
        <w:rPr>
          <w:b/>
        </w:rPr>
        <w:t xml:space="preserve"> E COMÉRCIO DE ENERGIA SPE S.A.</w:t>
      </w:r>
    </w:p>
    <w:p w14:paraId="2A6824F2" w14:textId="616E001A" w:rsidR="00EC6F1D" w:rsidRDefault="00373C61" w:rsidP="00721B98">
      <w:pPr>
        <w:pStyle w:val="PargrafodaLista"/>
        <w:keepNext/>
        <w:autoSpaceDE w:val="0"/>
        <w:autoSpaceDN w:val="0"/>
        <w:adjustRightInd w:val="0"/>
        <w:ind w:left="709"/>
      </w:pPr>
      <w:r w:rsidRPr="006D54CB">
        <w:t xml:space="preserve">Rua Levindo Inácio de Oliveira, nº 1.117, Sala </w:t>
      </w:r>
      <w:r w:rsidR="00EB5816">
        <w:t>3</w:t>
      </w:r>
      <w:r w:rsidRPr="00F7088E">
        <w:t>,</w:t>
      </w:r>
      <w:r w:rsidRPr="006D54CB">
        <w:t xml:space="preserve"> Bairro Paraviana</w:t>
      </w:r>
    </w:p>
    <w:p w14:paraId="785E1786" w14:textId="77777777" w:rsidR="00EC6F1D" w:rsidRDefault="00373C61" w:rsidP="00721B98">
      <w:pPr>
        <w:pStyle w:val="PargrafodaLista"/>
        <w:keepNext/>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721B98">
      <w:pPr>
        <w:pStyle w:val="PargrafodaLista"/>
        <w:keepNext/>
        <w:autoSpaceDE w:val="0"/>
        <w:autoSpaceDN w:val="0"/>
        <w:adjustRightInd w:val="0"/>
        <w:ind w:left="709"/>
      </w:pPr>
      <w:r w:rsidRPr="006D54CB">
        <w:t>C</w:t>
      </w:r>
      <w:r w:rsidR="00373C61" w:rsidRPr="006D54CB">
        <w:t>EP 69307-272</w:t>
      </w:r>
    </w:p>
    <w:p w14:paraId="023F54AE" w14:textId="302B4E16" w:rsidR="005D3B67" w:rsidRPr="00736C2F" w:rsidRDefault="005D3B67" w:rsidP="00721B98">
      <w:pPr>
        <w:pStyle w:val="PargrafodaLista"/>
        <w:keepNext/>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133451A2" w:rsidR="00D84605" w:rsidRPr="009311D4" w:rsidRDefault="005D3B67" w:rsidP="0008212C">
      <w:pPr>
        <w:pStyle w:val="PargrafodaLista"/>
        <w:autoSpaceDE w:val="0"/>
        <w:autoSpaceDN w:val="0"/>
        <w:adjustRightInd w:val="0"/>
        <w:ind w:left="709"/>
      </w:pPr>
      <w:r w:rsidRPr="009311D4">
        <w:t xml:space="preserve">E-mail: </w:t>
      </w:r>
      <w:hyperlink r:id="rId19" w:history="1">
        <w:r w:rsidR="00F73C46" w:rsidRPr="009311D4">
          <w:rPr>
            <w:rStyle w:val="Hyperlink"/>
          </w:rPr>
          <w:t>joao.cavalcanti@oxe-energia.com.br</w:t>
        </w:r>
      </w:hyperlink>
      <w:r w:rsidR="00D84605">
        <w:t xml:space="preserve"> /</w:t>
      </w:r>
      <w:r w:rsidR="00F73C46" w:rsidRPr="009311D4">
        <w:t xml:space="preserve"> </w:t>
      </w:r>
      <w:hyperlink r:id="rId20" w:history="1">
        <w:r w:rsidR="00F73C46" w:rsidRPr="009311D4">
          <w:rPr>
            <w:rStyle w:val="Hyperlink"/>
          </w:rPr>
          <w:t>paulo.garcia@oxe-energia.com.br</w:t>
        </w:r>
      </w:hyperlink>
      <w:r w:rsidR="00D84605">
        <w:t xml:space="preserve"> /</w:t>
      </w:r>
      <w:r w:rsidR="00F73C46" w:rsidRPr="009311D4">
        <w:t xml:space="preserve"> </w:t>
      </w:r>
      <w:hyperlink r:id="rId21"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0665E5">
      <w:pPr>
        <w:pStyle w:val="PargrafodaLista"/>
        <w:keepNext/>
        <w:numPr>
          <w:ilvl w:val="0"/>
          <w:numId w:val="20"/>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592C7BC8" w:rsidR="00F842C0" w:rsidRDefault="00F842C0" w:rsidP="00516D4D">
      <w:pPr>
        <w:ind w:left="709"/>
      </w:pPr>
      <w:r w:rsidRPr="00736C2F">
        <w:t xml:space="preserve">E-mail: </w:t>
      </w:r>
      <w:hyperlink r:id="rId22"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lastRenderedPageBreak/>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21A3082B" w:rsidR="006E01E4" w:rsidRPr="00736C2F" w:rsidRDefault="0073514B" w:rsidP="00DC3D82">
      <w:pPr>
        <w:keepNext/>
        <w:autoSpaceDE w:val="0"/>
        <w:autoSpaceDN w:val="0"/>
        <w:adjustRightInd w:val="0"/>
        <w:contextualSpacing/>
        <w:jc w:val="center"/>
      </w:pPr>
      <w:r w:rsidRPr="00973F11">
        <w:t>São Paulo</w:t>
      </w:r>
      <w:r w:rsidR="00F80028" w:rsidRPr="00973F11">
        <w:t>/SP</w:t>
      </w:r>
      <w:r w:rsidR="0097577C" w:rsidRPr="00973F11">
        <w:t xml:space="preserve">, </w:t>
      </w:r>
      <w:r w:rsidR="00D53AF6" w:rsidRPr="00973F11">
        <w:rPr>
          <w:bCs/>
        </w:rPr>
        <w:t>30</w:t>
      </w:r>
      <w:r w:rsidR="0077276A" w:rsidRPr="00973F11">
        <w:rPr>
          <w:bCs/>
        </w:rPr>
        <w:t xml:space="preserve"> </w:t>
      </w:r>
      <w:r w:rsidR="00A31E89" w:rsidRPr="00973F11">
        <w:rPr>
          <w:bCs/>
        </w:rPr>
        <w:t xml:space="preserve">de </w:t>
      </w:r>
      <w:r w:rsidR="00571679" w:rsidRPr="00973F11">
        <w:rPr>
          <w:bCs/>
        </w:rPr>
        <w:t xml:space="preserve">dezembro de </w:t>
      </w:r>
      <w:r w:rsidR="00A31E89" w:rsidRPr="00973F11">
        <w:rPr>
          <w:bCs/>
        </w:rPr>
        <w:t>2020</w:t>
      </w:r>
      <w:r w:rsidR="006A3398" w:rsidRPr="00973F11">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59F6C2D2"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EB5816">
        <w:rPr>
          <w:i/>
        </w:rPr>
        <w:t>Pau Rainha</w:t>
      </w:r>
      <w:r w:rsidRPr="00680C68">
        <w:rPr>
          <w:i/>
        </w:rPr>
        <w:t xml:space="preserve"> Geração e Comércio de Energia SPE S.A.</w:t>
      </w:r>
      <w:r w:rsidR="006F15D2">
        <w:rPr>
          <w:i/>
        </w:rPr>
        <w:t>”</w:t>
      </w:r>
      <w:r w:rsidRPr="000360DB">
        <w:rPr>
          <w:i/>
        </w:rPr>
        <w:t xml:space="preserve"> </w:t>
      </w:r>
      <w:r w:rsidRPr="00973F11">
        <w:rPr>
          <w:i/>
        </w:rPr>
        <w:t xml:space="preserve">celebrado </w:t>
      </w:r>
      <w:r w:rsidR="00203223" w:rsidRPr="00973F11">
        <w:rPr>
          <w:i/>
        </w:rPr>
        <w:t>em</w:t>
      </w:r>
      <w:r w:rsidR="000D6A1D" w:rsidRPr="00973F11">
        <w:rPr>
          <w:i/>
        </w:rPr>
        <w:t xml:space="preserve"> </w:t>
      </w:r>
      <w:r w:rsidR="00D53AF6" w:rsidRPr="00973F11">
        <w:rPr>
          <w:i/>
        </w:rPr>
        <w:t>30</w:t>
      </w:r>
      <w:r w:rsidRPr="00973F11">
        <w:rPr>
          <w:i/>
        </w:rPr>
        <w:t xml:space="preserve"> </w:t>
      </w:r>
      <w:r w:rsidR="00A31E89" w:rsidRPr="00973F11">
        <w:rPr>
          <w:i/>
        </w:rPr>
        <w:t xml:space="preserve">de </w:t>
      </w:r>
      <w:r w:rsidR="00AE31AC" w:rsidRPr="00973F11">
        <w:rPr>
          <w:i/>
        </w:rPr>
        <w:t>dezembro</w:t>
      </w:r>
      <w:r w:rsidR="00AE31AC">
        <w:rPr>
          <w:i/>
        </w:rPr>
        <w:t xml:space="preserve">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77B50BA2" w:rsidR="00203223" w:rsidRPr="00680C68" w:rsidRDefault="00EB5816" w:rsidP="0008212C">
      <w:pPr>
        <w:jc w:val="center"/>
        <w:rPr>
          <w:b/>
        </w:rPr>
      </w:pPr>
      <w:r w:rsidRPr="00973F11">
        <w:rPr>
          <w:b/>
        </w:rPr>
        <w:t xml:space="preserve">PAU RAINHA </w:t>
      </w:r>
      <w:r w:rsidR="00203223" w:rsidRPr="00973F11">
        <w:rPr>
          <w:b/>
        </w:rPr>
        <w:t>GERAÇÃO</w:t>
      </w:r>
      <w:r w:rsidR="00203223" w:rsidRPr="00680C68">
        <w:rPr>
          <w:b/>
        </w:rPr>
        <w:t xml:space="preserve">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2627F4" w:rsidRPr="00680C68" w14:paraId="1242FEBA" w14:textId="77777777" w:rsidTr="000360DB">
        <w:tc>
          <w:tcPr>
            <w:tcW w:w="2485" w:type="pct"/>
            <w:hideMark/>
          </w:tcPr>
          <w:p w14:paraId="59A520FD" w14:textId="77777777" w:rsidR="002627F4" w:rsidRPr="002627F4" w:rsidRDefault="002627F4" w:rsidP="002627F4">
            <w:r w:rsidRPr="002627F4">
              <w:t>________________________________</w:t>
            </w:r>
          </w:p>
          <w:p w14:paraId="2EEF768F" w14:textId="77777777" w:rsidR="002627F4" w:rsidRPr="002627F4" w:rsidRDefault="002627F4" w:rsidP="002627F4">
            <w:r w:rsidRPr="002627F4">
              <w:t xml:space="preserve">Nome: Nilton </w:t>
            </w:r>
            <w:proofErr w:type="spellStart"/>
            <w:r w:rsidRPr="002627F4">
              <w:t>Bertuchi</w:t>
            </w:r>
            <w:proofErr w:type="spellEnd"/>
          </w:p>
          <w:p w14:paraId="33A40DF6" w14:textId="77777777" w:rsidR="002627F4" w:rsidRPr="002627F4" w:rsidRDefault="002627F4" w:rsidP="002627F4">
            <w:r w:rsidRPr="002627F4">
              <w:t>Cargo: Diretor</w:t>
            </w:r>
          </w:p>
          <w:p w14:paraId="3AC4A085" w14:textId="37B8712E" w:rsidR="002627F4" w:rsidRPr="002627F4" w:rsidRDefault="002627F4" w:rsidP="002627F4">
            <w:r w:rsidRPr="002627F4">
              <w:t>CPF/ME: 195.514.838-47</w:t>
            </w:r>
          </w:p>
        </w:tc>
        <w:tc>
          <w:tcPr>
            <w:tcW w:w="2515" w:type="pct"/>
            <w:hideMark/>
          </w:tcPr>
          <w:p w14:paraId="1A9A2811" w14:textId="77777777" w:rsidR="002627F4" w:rsidRPr="002627F4" w:rsidRDefault="002627F4" w:rsidP="002627F4">
            <w:r w:rsidRPr="002627F4">
              <w:t>_________________________________</w:t>
            </w:r>
          </w:p>
          <w:p w14:paraId="26FFE746" w14:textId="77777777" w:rsidR="002627F4" w:rsidRPr="002627F4" w:rsidRDefault="002627F4" w:rsidP="002627F4">
            <w:r w:rsidRPr="002627F4">
              <w:t>Nome: João Pedro Cavalcanti Pereira</w:t>
            </w:r>
          </w:p>
          <w:p w14:paraId="42582CC4" w14:textId="77777777" w:rsidR="002627F4" w:rsidRPr="002627F4" w:rsidRDefault="002627F4" w:rsidP="002627F4">
            <w:r w:rsidRPr="002627F4">
              <w:t>Cargo: Procurador</w:t>
            </w:r>
          </w:p>
          <w:p w14:paraId="0F0D74B5" w14:textId="4BBA27DB" w:rsidR="002627F4" w:rsidRPr="002627F4" w:rsidRDefault="002627F4" w:rsidP="002627F4">
            <w:r w:rsidRPr="002627F4">
              <w:t>CPF/ME: 101.705.504-19</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218333EA" w:rsidR="00AE31AC" w:rsidRPr="000360DB" w:rsidRDefault="00AE31AC" w:rsidP="00AE31AC">
      <w:r w:rsidRPr="00973F11">
        <w:lastRenderedPageBreak/>
        <w:t>(</w:t>
      </w:r>
      <w:r w:rsidRPr="00973F11">
        <w:rPr>
          <w:i/>
        </w:rPr>
        <w:t xml:space="preserve">Página de assinatura 2/3 do </w:t>
      </w:r>
      <w:r w:rsidR="006F15D2" w:rsidRPr="00973F11">
        <w:rPr>
          <w:i/>
        </w:rPr>
        <w:t>“</w:t>
      </w:r>
      <w:r w:rsidRPr="00973F11">
        <w:rPr>
          <w:i/>
        </w:rPr>
        <w:t xml:space="preserve">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00EB5816" w:rsidRPr="00973F11">
        <w:rPr>
          <w:i/>
        </w:rPr>
        <w:t xml:space="preserve">Pau Rainha </w:t>
      </w:r>
      <w:r w:rsidRPr="00973F11">
        <w:rPr>
          <w:i/>
        </w:rPr>
        <w:t>Geração e Comércio de Energia SPE S.A.</w:t>
      </w:r>
      <w:r w:rsidR="006F15D2" w:rsidRPr="00973F11">
        <w:rPr>
          <w:i/>
        </w:rPr>
        <w:t>”</w:t>
      </w:r>
      <w:r w:rsidRPr="00973F11">
        <w:rPr>
          <w:i/>
        </w:rPr>
        <w:t xml:space="preserve"> celebrado em </w:t>
      </w:r>
      <w:r w:rsidR="00D53AF6" w:rsidRPr="00973F11">
        <w:rPr>
          <w:i/>
        </w:rPr>
        <w:t>30</w:t>
      </w:r>
      <w:r w:rsidRPr="00973F11">
        <w:rPr>
          <w:i/>
        </w:rPr>
        <w:t xml:space="preserve"> de dezembro de 2020</w:t>
      </w:r>
      <w:r w:rsidRPr="00973F11">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2627F4" w:rsidRPr="00335A28" w14:paraId="4292A73E" w14:textId="77777777" w:rsidTr="002627F4">
        <w:trPr>
          <w:jc w:val="center"/>
        </w:trPr>
        <w:tc>
          <w:tcPr>
            <w:tcW w:w="5000" w:type="pct"/>
          </w:tcPr>
          <w:p w14:paraId="235D40AB" w14:textId="77777777" w:rsidR="002627F4" w:rsidRPr="002627F4" w:rsidRDefault="002627F4" w:rsidP="002627F4">
            <w:r w:rsidRPr="002627F4">
              <w:t>________________________________</w:t>
            </w:r>
          </w:p>
          <w:p w14:paraId="4B869578" w14:textId="77777777" w:rsidR="002627F4" w:rsidRPr="002627F4" w:rsidRDefault="002627F4" w:rsidP="002627F4">
            <w:r w:rsidRPr="002627F4">
              <w:t>Nome: Matheus Gomes Faria</w:t>
            </w:r>
          </w:p>
          <w:p w14:paraId="05210306" w14:textId="77777777" w:rsidR="002627F4" w:rsidRPr="002627F4" w:rsidRDefault="002627F4" w:rsidP="002627F4">
            <w:r w:rsidRPr="002627F4">
              <w:t>Cargo: Administrador</w:t>
            </w:r>
          </w:p>
          <w:p w14:paraId="6887B7E5" w14:textId="5E7DBC45" w:rsidR="002627F4" w:rsidRPr="002627F4" w:rsidRDefault="002627F4" w:rsidP="002627F4">
            <w:r w:rsidRPr="002627F4">
              <w:t>CPF/ME: 058.133.117-69</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E7FD97" w:rsidR="00AE31AC" w:rsidRPr="000360DB" w:rsidRDefault="00AE31AC" w:rsidP="00AE31AC">
      <w:r w:rsidRPr="00973F11">
        <w:lastRenderedPageBreak/>
        <w:t>(</w:t>
      </w:r>
      <w:r w:rsidRPr="00973F11">
        <w:rPr>
          <w:i/>
        </w:rPr>
        <w:t xml:space="preserve">Página de assinatura 3/3 do </w:t>
      </w:r>
      <w:r w:rsidR="006F15D2" w:rsidRPr="00973F11">
        <w:rPr>
          <w:i/>
        </w:rPr>
        <w:t>“</w:t>
      </w:r>
      <w:r w:rsidRPr="00973F11">
        <w:rPr>
          <w:i/>
        </w:rPr>
        <w:t xml:space="preserve">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00EB5816" w:rsidRPr="00973F11">
        <w:rPr>
          <w:i/>
        </w:rPr>
        <w:t xml:space="preserve">Pau Rainha </w:t>
      </w:r>
      <w:r w:rsidRPr="00973F11">
        <w:rPr>
          <w:i/>
        </w:rPr>
        <w:t>Geração e Comércio de Energia SPE S.A.</w:t>
      </w:r>
      <w:r w:rsidR="006F15D2" w:rsidRPr="00973F11">
        <w:rPr>
          <w:i/>
        </w:rPr>
        <w:t>”</w:t>
      </w:r>
      <w:r w:rsidRPr="00973F11">
        <w:rPr>
          <w:i/>
        </w:rPr>
        <w:t xml:space="preserve"> celebrado em </w:t>
      </w:r>
      <w:r w:rsidR="00D53AF6" w:rsidRPr="00973F11">
        <w:rPr>
          <w:i/>
        </w:rPr>
        <w:t>30</w:t>
      </w:r>
      <w:r w:rsidRPr="00973F11">
        <w:rPr>
          <w:i/>
        </w:rPr>
        <w:t xml:space="preserve"> de dezembro de 2020</w:t>
      </w:r>
      <w:r w:rsidRPr="00973F11">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A21B54" w:rsidRPr="00680C68" w14:paraId="3AEB7046" w14:textId="77777777" w:rsidTr="00A21B54">
        <w:tc>
          <w:tcPr>
            <w:tcW w:w="4534" w:type="dxa"/>
            <w:hideMark/>
          </w:tcPr>
          <w:p w14:paraId="603D349D" w14:textId="77777777" w:rsidR="00A21B54" w:rsidRPr="002627F4" w:rsidRDefault="00A21B54" w:rsidP="00A21B54">
            <w:pPr>
              <w:jc w:val="left"/>
            </w:pPr>
            <w:r w:rsidRPr="002627F4">
              <w:t>1._______________________________</w:t>
            </w:r>
          </w:p>
          <w:p w14:paraId="27185E34" w14:textId="77777777" w:rsidR="00A21B54" w:rsidRPr="002627F4" w:rsidRDefault="00A21B54" w:rsidP="00A21B54">
            <w:pPr>
              <w:jc w:val="left"/>
            </w:pPr>
            <w:r w:rsidRPr="002627F4">
              <w:t>Nome: Carlos Alberto Bacha</w:t>
            </w:r>
          </w:p>
          <w:p w14:paraId="461B64D1" w14:textId="6CE2AB55" w:rsidR="00A21B54" w:rsidRPr="002627F4" w:rsidRDefault="00A21B54" w:rsidP="00A21B54">
            <w:pPr>
              <w:jc w:val="left"/>
            </w:pPr>
            <w:r w:rsidRPr="002627F4">
              <w:t>CPF/ME: 142.064.247-21</w:t>
            </w:r>
          </w:p>
        </w:tc>
        <w:tc>
          <w:tcPr>
            <w:tcW w:w="4536" w:type="dxa"/>
            <w:hideMark/>
          </w:tcPr>
          <w:p w14:paraId="2ED77896" w14:textId="77777777" w:rsidR="00A21B54" w:rsidRPr="002627F4" w:rsidRDefault="00A21B54" w:rsidP="00A21B54">
            <w:pPr>
              <w:jc w:val="left"/>
            </w:pPr>
            <w:r w:rsidRPr="002627F4">
              <w:t>2._______________________________</w:t>
            </w:r>
          </w:p>
          <w:p w14:paraId="1B39E42B" w14:textId="77777777" w:rsidR="00A21B54" w:rsidRPr="002627F4" w:rsidRDefault="00A21B54" w:rsidP="00A21B54">
            <w:pPr>
              <w:jc w:val="left"/>
            </w:pPr>
            <w:r w:rsidRPr="002627F4">
              <w:t>Nome: Renan Felipe Pellin</w:t>
            </w:r>
          </w:p>
          <w:p w14:paraId="623C35DE" w14:textId="16F2F8A6" w:rsidR="00A21B54" w:rsidRPr="002627F4" w:rsidRDefault="00A21B54" w:rsidP="00A21B54">
            <w:pPr>
              <w:jc w:val="left"/>
            </w:pPr>
            <w:r w:rsidRPr="002627F4">
              <w:t>CPF/ME: 455.487.698-55</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90" w:name="_Toc170460843"/>
      <w:bookmarkStart w:id="91" w:name="_Toc170460743"/>
      <w:bookmarkStart w:id="92" w:name="_Toc170460463"/>
      <w:bookmarkStart w:id="93"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procedimentos normalmente observados em ofertas públicas de valores mobiliários </w:t>
      </w:r>
      <w:r w:rsidRPr="00680C68">
        <w:rPr>
          <w:rFonts w:eastAsia="MS Minngs"/>
        </w:rPr>
        <w:lastRenderedPageBreak/>
        <w:t>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94" w:name="_Toc170460845"/>
      <w:bookmarkStart w:id="95" w:name="_Toc170460745"/>
      <w:bookmarkStart w:id="96" w:name="_Toc170460465"/>
      <w:bookmarkStart w:id="97" w:name="_Toc170459998"/>
      <w:bookmarkEnd w:id="90"/>
      <w:bookmarkEnd w:id="91"/>
      <w:bookmarkEnd w:id="92"/>
      <w:bookmarkEnd w:id="93"/>
      <w:r w:rsidRPr="000360DB">
        <w:rPr>
          <w:b/>
          <w:i/>
        </w:rPr>
        <w:t>O mercado de títulos no Brasil é volátil e tem menor liquidez que outros mercados mais desenvolvidos.</w:t>
      </w:r>
      <w:bookmarkEnd w:id="94"/>
      <w:bookmarkEnd w:id="95"/>
      <w:bookmarkEnd w:id="96"/>
      <w:bookmarkEnd w:id="97"/>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98" w:name="_Toc170460846"/>
      <w:bookmarkStart w:id="99" w:name="_Toc170460746"/>
      <w:bookmarkStart w:id="100" w:name="_Toc170460466"/>
      <w:bookmarkStart w:id="101"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 xml:space="preserve">Nos termos da Instrução CVM 476, as Debêntures estão sujeitas a restrições de negociação e, por esta razão, somente poderão ser negociadas em mercados regulamentados, após </w:t>
      </w:r>
      <w:r w:rsidRPr="00680C68">
        <w:lastRenderedPageBreak/>
        <w:t>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98"/>
      <w:bookmarkEnd w:id="99"/>
      <w:bookmarkEnd w:id="100"/>
      <w:bookmarkEnd w:id="101"/>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110C4F">
      <w:pPr>
        <w:keepNext/>
        <w:textAlignment w:val="baseline"/>
        <w:rPr>
          <w:i/>
        </w:rPr>
      </w:pPr>
      <w:r w:rsidRPr="000360DB">
        <w:rPr>
          <w:b/>
          <w:i/>
        </w:rPr>
        <w:lastRenderedPageBreak/>
        <w:t>Risco de crédito e de adimplemento da Emissora.</w:t>
      </w:r>
    </w:p>
    <w:p w14:paraId="20E8325A" w14:textId="77777777" w:rsidR="00480FA0" w:rsidRDefault="00480FA0" w:rsidP="00110C4F">
      <w:pPr>
        <w:keepNext/>
        <w:textAlignment w:val="baseline"/>
      </w:pPr>
    </w:p>
    <w:p w14:paraId="06E05A79" w14:textId="5F170835"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Contrato de Comercialização de Energia Elétric</w:t>
      </w:r>
      <w:r w:rsidR="00373C61" w:rsidRPr="00973F11">
        <w:rPr>
          <w:i/>
        </w:rPr>
        <w:t xml:space="preserve">a e Potência para Suprimento de Boa Vista e Localidades Conectadas - CCESI nº </w:t>
      </w:r>
      <w:r w:rsidR="00EB5816" w:rsidRPr="00973F11">
        <w:rPr>
          <w:i/>
        </w:rPr>
        <w:t>08</w:t>
      </w:r>
      <w:r w:rsidR="00373C61" w:rsidRPr="00973F11">
        <w:rPr>
          <w:i/>
        </w:rPr>
        <w:t>/2019</w:t>
      </w:r>
      <w:r w:rsidR="006F15D2" w:rsidRPr="00973F11">
        <w:t>”</w:t>
      </w:r>
      <w:r w:rsidR="00373C61" w:rsidRPr="00973F11">
        <w:t xml:space="preserve">, </w:t>
      </w:r>
      <w:r w:rsidR="00480FA0" w:rsidRPr="00973F11">
        <w:t xml:space="preserve">celebrado entre a </w:t>
      </w:r>
      <w:r w:rsidR="00373C61" w:rsidRPr="00973F11">
        <w:t xml:space="preserve">Emissora </w:t>
      </w:r>
      <w:r w:rsidR="00480FA0" w:rsidRPr="00973F11">
        <w:t xml:space="preserve">e a </w:t>
      </w:r>
      <w:r w:rsidR="00373C61" w:rsidRPr="00973F11">
        <w:t>Roraima Energia S.A. em 28 de fevereiro de 2020, relati</w:t>
      </w:r>
      <w:r w:rsidR="00373C61" w:rsidRPr="00680C68">
        <w:t>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w:t>
      </w:r>
      <w:r w:rsidRPr="00680C68">
        <w:rPr>
          <w:rFonts w:eastAsia="Calibri"/>
        </w:rPr>
        <w:lastRenderedPageBreak/>
        <w:t xml:space="preserve">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lastRenderedPageBreak/>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10C4F">
      <w:pPr>
        <w:keepNext/>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w:t>
      </w:r>
      <w:r w:rsidR="005C1BA3">
        <w:rPr>
          <w:b/>
          <w:i/>
        </w:rPr>
        <w:lastRenderedPageBreak/>
        <w:t xml:space="preserve">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10C4F">
      <w:pPr>
        <w:keepNext/>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r w:rsidR="00FE2056">
        <w:rPr>
          <w:rFonts w:eastAsia="Calibri"/>
        </w:rPr>
        <w:t>ii</w:t>
      </w:r>
      <w:r w:rsidRPr="001A1BFD">
        <w:rPr>
          <w:rFonts w:eastAsia="Calibri"/>
        </w:rPr>
        <w:t>) não admitam a pactuação total ou parcial de taxa de juros pós-fixada; (</w:t>
      </w:r>
      <w:r w:rsidR="00FE2056">
        <w:rPr>
          <w:rFonts w:eastAsia="Calibri"/>
        </w:rPr>
        <w:t>iii</w:t>
      </w:r>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r w:rsidR="00FE2056">
        <w:rPr>
          <w:rFonts w:eastAsia="Calibri"/>
        </w:rPr>
        <w:t>iv</w:t>
      </w:r>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r w:rsidR="00FE2056">
        <w:rPr>
          <w:rFonts w:eastAsia="Calibri"/>
        </w:rPr>
        <w:t>vii</w:t>
      </w:r>
      <w:r w:rsidRPr="001A1BFD">
        <w:rPr>
          <w:rFonts w:eastAsia="Calibri"/>
        </w:rPr>
        <w:t>) comprove-se a sua negociação em mercados regulamentados de valores mobiliários no Brasil; e (</w:t>
      </w:r>
      <w:r w:rsidR="00FE2056">
        <w:rPr>
          <w:rFonts w:eastAsia="Calibri"/>
        </w:rPr>
        <w:t>viii</w:t>
      </w:r>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r w:rsidR="00FE2056">
        <w:rPr>
          <w:rFonts w:eastAsia="Calibri"/>
        </w:rPr>
        <w:t>viii</w:t>
      </w:r>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110C4F">
      <w:pPr>
        <w:keepNext/>
        <w:rPr>
          <w:i/>
        </w:rPr>
      </w:pPr>
      <w:r w:rsidRPr="000360DB">
        <w:rPr>
          <w:b/>
          <w:i/>
        </w:rPr>
        <w:lastRenderedPageBreak/>
        <w:t>Ausência de classificação de risco das Debêntures e da Emissora.</w:t>
      </w:r>
    </w:p>
    <w:p w14:paraId="32880464" w14:textId="77777777" w:rsidR="00480FA0" w:rsidRDefault="00480FA0" w:rsidP="00110C4F">
      <w:pPr>
        <w:keepNext/>
      </w:pPr>
    </w:p>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110C4F">
      <w:pPr>
        <w:keepNext/>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110C4F">
      <w:pPr>
        <w:keepNext/>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1207A2D5"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00EB5816">
        <w:rPr>
          <w:b/>
        </w:rPr>
        <w:t xml:space="preserve">PAU RAINHA </w:t>
      </w:r>
      <w:r w:rsidRPr="00190727">
        <w:rPr>
          <w:b/>
        </w:rPr>
        <w:t>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0665E5">
      <w:pPr>
        <w:pStyle w:val="PargrafodaLista"/>
        <w:numPr>
          <w:ilvl w:val="0"/>
          <w:numId w:val="27"/>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280C9520" w:rsidR="00190727" w:rsidRPr="00736C2F" w:rsidRDefault="00EB5816" w:rsidP="00190727">
      <w:pPr>
        <w:autoSpaceDE w:val="0"/>
        <w:autoSpaceDN w:val="0"/>
        <w:adjustRightInd w:val="0"/>
        <w:ind w:left="709"/>
        <w:contextualSpacing/>
        <w:rPr>
          <w:bCs/>
        </w:rPr>
      </w:pPr>
      <w:r w:rsidRPr="00973F11">
        <w:rPr>
          <w:b/>
        </w:rPr>
        <w:t xml:space="preserve">PAU RAINHA </w:t>
      </w:r>
      <w:r w:rsidR="00190727" w:rsidRPr="00973F11">
        <w:rPr>
          <w:b/>
        </w:rPr>
        <w:t>GERAÇÃO</w:t>
      </w:r>
      <w:r w:rsidR="00190727" w:rsidRPr="00736C2F">
        <w:rPr>
          <w:b/>
        </w:rPr>
        <w:t xml:space="preserve"> E COMÉRCIO DE ENERGIA SPE S.A.</w:t>
      </w:r>
      <w:r w:rsidR="00190727" w:rsidRPr="00736C2F">
        <w:rPr>
          <w:bCs/>
        </w:rPr>
        <w:t>, sociedade por ações sem registro de companhia aberta perante a Comissão de Valores Mobiliário (</w:t>
      </w:r>
      <w:r w:rsidR="00190727">
        <w:rPr>
          <w:bCs/>
        </w:rPr>
        <w:t>“</w:t>
      </w:r>
      <w:r w:rsidR="00190727" w:rsidRPr="00736C2F">
        <w:rPr>
          <w:bCs/>
          <w:u w:val="single"/>
        </w:rPr>
        <w:t>CVM</w:t>
      </w:r>
      <w:r w:rsidR="00190727">
        <w:rPr>
          <w:bCs/>
        </w:rPr>
        <w:t>”</w:t>
      </w:r>
      <w:r w:rsidR="00190727" w:rsidRPr="00736C2F">
        <w:rPr>
          <w:bCs/>
        </w:rPr>
        <w:t>)</w:t>
      </w:r>
      <w:r w:rsidR="00190727">
        <w:rPr>
          <w:bCs/>
        </w:rPr>
        <w:t>,</w:t>
      </w:r>
      <w:r w:rsidR="00190727" w:rsidRPr="00736C2F">
        <w:rPr>
          <w:bCs/>
        </w:rPr>
        <w:t xml:space="preserve"> com sede na Cidade de Boa Vista, Estado de Roraima, </w:t>
      </w:r>
      <w:r w:rsidR="00190727">
        <w:rPr>
          <w:bCs/>
        </w:rPr>
        <w:t xml:space="preserve">na </w:t>
      </w:r>
      <w:r w:rsidR="00190727" w:rsidRPr="00736C2F">
        <w:rPr>
          <w:bCs/>
        </w:rPr>
        <w:t xml:space="preserve">Rua Levindo Inácio de Oliveira, nº 1.117, Sala </w:t>
      </w:r>
      <w:r>
        <w:rPr>
          <w:bCs/>
        </w:rPr>
        <w:t>3</w:t>
      </w:r>
      <w:r w:rsidR="00190727" w:rsidRPr="00736C2F">
        <w:rPr>
          <w:bCs/>
        </w:rPr>
        <w:t>, Bairro Paraviana, CEP 69307-272, inscrita no Cadastro Nacional da Pessoa Jurídica do Ministério da Economia (</w:t>
      </w:r>
      <w:r w:rsidR="00190727">
        <w:rPr>
          <w:bCs/>
        </w:rPr>
        <w:t>“</w:t>
      </w:r>
      <w:r w:rsidR="00190727" w:rsidRPr="00736C2F">
        <w:rPr>
          <w:bCs/>
          <w:u w:val="single"/>
        </w:rPr>
        <w:t>CNPJ/ME</w:t>
      </w:r>
      <w:r w:rsidR="00190727">
        <w:rPr>
          <w:bCs/>
        </w:rPr>
        <w:t>”</w:t>
      </w:r>
      <w:r w:rsidR="00190727" w:rsidRPr="00736C2F">
        <w:rPr>
          <w:bCs/>
        </w:rPr>
        <w:t xml:space="preserve">) sob o nº </w:t>
      </w:r>
      <w:r w:rsidRPr="006E56B5">
        <w:t>34.714.305/0001-87</w:t>
      </w:r>
      <w:r w:rsidR="00190727" w:rsidRPr="00A92938">
        <w:rPr>
          <w:bCs/>
        </w:rPr>
        <w:t xml:space="preserve">, neste ato devidamente representada nos termos do seu </w:t>
      </w:r>
      <w:r w:rsidR="00190727">
        <w:rPr>
          <w:bCs/>
        </w:rPr>
        <w:t>estatuto</w:t>
      </w:r>
      <w:r w:rsidR="00190727" w:rsidRPr="00A92938">
        <w:rPr>
          <w:bCs/>
        </w:rPr>
        <w:t xml:space="preserve"> social</w:t>
      </w:r>
      <w:r w:rsidR="00190727">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0665E5">
      <w:pPr>
        <w:pStyle w:val="PargrafodaLista"/>
        <w:numPr>
          <w:ilvl w:val="0"/>
          <w:numId w:val="27"/>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576F4B90" w:rsidR="00190727" w:rsidRDefault="00190727" w:rsidP="000665E5">
      <w:pPr>
        <w:pStyle w:val="PargrafodaLista"/>
        <w:numPr>
          <w:ilvl w:val="0"/>
          <w:numId w:val="28"/>
        </w:numPr>
        <w:ind w:left="709" w:hanging="709"/>
      </w:pPr>
      <w:r w:rsidRPr="00973F11">
        <w:t xml:space="preserve">em </w:t>
      </w:r>
      <w:r w:rsidR="00D53AF6" w:rsidRPr="00973F11">
        <w:t>30</w:t>
      </w:r>
      <w:r w:rsidRPr="00973F11">
        <w:t xml:space="preserve"> de</w:t>
      </w:r>
      <w:r>
        <w:t xml:space="preserv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EB5816">
        <w:rPr>
          <w:i/>
        </w:rPr>
        <w:t xml:space="preserve">Pau Rainha </w:t>
      </w:r>
      <w:r w:rsidRPr="000360DB">
        <w:rPr>
          <w:i/>
        </w:rPr>
        <w:t>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4EA25EE1" w:rsidR="00190727" w:rsidRDefault="00190727" w:rsidP="000665E5">
      <w:pPr>
        <w:pStyle w:val="PargrafodaLista"/>
        <w:numPr>
          <w:ilvl w:val="0"/>
          <w:numId w:val="28"/>
        </w:numPr>
        <w:ind w:left="709" w:hanging="709"/>
      </w:pPr>
      <w:r>
        <w:lastRenderedPageBreak/>
        <w:t xml:space="preserve">a </w:t>
      </w:r>
      <w:r w:rsidR="000A3E13">
        <w:t>E</w:t>
      </w:r>
      <w:r>
        <w:t xml:space="preserve">missão foi aprovada pela assembleia geral extraordinária da Emissora realizada </w:t>
      </w:r>
      <w:r w:rsidRPr="00973F11">
        <w:t xml:space="preserve">em </w:t>
      </w:r>
      <w:r w:rsidR="0070224E">
        <w:t>30</w:t>
      </w:r>
      <w:r w:rsidRPr="00973F11">
        <w:t xml:space="preserve"> de deze</w:t>
      </w:r>
      <w:r>
        <w:t>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0665E5">
      <w:pPr>
        <w:pStyle w:val="PargrafodaLista"/>
        <w:numPr>
          <w:ilvl w:val="0"/>
          <w:numId w:val="28"/>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58C3BFEB" w:rsidR="00B94A5B" w:rsidRPr="00F7088E" w:rsidRDefault="007133C5" w:rsidP="000665E5">
      <w:pPr>
        <w:pStyle w:val="PargrafodaLista"/>
        <w:numPr>
          <w:ilvl w:val="0"/>
          <w:numId w:val="28"/>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EB5816">
        <w:rPr>
          <w:i/>
        </w:rPr>
        <w:t xml:space="preserve">Pau Rainha </w:t>
      </w:r>
      <w:r w:rsidRPr="000360DB">
        <w:rPr>
          <w:i/>
        </w:rPr>
        <w:t>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0665E5">
      <w:pPr>
        <w:pStyle w:val="PargrafodaLista"/>
        <w:numPr>
          <w:ilvl w:val="0"/>
          <w:numId w:val="28"/>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0665E5">
      <w:pPr>
        <w:pStyle w:val="PargrafodaLista"/>
        <w:numPr>
          <w:ilvl w:val="0"/>
          <w:numId w:val="28"/>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0665E5">
      <w:pPr>
        <w:pStyle w:val="PargrafodaLista"/>
        <w:numPr>
          <w:ilvl w:val="0"/>
          <w:numId w:val="28"/>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0665E5">
      <w:pPr>
        <w:pStyle w:val="PargrafodaLista"/>
        <w:numPr>
          <w:ilvl w:val="0"/>
          <w:numId w:val="28"/>
        </w:numPr>
        <w:ind w:left="709" w:hanging="709"/>
      </w:pPr>
      <w:r>
        <w:t xml:space="preserve">ao término do Prazo de Colocação, foi observada </w:t>
      </w:r>
      <w:r w:rsidR="00190727">
        <w:t>a Distribuição Parcial das Debêntures, [não tendo sido atingido o Montante Mínimo</w:t>
      </w:r>
      <w:r>
        <w:t>]</w:t>
      </w:r>
      <w:r w:rsidR="00190727">
        <w:t>{</w:t>
      </w:r>
      <w:r>
        <w:t>OU</w:t>
      </w:r>
      <w:r w:rsidR="00190727">
        <w:t xml:space="preserve">}[tendo sido atingido </w:t>
      </w:r>
      <w:r w:rsidR="00190727">
        <w:lastRenderedPageBreak/>
        <w:t>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0665E5">
      <w:pPr>
        <w:pStyle w:val="PargrafodaLista"/>
        <w:numPr>
          <w:ilvl w:val="0"/>
          <w:numId w:val="28"/>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374F7F5"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EB5816">
        <w:rPr>
          <w:i/>
        </w:rPr>
        <w:t xml:space="preserve">Pau Rainha </w:t>
      </w:r>
      <w:r w:rsidRPr="000360DB">
        <w:rPr>
          <w:i/>
        </w:rPr>
        <w:t>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0665E5">
      <w:pPr>
        <w:pStyle w:val="PargrafodaLista"/>
        <w:numPr>
          <w:ilvl w:val="0"/>
          <w:numId w:val="29"/>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0665E5">
      <w:pPr>
        <w:pStyle w:val="PargrafodaLista"/>
        <w:numPr>
          <w:ilvl w:val="1"/>
          <w:numId w:val="29"/>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0665E5">
      <w:pPr>
        <w:pStyle w:val="PargrafodaLista"/>
        <w:numPr>
          <w:ilvl w:val="0"/>
          <w:numId w:val="29"/>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0665E5">
      <w:pPr>
        <w:pStyle w:val="PargrafodaLista"/>
        <w:numPr>
          <w:ilvl w:val="1"/>
          <w:numId w:val="29"/>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0665E5">
      <w:pPr>
        <w:pStyle w:val="PargrafodaLista"/>
        <w:numPr>
          <w:ilvl w:val="0"/>
          <w:numId w:val="29"/>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0665E5">
      <w:pPr>
        <w:pStyle w:val="PargrafodaLista"/>
        <w:numPr>
          <w:ilvl w:val="1"/>
          <w:numId w:val="29"/>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0665E5">
      <w:pPr>
        <w:pStyle w:val="PargrafodaLista"/>
        <w:keepNext/>
        <w:numPr>
          <w:ilvl w:val="1"/>
          <w:numId w:val="29"/>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4E4287">
      <w:pPr>
        <w:keepNext/>
      </w:pPr>
    </w:p>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0665E5">
      <w:pPr>
        <w:pStyle w:val="PargrafodaLista"/>
        <w:keepNext/>
        <w:numPr>
          <w:ilvl w:val="0"/>
          <w:numId w:val="29"/>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0665E5">
      <w:pPr>
        <w:pStyle w:val="PargrafodaLista"/>
        <w:numPr>
          <w:ilvl w:val="1"/>
          <w:numId w:val="29"/>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0665E5">
      <w:pPr>
        <w:pStyle w:val="PargrafodaLista"/>
        <w:numPr>
          <w:ilvl w:val="1"/>
          <w:numId w:val="29"/>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0665E5">
      <w:pPr>
        <w:pStyle w:val="PargrafodaLista"/>
        <w:numPr>
          <w:ilvl w:val="0"/>
          <w:numId w:val="29"/>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0665E5">
      <w:pPr>
        <w:pStyle w:val="PargrafodaLista"/>
        <w:numPr>
          <w:ilvl w:val="1"/>
          <w:numId w:val="29"/>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0665E5">
      <w:pPr>
        <w:pStyle w:val="PargrafodaLista"/>
        <w:numPr>
          <w:ilvl w:val="0"/>
          <w:numId w:val="29"/>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0665E5">
      <w:pPr>
        <w:pStyle w:val="PargrafodaLista"/>
        <w:numPr>
          <w:ilvl w:val="1"/>
          <w:numId w:val="29"/>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0665E5">
      <w:pPr>
        <w:pStyle w:val="PargrafodaLista"/>
        <w:numPr>
          <w:ilvl w:val="1"/>
          <w:numId w:val="29"/>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0665E5">
      <w:pPr>
        <w:pStyle w:val="PargrafodaLista"/>
        <w:numPr>
          <w:ilvl w:val="1"/>
          <w:numId w:val="29"/>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0665E5">
      <w:pPr>
        <w:pStyle w:val="PargrafodaLista"/>
        <w:numPr>
          <w:ilvl w:val="1"/>
          <w:numId w:val="29"/>
        </w:numPr>
        <w:ind w:left="0" w:firstLine="0"/>
      </w:pPr>
      <w:r w:rsidRPr="00EC6F1D">
        <w:lastRenderedPageBreak/>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1FC3A918" w:rsidR="00571679" w:rsidRPr="00736C2F" w:rsidRDefault="00571679" w:rsidP="00571679">
      <w:pPr>
        <w:keepNext/>
        <w:autoSpaceDE w:val="0"/>
        <w:autoSpaceDN w:val="0"/>
        <w:adjustRightInd w:val="0"/>
        <w:contextualSpacing/>
        <w:jc w:val="center"/>
      </w:pPr>
      <w:r w:rsidRPr="00973F11">
        <w:t xml:space="preserve">São Paulo/SP, </w:t>
      </w:r>
      <w:r w:rsidRPr="00973F11">
        <w:rPr>
          <w:bCs/>
        </w:rPr>
        <w:t xml:space="preserve">[--] de [--] </w:t>
      </w:r>
      <w:r w:rsidR="00EB5816" w:rsidRPr="00973F11">
        <w:rPr>
          <w:bCs/>
        </w:rPr>
        <w:t xml:space="preserve">de </w:t>
      </w:r>
      <w:r w:rsidRPr="00973F11">
        <w:rPr>
          <w:bCs/>
        </w:rPr>
        <w:t>20[--]</w:t>
      </w:r>
      <w:r w:rsidRPr="00973F11">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1CA8B112"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00EB5816">
        <w:rPr>
          <w:b/>
        </w:rPr>
        <w:t xml:space="preserve">PAU RAINHA </w:t>
      </w:r>
      <w:r w:rsidRPr="00190727">
        <w:rPr>
          <w:b/>
        </w:rPr>
        <w:t>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0665E5">
      <w:pPr>
        <w:pStyle w:val="PargrafodaLista"/>
        <w:numPr>
          <w:ilvl w:val="0"/>
          <w:numId w:val="30"/>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312ABC0D" w:rsidR="00B85DAE" w:rsidRPr="00736C2F" w:rsidRDefault="00EB5816" w:rsidP="00B85DAE">
      <w:pPr>
        <w:autoSpaceDE w:val="0"/>
        <w:autoSpaceDN w:val="0"/>
        <w:adjustRightInd w:val="0"/>
        <w:ind w:left="709"/>
        <w:contextualSpacing/>
        <w:rPr>
          <w:bCs/>
        </w:rPr>
      </w:pPr>
      <w:r w:rsidRPr="00973F11">
        <w:rPr>
          <w:b/>
        </w:rPr>
        <w:t>PAU RAINHA</w:t>
      </w:r>
      <w:r w:rsidR="00B85DAE" w:rsidRPr="00973F11">
        <w:rPr>
          <w:b/>
        </w:rPr>
        <w:t xml:space="preserve"> GERAÇÃO</w:t>
      </w:r>
      <w:r w:rsidR="00B85DAE" w:rsidRPr="00736C2F">
        <w:rPr>
          <w:b/>
        </w:rPr>
        <w:t xml:space="preserve"> E COMÉRCIO DE ENERGIA SPE S.A.</w:t>
      </w:r>
      <w:r w:rsidR="00B85DAE" w:rsidRPr="00736C2F">
        <w:rPr>
          <w:bCs/>
        </w:rPr>
        <w:t>, sociedade por ações sem registro de companhia aberta perante a Comissão de Valores Mobiliário (</w:t>
      </w:r>
      <w:r w:rsidR="00B85DAE">
        <w:rPr>
          <w:bCs/>
        </w:rPr>
        <w:t>“</w:t>
      </w:r>
      <w:r w:rsidR="00B85DAE" w:rsidRPr="00736C2F">
        <w:rPr>
          <w:bCs/>
          <w:u w:val="single"/>
        </w:rPr>
        <w:t>CVM</w:t>
      </w:r>
      <w:r w:rsidR="00B85DAE">
        <w:rPr>
          <w:bCs/>
        </w:rPr>
        <w:t>”</w:t>
      </w:r>
      <w:r w:rsidR="00B85DAE" w:rsidRPr="00736C2F">
        <w:rPr>
          <w:bCs/>
        </w:rPr>
        <w:t>)</w:t>
      </w:r>
      <w:r w:rsidR="00B85DAE">
        <w:rPr>
          <w:bCs/>
        </w:rPr>
        <w:t>,</w:t>
      </w:r>
      <w:r w:rsidR="00B85DAE" w:rsidRPr="00736C2F">
        <w:rPr>
          <w:bCs/>
        </w:rPr>
        <w:t xml:space="preserve"> com sede na Cidade de Boa Vista, Estado de Roraima, </w:t>
      </w:r>
      <w:r w:rsidR="00B85DAE">
        <w:rPr>
          <w:bCs/>
        </w:rPr>
        <w:t xml:space="preserve">na </w:t>
      </w:r>
      <w:r w:rsidR="00B85DAE" w:rsidRPr="00736C2F">
        <w:rPr>
          <w:bCs/>
        </w:rPr>
        <w:t xml:space="preserve">Rua Levindo Inácio de Oliveira, nº 1.117, Sala </w:t>
      </w:r>
      <w:r>
        <w:rPr>
          <w:bCs/>
        </w:rPr>
        <w:t>3</w:t>
      </w:r>
      <w:r w:rsidR="00B85DAE" w:rsidRPr="00736C2F">
        <w:rPr>
          <w:bCs/>
        </w:rPr>
        <w:t>, Bairro Paraviana, CEP 69307-272, inscrita no Cadastro Nacional da Pessoa Jurídica do Ministério da Economia (</w:t>
      </w:r>
      <w:r w:rsidR="00B85DAE">
        <w:rPr>
          <w:bCs/>
        </w:rPr>
        <w:t>“</w:t>
      </w:r>
      <w:r w:rsidR="00B85DAE" w:rsidRPr="00736C2F">
        <w:rPr>
          <w:bCs/>
          <w:u w:val="single"/>
        </w:rPr>
        <w:t>CNPJ/ME</w:t>
      </w:r>
      <w:r w:rsidR="00B85DAE">
        <w:rPr>
          <w:bCs/>
        </w:rPr>
        <w:t>”</w:t>
      </w:r>
      <w:r w:rsidR="00B85DAE" w:rsidRPr="00736C2F">
        <w:rPr>
          <w:bCs/>
        </w:rPr>
        <w:t xml:space="preserve">) sob o nº </w:t>
      </w:r>
      <w:r w:rsidRPr="006E56B5">
        <w:t>34.714.305/0001-87</w:t>
      </w:r>
      <w:r w:rsidR="00B85DAE" w:rsidRPr="00A92938">
        <w:rPr>
          <w:bCs/>
        </w:rPr>
        <w:t xml:space="preserve">, neste ato devidamente representada nos termos do seu </w:t>
      </w:r>
      <w:r w:rsidR="00B85DAE">
        <w:rPr>
          <w:bCs/>
        </w:rPr>
        <w:t>estatuto</w:t>
      </w:r>
      <w:r w:rsidR="00B85DAE" w:rsidRPr="00A92938">
        <w:rPr>
          <w:bCs/>
        </w:rPr>
        <w:t xml:space="preserve"> social</w:t>
      </w:r>
      <w:r w:rsidR="00B85DAE">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0665E5">
      <w:pPr>
        <w:pStyle w:val="PargrafodaLista"/>
        <w:numPr>
          <w:ilvl w:val="0"/>
          <w:numId w:val="30"/>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54D53BE" w:rsidR="00985123" w:rsidRDefault="00985123" w:rsidP="000665E5">
      <w:pPr>
        <w:pStyle w:val="PargrafodaLista"/>
        <w:numPr>
          <w:ilvl w:val="0"/>
          <w:numId w:val="31"/>
        </w:numPr>
        <w:ind w:left="709" w:hanging="709"/>
      </w:pPr>
      <w:r w:rsidRPr="00973F11">
        <w:t xml:space="preserve">em </w:t>
      </w:r>
      <w:r w:rsidR="00D53AF6" w:rsidRPr="00973F11">
        <w:t>30</w:t>
      </w:r>
      <w:r>
        <w:t xml:space="preserve">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EB5816">
        <w:rPr>
          <w:i/>
        </w:rPr>
        <w:t>Pau Rainha</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1E45EE48" w:rsidR="00985123" w:rsidRDefault="00985123" w:rsidP="000665E5">
      <w:pPr>
        <w:pStyle w:val="PargrafodaLista"/>
        <w:numPr>
          <w:ilvl w:val="0"/>
          <w:numId w:val="31"/>
        </w:numPr>
        <w:ind w:left="709" w:hanging="709"/>
      </w:pPr>
      <w:r>
        <w:lastRenderedPageBreak/>
        <w:t xml:space="preserve">a Emissão foi aprovada pela assembleia geral extraordinária da Emissora realizada </w:t>
      </w:r>
      <w:r w:rsidRPr="00973F11">
        <w:t xml:space="preserve">em </w:t>
      </w:r>
      <w:r w:rsidR="0070224E">
        <w:t>30</w:t>
      </w:r>
      <w:r w:rsidRPr="00973F11">
        <w:t xml:space="preserve"> de</w:t>
      </w:r>
      <w:r>
        <w:t xml:space="preserv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0665E5">
      <w:pPr>
        <w:pStyle w:val="PargrafodaLista"/>
        <w:numPr>
          <w:ilvl w:val="0"/>
          <w:numId w:val="31"/>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0665E5">
      <w:pPr>
        <w:pStyle w:val="PargrafodaLista"/>
        <w:numPr>
          <w:ilvl w:val="0"/>
          <w:numId w:val="31"/>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0665E5">
      <w:pPr>
        <w:pStyle w:val="PargrafodaLista"/>
        <w:numPr>
          <w:ilvl w:val="0"/>
          <w:numId w:val="31"/>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1A9F97B8"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EB5816">
        <w:rPr>
          <w:i/>
        </w:rPr>
        <w:t xml:space="preserve">Pau Rainha </w:t>
      </w:r>
      <w:r w:rsidRPr="000360DB">
        <w:rPr>
          <w:i/>
        </w:rPr>
        <w:t>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0665E5">
      <w:pPr>
        <w:pStyle w:val="PargrafodaLista"/>
        <w:numPr>
          <w:ilvl w:val="0"/>
          <w:numId w:val="32"/>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0665E5">
      <w:pPr>
        <w:pStyle w:val="PargrafodaLista"/>
        <w:numPr>
          <w:ilvl w:val="1"/>
          <w:numId w:val="32"/>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0665E5">
      <w:pPr>
        <w:pStyle w:val="PargrafodaLista"/>
        <w:numPr>
          <w:ilvl w:val="0"/>
          <w:numId w:val="32"/>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0665E5">
      <w:pPr>
        <w:pStyle w:val="PargrafodaLista"/>
        <w:numPr>
          <w:ilvl w:val="1"/>
          <w:numId w:val="32"/>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0665E5">
      <w:pPr>
        <w:pStyle w:val="PargrafodaLista"/>
        <w:numPr>
          <w:ilvl w:val="0"/>
          <w:numId w:val="32"/>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0665E5">
      <w:pPr>
        <w:pStyle w:val="PargrafodaLista"/>
        <w:numPr>
          <w:ilvl w:val="1"/>
          <w:numId w:val="32"/>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69DFEDA3" w:rsidR="00B706B1" w:rsidRPr="00952645" w:rsidRDefault="00B706B1" w:rsidP="00F7088E">
      <w:pPr>
        <w:ind w:left="709"/>
        <w:rPr>
          <w:rFonts w:eastAsia="Calibri"/>
        </w:rPr>
      </w:pPr>
      <w:r w:rsidRPr="00952645">
        <w:rPr>
          <w:rFonts w:eastAsia="Calibri"/>
        </w:rPr>
        <w:t>“</w:t>
      </w:r>
      <w:r w:rsidR="00D22A20" w:rsidRPr="00D22A20">
        <w:rPr>
          <w:rFonts w:eastAsia="Calibri"/>
          <w:b/>
          <w:i/>
        </w:rPr>
        <w:t xml:space="preserve">INSTRUMENTO PARTICULAR DE ESCRITURA DA 2ª (SEGUNDA) EMISSÃO DE DEBÊNTURES SIMPLES, NÃO CONVERSÍVEIS EM AÇÕES, DA ESPÉCIE COM GARANTIA REAL, EM 2 (DUAS) SÉRIES, PARA DISTRIBUIÇÃO PÚBLICA, COM ESFORÇOS RESTRITOS DE DISTRIBUIÇÃO, DA </w:t>
      </w:r>
      <w:r w:rsidR="00EB5816">
        <w:rPr>
          <w:rFonts w:eastAsia="Calibri"/>
          <w:b/>
          <w:i/>
        </w:rPr>
        <w:t xml:space="preserve">PAU RAINHA </w:t>
      </w:r>
      <w:r w:rsidR="00D22A20" w:rsidRPr="00D22A20">
        <w:rPr>
          <w:rFonts w:eastAsia="Calibri"/>
          <w:b/>
          <w:i/>
        </w:rPr>
        <w:t>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0665E5">
      <w:pPr>
        <w:pStyle w:val="PargrafodaLista"/>
        <w:keepNext/>
        <w:numPr>
          <w:ilvl w:val="0"/>
          <w:numId w:val="32"/>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0665E5">
      <w:pPr>
        <w:pStyle w:val="PargrafodaLista"/>
        <w:numPr>
          <w:ilvl w:val="1"/>
          <w:numId w:val="32"/>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0665E5">
      <w:pPr>
        <w:pStyle w:val="PargrafodaLista"/>
        <w:numPr>
          <w:ilvl w:val="1"/>
          <w:numId w:val="32"/>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0665E5">
      <w:pPr>
        <w:pStyle w:val="PargrafodaLista"/>
        <w:numPr>
          <w:ilvl w:val="0"/>
          <w:numId w:val="32"/>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0665E5">
      <w:pPr>
        <w:pStyle w:val="PargrafodaLista"/>
        <w:numPr>
          <w:ilvl w:val="1"/>
          <w:numId w:val="32"/>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0665E5">
      <w:pPr>
        <w:pStyle w:val="PargrafodaLista"/>
        <w:numPr>
          <w:ilvl w:val="0"/>
          <w:numId w:val="32"/>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0665E5">
      <w:pPr>
        <w:pStyle w:val="PargrafodaLista"/>
        <w:numPr>
          <w:ilvl w:val="1"/>
          <w:numId w:val="32"/>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0665E5">
      <w:pPr>
        <w:pStyle w:val="PargrafodaLista"/>
        <w:numPr>
          <w:ilvl w:val="1"/>
          <w:numId w:val="32"/>
        </w:numPr>
        <w:ind w:left="0" w:firstLine="0"/>
      </w:pPr>
      <w:r w:rsidRPr="00736C2F">
        <w:lastRenderedPageBreak/>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0665E5">
      <w:pPr>
        <w:pStyle w:val="PargrafodaLista"/>
        <w:numPr>
          <w:ilvl w:val="1"/>
          <w:numId w:val="32"/>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0665E5">
      <w:pPr>
        <w:pStyle w:val="PargrafodaLista"/>
        <w:numPr>
          <w:ilvl w:val="1"/>
          <w:numId w:val="32"/>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6E52F9AE" w:rsidR="00842EA2" w:rsidRPr="00736C2F" w:rsidRDefault="00842EA2" w:rsidP="00842EA2">
      <w:pPr>
        <w:keepNext/>
        <w:autoSpaceDE w:val="0"/>
        <w:autoSpaceDN w:val="0"/>
        <w:adjustRightInd w:val="0"/>
        <w:contextualSpacing/>
        <w:jc w:val="center"/>
      </w:pPr>
      <w:r w:rsidRPr="00973F11">
        <w:t xml:space="preserve">São Paulo/SP, </w:t>
      </w:r>
      <w:r w:rsidRPr="00973F11">
        <w:rPr>
          <w:bCs/>
        </w:rPr>
        <w:t xml:space="preserve">[--] de [--] </w:t>
      </w:r>
      <w:r w:rsidR="00EB5816" w:rsidRPr="00973F11">
        <w:rPr>
          <w:bCs/>
        </w:rPr>
        <w:t xml:space="preserve">de </w:t>
      </w:r>
      <w:r w:rsidRPr="00973F11">
        <w:rPr>
          <w:bCs/>
        </w:rPr>
        <w:t>20[--]</w:t>
      </w:r>
      <w:r w:rsidRPr="00973F11">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18682177"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AD0615" w:rsidRPr="00973F11">
        <w:rPr>
          <w:b/>
        </w:rPr>
        <w:t>PAU RAINHA GERAÇÃO</w:t>
      </w:r>
      <w:r w:rsidR="00AD0615" w:rsidRPr="006D54CB">
        <w:rPr>
          <w:b/>
        </w:rPr>
        <w:t xml:space="preserve"> E COMÉRCIO DE ENERGIA SPE </w:t>
      </w:r>
      <w:r w:rsidRPr="006D54CB">
        <w:rPr>
          <w:b/>
        </w:rPr>
        <w:t>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BC62C9">
        <w:rPr>
          <w:bCs/>
        </w:rPr>
        <w:t>3</w:t>
      </w:r>
      <w:r w:rsidRPr="00F7088E">
        <w:rPr>
          <w:bCs/>
        </w:rPr>
        <w:t>,</w:t>
      </w:r>
      <w:r w:rsidRPr="006D54CB">
        <w:t xml:space="preserve"> Bairro Paraviana, CEP 69307-272, inscrita no </w:t>
      </w:r>
      <w:r w:rsidRPr="00845A7B">
        <w:t>CNPJ/ME</w:t>
      </w:r>
      <w:r w:rsidRPr="006D54CB">
        <w:t xml:space="preserve"> sob o nº </w:t>
      </w:r>
      <w:r w:rsidR="00BC62C9" w:rsidRPr="006E56B5">
        <w:t>34.714.305/0001-87</w:t>
      </w:r>
      <w:r w:rsidR="00BC62C9" w:rsidDel="00BC62C9">
        <w:rPr>
          <w:bCs/>
        </w:rPr>
        <w:t xml:space="preserve"> </w:t>
      </w:r>
      <w:r w:rsidRPr="006D54CB">
        <w:t>(</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BC62C9">
        <w:rPr>
          <w:i/>
        </w:rPr>
        <w:t xml:space="preserve">Pau Rainha </w:t>
      </w:r>
      <w:r w:rsidRPr="006D54CB">
        <w:rPr>
          <w:i/>
        </w:rPr>
        <w:t>Geração e Comércio de Energia SPE S.A</w:t>
      </w:r>
      <w:r w:rsidRPr="00F7088E">
        <w:rPr>
          <w:i/>
        </w:rPr>
        <w:t>.</w:t>
      </w:r>
      <w:r w:rsidR="006F15D2" w:rsidRPr="00A73E0D">
        <w:t>”</w:t>
      </w:r>
      <w:r w:rsidRPr="00A73E0D">
        <w:t xml:space="preserve"> celebrado em </w:t>
      </w:r>
      <w:r w:rsidR="00BC62C9">
        <w:t>30</w:t>
      </w:r>
      <w:r w:rsidR="00BC62C9" w:rsidRPr="00A73E0D">
        <w:t xml:space="preserve"> </w:t>
      </w:r>
      <w:r w:rsidRPr="00A73E0D">
        <w:t xml:space="preserve">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xml:space="preserve">), com valor nominal unitário de R$ 1.000,00 (mil reais), </w:t>
      </w:r>
      <w:r w:rsidRPr="000D6EF4">
        <w:lastRenderedPageBreak/>
        <w:t>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r w:rsidR="007D7E04">
        <w:t xml:space="preserve">defininido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6620CCD"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 xml:space="preserve">enviará </w:t>
      </w:r>
      <w:r>
        <w:lastRenderedPageBreak/>
        <w:t>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8080B55"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BC62C9">
        <w:rPr>
          <w:i/>
        </w:rPr>
        <w:t xml:space="preserve">Pau Rainha </w:t>
      </w:r>
      <w:r w:rsidRPr="00DA1558">
        <w:rPr>
          <w:i/>
        </w:rPr>
        <w:t>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789BB0E6" w:rsidR="00DA1558" w:rsidRDefault="00BC62C9" w:rsidP="00DC3D82">
      <w:r w:rsidRPr="00973F11">
        <w:rPr>
          <w:b/>
        </w:rPr>
        <w:t>PAU RAINHA</w:t>
      </w:r>
      <w:r w:rsidR="00DA1558" w:rsidRPr="00973F11">
        <w:rPr>
          <w:b/>
        </w:rPr>
        <w:t xml:space="preserve"> GERAÇÃO</w:t>
      </w:r>
      <w:r w:rsidR="00DA1558" w:rsidRPr="006D54CB">
        <w:rPr>
          <w:b/>
        </w:rPr>
        <w:t xml:space="preserve">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Pr>
          <w:bCs/>
        </w:rPr>
        <w:t>3</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Pr="006E56B5">
        <w:t>34.714.305/0001-87</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Pr>
          <w:i/>
        </w:rPr>
        <w:t xml:space="preserve">Pau Rainha </w:t>
      </w:r>
      <w:r w:rsidR="00DA1558" w:rsidRPr="00DD4A31">
        <w:rPr>
          <w:i/>
        </w:rPr>
        <w:t>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0665E5">
      <w:pPr>
        <w:pStyle w:val="Item"/>
        <w:numPr>
          <w:ilvl w:val="0"/>
          <w:numId w:val="26"/>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0665E5">
      <w:pPr>
        <w:pStyle w:val="Item"/>
        <w:numPr>
          <w:ilvl w:val="0"/>
          <w:numId w:val="26"/>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0665E5">
      <w:pPr>
        <w:pStyle w:val="Item"/>
        <w:numPr>
          <w:ilvl w:val="0"/>
          <w:numId w:val="26"/>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0665E5">
      <w:pPr>
        <w:pStyle w:val="Item"/>
        <w:numPr>
          <w:ilvl w:val="0"/>
          <w:numId w:val="26"/>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2E77636F" w:rsidR="006E23AE" w:rsidRDefault="006E23AE" w:rsidP="000665E5">
      <w:pPr>
        <w:pStyle w:val="Item"/>
        <w:numPr>
          <w:ilvl w:val="0"/>
          <w:numId w:val="26"/>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w:t>
      </w:r>
      <w:r w:rsidR="000A1032" w:rsidRPr="00973F11">
        <w:t>s, (b)</w:t>
      </w:r>
      <w:r w:rsidR="00DA66BD" w:rsidRPr="00973F11">
        <w:t> </w:t>
      </w:r>
      <w:r w:rsidR="000A1032" w:rsidRPr="00973F11">
        <w:t>no “</w:t>
      </w:r>
      <w:r w:rsidR="000A1032" w:rsidRPr="00973F11">
        <w:rPr>
          <w:i/>
        </w:rPr>
        <w:t>Instrumento Particular de Contrato para Fornecimento de Equipamentos e Serviços</w:t>
      </w:r>
      <w:r w:rsidR="000A1032" w:rsidRPr="00973F11">
        <w:t xml:space="preserve">” celebrado entre a Emissora, a </w:t>
      </w:r>
      <w:r w:rsidR="00BC62C9" w:rsidRPr="00973F11">
        <w:t xml:space="preserve">Bonfim </w:t>
      </w:r>
      <w:r w:rsidR="000A1032" w:rsidRPr="00973F11">
        <w:t xml:space="preserve">Geração e Comércio de Energia SPE S.A., a </w:t>
      </w:r>
      <w:r w:rsidR="00BC62C9" w:rsidRPr="00973F11">
        <w:t xml:space="preserve">Cantá </w:t>
      </w:r>
      <w:r w:rsidR="000A1032" w:rsidRPr="00973F11">
        <w:t xml:space="preserve">Geração e Comércio de Energia SPE S.A., a Santa Luz Geração e Comércio de Energia SPE S.A. e a WEG Equipamentos Elétricos S.A. em 30 de outubro de 2020, conforme alterado de tempos em tempos, e </w:t>
      </w:r>
      <w:r w:rsidR="00DA66BD" w:rsidRPr="00973F11">
        <w:t xml:space="preserve">(c) </w:t>
      </w:r>
      <w:r w:rsidR="000A1032" w:rsidRPr="00973F11">
        <w:t>no “</w:t>
      </w:r>
      <w:r w:rsidR="000A1032" w:rsidRPr="00973F11">
        <w:rPr>
          <w:i/>
        </w:rPr>
        <w:t xml:space="preserve">Contrato de Engenharia, Fornecimento e Montagem de Equipamentos e Construção em Regime de Empreitada Integral por Preço Global de Complexo Termoelétrico </w:t>
      </w:r>
      <w:r w:rsidR="00BC62C9" w:rsidRPr="00973F11">
        <w:rPr>
          <w:i/>
        </w:rPr>
        <w:t>Jacitara</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0665E5">
      <w:pPr>
        <w:pStyle w:val="Item"/>
        <w:numPr>
          <w:ilvl w:val="0"/>
          <w:numId w:val="26"/>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011B4285" w:rsidR="00DA1558" w:rsidRPr="00680C68" w:rsidRDefault="00BC62C9" w:rsidP="00DA1558">
      <w:pPr>
        <w:jc w:val="center"/>
        <w:rPr>
          <w:b/>
        </w:rPr>
      </w:pPr>
      <w:r>
        <w:rPr>
          <w:b/>
        </w:rPr>
        <w:t xml:space="preserve">PAU RAINHA </w:t>
      </w:r>
      <w:r w:rsidR="00DA1558" w:rsidRPr="00680C68">
        <w:rPr>
          <w:b/>
        </w:rPr>
        <w:t>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2027764F"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sidR="00BC62C9">
        <w:rPr>
          <w:i/>
        </w:rPr>
        <w:t xml:space="preserve">Pau Rainha </w:t>
      </w:r>
      <w:r w:rsidRPr="00DA1558">
        <w:rPr>
          <w:i/>
        </w:rPr>
        <w:t>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4CBA61CD" w:rsidR="007144C1" w:rsidRDefault="00BC62C9" w:rsidP="007144C1">
      <w:r w:rsidRPr="00973F11">
        <w:rPr>
          <w:b/>
        </w:rPr>
        <w:t>PAU RAINHA</w:t>
      </w:r>
      <w:r w:rsidR="007144C1" w:rsidRPr="00973F11">
        <w:rPr>
          <w:b/>
        </w:rPr>
        <w:t xml:space="preserve"> GERAÇÃO</w:t>
      </w:r>
      <w:r w:rsidR="007144C1" w:rsidRPr="007D65CD">
        <w:rPr>
          <w:b/>
        </w:rPr>
        <w:t xml:space="preserve"> E COMÉRCIO DE ENERGIA SPE S.A.</w:t>
      </w:r>
      <w:r w:rsidR="007144C1" w:rsidRPr="007D65CD">
        <w:rPr>
          <w:bCs/>
        </w:rPr>
        <w:t>, sociedade por ações sem registro de companhia aberta perante a Comissão de Valores Mobiliário (“</w:t>
      </w:r>
      <w:r w:rsidR="007144C1" w:rsidRPr="007D65CD">
        <w:rPr>
          <w:bCs/>
          <w:u w:val="single"/>
        </w:rPr>
        <w:t>CVM</w:t>
      </w:r>
      <w:r w:rsidR="007144C1" w:rsidRPr="007D65CD">
        <w:rPr>
          <w:bCs/>
        </w:rPr>
        <w:t xml:space="preserve">”), com sede na Cidade de Boa Vista, Estado de Roraima, </w:t>
      </w:r>
      <w:r w:rsidR="007144C1">
        <w:rPr>
          <w:bCs/>
        </w:rPr>
        <w:t xml:space="preserve">na </w:t>
      </w:r>
      <w:r w:rsidR="007144C1" w:rsidRPr="007D65CD">
        <w:rPr>
          <w:bCs/>
        </w:rPr>
        <w:t xml:space="preserve">Rua Levindo Inácio de Oliveira, nº 1.117, Sala </w:t>
      </w:r>
      <w:r>
        <w:rPr>
          <w:bCs/>
        </w:rPr>
        <w:t>3</w:t>
      </w:r>
      <w:r w:rsidR="007144C1" w:rsidRPr="007D65CD">
        <w:rPr>
          <w:bCs/>
        </w:rPr>
        <w:t>, Bairro Paraviana, CEP 69307-272, inscrita no Cadastro Nacional da Pessoa Jurídica do Ministério da Economia (“</w:t>
      </w:r>
      <w:r w:rsidR="007144C1" w:rsidRPr="007D65CD">
        <w:rPr>
          <w:bCs/>
          <w:u w:val="single"/>
        </w:rPr>
        <w:t>CNPJ/ME</w:t>
      </w:r>
      <w:r w:rsidR="007144C1" w:rsidRPr="007D65CD">
        <w:rPr>
          <w:bCs/>
        </w:rPr>
        <w:t xml:space="preserve">”) sob o nº </w:t>
      </w:r>
      <w:r w:rsidRPr="006E56B5">
        <w:t>34.714.305/0001-87</w:t>
      </w:r>
      <w:r w:rsidR="007144C1" w:rsidRPr="00DD4A31">
        <w:rPr>
          <w:bCs/>
        </w:rPr>
        <w:t>, neste ato devidamente representada nos termos do seu estatuto social</w:t>
      </w:r>
      <w:r w:rsidR="007144C1">
        <w:rPr>
          <w:bCs/>
        </w:rPr>
        <w:t xml:space="preserve"> (“</w:t>
      </w:r>
      <w:r w:rsidR="007144C1" w:rsidRPr="007D65CD">
        <w:rPr>
          <w:bCs/>
          <w:u w:val="single"/>
        </w:rPr>
        <w:t>Emissora</w:t>
      </w:r>
      <w:r w:rsidR="007144C1">
        <w:rPr>
          <w:bCs/>
        </w:rPr>
        <w:t>”)</w:t>
      </w:r>
      <w:r w:rsidR="007144C1" w:rsidRPr="00DD4A31">
        <w:t xml:space="preserve">, declara, para todos os fins </w:t>
      </w:r>
      <w:r w:rsidR="00B4330D">
        <w:t>d</w:t>
      </w:r>
      <w:r w:rsidR="007144C1" w:rsidRPr="00DD4A31">
        <w:t>o cumprimento das condições do Completion do Projeto previstas na Cláusula 4.25.2.</w:t>
      </w:r>
      <w:r w:rsidR="006B746B">
        <w:t>5</w:t>
      </w:r>
      <w:r w:rsidR="007144C1" w:rsidRPr="00DD4A31">
        <w:t xml:space="preserve"> do “</w:t>
      </w:r>
      <w:r w:rsidR="007144C1"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7144C1" w:rsidRPr="00DD4A31">
        <w:rPr>
          <w:i/>
        </w:rPr>
        <w:t>,</w:t>
      </w:r>
      <w:r w:rsidR="007144C1" w:rsidRPr="00DD4A31">
        <w:t xml:space="preserve"> </w:t>
      </w:r>
      <w:r w:rsidR="007144C1" w:rsidRPr="00DD4A31">
        <w:rPr>
          <w:i/>
        </w:rPr>
        <w:t xml:space="preserve">em 2 (Duas) Séries, para Distribuição Pública, com Esforços Restritos de Distribuição, da </w:t>
      </w:r>
      <w:r>
        <w:rPr>
          <w:i/>
        </w:rPr>
        <w:t xml:space="preserve">Pau Rainha </w:t>
      </w:r>
      <w:r w:rsidR="007144C1" w:rsidRPr="00DD4A31">
        <w:rPr>
          <w:i/>
        </w:rPr>
        <w:t>Geração e Comércio de Energia SPE S.A.</w:t>
      </w:r>
      <w:r w:rsidR="007144C1" w:rsidRPr="00DD4A31">
        <w:t>” (conforme alterado de tempos em tempos, “</w:t>
      </w:r>
      <w:r w:rsidR="007144C1" w:rsidRPr="00DD4A31">
        <w:rPr>
          <w:u w:val="single"/>
        </w:rPr>
        <w:t>Escritura de Emissão</w:t>
      </w:r>
      <w:r w:rsidR="007144C1" w:rsidRPr="00DD4A31">
        <w:t>”), que:</w:t>
      </w:r>
    </w:p>
    <w:p w14:paraId="25C17279" w14:textId="77777777" w:rsidR="007144C1" w:rsidRDefault="007144C1" w:rsidP="007144C1"/>
    <w:p w14:paraId="095141AF" w14:textId="77777777" w:rsidR="007144C1" w:rsidRPr="00E27E32" w:rsidRDefault="007144C1" w:rsidP="000665E5">
      <w:pPr>
        <w:pStyle w:val="Item"/>
        <w:numPr>
          <w:ilvl w:val="0"/>
          <w:numId w:val="33"/>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0665E5">
      <w:pPr>
        <w:pStyle w:val="Item"/>
        <w:numPr>
          <w:ilvl w:val="0"/>
          <w:numId w:val="33"/>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0665E5">
      <w:pPr>
        <w:pStyle w:val="Item"/>
        <w:numPr>
          <w:ilvl w:val="0"/>
          <w:numId w:val="3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0665E5">
      <w:pPr>
        <w:pStyle w:val="Item"/>
        <w:numPr>
          <w:ilvl w:val="0"/>
          <w:numId w:val="33"/>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3F7AB9DD" w:rsidR="007144C1" w:rsidRPr="00973F11" w:rsidRDefault="007144C1" w:rsidP="000665E5">
      <w:pPr>
        <w:pStyle w:val="Item"/>
        <w:numPr>
          <w:ilvl w:val="0"/>
          <w:numId w:val="33"/>
        </w:numPr>
        <w:ind w:left="709" w:hanging="709"/>
        <w:rPr>
          <w:rFonts w:cs="Arial"/>
        </w:rPr>
      </w:pPr>
      <w:r w:rsidRPr="00973F11">
        <w:rPr>
          <w:rFonts w:cs="Tahoma"/>
        </w:rPr>
        <w:t xml:space="preserve">o </w:t>
      </w:r>
      <w:r w:rsidRPr="00973F11">
        <w:t>Projeto</w:t>
      </w:r>
      <w:r w:rsidRPr="00973F11">
        <w:rPr>
          <w:rFonts w:cs="Tahoma"/>
        </w:rPr>
        <w:t xml:space="preserve"> e os equipamentos do Projeto passaram em todos os testes de performance estabelecidos (a) no </w:t>
      </w:r>
      <w:r w:rsidRPr="00973F11">
        <w:t>“</w:t>
      </w:r>
      <w:r w:rsidRPr="00973F11">
        <w:rPr>
          <w:i/>
        </w:rPr>
        <w:t>Contrato de Fornecimento de Sistema de Geração de Vapor</w:t>
      </w:r>
      <w:r w:rsidRPr="00973F11">
        <w:t>” celebrado entre a Danpower Caldeiras e Equipamentos Ltda. e a OXE em 20 de dezembro de 2019, conforme alterado de tempos em tempos, (b) no “</w:t>
      </w:r>
      <w:r w:rsidRPr="00973F11">
        <w:rPr>
          <w:i/>
        </w:rPr>
        <w:t>Instrumento Particular de Contrato para Fornecimento de Equipamentos e Serviços</w:t>
      </w:r>
      <w:r w:rsidRPr="00973F11">
        <w:t xml:space="preserve">” celebrado entre a Emissora, a </w:t>
      </w:r>
      <w:r w:rsidR="00BC62C9" w:rsidRPr="00973F11">
        <w:t xml:space="preserve">Bonfim </w:t>
      </w:r>
      <w:r w:rsidRPr="00973F11">
        <w:t xml:space="preserve">Geração e Comércio de Energia SPE S.A., a </w:t>
      </w:r>
      <w:r w:rsidR="00BC62C9" w:rsidRPr="00973F11">
        <w:t xml:space="preserve">Cantá </w:t>
      </w:r>
      <w:r w:rsidRPr="00973F11">
        <w:t>Geração e Comércio de Energia SPE S.A., a Santa Luz Geração e Comércio de Energia SPE S.A. e a WEG Equipamentos Elétricos S.A. em 30 de outubro de 2020, conforme alterado de tempos em tempos, e (c) no “</w:t>
      </w:r>
      <w:r w:rsidRPr="00973F11">
        <w:rPr>
          <w:i/>
        </w:rPr>
        <w:t xml:space="preserve">Contrato de Engenharia, Fornecimento e Montagem de Equipamentos e Construção em Regime de Empreitada Integral por Preço Global de Complexo Termoelétrico </w:t>
      </w:r>
      <w:r w:rsidR="00BC62C9" w:rsidRPr="00973F11">
        <w:rPr>
          <w:i/>
        </w:rPr>
        <w:t>Jacitara</w:t>
      </w:r>
      <w:r w:rsidRPr="00973F11">
        <w:t>”, celebrado entre a Motrice Soluções em Energia Ltda. e a OXE em 21 de fevereiro de 2020</w:t>
      </w:r>
      <w:r w:rsidRPr="00973F11">
        <w:rPr>
          <w:rFonts w:cs="Tahoma"/>
        </w:rPr>
        <w:t xml:space="preserve">, </w:t>
      </w:r>
      <w:r w:rsidRPr="00973F11">
        <w:t>conforme alterado de tempos em tempos</w:t>
      </w:r>
      <w:r w:rsidRPr="00973F1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w:t>
      </w:r>
      <w:r w:rsidR="00D2666E" w:rsidRPr="00973F11">
        <w:rPr>
          <w:rFonts w:cs="Tahoma"/>
        </w:rPr>
        <w:t>E</w:t>
      </w:r>
      <w:r w:rsidRPr="00973F11">
        <w:rPr>
          <w:rFonts w:cs="Tahoma"/>
        </w:rPr>
        <w:t xml:space="preserve">ngenheiro </w:t>
      </w:r>
      <w:r w:rsidR="00D2666E" w:rsidRPr="00973F11">
        <w:rPr>
          <w:rFonts w:cs="Arial"/>
          <w:bCs/>
        </w:rPr>
        <w:t>I</w:t>
      </w:r>
      <w:r w:rsidRPr="00973F11">
        <w:rPr>
          <w:rFonts w:cs="Arial"/>
          <w:bCs/>
        </w:rPr>
        <w:t>ndependente</w:t>
      </w:r>
      <w:r w:rsidRPr="00973F11">
        <w:rPr>
          <w:rFonts w:cs="Arial"/>
        </w:rPr>
        <w:t xml:space="preserve">, a qual consta como </w:t>
      </w:r>
      <w:r w:rsidRPr="00973F11">
        <w:rPr>
          <w:rFonts w:cs="Arial"/>
          <w:b/>
        </w:rPr>
        <w:t>Anexo IV</w:t>
      </w:r>
      <w:r w:rsidRPr="00973F11">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0665E5">
      <w:pPr>
        <w:pStyle w:val="Item"/>
        <w:numPr>
          <w:ilvl w:val="0"/>
          <w:numId w:val="33"/>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0665E5">
      <w:pPr>
        <w:pStyle w:val="Item"/>
        <w:numPr>
          <w:ilvl w:val="0"/>
          <w:numId w:val="3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0665E5">
      <w:pPr>
        <w:pStyle w:val="Item"/>
        <w:numPr>
          <w:ilvl w:val="0"/>
          <w:numId w:val="33"/>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0665E5">
      <w:pPr>
        <w:pStyle w:val="Item"/>
        <w:numPr>
          <w:ilvl w:val="0"/>
          <w:numId w:val="3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2E94E6E7" w:rsidR="007144C1" w:rsidRPr="00680C68" w:rsidRDefault="00BC62C9" w:rsidP="007144C1">
      <w:pPr>
        <w:jc w:val="center"/>
        <w:rPr>
          <w:b/>
        </w:rPr>
      </w:pPr>
      <w:r>
        <w:rPr>
          <w:b/>
        </w:rPr>
        <w:t xml:space="preserve">PAU RAINHA </w:t>
      </w:r>
      <w:r w:rsidR="007144C1" w:rsidRPr="00680C68">
        <w:rPr>
          <w:b/>
        </w:rPr>
        <w:t>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3"/>
      <w:headerReference w:type="default" r:id="rId24"/>
      <w:footerReference w:type="even" r:id="rId25"/>
      <w:footerReference w:type="default" r:id="rId26"/>
      <w:headerReference w:type="first" r:id="rId27"/>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F9B9" w14:textId="77777777" w:rsidR="00A42EC8" w:rsidRDefault="00A42EC8">
      <w:r>
        <w:separator/>
      </w:r>
    </w:p>
  </w:endnote>
  <w:endnote w:type="continuationSeparator" w:id="0">
    <w:p w14:paraId="6510CF7D" w14:textId="77777777" w:rsidR="00A42EC8" w:rsidRDefault="00A42EC8">
      <w:r>
        <w:continuationSeparator/>
      </w:r>
    </w:p>
  </w:endnote>
  <w:endnote w:type="continuationNotice" w:id="1">
    <w:p w14:paraId="59B8D0A9" w14:textId="77777777" w:rsidR="00A42EC8" w:rsidRDefault="00A4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A42EC8" w:rsidRDefault="00A42EC8">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A42EC8" w:rsidRDefault="00A42EC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A42EC8" w:rsidRPr="000360DB" w:rsidRDefault="00A42EC8"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4A7C" w14:textId="77777777" w:rsidR="00A42EC8" w:rsidRDefault="00A42EC8">
      <w:r>
        <w:separator/>
      </w:r>
    </w:p>
  </w:footnote>
  <w:footnote w:type="continuationSeparator" w:id="0">
    <w:p w14:paraId="676CA6E9" w14:textId="77777777" w:rsidR="00A42EC8" w:rsidRDefault="00A42EC8">
      <w:r>
        <w:continuationSeparator/>
      </w:r>
    </w:p>
  </w:footnote>
  <w:footnote w:type="continuationNotice" w:id="1">
    <w:p w14:paraId="5B1146D1" w14:textId="77777777" w:rsidR="00A42EC8" w:rsidRDefault="00A42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A42EC8" w:rsidRDefault="00A42EC8">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A42EC8" w:rsidRDefault="00A42EC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0674" w14:textId="3D6E17E8" w:rsidR="00A42EC8" w:rsidRDefault="00A42EC8">
    <w:pPr>
      <w:pStyle w:val="Cabealho"/>
    </w:pPr>
    <w:r w:rsidRPr="007766DD">
      <w:rPr>
        <w:noProof/>
      </w:rPr>
      <w:drawing>
        <wp:inline distT="0" distB="0" distL="0" distR="0" wp14:anchorId="4397FEF7" wp14:editId="391D21D9">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98A7" w14:textId="5456FAFC" w:rsidR="00A42EC8" w:rsidRPr="00ED1404" w:rsidRDefault="00A42EC8" w:rsidP="00695DC9">
    <w:pPr>
      <w:pStyle w:val="Cabealho"/>
      <w:tabs>
        <w:tab w:val="clear" w:pos="4252"/>
        <w:tab w:val="clear" w:pos="8504"/>
      </w:tabs>
      <w:jc w:val="left"/>
    </w:pPr>
    <w:r w:rsidRPr="007766DD">
      <w:rPr>
        <w:noProof/>
      </w:rPr>
      <w:drawing>
        <wp:inline distT="0" distB="0" distL="0" distR="0" wp14:anchorId="27E77B00" wp14:editId="76668697">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0"/>
  </w:num>
  <w:num w:numId="5">
    <w:abstractNumId w:val="7"/>
  </w:num>
  <w:num w:numId="6">
    <w:abstractNumId w:val="14"/>
  </w:num>
  <w:num w:numId="7">
    <w:abstractNumId w:val="3"/>
  </w:num>
  <w:num w:numId="8">
    <w:abstractNumId w:val="6"/>
  </w:num>
  <w:num w:numId="9">
    <w:abstractNumId w:val="13"/>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13"/>
    <w:lvlOverride w:ilvl="0">
      <w:startOverride w:val="1"/>
    </w:lvlOverride>
  </w:num>
  <w:num w:numId="20">
    <w:abstractNumId w:val="16"/>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5"/>
  </w:num>
  <w:num w:numId="28">
    <w:abstractNumId w:val="17"/>
  </w:num>
  <w:num w:numId="29">
    <w:abstractNumId w:val="4"/>
  </w:num>
  <w:num w:numId="30">
    <w:abstractNumId w:val="11"/>
  </w:num>
  <w:num w:numId="31">
    <w:abstractNumId w:val="10"/>
  </w:num>
  <w:num w:numId="32">
    <w:abstractNumId w:val="9"/>
  </w:num>
  <w:num w:numId="33">
    <w:abstractNumId w:val="13"/>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92F"/>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C08"/>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1A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7F4"/>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2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CC5"/>
    <w:rsid w:val="002D6FD3"/>
    <w:rsid w:val="002D6FDC"/>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C31"/>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61B"/>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6FB4"/>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1D"/>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B0"/>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C8E"/>
    <w:rsid w:val="00666FB5"/>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24E"/>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413"/>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4"/>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AE"/>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2A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A7B"/>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3F11"/>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B54"/>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2EC8"/>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1345"/>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615"/>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94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2C9"/>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EA"/>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7B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69"/>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816"/>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715546A"/>
  <w15:docId w15:val="{479FA724-C448-4F6E-8DEE-ADB87568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B25DA"/>
    <w:pPr>
      <w:numPr>
        <w:ilvl w:val="1"/>
        <w:numId w:val="8"/>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hyperlink" Target="http://www.oxe-energia.com.br"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mailto:tadeu.jayme@oxe-energia.com.br" TargetMode="External" Id="rId21"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mailto:paulo.garcia@oxe-energia.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hyperlink" Target="http://www.anbima.com.br" TargetMode="External" Id="rId15" /><Relationship Type="http://schemas.openxmlformats.org/officeDocument/2006/relationships/header" Target="header1.xml" Id="rId23" /><Relationship Type="http://schemas.openxmlformats.org/officeDocument/2006/relationships/fontTable" Target="fontTable.xml" Id="rId28" /><Relationship Type="http://schemas.openxmlformats.org/officeDocument/2006/relationships/image" Target="media/image3.wmf" Id="rId10" /><Relationship Type="http://schemas.openxmlformats.org/officeDocument/2006/relationships/hyperlink" Target="mailto:joao.cavalcanti@oxe-energia.com.br" TargetMode="Externa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anbima.com.br" TargetMode="External" Id="rId14" /><Relationship Type="http://schemas.openxmlformats.org/officeDocument/2006/relationships/hyperlink" Target="mailto:spestruturacao@simplificpavarini.com.br" TargetMode="External" Id="rId22" /><Relationship Type="http://schemas.openxmlformats.org/officeDocument/2006/relationships/header" Target="header3.xml" Id="rId27"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 T E X T ! 5 3 1 1 6 2 0 7 . 1 < / d o c u m e n t i d >  
     < s e n d e r i d > T E U < / s e n d e r i d >  
     < s e n d e r e m a i l > M M A I A @ M A C H A D O M E Y E R . C O M . B R < / s e n d e r e m a i l >  
     < l a s t m o d i f i e d > 2 0 2 0 - 1 2 - 2 9 T 2 3 : 4 9 : 0 0 . 0 0 0 0 0 0 0 - 0 3 : 0 0 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61B8-EA3E-4BA2-83DE-6CD0680E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110</Pages>
  <Words>39100</Words>
  <Characters>219319</Characters>
  <Application>Microsoft Office Word</Application>
  <DocSecurity>0</DocSecurity>
  <Lines>4061</Lines>
  <Paragraphs>725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4</cp:revision>
  <cp:lastPrinted>2017-01-03T12:57:00Z</cp:lastPrinted>
  <dcterms:created xsi:type="dcterms:W3CDTF">2020-12-29T22:06:00Z</dcterms:created>
  <dcterms:modified xsi:type="dcterms:W3CDTF">2020-12-30T02:49:00Z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