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7AA79177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</w:t>
      </w:r>
      <w:r w:rsidR="00EE7627">
        <w:rPr>
          <w:rFonts w:ascii="Verdana" w:hAnsi="Verdana" w:cs="Tahoma"/>
          <w:b/>
          <w:bCs/>
          <w:sz w:val="20"/>
        </w:rPr>
        <w:t>26</w:t>
      </w:r>
      <w:r w:rsidR="009B22EB">
        <w:rPr>
          <w:rFonts w:ascii="Verdana" w:hAnsi="Verdana" w:cs="Tahoma"/>
          <w:b/>
          <w:bCs/>
          <w:sz w:val="20"/>
        </w:rPr>
        <w:t xml:space="preserve"> DE </w:t>
      </w:r>
      <w:r w:rsidR="00E728FD">
        <w:rPr>
          <w:rFonts w:ascii="Verdana" w:hAnsi="Verdana" w:cs="Tahoma"/>
          <w:b/>
          <w:bCs/>
          <w:sz w:val="20"/>
        </w:rPr>
        <w:t>DEZEMBRO</w:t>
      </w:r>
      <w:r w:rsidR="009B22EB">
        <w:rPr>
          <w:rFonts w:ascii="Verdana" w:hAnsi="Verdana" w:cs="Tahoma"/>
          <w:b/>
          <w:bCs/>
          <w:sz w:val="20"/>
        </w:rPr>
        <w:t xml:space="preserve"> DE 2022</w:t>
      </w:r>
      <w:r w:rsidR="003B4C47">
        <w:rPr>
          <w:rFonts w:ascii="Verdana" w:hAnsi="Verdana" w:cs="Tahoma"/>
          <w:b/>
          <w:bCs/>
          <w:sz w:val="20"/>
        </w:rPr>
        <w:t xml:space="preserve"> (“</w:t>
      </w:r>
      <w:r w:rsidR="003B4C47">
        <w:rPr>
          <w:rFonts w:ascii="Verdana" w:hAnsi="Verdana" w:cs="Tahoma"/>
          <w:b/>
          <w:bCs/>
          <w:sz w:val="20"/>
          <w:u w:val="single"/>
        </w:rPr>
        <w:t>ASSEMBLEIA</w:t>
      </w:r>
      <w:r w:rsidR="003B4C47">
        <w:rPr>
          <w:rFonts w:ascii="Verdana" w:hAnsi="Verdana" w:cs="Tahoma"/>
          <w:b/>
          <w:bCs/>
          <w:sz w:val="20"/>
        </w:rPr>
        <w:t>”)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7DC89BFD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</w:t>
      </w:r>
      <w:r w:rsidR="00EE7627">
        <w:rPr>
          <w:rFonts w:ascii="Verdana" w:hAnsi="Verdana" w:cs="Tahoma"/>
          <w:sz w:val="20"/>
        </w:rPr>
        <w:t>26</w:t>
      </w:r>
      <w:r w:rsidR="009B22EB" w:rsidRPr="001344EA">
        <w:rPr>
          <w:rFonts w:ascii="Verdana" w:hAnsi="Verdana" w:cs="Tahoma"/>
          <w:sz w:val="20"/>
        </w:rPr>
        <w:t xml:space="preserve"> de </w:t>
      </w:r>
      <w:r w:rsidR="00E728FD">
        <w:rPr>
          <w:rFonts w:ascii="Verdana" w:hAnsi="Verdana" w:cs="Tahoma"/>
          <w:sz w:val="20"/>
        </w:rPr>
        <w:t>dezembro</w:t>
      </w:r>
      <w:r w:rsidR="009B22EB" w:rsidRPr="001344EA">
        <w:rPr>
          <w:rFonts w:ascii="Verdana" w:hAnsi="Verdana" w:cs="Tahoma"/>
          <w:sz w:val="20"/>
        </w:rPr>
        <w:t xml:space="preserve"> de 2022, as </w:t>
      </w:r>
      <w:r w:rsidR="00EE7627">
        <w:rPr>
          <w:rFonts w:ascii="Verdana" w:hAnsi="Verdana" w:cs="Tahoma"/>
          <w:sz w:val="20"/>
        </w:rPr>
        <w:t>11:00</w:t>
      </w:r>
      <w:r w:rsidR="009B22EB" w:rsidRPr="001344EA">
        <w:rPr>
          <w:rFonts w:ascii="Verdana" w:hAnsi="Verdana" w:cs="Tahoma"/>
          <w:sz w:val="20"/>
        </w:rPr>
        <w:t xml:space="preserve"> horas, na sede da </w:t>
      </w:r>
      <w:proofErr w:type="spellStart"/>
      <w:r w:rsidR="009B22EB" w:rsidRPr="001344EA">
        <w:rPr>
          <w:rFonts w:ascii="Verdana" w:hAnsi="Verdana" w:cs="Tahoma"/>
          <w:sz w:val="20"/>
        </w:rPr>
        <w:t>Priner</w:t>
      </w:r>
      <w:proofErr w:type="spellEnd"/>
      <w:r w:rsidR="009B22EB" w:rsidRPr="001344EA">
        <w:rPr>
          <w:rFonts w:ascii="Verdana" w:hAnsi="Verdana" w:cs="Tahoma"/>
          <w:sz w:val="20"/>
        </w:rPr>
        <w:t xml:space="preserve"> </w:t>
      </w:r>
      <w:r w:rsidR="00EE7627">
        <w:rPr>
          <w:rFonts w:ascii="Verdana" w:hAnsi="Verdana" w:cs="Tahoma"/>
          <w:sz w:val="20"/>
        </w:rPr>
        <w:t>S</w:t>
      </w:r>
      <w:r w:rsidR="009B22EB" w:rsidRPr="001344EA">
        <w:rPr>
          <w:rFonts w:ascii="Verdana" w:hAnsi="Verdana" w:cs="Tahoma"/>
          <w:sz w:val="20"/>
        </w:rPr>
        <w:t xml:space="preserve">erviços </w:t>
      </w:r>
      <w:r w:rsidR="00EE7627">
        <w:rPr>
          <w:rFonts w:ascii="Verdana" w:hAnsi="Verdana" w:cs="Tahoma"/>
          <w:sz w:val="20"/>
        </w:rPr>
        <w:t>I</w:t>
      </w:r>
      <w:r w:rsidR="009B22EB" w:rsidRPr="001344EA">
        <w:rPr>
          <w:rFonts w:ascii="Verdana" w:hAnsi="Verdana" w:cs="Tahoma"/>
          <w:sz w:val="20"/>
        </w:rPr>
        <w:t xml:space="preserve">ndustriais </w:t>
      </w:r>
      <w:r w:rsidR="00EE7627">
        <w:rPr>
          <w:rFonts w:ascii="Verdana" w:hAnsi="Verdana" w:cs="Tahoma"/>
          <w:sz w:val="20"/>
        </w:rPr>
        <w:t>S</w:t>
      </w:r>
      <w:r w:rsidR="009B22EB" w:rsidRPr="001344EA">
        <w:rPr>
          <w:rFonts w:ascii="Verdana" w:hAnsi="Verdana" w:cs="Tahoma"/>
          <w:sz w:val="20"/>
        </w:rPr>
        <w:t>.</w:t>
      </w:r>
      <w:r w:rsidR="00EE7627">
        <w:rPr>
          <w:rFonts w:ascii="Verdana" w:hAnsi="Verdana" w:cs="Tahoma"/>
          <w:sz w:val="20"/>
        </w:rPr>
        <w:t>A</w:t>
      </w:r>
      <w:r w:rsidR="009B22EB" w:rsidRPr="001344EA">
        <w:rPr>
          <w:rFonts w:ascii="Verdana" w:hAnsi="Verdana" w:cs="Tahoma"/>
          <w:sz w:val="20"/>
        </w:rPr>
        <w:t>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047BE5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274E04B6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>Dispensada a convocação por edital, nos termos do artigo 71, parágrafo, 3º da Resolução CVM 81 e dos artigos 71, parágrafo 2º, e artigo 124, parágrafo 4º, da Lei 6.404/76, conforme alterada (“</w:t>
      </w:r>
      <w:r w:rsidR="009B22EB" w:rsidRPr="00047BE5">
        <w:rPr>
          <w:rFonts w:ascii="Verdana" w:hAnsi="Verdana" w:cs="Tahoma"/>
          <w:sz w:val="20"/>
          <w:u w:val="single"/>
        </w:rPr>
        <w:t>Lei das S.A.</w:t>
      </w:r>
      <w:r w:rsidR="009B22EB" w:rsidRPr="009B22EB">
        <w:rPr>
          <w:rFonts w:ascii="Verdana" w:hAnsi="Verdana" w:cs="Tahoma"/>
          <w:sz w:val="20"/>
        </w:rPr>
        <w:t xml:space="preserve">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r w:rsidR="00ED275B">
        <w:rPr>
          <w:rFonts w:ascii="Verdana" w:hAnsi="Verdana" w:cs="Tahoma"/>
          <w:sz w:val="20"/>
        </w:rPr>
        <w:t xml:space="preserve">“Debenturistas”, </w:t>
      </w:r>
      <w:r w:rsidR="009B22EB">
        <w:rPr>
          <w:rFonts w:ascii="Verdana" w:hAnsi="Verdana" w:cs="Tahoma"/>
          <w:sz w:val="20"/>
        </w:rPr>
        <w:t>“</w:t>
      </w:r>
      <w:r w:rsidR="009B22EB" w:rsidRPr="00047BE5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047BE5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0E803655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047BE5">
        <w:rPr>
          <w:rFonts w:ascii="Verdana" w:hAnsi="Verdana" w:cs="Tahoma"/>
          <w:sz w:val="20"/>
        </w:rPr>
        <w:t>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Priner</w:t>
      </w:r>
      <w:proofErr w:type="spellEnd"/>
      <w:r w:rsidR="00FE71AA" w:rsidRPr="00AC5241">
        <w:rPr>
          <w:rFonts w:ascii="Verdana" w:hAnsi="Verdana" w:cs="Tahoma"/>
          <w:sz w:val="20"/>
          <w:u w:val="single"/>
        </w:rPr>
        <w:t xml:space="preserve">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Smartcoat</w:t>
      </w:r>
      <w:proofErr w:type="spellEnd"/>
      <w:r w:rsidR="00FE71AA" w:rsidRPr="00FE71A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FE71AA" w:rsidRPr="00FE71AA">
        <w:rPr>
          <w:rFonts w:ascii="Verdana" w:hAnsi="Verdana" w:cs="Tahoma"/>
          <w:sz w:val="20"/>
        </w:rPr>
        <w:t>Priner</w:t>
      </w:r>
      <w:proofErr w:type="spellEnd"/>
      <w:r w:rsidR="00FE71AA" w:rsidRPr="00FE71AA">
        <w:rPr>
          <w:rFonts w:ascii="Verdana" w:hAnsi="Verdana" w:cs="Tahoma"/>
          <w:sz w:val="20"/>
        </w:rPr>
        <w:t xml:space="preserve">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 EMISSOR]</w:t>
      </w:r>
      <w:bookmarkEnd w:id="1"/>
      <w:bookmarkEnd w:id="2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67B12402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ED275B">
        <w:rPr>
          <w:rFonts w:ascii="Verdana" w:hAnsi="Verdana" w:cs="Tahoma"/>
          <w:sz w:val="20"/>
        </w:rPr>
        <w:t xml:space="preserve">Deliberação, pelos Debenturistas, sobre </w:t>
      </w:r>
      <w:r w:rsidR="00096AB0">
        <w:rPr>
          <w:rFonts w:ascii="Verdana" w:hAnsi="Verdana" w:cs="Tahoma"/>
          <w:sz w:val="20"/>
        </w:rPr>
        <w:t>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1D575046" w14:textId="1135A96B" w:rsidR="00F6074D" w:rsidRDefault="00096AB0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 xml:space="preserve">A não declaração de vencimento antecipado das Debêntures em razão do descumprimento do </w:t>
      </w:r>
      <w:proofErr w:type="spellStart"/>
      <w:r w:rsidRPr="0066381B">
        <w:rPr>
          <w:rFonts w:ascii="Verdana" w:hAnsi="Verdana" w:cs="Tahoma"/>
          <w:sz w:val="20"/>
        </w:rPr>
        <w:t>Indice</w:t>
      </w:r>
      <w:proofErr w:type="spellEnd"/>
      <w:r w:rsidRPr="0066381B">
        <w:rPr>
          <w:rFonts w:ascii="Verdana" w:hAnsi="Verdana" w:cs="Tahoma"/>
          <w:sz w:val="20"/>
        </w:rPr>
        <w:t xml:space="preserve"> Financeiro “Dívida Bruta”</w:t>
      </w:r>
      <w:r w:rsidR="00047BE5" w:rsidRPr="0066381B">
        <w:rPr>
          <w:rFonts w:ascii="Verdana" w:hAnsi="Verdana" w:cs="Tahoma"/>
          <w:sz w:val="20"/>
        </w:rPr>
        <w:t xml:space="preserve"> relativo a 30 de setembro de 2022, conforme</w:t>
      </w:r>
      <w:r w:rsidRPr="0066381B">
        <w:rPr>
          <w:rFonts w:ascii="Verdana" w:hAnsi="Verdana" w:cs="Tahoma"/>
          <w:sz w:val="20"/>
        </w:rPr>
        <w:t xml:space="preserve"> previsto na alínea (</w:t>
      </w:r>
      <w:proofErr w:type="spellStart"/>
      <w:r w:rsidRPr="0066381B">
        <w:rPr>
          <w:rFonts w:ascii="Verdana" w:hAnsi="Verdana" w:cs="Tahoma"/>
          <w:sz w:val="20"/>
        </w:rPr>
        <w:t>xxi</w:t>
      </w:r>
      <w:proofErr w:type="spellEnd"/>
      <w:r w:rsidRPr="0066381B">
        <w:rPr>
          <w:rFonts w:ascii="Verdana" w:hAnsi="Verdana" w:cs="Tahoma"/>
          <w:sz w:val="20"/>
        </w:rPr>
        <w:t>) da cláusula 5.1.2 d</w:t>
      </w:r>
      <w:r w:rsidR="00047BE5" w:rsidRPr="0066381B">
        <w:rPr>
          <w:rFonts w:ascii="Verdana" w:hAnsi="Verdana" w:cs="Tahoma"/>
          <w:sz w:val="20"/>
        </w:rPr>
        <w:t xml:space="preserve">o "Instrumento Particular de Escritura de Emissão de Debêntures Simples, Não Conversíveis em Ações, da Espécie com Garantia Real e com Garantia Fidejussória, em Duas </w:t>
      </w:r>
      <w:r w:rsidR="00047BE5" w:rsidRPr="0066381B">
        <w:rPr>
          <w:rFonts w:ascii="Verdana" w:hAnsi="Verdana" w:cs="Tahoma"/>
          <w:sz w:val="20"/>
        </w:rPr>
        <w:lastRenderedPageBreak/>
        <w:t>Séries, para Distribuição Pública com Esforços Restritos, da Companhia”</w:t>
      </w:r>
      <w:r w:rsidRPr="0066381B">
        <w:rPr>
          <w:rFonts w:ascii="Verdana" w:hAnsi="Verdana" w:cs="Tahoma"/>
          <w:sz w:val="20"/>
        </w:rPr>
        <w:t xml:space="preserve"> </w:t>
      </w:r>
      <w:r w:rsidR="00047BE5" w:rsidRPr="0066381B">
        <w:rPr>
          <w:rFonts w:ascii="Verdana" w:hAnsi="Verdana" w:cs="Tahoma"/>
          <w:sz w:val="20"/>
        </w:rPr>
        <w:t>(“</w:t>
      </w:r>
      <w:r w:rsidRPr="0066381B">
        <w:rPr>
          <w:rFonts w:ascii="Verdana" w:hAnsi="Verdana" w:cs="Tahoma"/>
          <w:sz w:val="20"/>
          <w:u w:val="single"/>
        </w:rPr>
        <w:t>Escritura de Emissão</w:t>
      </w:r>
      <w:r w:rsidR="00047BE5" w:rsidRPr="0066381B">
        <w:rPr>
          <w:rFonts w:ascii="Verdana" w:hAnsi="Verdana" w:cs="Tahoma"/>
          <w:sz w:val="20"/>
        </w:rPr>
        <w:t>”)</w:t>
      </w:r>
      <w:r w:rsidRPr="0066381B">
        <w:rPr>
          <w:rFonts w:ascii="Verdana" w:hAnsi="Verdana" w:cs="Tahoma"/>
          <w:sz w:val="20"/>
        </w:rPr>
        <w:t>.</w:t>
      </w:r>
      <w:r w:rsidR="00F6074D" w:rsidRPr="0066381B">
        <w:rPr>
          <w:rFonts w:ascii="Verdana" w:hAnsi="Verdana" w:cs="Tahoma"/>
          <w:sz w:val="20"/>
        </w:rPr>
        <w:t xml:space="preserve"> </w:t>
      </w:r>
    </w:p>
    <w:p w14:paraId="6560BCE1" w14:textId="77777777" w:rsidR="0066381B" w:rsidRPr="00C1695B" w:rsidRDefault="0066381B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</w:t>
      </w:r>
      <w:r w:rsidRPr="00C1695B">
        <w:rPr>
          <w:rFonts w:ascii="Verdana" w:hAnsi="Verdana" w:cs="Tahoma"/>
          <w:sz w:val="20"/>
        </w:rPr>
        <w:t>provar a celebração pelo Agente Fiduciário, em conjunto com a Emissora, de documentos e realização de demais atos necessários para o cumprimento integral das deliberações acima até a presente data.</w:t>
      </w:r>
    </w:p>
    <w:p w14:paraId="6539F3E6" w14:textId="77777777" w:rsidR="0066381B" w:rsidRPr="0066381B" w:rsidRDefault="0066381B" w:rsidP="0066381B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01C1CCAA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</w:t>
      </w:r>
      <w:r w:rsidR="001D7005">
        <w:rPr>
          <w:rFonts w:ascii="Verdana" w:hAnsi="Verdana" w:cs="Tahoma"/>
          <w:sz w:val="20"/>
        </w:rPr>
        <w:t>D</w:t>
      </w:r>
      <w:r w:rsidR="00096AB0" w:rsidRPr="00096AB0">
        <w:rPr>
          <w:rFonts w:ascii="Verdana" w:hAnsi="Verdana" w:cs="Tahoma"/>
          <w:sz w:val="20"/>
        </w:rPr>
        <w:t xml:space="preserve">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</w:t>
      </w:r>
      <w:r w:rsidR="00CC1591">
        <w:rPr>
          <w:rFonts w:ascii="Verdana" w:hAnsi="Verdana" w:cs="Tahoma"/>
          <w:sz w:val="20"/>
        </w:rPr>
        <w:t>ra</w:t>
      </w:r>
      <w:r w:rsidR="00096AB0" w:rsidRPr="00096AB0">
        <w:rPr>
          <w:rFonts w:ascii="Verdana" w:hAnsi="Verdana" w:cs="Tahoma"/>
          <w:sz w:val="20"/>
        </w:rPr>
        <w:t xml:space="preserve">m, por unanimidade de votos 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6F070E9" w14:textId="569CE468" w:rsidR="0066381B" w:rsidRDefault="00163EB7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</w:t>
      </w:r>
      <w:r w:rsidR="00096AB0" w:rsidRPr="0066381B">
        <w:rPr>
          <w:rFonts w:ascii="Verdana" w:hAnsi="Verdana" w:cs="Tahoma"/>
          <w:sz w:val="20"/>
        </w:rPr>
        <w:t xml:space="preserve"> não declara</w:t>
      </w:r>
      <w:r w:rsidRPr="0066381B">
        <w:rPr>
          <w:rFonts w:ascii="Verdana" w:hAnsi="Verdana" w:cs="Tahoma"/>
          <w:sz w:val="20"/>
        </w:rPr>
        <w:t xml:space="preserve">ção do </w:t>
      </w:r>
      <w:r w:rsidR="00096AB0" w:rsidRPr="0066381B">
        <w:rPr>
          <w:rFonts w:ascii="Verdana" w:hAnsi="Verdana" w:cs="Tahoma"/>
          <w:sz w:val="20"/>
        </w:rPr>
        <w:t xml:space="preserve">vencimento antecipado das Debêntures em razão do descumprimento do </w:t>
      </w:r>
      <w:proofErr w:type="spellStart"/>
      <w:r w:rsidR="00096AB0" w:rsidRPr="0066381B">
        <w:rPr>
          <w:rFonts w:ascii="Verdana" w:hAnsi="Verdana" w:cs="Tahoma"/>
          <w:sz w:val="20"/>
        </w:rPr>
        <w:t>Indice</w:t>
      </w:r>
      <w:proofErr w:type="spellEnd"/>
      <w:r w:rsidR="00096AB0" w:rsidRPr="0066381B">
        <w:rPr>
          <w:rFonts w:ascii="Verdana" w:hAnsi="Verdana" w:cs="Tahoma"/>
          <w:sz w:val="20"/>
        </w:rPr>
        <w:t xml:space="preserve"> Financeiro “Dívida Bruta”</w:t>
      </w:r>
      <w:r w:rsidR="00CC1591" w:rsidRPr="0066381B">
        <w:rPr>
          <w:rFonts w:ascii="Verdana" w:hAnsi="Verdana" w:cs="Tahoma"/>
          <w:sz w:val="20"/>
        </w:rPr>
        <w:t xml:space="preserve"> relativo a 30 de setembro de 2022</w:t>
      </w:r>
      <w:r w:rsidR="00096AB0" w:rsidRPr="0066381B">
        <w:rPr>
          <w:rFonts w:ascii="Verdana" w:hAnsi="Verdana" w:cs="Tahoma"/>
          <w:sz w:val="20"/>
        </w:rPr>
        <w:t>,</w:t>
      </w:r>
      <w:r w:rsidR="00CC1591" w:rsidRPr="0066381B">
        <w:rPr>
          <w:rFonts w:ascii="Verdana" w:hAnsi="Verdana" w:cs="Tahoma"/>
          <w:sz w:val="20"/>
        </w:rPr>
        <w:t xml:space="preserve"> conforme</w:t>
      </w:r>
      <w:r w:rsidR="00096AB0" w:rsidRPr="0066381B">
        <w:rPr>
          <w:rFonts w:ascii="Verdana" w:hAnsi="Verdana" w:cs="Tahoma"/>
          <w:sz w:val="20"/>
        </w:rPr>
        <w:t xml:space="preserve"> previsto na alínea (</w:t>
      </w:r>
      <w:proofErr w:type="spellStart"/>
      <w:r w:rsidR="00096AB0" w:rsidRPr="0066381B">
        <w:rPr>
          <w:rFonts w:ascii="Verdana" w:hAnsi="Verdana" w:cs="Tahoma"/>
          <w:sz w:val="20"/>
        </w:rPr>
        <w:t>xxi</w:t>
      </w:r>
      <w:proofErr w:type="spellEnd"/>
      <w:r w:rsidR="00096AB0" w:rsidRPr="0066381B">
        <w:rPr>
          <w:rFonts w:ascii="Verdana" w:hAnsi="Verdana" w:cs="Tahoma"/>
          <w:sz w:val="20"/>
        </w:rPr>
        <w:t>) da cláusula 5.1.2 da Escritura de Emissão</w:t>
      </w:r>
      <w:r w:rsidR="0066381B">
        <w:rPr>
          <w:rFonts w:ascii="Verdana" w:hAnsi="Verdana" w:cs="Tahoma"/>
          <w:sz w:val="20"/>
        </w:rPr>
        <w:t>, e</w:t>
      </w:r>
      <w:r w:rsidR="00096AB0" w:rsidRPr="0066381B">
        <w:rPr>
          <w:rFonts w:ascii="Verdana" w:hAnsi="Verdana" w:cs="Tahoma"/>
          <w:sz w:val="20"/>
        </w:rPr>
        <w:t>.</w:t>
      </w:r>
    </w:p>
    <w:p w14:paraId="36400C4D" w14:textId="13CD6745" w:rsidR="001D7005" w:rsidRPr="0066381B" w:rsidRDefault="0066381B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191760">
        <w:rPr>
          <w:rFonts w:ascii="Verdana" w:hAnsi="Verdana" w:cs="Tahoma"/>
          <w:sz w:val="20"/>
        </w:rPr>
        <w:t>Aprovar a celebração pelo Agente Fiduciário, em conjunto com a Emissora, de documentos e realização de demais atos necessários para o cumprimento integral das deliberações acima até a presente data.</w:t>
      </w:r>
      <w:r w:rsidR="00F6074D" w:rsidRPr="0066381B">
        <w:rPr>
          <w:rFonts w:ascii="Verdana" w:hAnsi="Verdana" w:cs="Tahoma"/>
          <w:sz w:val="20"/>
        </w:rPr>
        <w:t xml:space="preserve"> </w:t>
      </w:r>
    </w:p>
    <w:p w14:paraId="26120B41" w14:textId="77777777" w:rsidR="0066381B" w:rsidRDefault="0066381B" w:rsidP="00BE413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  <w:highlight w:val="yellow"/>
        </w:rPr>
      </w:pPr>
    </w:p>
    <w:p w14:paraId="7D5A029B" w14:textId="52B13461" w:rsidR="00207A51" w:rsidRPr="00EE7627" w:rsidRDefault="004C46BC" w:rsidP="00BE4139">
      <w:pPr>
        <w:spacing w:line="276" w:lineRule="auto"/>
        <w:jc w:val="both"/>
        <w:rPr>
          <w:rFonts w:ascii="Verdana" w:hAnsi="Verdana" w:cs="Tahoma"/>
          <w:color w:val="000000" w:themeColor="text1"/>
          <w:sz w:val="20"/>
        </w:rPr>
      </w:pPr>
      <w:r w:rsidRPr="00EE7627">
        <w:rPr>
          <w:rFonts w:ascii="Verdana" w:hAnsi="Verdana" w:cs="Tahoma"/>
          <w:color w:val="000000" w:themeColor="text1"/>
          <w:sz w:val="20"/>
        </w:rPr>
        <w:t xml:space="preserve">A aprovação </w:t>
      </w:r>
      <w:r w:rsidR="00DF32E2" w:rsidRPr="00EE7627">
        <w:rPr>
          <w:rFonts w:ascii="Verdana" w:hAnsi="Verdana" w:cs="Tahoma"/>
          <w:color w:val="000000" w:themeColor="text1"/>
          <w:sz w:val="20"/>
        </w:rPr>
        <w:t>p</w:t>
      </w:r>
      <w:r w:rsidRPr="00EE7627">
        <w:rPr>
          <w:rFonts w:ascii="Verdana" w:hAnsi="Verdana" w:cs="Tahoma"/>
          <w:color w:val="000000" w:themeColor="text1"/>
          <w:sz w:val="20"/>
        </w:rPr>
        <w:t xml:space="preserve">ela não declaração do vencimento antecipado das Debêntures pelos debenturistas </w:t>
      </w:r>
      <w:r w:rsidR="00DF32E2" w:rsidRPr="00EE7627">
        <w:rPr>
          <w:rFonts w:ascii="Verdana" w:hAnsi="Verdana" w:cs="Tahoma"/>
          <w:color w:val="000000" w:themeColor="text1"/>
          <w:sz w:val="20"/>
        </w:rPr>
        <w:t xml:space="preserve">Banco Bradesco S.A., </w:t>
      </w:r>
      <w:proofErr w:type="spellStart"/>
      <w:r w:rsidR="00DF32E2" w:rsidRPr="00EE7627">
        <w:rPr>
          <w:rFonts w:ascii="Verdana" w:hAnsi="Verdana" w:cs="Tahoma"/>
          <w:color w:val="000000" w:themeColor="text1"/>
          <w:sz w:val="20"/>
        </w:rPr>
        <w:t>Itau</w:t>
      </w:r>
      <w:proofErr w:type="spellEnd"/>
      <w:r w:rsidR="00DF32E2" w:rsidRPr="00EE7627">
        <w:rPr>
          <w:rFonts w:ascii="Verdana" w:hAnsi="Verdana" w:cs="Tahoma"/>
          <w:color w:val="000000" w:themeColor="text1"/>
          <w:sz w:val="20"/>
        </w:rPr>
        <w:t xml:space="preserve"> Unibanco S.A. e Banco Votorantim S.A. fica condicionada</w:t>
      </w:r>
      <w:r w:rsidR="001D7005" w:rsidRPr="00EE7627">
        <w:rPr>
          <w:rFonts w:ascii="Verdana" w:hAnsi="Verdana" w:cs="Tahoma"/>
          <w:color w:val="000000" w:themeColor="text1"/>
          <w:sz w:val="20"/>
        </w:rPr>
        <w:t xml:space="preserve"> </w:t>
      </w:r>
      <w:r w:rsidR="00347F7E" w:rsidRPr="00EE7627">
        <w:rPr>
          <w:rFonts w:ascii="Verdana" w:hAnsi="Verdana" w:cs="Tahoma"/>
          <w:color w:val="000000" w:themeColor="text1"/>
          <w:sz w:val="20"/>
        </w:rPr>
        <w:t>à concessão</w:t>
      </w:r>
      <w:r w:rsidR="001D7005" w:rsidRPr="00EE7627">
        <w:rPr>
          <w:rFonts w:ascii="Verdana" w:hAnsi="Verdana" w:cs="Tahoma"/>
          <w:color w:val="000000" w:themeColor="text1"/>
          <w:sz w:val="20"/>
        </w:rPr>
        <w:t xml:space="preserve"> </w:t>
      </w:r>
      <w:r w:rsidR="00227AA8" w:rsidRPr="00EE7627">
        <w:rPr>
          <w:rFonts w:ascii="Verdana" w:hAnsi="Verdana" w:cs="Tahoma"/>
          <w:color w:val="000000" w:themeColor="text1"/>
          <w:sz w:val="20"/>
        </w:rPr>
        <w:t xml:space="preserve">do </w:t>
      </w:r>
      <w:r w:rsidR="001D7005" w:rsidRPr="00EE7627">
        <w:rPr>
          <w:rFonts w:ascii="Verdana" w:hAnsi="Verdana" w:cs="Tahoma"/>
          <w:color w:val="000000" w:themeColor="text1"/>
          <w:sz w:val="20"/>
        </w:rPr>
        <w:t xml:space="preserve">direito de preferência ao Banco Bradesco S.A., </w:t>
      </w:r>
      <w:proofErr w:type="spellStart"/>
      <w:r w:rsidR="001D7005" w:rsidRPr="00EE7627">
        <w:rPr>
          <w:rFonts w:ascii="Verdana" w:hAnsi="Verdana" w:cs="Tahoma"/>
          <w:color w:val="000000" w:themeColor="text1"/>
          <w:sz w:val="20"/>
        </w:rPr>
        <w:t>Itau</w:t>
      </w:r>
      <w:proofErr w:type="spellEnd"/>
      <w:r w:rsidR="001D7005" w:rsidRPr="00EE7627">
        <w:rPr>
          <w:rFonts w:ascii="Verdana" w:hAnsi="Verdana" w:cs="Tahoma"/>
          <w:color w:val="000000" w:themeColor="text1"/>
          <w:sz w:val="20"/>
        </w:rPr>
        <w:t xml:space="preserve"> Unibanco S.A. e Banco Votorantim S.A. na coordenação, assessoria financeira, estruturação e distribuição da próxima </w:t>
      </w:r>
      <w:r w:rsidR="00227AA8" w:rsidRPr="00EE7627">
        <w:rPr>
          <w:rFonts w:ascii="Verdana" w:hAnsi="Verdana" w:cs="Tahoma"/>
          <w:color w:val="000000" w:themeColor="text1"/>
          <w:sz w:val="20"/>
        </w:rPr>
        <w:t xml:space="preserve">oferta pública de títulos </w:t>
      </w:r>
      <w:r w:rsidR="001D7005" w:rsidRPr="00EE7627">
        <w:rPr>
          <w:rFonts w:ascii="Verdana" w:hAnsi="Verdana" w:cs="Tahoma"/>
          <w:color w:val="000000" w:themeColor="text1"/>
          <w:sz w:val="20"/>
        </w:rPr>
        <w:t>de renda fixa da Emissora</w:t>
      </w:r>
      <w:r w:rsidR="00227AA8" w:rsidRPr="00EE7627">
        <w:rPr>
          <w:rFonts w:ascii="Verdana" w:hAnsi="Verdana" w:cs="Tahoma"/>
          <w:color w:val="000000" w:themeColor="text1"/>
          <w:sz w:val="20"/>
        </w:rPr>
        <w:t xml:space="preserve"> e/ou outra espécie de título de renda fixa de emissão da Emissora, ou que envolvam a securitização de títulos ou recebíveis da Emissora</w:t>
      </w:r>
      <w:r w:rsidR="001D7005" w:rsidRPr="00EE7627">
        <w:rPr>
          <w:rFonts w:ascii="Verdana" w:hAnsi="Verdana" w:cs="Tahoma"/>
          <w:color w:val="000000" w:themeColor="text1"/>
          <w:sz w:val="20"/>
        </w:rPr>
        <w:t>, no Brasil ou no exterior</w:t>
      </w:r>
      <w:r w:rsidR="00347F7E" w:rsidRPr="00EE7627">
        <w:rPr>
          <w:rFonts w:ascii="Verdana" w:hAnsi="Verdana" w:cs="Tahoma"/>
          <w:color w:val="000000" w:themeColor="text1"/>
          <w:sz w:val="20"/>
        </w:rPr>
        <w:t xml:space="preserve">, </w:t>
      </w:r>
      <w:r w:rsidR="00227AA8" w:rsidRPr="00EE7627">
        <w:rPr>
          <w:rFonts w:ascii="Verdana" w:hAnsi="Verdana" w:cs="Tahoma"/>
          <w:color w:val="000000" w:themeColor="text1"/>
          <w:sz w:val="20"/>
        </w:rPr>
        <w:t>em</w:t>
      </w:r>
      <w:r w:rsidR="00347F7E" w:rsidRPr="00EE7627">
        <w:rPr>
          <w:rFonts w:ascii="Verdana" w:hAnsi="Verdana" w:cs="Tahoma"/>
          <w:color w:val="000000" w:themeColor="text1"/>
          <w:sz w:val="20"/>
        </w:rPr>
        <w:t xml:space="preserve"> termos e condições a serem detalhadas entre as partes referidas acima em documento apartado</w:t>
      </w:r>
      <w:r w:rsidR="001D7005" w:rsidRPr="00EE7627">
        <w:rPr>
          <w:rFonts w:ascii="Verdana" w:hAnsi="Verdana" w:cs="Tahoma"/>
          <w:color w:val="000000" w:themeColor="text1"/>
          <w:sz w:val="20"/>
        </w:rPr>
        <w:t>.</w:t>
      </w:r>
    </w:p>
    <w:p w14:paraId="73334427" w14:textId="77777777" w:rsidR="00BE4139" w:rsidRPr="00F15C2A" w:rsidRDefault="00BE4139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231AB0BB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no artigo 115 § 1º da Lei 6.404/76, e outras hipóteses previstas em lei, conforme aplicável, sendo informado por todos os presentes que tal hipótese inexiste</w:t>
      </w:r>
      <w:r w:rsidR="00154D0E">
        <w:rPr>
          <w:rFonts w:ascii="Verdana" w:hAnsi="Verdana"/>
          <w:bCs/>
          <w:color w:val="000000"/>
          <w:sz w:val="20"/>
        </w:rPr>
        <w:t>.</w:t>
      </w:r>
    </w:p>
    <w:p w14:paraId="43C2FDEB" w14:textId="77777777" w:rsidR="00BE4139" w:rsidRDefault="00BE4139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10CA80FC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 xml:space="preserve">ntures. Consigna, ainda, que não é responsável por verificar se o gestor e/ou procurador dos Debenturistas ao tomar decisões no âmbito da presente </w:t>
      </w:r>
      <w:r w:rsidR="003B4C47">
        <w:rPr>
          <w:rFonts w:ascii="Verdana" w:hAnsi="Verdana"/>
          <w:color w:val="000000"/>
          <w:sz w:val="20"/>
        </w:rPr>
        <w:t>A</w:t>
      </w:r>
      <w:r w:rsidRPr="007C1798">
        <w:rPr>
          <w:rFonts w:ascii="Verdana" w:hAnsi="Verdana"/>
          <w:color w:val="000000"/>
          <w:sz w:val="20"/>
        </w:rPr>
        <w:t>ssembleia, age de acordo com as instruções 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5DCF493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</w:t>
      </w:r>
      <w:r w:rsidR="00D560BB">
        <w:rPr>
          <w:rFonts w:ascii="Verdana" w:hAnsi="Verdana"/>
          <w:color w:val="000000"/>
          <w:sz w:val="20"/>
        </w:rPr>
        <w:t>liberalidade</w:t>
      </w:r>
      <w:r w:rsidR="00D560BB" w:rsidRPr="007C1798">
        <w:rPr>
          <w:rFonts w:ascii="Verdana" w:hAnsi="Verdana"/>
          <w:color w:val="000000"/>
          <w:sz w:val="20"/>
        </w:rPr>
        <w:t xml:space="preserve"> </w:t>
      </w:r>
      <w:r w:rsidRPr="007C1798">
        <w:rPr>
          <w:rFonts w:ascii="Verdana" w:hAnsi="Verdana"/>
          <w:color w:val="000000"/>
          <w:sz w:val="20"/>
        </w:rPr>
        <w:t>dos Debenturistas à Ordem do Dia e, portanto, não poderão: (i) ser interpretadas como uma renúncia dos Debenturistas quanto ao cumprimento, pela Emissora, de todas e quaisquer obrigações previstas na Escritura</w:t>
      </w:r>
      <w:r w:rsidR="00D560BB">
        <w:rPr>
          <w:rFonts w:ascii="Verdana" w:hAnsi="Verdana"/>
          <w:color w:val="000000"/>
          <w:sz w:val="20"/>
        </w:rPr>
        <w:t xml:space="preserve"> de Emissão</w:t>
      </w:r>
      <w:r w:rsidRPr="007C1798">
        <w:rPr>
          <w:rFonts w:ascii="Verdana" w:hAnsi="Verdana"/>
          <w:color w:val="000000"/>
          <w:sz w:val="20"/>
        </w:rPr>
        <w:t xml:space="preserve"> e</w:t>
      </w:r>
      <w:r w:rsidR="00D560BB">
        <w:rPr>
          <w:rFonts w:ascii="Verdana" w:hAnsi="Verdana"/>
          <w:color w:val="000000"/>
          <w:sz w:val="20"/>
        </w:rPr>
        <w:t>/ou</w:t>
      </w:r>
      <w:r w:rsidRPr="007C1798">
        <w:rPr>
          <w:rFonts w:ascii="Verdana" w:hAnsi="Verdana"/>
          <w:color w:val="000000"/>
          <w:sz w:val="20"/>
        </w:rPr>
        <w:t xml:space="preserve"> decorrentes da </w:t>
      </w:r>
      <w:r w:rsidR="00D560BB">
        <w:rPr>
          <w:rFonts w:ascii="Verdana" w:hAnsi="Verdana"/>
          <w:color w:val="000000"/>
          <w:sz w:val="20"/>
        </w:rPr>
        <w:t>l</w:t>
      </w:r>
      <w:r w:rsidRPr="007C1798">
        <w:rPr>
          <w:rFonts w:ascii="Verdana" w:hAnsi="Verdana"/>
          <w:color w:val="000000"/>
          <w:sz w:val="20"/>
        </w:rPr>
        <w:t>ei; (</w:t>
      </w:r>
      <w:proofErr w:type="spellStart"/>
      <w:r w:rsidRPr="007C1798">
        <w:rPr>
          <w:rFonts w:ascii="Verdana" w:hAnsi="Verdana"/>
          <w:color w:val="000000"/>
          <w:sz w:val="20"/>
        </w:rPr>
        <w:t>ii</w:t>
      </w:r>
      <w:proofErr w:type="spellEnd"/>
      <w:r w:rsidRPr="007C1798">
        <w:rPr>
          <w:rFonts w:ascii="Verdana" w:hAnsi="Verdana"/>
          <w:color w:val="000000"/>
          <w:sz w:val="20"/>
        </w:rPr>
        <w:t>) não devem ser consideradas como novação, precedente ou renúncia de direitos dos Debenturistas previstos Escritura</w:t>
      </w:r>
      <w:r w:rsidR="00D560BB">
        <w:rPr>
          <w:rFonts w:ascii="Verdana" w:hAnsi="Verdana"/>
          <w:color w:val="000000"/>
          <w:sz w:val="20"/>
        </w:rPr>
        <w:t xml:space="preserve"> de Emissão</w:t>
      </w:r>
      <w:r w:rsidRPr="007C1798">
        <w:rPr>
          <w:rFonts w:ascii="Verdana" w:hAnsi="Verdana"/>
          <w:color w:val="000000"/>
          <w:sz w:val="20"/>
        </w:rPr>
        <w:t>, sendo a sua aplicação exclusiva e restrita à Ordem do Dia; ou (</w:t>
      </w:r>
      <w:proofErr w:type="spellStart"/>
      <w:r w:rsidRPr="007C1798">
        <w:rPr>
          <w:rFonts w:ascii="Verdana" w:hAnsi="Verdana"/>
          <w:color w:val="000000"/>
          <w:sz w:val="20"/>
        </w:rPr>
        <w:t>iii</w:t>
      </w:r>
      <w:proofErr w:type="spellEnd"/>
      <w:r w:rsidRPr="007C1798">
        <w:rPr>
          <w:rFonts w:ascii="Verdana" w:hAnsi="Verdana"/>
          <w:color w:val="000000"/>
          <w:sz w:val="20"/>
        </w:rPr>
        <w:t xml:space="preserve">) impedir, restringir e/ou limitar o exercício, pelos Debenturistas, de qualquer direito, obrigação, recurso, poder ou privilégio pactuado </w:t>
      </w:r>
      <w:r w:rsidRPr="007C1798">
        <w:rPr>
          <w:rFonts w:ascii="Verdana" w:hAnsi="Verdana"/>
          <w:color w:val="000000"/>
          <w:sz w:val="20"/>
        </w:rPr>
        <w:lastRenderedPageBreak/>
        <w:t xml:space="preserve">na Escritura de Emissão e decorrentes da </w:t>
      </w:r>
      <w:r w:rsidR="00D560BB">
        <w:rPr>
          <w:rFonts w:ascii="Verdana" w:hAnsi="Verdana"/>
          <w:color w:val="000000"/>
          <w:sz w:val="20"/>
        </w:rPr>
        <w:t>l</w:t>
      </w:r>
      <w:r w:rsidRPr="007C1798">
        <w:rPr>
          <w:rFonts w:ascii="Verdana" w:hAnsi="Verdana"/>
          <w:color w:val="000000"/>
          <w:sz w:val="20"/>
        </w:rPr>
        <w:t>ei; exceto pelo deliberado na presente Assembleia, nos exatos termos acima.</w:t>
      </w:r>
    </w:p>
    <w:p w14:paraId="5FD0ADFB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74389852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nos Documentos da Emissão, os Debenturistas, neste ato, eximem o Agente Fiduciário, de qualquer responsabilidade em relação às deliberações desta </w:t>
      </w:r>
      <w:r w:rsidR="003B4C47">
        <w:rPr>
          <w:rFonts w:ascii="Verdana" w:hAnsi="Verdana"/>
          <w:color w:val="000000"/>
          <w:sz w:val="20"/>
        </w:rPr>
        <w:t>A</w:t>
      </w:r>
      <w:r w:rsidRPr="007C1798">
        <w:rPr>
          <w:rFonts w:ascii="Verdana" w:hAnsi="Verdana"/>
          <w:color w:val="000000"/>
          <w:sz w:val="20"/>
        </w:rPr>
        <w:t>ssembleia</w:t>
      </w:r>
      <w:r w:rsidR="00D560BB">
        <w:rPr>
          <w:rFonts w:ascii="Verdana" w:hAnsi="Verdana"/>
          <w:color w:val="000000"/>
          <w:sz w:val="20"/>
        </w:rPr>
        <w:t>, ressalvado nas hipóteses em que o Agente Fiduciário, por ação ou omissão, der causa a eventual dano aos Debenturistas</w:t>
      </w:r>
      <w:r w:rsidRPr="007C1798">
        <w:rPr>
          <w:rFonts w:ascii="Verdana" w:hAnsi="Verdana"/>
          <w:color w:val="000000"/>
          <w:sz w:val="20"/>
        </w:rPr>
        <w:t>.</w:t>
      </w:r>
    </w:p>
    <w:p w14:paraId="582201E7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3A387DB9" w:rsidR="003F18CD" w:rsidRPr="00C05443" w:rsidRDefault="003F18CD" w:rsidP="003B4C47">
      <w:pPr>
        <w:pStyle w:val="Level2"/>
        <w:numPr>
          <w:ilvl w:val="0"/>
          <w:numId w:val="0"/>
        </w:numPr>
        <w:suppressAutoHyphens/>
        <w:spacing w:after="0" w:line="276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3B4C47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3B4C47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proofErr w:type="spellStart"/>
      <w:r w:rsidR="00BE00C5">
        <w:rPr>
          <w:rFonts w:ascii="Verdana" w:hAnsi="Verdana" w:cs="Tahoma"/>
          <w:sz w:val="20"/>
        </w:rPr>
        <w:t>xx</w:t>
      </w:r>
      <w:proofErr w:type="spellEnd"/>
      <w:r w:rsidR="00BE00C5">
        <w:rPr>
          <w:rFonts w:ascii="Verdana" w:hAnsi="Verdana" w:cs="Tahoma"/>
          <w:sz w:val="20"/>
        </w:rPr>
        <w:t xml:space="preserve"> de novembro de 2022</w:t>
      </w:r>
    </w:p>
    <w:p w14:paraId="68AD1DD8" w14:textId="77777777" w:rsidR="00207A51" w:rsidRPr="00F15C2A" w:rsidRDefault="00207A51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3B4C47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9CA41FC" w:rsidR="004D6582" w:rsidRPr="00F15C2A" w:rsidRDefault="009B22EB" w:rsidP="003B4C47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DA EMISSORA]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3B4C47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E71DE14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9D4894">
        <w:rPr>
          <w:rFonts w:ascii="Verdana" w:hAnsi="Verdana" w:cs="Tahoma"/>
          <w:i/>
          <w:sz w:val="20"/>
        </w:rPr>
        <w:t>26</w:t>
      </w:r>
      <w:r w:rsidR="00BE00C5">
        <w:rPr>
          <w:rFonts w:ascii="Verdana" w:hAnsi="Verdana" w:cs="Tahoma"/>
          <w:i/>
          <w:sz w:val="20"/>
        </w:rPr>
        <w:t xml:space="preserve"> DE </w:t>
      </w:r>
      <w:r w:rsidR="009D49BD">
        <w:rPr>
          <w:rFonts w:ascii="Verdana" w:hAnsi="Verdana" w:cs="Tahoma"/>
          <w:i/>
          <w:sz w:val="20"/>
        </w:rPr>
        <w:t>DEZEMBRO</w:t>
      </w:r>
      <w:r w:rsidR="00BE00C5">
        <w:rPr>
          <w:rFonts w:ascii="Verdana" w:hAnsi="Verdana" w:cs="Tahoma"/>
          <w:i/>
          <w:sz w:val="20"/>
        </w:rPr>
        <w:t xml:space="preserve">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061036E0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9D4894">
        <w:rPr>
          <w:rFonts w:ascii="Verdana" w:hAnsi="Verdana" w:cs="Tahoma"/>
          <w:i/>
          <w:sz w:val="20"/>
        </w:rPr>
        <w:t>26</w:t>
      </w:r>
      <w:r w:rsidR="00BE00C5">
        <w:rPr>
          <w:rFonts w:ascii="Verdana" w:hAnsi="Verdana" w:cs="Tahoma"/>
          <w:i/>
          <w:sz w:val="20"/>
        </w:rPr>
        <w:t xml:space="preserve"> DE </w:t>
      </w:r>
      <w:r w:rsidR="009D49BD">
        <w:rPr>
          <w:rFonts w:ascii="Verdana" w:hAnsi="Verdana" w:cs="Tahoma"/>
          <w:i/>
          <w:sz w:val="20"/>
        </w:rPr>
        <w:t>DEZEMBRO</w:t>
      </w:r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55A9548C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9D4894">
        <w:rPr>
          <w:rFonts w:ascii="Verdana" w:hAnsi="Verdana" w:cs="Tahoma"/>
          <w:i/>
          <w:sz w:val="20"/>
        </w:rPr>
        <w:t>26</w:t>
      </w:r>
      <w:r w:rsidR="00BE00C5">
        <w:rPr>
          <w:rFonts w:ascii="Verdana" w:hAnsi="Verdana" w:cs="Tahoma"/>
          <w:i/>
          <w:sz w:val="20"/>
        </w:rPr>
        <w:t xml:space="preserve"> DE </w:t>
      </w:r>
      <w:r w:rsidR="009D49BD">
        <w:rPr>
          <w:rFonts w:ascii="Verdana" w:hAnsi="Verdana" w:cs="Tahoma"/>
          <w:i/>
          <w:sz w:val="20"/>
        </w:rPr>
        <w:t>DEZEMBRO</w:t>
      </w:r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337ED5C2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</w:t>
      </w:r>
      <w:r w:rsidR="009D49BD">
        <w:rPr>
          <w:rFonts w:ascii="Verdana" w:hAnsi="Verdana" w:cs="Tahoma"/>
          <w:sz w:val="20"/>
        </w:rPr>
        <w:t>EBENTURISTAS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23DB4E2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</w:t>
      </w:r>
      <w:r w:rsidR="001D7005">
        <w:rPr>
          <w:rFonts w:ascii="Verdana" w:hAnsi="Verdana" w:cs="Tahoma"/>
          <w:sz w:val="20"/>
        </w:rPr>
        <w:t>AN</w:t>
      </w:r>
      <w:r w:rsidRPr="00F15C2A">
        <w:rPr>
          <w:rFonts w:ascii="Verdana" w:hAnsi="Verdana" w:cs="Tahoma"/>
          <w:sz w:val="20"/>
        </w:rPr>
        <w:t>CO VOTORANTIM S</w:t>
      </w:r>
      <w:r w:rsidR="001D7F13">
        <w:rPr>
          <w:rFonts w:ascii="Verdana" w:hAnsi="Verdana" w:cs="Tahoma"/>
          <w:sz w:val="20"/>
        </w:rPr>
        <w:t>.</w:t>
      </w:r>
      <w:r w:rsidRPr="00F15C2A">
        <w:rPr>
          <w:rFonts w:ascii="Verdana" w:hAnsi="Verdana" w:cs="Tahoma"/>
          <w:sz w:val="20"/>
        </w:rPr>
        <w:t>A</w:t>
      </w:r>
      <w:r w:rsidR="001D7F13">
        <w:rPr>
          <w:rFonts w:ascii="Verdana" w:hAnsi="Verdana" w:cs="Tahoma"/>
          <w:sz w:val="20"/>
        </w:rPr>
        <w:t>.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538C1EB0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182367B" wp14:editId="2E5E5D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876a4807b40be314b494d7d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5BFFD" w14:textId="28E047E0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2367B" id="_x0000_t202" coordsize="21600,21600" o:spt="202" path="m,l,21600r21600,l21600,xe">
              <v:stroke joinstyle="miter"/>
              <v:path gradientshapeok="t" o:connecttype="rect"/>
            </v:shapetype>
            <v:shape id="MSIPCM876a4807b40be314b494d7d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7445BFFD" w14:textId="28E047E0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5F812A1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8EF7BA3" wp14:editId="24CF48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25f34177b41722f8d00cfa1d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97B83" w14:textId="4B3FCAF3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7BA3" id="_x0000_t202" coordsize="21600,21600" o:spt="202" path="m,l,21600r21600,l21600,xe">
              <v:stroke joinstyle="miter"/>
              <v:path gradientshapeok="t" o:connecttype="rect"/>
            </v:shapetype>
            <v:shape id="MSIPCM25f34177b41722f8d00cfa1d" o:spid="_x0000_s1027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35597B83" w14:textId="4B3FCAF3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05ADE04E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82BA25" wp14:editId="5FDDBB6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c1944453bf936be387745922" descr="{&quot;HashCode&quot;:1001518630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7F5E" w14:textId="737914E8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BA25" id="_x0000_t202" coordsize="21600,21600" o:spt="202" path="m,l,21600r21600,l21600,xe">
              <v:stroke joinstyle="miter"/>
              <v:path gradientshapeok="t" o:connecttype="rect"/>
            </v:shapetype>
            <v:shape id="MSIPCMc1944453bf936be387745922" o:spid="_x0000_s1028" type="#_x0000_t202" alt="{&quot;HashCode&quot;:1001518630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27C57F5E" w14:textId="737914E8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D8A812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0B49101" wp14:editId="38BE4C0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1ce145a79d4783de3566cb58" descr="{&quot;HashCode&quot;:1001518630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70CF4" w14:textId="42AC6EA5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9101" id="_x0000_t202" coordsize="21600,21600" o:spt="202" path="m,l,21600r21600,l21600,xe">
              <v:stroke joinstyle="miter"/>
              <v:path gradientshapeok="t" o:connecttype="rect"/>
            </v:shapetype>
            <v:shape id="MSIPCM1ce145a79d4783de3566cb58" o:spid="_x0000_s1029" type="#_x0000_t202" alt="{&quot;HashCode&quot;:1001518630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3C270CF4" w14:textId="42AC6EA5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476AC0D8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3DCB13D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2327C2D9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29CFCC48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CFF15A0"/>
    <w:multiLevelType w:val="hybridMultilevel"/>
    <w:tmpl w:val="2D92AF00"/>
    <w:lvl w:ilvl="0" w:tplc="65B4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3B2D"/>
    <w:multiLevelType w:val="hybridMultilevel"/>
    <w:tmpl w:val="DCA09260"/>
    <w:lvl w:ilvl="0" w:tplc="A5A4F5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D45"/>
    <w:multiLevelType w:val="hybridMultilevel"/>
    <w:tmpl w:val="CD8E7822"/>
    <w:lvl w:ilvl="0" w:tplc="13A27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599F"/>
    <w:multiLevelType w:val="hybridMultilevel"/>
    <w:tmpl w:val="9104EABA"/>
    <w:lvl w:ilvl="0" w:tplc="AF003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0620">
    <w:abstractNumId w:val="4"/>
  </w:num>
  <w:num w:numId="2" w16cid:durableId="1555579986">
    <w:abstractNumId w:val="11"/>
  </w:num>
  <w:num w:numId="3" w16cid:durableId="2138529292">
    <w:abstractNumId w:val="13"/>
  </w:num>
  <w:num w:numId="4" w16cid:durableId="1186482026">
    <w:abstractNumId w:val="30"/>
  </w:num>
  <w:num w:numId="5" w16cid:durableId="1356736510">
    <w:abstractNumId w:val="1"/>
  </w:num>
  <w:num w:numId="6" w16cid:durableId="1945725749">
    <w:abstractNumId w:val="22"/>
  </w:num>
  <w:num w:numId="7" w16cid:durableId="185095247">
    <w:abstractNumId w:val="14"/>
  </w:num>
  <w:num w:numId="8" w16cid:durableId="954558422">
    <w:abstractNumId w:val="10"/>
  </w:num>
  <w:num w:numId="9" w16cid:durableId="1333027994">
    <w:abstractNumId w:val="16"/>
  </w:num>
  <w:num w:numId="10" w16cid:durableId="1852720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831519">
    <w:abstractNumId w:val="9"/>
  </w:num>
  <w:num w:numId="12" w16cid:durableId="457845848">
    <w:abstractNumId w:val="29"/>
  </w:num>
  <w:num w:numId="13" w16cid:durableId="1615213619">
    <w:abstractNumId w:val="28"/>
  </w:num>
  <w:num w:numId="14" w16cid:durableId="1195969521">
    <w:abstractNumId w:val="18"/>
  </w:num>
  <w:num w:numId="15" w16cid:durableId="1286499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43133">
    <w:abstractNumId w:val="38"/>
  </w:num>
  <w:num w:numId="17" w16cid:durableId="1974863888">
    <w:abstractNumId w:val="3"/>
  </w:num>
  <w:num w:numId="18" w16cid:durableId="1346445216">
    <w:abstractNumId w:val="32"/>
  </w:num>
  <w:num w:numId="19" w16cid:durableId="1338651782">
    <w:abstractNumId w:val="12"/>
  </w:num>
  <w:num w:numId="20" w16cid:durableId="939410347">
    <w:abstractNumId w:val="39"/>
  </w:num>
  <w:num w:numId="21" w16cid:durableId="1649094663">
    <w:abstractNumId w:val="25"/>
  </w:num>
  <w:num w:numId="22" w16cid:durableId="1372144202">
    <w:abstractNumId w:val="26"/>
  </w:num>
  <w:num w:numId="23" w16cid:durableId="404186246">
    <w:abstractNumId w:val="34"/>
  </w:num>
  <w:num w:numId="24" w16cid:durableId="1076589462">
    <w:abstractNumId w:val="37"/>
  </w:num>
  <w:num w:numId="25" w16cid:durableId="414980299">
    <w:abstractNumId w:val="23"/>
  </w:num>
  <w:num w:numId="26" w16cid:durableId="1741825277">
    <w:abstractNumId w:val="19"/>
  </w:num>
  <w:num w:numId="27" w16cid:durableId="624850020">
    <w:abstractNumId w:val="31"/>
  </w:num>
  <w:num w:numId="28" w16cid:durableId="1418136235">
    <w:abstractNumId w:val="35"/>
  </w:num>
  <w:num w:numId="29" w16cid:durableId="871117465">
    <w:abstractNumId w:val="0"/>
  </w:num>
  <w:num w:numId="30" w16cid:durableId="359935469">
    <w:abstractNumId w:val="36"/>
  </w:num>
  <w:num w:numId="31" w16cid:durableId="1321616655">
    <w:abstractNumId w:val="17"/>
  </w:num>
  <w:num w:numId="32" w16cid:durableId="1838225518">
    <w:abstractNumId w:val="8"/>
  </w:num>
  <w:num w:numId="33" w16cid:durableId="502203494">
    <w:abstractNumId w:val="27"/>
  </w:num>
  <w:num w:numId="34" w16cid:durableId="1637679826">
    <w:abstractNumId w:val="15"/>
  </w:num>
  <w:num w:numId="35" w16cid:durableId="373310078">
    <w:abstractNumId w:val="24"/>
  </w:num>
  <w:num w:numId="36" w16cid:durableId="2027905443">
    <w:abstractNumId w:val="24"/>
  </w:num>
  <w:num w:numId="37" w16cid:durableId="280651987">
    <w:abstractNumId w:val="2"/>
  </w:num>
  <w:num w:numId="38" w16cid:durableId="1395663943">
    <w:abstractNumId w:val="33"/>
  </w:num>
  <w:num w:numId="39" w16cid:durableId="1167478357">
    <w:abstractNumId w:val="21"/>
  </w:num>
  <w:num w:numId="40" w16cid:durableId="1283732982">
    <w:abstractNumId w:val="40"/>
  </w:num>
  <w:num w:numId="41" w16cid:durableId="377317375">
    <w:abstractNumId w:val="6"/>
  </w:num>
  <w:num w:numId="42" w16cid:durableId="1957563369">
    <w:abstractNumId w:val="5"/>
  </w:num>
  <w:num w:numId="43" w16cid:durableId="1598058947">
    <w:abstractNumId w:val="20"/>
  </w:num>
  <w:num w:numId="44" w16cid:durableId="102170638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47BE5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4D0E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005"/>
    <w:rsid w:val="001D75F2"/>
    <w:rsid w:val="001D7F13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27AA8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47F7E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0990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4C47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6BC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81B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894"/>
    <w:rsid w:val="009D49BD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4139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591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8DB"/>
    <w:rsid w:val="00D45C0C"/>
    <w:rsid w:val="00D46104"/>
    <w:rsid w:val="00D47A12"/>
    <w:rsid w:val="00D504C3"/>
    <w:rsid w:val="00D52255"/>
    <w:rsid w:val="00D52DD4"/>
    <w:rsid w:val="00D53091"/>
    <w:rsid w:val="00D542F7"/>
    <w:rsid w:val="00D560BB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2E2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28FD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275B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E7627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074D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ee1a6a-5f1d-47d4-815c-9699b838e2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1383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Carlos Alberto Bacha</cp:lastModifiedBy>
  <cp:revision>3</cp:revision>
  <cp:lastPrinted>2020-09-18T19:39:00Z</cp:lastPrinted>
  <dcterms:created xsi:type="dcterms:W3CDTF">2022-12-26T13:54:00Z</dcterms:created>
  <dcterms:modified xsi:type="dcterms:W3CDTF">2022-12-26T13:54:00Z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e8a63464-1d59-4c4f-b7f6-a5cec5bffaeb_Enabled">
    <vt:lpwstr>true</vt:lpwstr>
  </property>
  <property fmtid="{D5CDD505-2E9C-101B-9397-08002B2CF9AE}" pid="27" name="MSIP_Label_e8a63464-1d59-4c4f-b7f6-a5cec5bffaeb_SetDate">
    <vt:lpwstr>2022-12-20T22:27:37Z</vt:lpwstr>
  </property>
  <property fmtid="{D5CDD505-2E9C-101B-9397-08002B2CF9AE}" pid="28" name="MSIP_Label_e8a63464-1d59-4c4f-b7f6-a5cec5bffaeb_Method">
    <vt:lpwstr>Privileged</vt:lpwstr>
  </property>
  <property fmtid="{D5CDD505-2E9C-101B-9397-08002B2CF9AE}" pid="29" name="MSIP_Label_e8a63464-1d59-4c4f-b7f6-a5cec5bffaeb_Name">
    <vt:lpwstr>e8a63464-1d59-4c4f-b7f6-a5cec5bffaeb</vt:lpwstr>
  </property>
  <property fmtid="{D5CDD505-2E9C-101B-9397-08002B2CF9AE}" pid="30" name="MSIP_Label_e8a63464-1d59-4c4f-b7f6-a5cec5bffaeb_SiteId">
    <vt:lpwstr>ce047754-5e4b-4c19-847a-3c612155b684</vt:lpwstr>
  </property>
  <property fmtid="{D5CDD505-2E9C-101B-9397-08002B2CF9AE}" pid="31" name="MSIP_Label_e8a63464-1d59-4c4f-b7f6-a5cec5bffaeb_ActionId">
    <vt:lpwstr>e7ad6587-a588-4824-9c1c-7623d889841c</vt:lpwstr>
  </property>
  <property fmtid="{D5CDD505-2E9C-101B-9397-08002B2CF9AE}" pid="32" name="MSIP_Label_e8a63464-1d59-4c4f-b7f6-a5cec5bffaeb_ContentBits">
    <vt:lpwstr>2</vt:lpwstr>
  </property>
</Properties>
</file>