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8C" w:rsidRPr="00670AB0" w:rsidRDefault="00F044F3" w:rsidP="00B70D5A">
      <w:pPr>
        <w:tabs>
          <w:tab w:val="left" w:pos="709"/>
        </w:tabs>
        <w:suppressAutoHyphens/>
        <w:autoSpaceDE w:val="0"/>
        <w:autoSpaceDN w:val="0"/>
        <w:adjustRightInd w:val="0"/>
        <w:spacing w:line="280" w:lineRule="exact"/>
        <w:rPr>
          <w:b/>
          <w:color w:val="000000"/>
          <w:lang w:eastAsia="en-US"/>
        </w:rPr>
      </w:pPr>
      <w:r w:rsidRPr="00670AB0">
        <w:rPr>
          <w:b/>
          <w:color w:val="000000"/>
          <w:lang w:eastAsia="en-US"/>
        </w:rPr>
        <w:t xml:space="preserve">INSTRUMENTO PARTICULAR DE CONSTITUIÇÃO DE GARANTIA – ALIENAÇÃO FIDUCIÁRIA DE AÇÕES </w:t>
      </w:r>
      <w:r w:rsidR="00FE22EC" w:rsidRPr="00670AB0">
        <w:rPr>
          <w:b/>
          <w:color w:val="000000"/>
          <w:lang w:eastAsia="en-US"/>
        </w:rPr>
        <w:t xml:space="preserve">DA </w:t>
      </w:r>
      <w:r w:rsidR="00FE22EC" w:rsidRPr="00670AB0">
        <w:rPr>
          <w:b/>
        </w:rPr>
        <w:t>CONSTRUTORA QUEIROZ GALVÃO S.A.</w:t>
      </w:r>
      <w:r w:rsidR="00820D86" w:rsidRPr="00670AB0">
        <w:rPr>
          <w:b/>
        </w:rPr>
        <w:t xml:space="preserve"> </w:t>
      </w:r>
      <w:r w:rsidRPr="00670AB0">
        <w:rPr>
          <w:b/>
          <w:color w:val="000000"/>
          <w:lang w:eastAsia="en-US"/>
        </w:rPr>
        <w:t>E OUTRAS AVENÇAS</w:t>
      </w:r>
    </w:p>
    <w:p w:rsidR="00AB488C" w:rsidRPr="00670AB0" w:rsidRDefault="00AB488C">
      <w:pPr>
        <w:tabs>
          <w:tab w:val="left" w:pos="709"/>
        </w:tabs>
        <w:suppressAutoHyphens/>
        <w:autoSpaceDE w:val="0"/>
        <w:autoSpaceDN w:val="0"/>
        <w:adjustRightInd w:val="0"/>
        <w:spacing w:line="280" w:lineRule="exact"/>
        <w:jc w:val="center"/>
        <w:rPr>
          <w:b/>
          <w:color w:val="000000"/>
          <w:lang w:eastAsia="en-US"/>
        </w:rPr>
      </w:pPr>
    </w:p>
    <w:p w:rsidR="00AB488C" w:rsidRPr="00670AB0" w:rsidRDefault="00F044F3">
      <w:pPr>
        <w:tabs>
          <w:tab w:val="left" w:pos="709"/>
        </w:tabs>
        <w:suppressAutoHyphens/>
        <w:autoSpaceDE w:val="0"/>
        <w:autoSpaceDN w:val="0"/>
        <w:adjustRightInd w:val="0"/>
        <w:spacing w:line="280" w:lineRule="exact"/>
        <w:rPr>
          <w:color w:val="000000"/>
          <w:lang w:eastAsia="en-US"/>
        </w:rPr>
      </w:pPr>
      <w:r w:rsidRPr="00670AB0">
        <w:rPr>
          <w:color w:val="000000"/>
          <w:lang w:eastAsia="en-US"/>
        </w:rPr>
        <w:t xml:space="preserve">Pelo presente </w:t>
      </w:r>
      <w:r w:rsidRPr="00670AB0">
        <w:t>Instrumento Particular de Constituição de Garantia – Alienação Fiduciária de Ações</w:t>
      </w:r>
      <w:r w:rsidR="00820D86" w:rsidRPr="00670AB0">
        <w:rPr>
          <w:color w:val="000000"/>
          <w:lang w:eastAsia="en-US"/>
        </w:rPr>
        <w:t xml:space="preserve"> da </w:t>
      </w:r>
      <w:r w:rsidR="00820D86" w:rsidRPr="00670AB0">
        <w:t>Construtora Queiroz Galvão S.A.</w:t>
      </w:r>
      <w:r w:rsidRPr="00670AB0">
        <w:t xml:space="preserve"> e Outras Avenças</w:t>
      </w:r>
      <w:r w:rsidRPr="00670AB0">
        <w:rPr>
          <w:color w:val="000000"/>
          <w:lang w:eastAsia="en-US"/>
        </w:rPr>
        <w:t xml:space="preserve"> (“</w:t>
      </w:r>
      <w:r w:rsidRPr="00670AB0">
        <w:rPr>
          <w:color w:val="000000"/>
          <w:u w:val="single"/>
          <w:lang w:eastAsia="en-US"/>
        </w:rPr>
        <w:t>Contrato</w:t>
      </w:r>
      <w:r w:rsidRPr="00670AB0">
        <w:rPr>
          <w:color w:val="000000"/>
          <w:lang w:eastAsia="en-US"/>
        </w:rPr>
        <w:t>”), as partes abaixo (cada qual uma “</w:t>
      </w:r>
      <w:r w:rsidRPr="00670AB0">
        <w:rPr>
          <w:color w:val="000000"/>
          <w:u w:val="single"/>
          <w:lang w:eastAsia="en-US"/>
        </w:rPr>
        <w:t>Parte</w:t>
      </w:r>
      <w:r w:rsidRPr="00670AB0">
        <w:rPr>
          <w:color w:val="000000"/>
          <w:lang w:eastAsia="en-US"/>
        </w:rPr>
        <w:t>”, e, em conjunto, as “</w:t>
      </w:r>
      <w:r w:rsidRPr="00670AB0">
        <w:rPr>
          <w:color w:val="000000"/>
          <w:u w:val="single"/>
          <w:lang w:eastAsia="en-US"/>
        </w:rPr>
        <w:t>Partes</w:t>
      </w:r>
      <w:r w:rsidRPr="00670AB0">
        <w:rPr>
          <w:color w:val="000000"/>
          <w:lang w:eastAsia="en-US"/>
        </w:rPr>
        <w:t>”):</w:t>
      </w:r>
    </w:p>
    <w:p w:rsidR="0091390E" w:rsidRPr="00670AB0" w:rsidRDefault="0091390E">
      <w:pPr>
        <w:tabs>
          <w:tab w:val="left" w:pos="709"/>
        </w:tabs>
        <w:suppressAutoHyphens/>
        <w:autoSpaceDE w:val="0"/>
        <w:autoSpaceDN w:val="0"/>
        <w:adjustRightInd w:val="0"/>
        <w:spacing w:line="280" w:lineRule="exact"/>
        <w:rPr>
          <w:color w:val="000000"/>
          <w:lang w:eastAsia="en-US"/>
        </w:rPr>
      </w:pPr>
    </w:p>
    <w:p w:rsidR="003A587A" w:rsidRPr="00670AB0" w:rsidRDefault="00723512" w:rsidP="008231A8">
      <w:pPr>
        <w:pStyle w:val="ListaPrembulo"/>
        <w:tabs>
          <w:tab w:val="left" w:pos="567"/>
        </w:tabs>
        <w:spacing w:before="0" w:after="240" w:line="300" w:lineRule="exact"/>
        <w:ind w:left="993" w:hanging="567"/>
      </w:pPr>
      <w:r w:rsidRPr="00670AB0">
        <w:rPr>
          <w:b/>
        </w:rPr>
        <w:t>QUEIROZ GALVÃO</w:t>
      </w:r>
      <w:r w:rsidR="00EC40C5" w:rsidRPr="00670AB0">
        <w:rPr>
          <w:b/>
        </w:rPr>
        <w:t xml:space="preserve"> S.A.</w:t>
      </w:r>
      <w:r w:rsidR="00F044F3" w:rsidRPr="00670AB0">
        <w:t xml:space="preserve">, </w:t>
      </w:r>
      <w:r w:rsidR="00EC40C5" w:rsidRPr="00670AB0">
        <w:rPr>
          <w:lang w:eastAsia="af-ZA"/>
        </w:rPr>
        <w:t>sociedade anônima</w:t>
      </w:r>
      <w:r w:rsidR="00BF7717" w:rsidRPr="00670AB0">
        <w:rPr>
          <w:lang w:eastAsia="af-ZA"/>
        </w:rPr>
        <w:t>,</w:t>
      </w:r>
      <w:r w:rsidR="00EC40C5" w:rsidRPr="00670AB0">
        <w:rPr>
          <w:lang w:eastAsia="af-ZA"/>
        </w:rPr>
        <w:t xml:space="preserve"> com sede </w:t>
      </w:r>
      <w:r w:rsidR="00BF7717" w:rsidRPr="00670AB0">
        <w:rPr>
          <w:lang w:eastAsia="af-ZA"/>
        </w:rPr>
        <w:t xml:space="preserve">na </w:t>
      </w:r>
      <w:r w:rsidR="00A76AFB" w:rsidRPr="00670AB0">
        <w:rPr>
          <w:szCs w:val="20"/>
        </w:rPr>
        <w:t>Cidade do Rio de Janeiro, Estado do Rio de Janeiro, na Rua Santa Luzia, nº 651</w:t>
      </w:r>
      <w:r w:rsidR="00EC40C5" w:rsidRPr="00670AB0">
        <w:rPr>
          <w:lang w:eastAsia="af-ZA"/>
        </w:rPr>
        <w:t xml:space="preserve">, 7º e 8º andares, inscrita no </w:t>
      </w:r>
      <w:r w:rsidR="006651D9" w:rsidRPr="00670AB0">
        <w:rPr>
          <w:szCs w:val="20"/>
        </w:rPr>
        <w:t>Cadastro Nacional de Pessoas Jurídicas (“</w:t>
      </w:r>
      <w:r w:rsidR="00EC40C5" w:rsidRPr="00670AB0">
        <w:rPr>
          <w:u w:val="single"/>
        </w:rPr>
        <w:t>CNPJ/</w:t>
      </w:r>
      <w:r w:rsidR="006651D9" w:rsidRPr="00670AB0">
        <w:rPr>
          <w:u w:val="single"/>
        </w:rPr>
        <w:t>ME</w:t>
      </w:r>
      <w:r w:rsidR="006651D9" w:rsidRPr="00670AB0">
        <w:rPr>
          <w:szCs w:val="20"/>
        </w:rPr>
        <w:t>”)</w:t>
      </w:r>
      <w:r w:rsidR="00EC40C5" w:rsidRPr="00670AB0">
        <w:rPr>
          <w:lang w:eastAsia="af-ZA"/>
        </w:rPr>
        <w:t xml:space="preserve"> sob o nº 02.538.798/0001-55, </w:t>
      </w:r>
      <w:r w:rsidR="00EC40C5" w:rsidRPr="00670AB0">
        <w:t>neste ato representada nos termos do seu Estatuto Social</w:t>
      </w:r>
      <w:r w:rsidR="00EC40C5" w:rsidRPr="00670AB0">
        <w:rPr>
          <w:lang w:eastAsia="af-ZA"/>
        </w:rPr>
        <w:t xml:space="preserve"> (“</w:t>
      </w:r>
      <w:r w:rsidR="00EC40C5" w:rsidRPr="00670AB0">
        <w:rPr>
          <w:u w:val="single"/>
          <w:lang w:eastAsia="af-ZA"/>
        </w:rPr>
        <w:t>QGSA</w:t>
      </w:r>
      <w:r w:rsidR="00EC40C5" w:rsidRPr="00670AB0">
        <w:rPr>
          <w:lang w:eastAsia="af-ZA"/>
        </w:rPr>
        <w:t>” ou “</w:t>
      </w:r>
      <w:r w:rsidR="00E559BE" w:rsidRPr="00670AB0">
        <w:rPr>
          <w:u w:val="single"/>
          <w:lang w:eastAsia="af-ZA"/>
        </w:rPr>
        <w:t>Garantidor</w:t>
      </w:r>
      <w:r w:rsidR="003A587A" w:rsidRPr="00670AB0">
        <w:rPr>
          <w:lang w:eastAsia="af-ZA"/>
        </w:rPr>
        <w:t>”);</w:t>
      </w:r>
    </w:p>
    <w:p w:rsidR="00AF532C" w:rsidRPr="00670AB0" w:rsidRDefault="00B1240F" w:rsidP="0060051E">
      <w:pPr>
        <w:pStyle w:val="ListaPrembulo"/>
        <w:ind w:left="993" w:hanging="596"/>
      </w:pPr>
      <w:r w:rsidRPr="00670AB0">
        <w:rPr>
          <w:b/>
          <w:szCs w:val="20"/>
        </w:rPr>
        <w:t>BANCO BRADESCO</w:t>
      </w:r>
      <w:r w:rsidR="003A587A" w:rsidRPr="00670AB0">
        <w:rPr>
          <w:b/>
        </w:rPr>
        <w:t xml:space="preserve"> S.A.</w:t>
      </w:r>
      <w:r w:rsidR="003A587A" w:rsidRPr="00670AB0">
        <w:t xml:space="preserve"> </w:t>
      </w:r>
      <w:bookmarkStart w:id="0" w:name="_Hlk16254114"/>
      <w:r w:rsidR="00BF7717" w:rsidRPr="00670AB0">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BF7717" w:rsidRPr="00670AB0">
        <w:rPr>
          <w:szCs w:val="20"/>
        </w:rPr>
        <w:t xml:space="preserve">, e </w:t>
      </w:r>
      <w:r w:rsidR="00BF7717" w:rsidRPr="00670AB0">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BF7717" w:rsidRPr="00670AB0" w:rsidDel="00D8737E">
        <w:rPr>
          <w:szCs w:val="20"/>
        </w:rPr>
        <w:t xml:space="preserve"> </w:t>
      </w:r>
      <w:r w:rsidR="00BF7717" w:rsidRPr="00670AB0">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BF7717" w:rsidRPr="00670AB0">
        <w:rPr>
          <w:szCs w:val="20"/>
        </w:rPr>
        <w:t xml:space="preserve"> (“</w:t>
      </w:r>
      <w:r w:rsidR="00BF7717" w:rsidRPr="00670AB0">
        <w:rPr>
          <w:szCs w:val="20"/>
          <w:u w:val="single"/>
        </w:rPr>
        <w:t>Bradesco</w:t>
      </w:r>
      <w:r w:rsidR="00BF7717" w:rsidRPr="00670AB0">
        <w:rPr>
          <w:szCs w:val="20"/>
        </w:rPr>
        <w:t>”);</w:t>
      </w:r>
    </w:p>
    <w:p w:rsidR="003A587A" w:rsidRPr="00670AB0" w:rsidRDefault="00AF532C">
      <w:pPr>
        <w:pStyle w:val="ListaPrembulo"/>
        <w:ind w:left="993" w:hanging="596"/>
      </w:pPr>
      <w:r w:rsidRPr="00670AB0">
        <w:rPr>
          <w:b/>
          <w:szCs w:val="20"/>
        </w:rPr>
        <w:t>ITAÚ UNIBANCO</w:t>
      </w:r>
      <w:r w:rsidRPr="00670AB0">
        <w:rPr>
          <w:b/>
        </w:rPr>
        <w:t xml:space="preserve"> S.A. </w:t>
      </w:r>
      <w:r w:rsidR="00A76AFB" w:rsidRPr="00670AB0">
        <w:rPr>
          <w:szCs w:val="20"/>
        </w:rPr>
        <w:t xml:space="preserve">e suas filiais, agências no exterior, controladas e demais empresas do grupo econômico ao qual pertence, instituição financeira com sede na </w:t>
      </w:r>
      <w:r w:rsidR="00BF7717" w:rsidRPr="00670AB0">
        <w:rPr>
          <w:szCs w:val="20"/>
        </w:rPr>
        <w:t>C</w:t>
      </w:r>
      <w:r w:rsidR="00A76AFB" w:rsidRPr="00670AB0">
        <w:rPr>
          <w:szCs w:val="20"/>
        </w:rPr>
        <w:t xml:space="preserve">idade de São Paulo, Estado de São Paulo, na Avenida Brigadeiro Faria Lima, nº 3.500, 1º, 2º, 3º parte e 4º e 5º andares, Itaim Bibi, inscrita no CNPJ/ME sob o nº 60.701.190/4816-09, neste ato representado nos termos do seu Estatuto Social, </w:t>
      </w:r>
      <w:r w:rsidR="00A76AFB" w:rsidRPr="00670AB0">
        <w:t xml:space="preserve">neste ato por si própria e por sua agência em Nassau </w:t>
      </w:r>
      <w:r w:rsidRPr="00670AB0">
        <w:t>(“</w:t>
      </w:r>
      <w:r w:rsidRPr="00670AB0">
        <w:rPr>
          <w:u w:val="single"/>
        </w:rPr>
        <w:t>Itaú</w:t>
      </w:r>
      <w:r w:rsidRPr="00670AB0">
        <w:t xml:space="preserve">”); </w:t>
      </w:r>
    </w:p>
    <w:p w:rsidR="00AB488C" w:rsidRPr="00670AB0" w:rsidRDefault="00071204">
      <w:pPr>
        <w:pStyle w:val="ListaPrembulo"/>
        <w:ind w:left="993" w:hanging="596"/>
      </w:pPr>
      <w:r w:rsidRPr="00670AB0">
        <w:rPr>
          <w:b/>
        </w:rPr>
        <w:t>CREDIT SUISSE PRÓPRIO FUNDO DE INVESTIMENTO MULTIMERCADO INVESTIMENTO NO EXTERIOR</w:t>
      </w:r>
      <w:r w:rsidR="00F044F3" w:rsidRPr="00670AB0">
        <w:t xml:space="preserve">, </w:t>
      </w:r>
      <w:r w:rsidR="00A76AFB" w:rsidRPr="00670AB0">
        <w:rPr>
          <w:szCs w:val="20"/>
        </w:rPr>
        <w:t>fundo de investimentos</w:t>
      </w:r>
      <w:r w:rsidR="00BF7717" w:rsidRPr="00670AB0">
        <w:rPr>
          <w:szCs w:val="20"/>
        </w:rPr>
        <w:t>,</w:t>
      </w:r>
      <w:r w:rsidR="00A76AFB" w:rsidRPr="00670AB0">
        <w:rPr>
          <w:szCs w:val="20"/>
        </w:rPr>
        <w:t xml:space="preserve"> inscrito no CNPJ/ME sob o nº 04.085.474/0001-34, neste ato representado pelo seu administrador, Credit Suisse Hedging-Griffo Corretora de Valores S.A., </w:t>
      </w:r>
      <w:r w:rsidR="00A76AFB" w:rsidRPr="00670AB0">
        <w:rPr>
          <w:szCs w:val="20"/>
        </w:rPr>
        <w:lastRenderedPageBreak/>
        <w:t>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A76AFB" w:rsidRPr="00670AB0">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670AB0">
        <w:t>.</w:t>
      </w:r>
      <w:r w:rsidR="003A587A" w:rsidRPr="00670AB0">
        <w:t xml:space="preserve"> (“</w:t>
      </w:r>
      <w:r w:rsidR="003A587A" w:rsidRPr="00670AB0">
        <w:rPr>
          <w:u w:val="single"/>
        </w:rPr>
        <w:t>Credit Suisse</w:t>
      </w:r>
      <w:r w:rsidR="003A587A" w:rsidRPr="00670AB0">
        <w:t>”);</w:t>
      </w:r>
    </w:p>
    <w:p w:rsidR="003A587A" w:rsidRPr="00670AB0" w:rsidRDefault="00B1240F" w:rsidP="003A587A">
      <w:pPr>
        <w:pStyle w:val="ListaPrembulo"/>
        <w:ind w:left="993" w:hanging="596"/>
      </w:pPr>
      <w:r w:rsidRPr="00670AB0">
        <w:rPr>
          <w:b/>
          <w:szCs w:val="20"/>
        </w:rPr>
        <w:t>BANCO SANTANDER (BRASIL</w:t>
      </w:r>
      <w:r w:rsidR="00F044F3" w:rsidRPr="00670AB0">
        <w:rPr>
          <w:b/>
        </w:rPr>
        <w:t>) S.A.</w:t>
      </w:r>
      <w:r w:rsidR="00F044F3" w:rsidRPr="00670AB0">
        <w:t xml:space="preserve">, </w:t>
      </w:r>
      <w:r w:rsidR="00A76AFB" w:rsidRPr="00670AB0">
        <w:rPr>
          <w:szCs w:val="20"/>
        </w:rPr>
        <w:t xml:space="preserve">e suas filiais, agências no exterior, controladas e demais empresas do grupo econômico ao qual pertence, instituição financeira com sede na </w:t>
      </w:r>
      <w:r w:rsidR="00BF7717" w:rsidRPr="00670AB0">
        <w:rPr>
          <w:szCs w:val="20"/>
        </w:rPr>
        <w:t>C</w:t>
      </w:r>
      <w:r w:rsidR="00A76AFB" w:rsidRPr="00670AB0">
        <w:rPr>
          <w:szCs w:val="20"/>
        </w:rPr>
        <w:t xml:space="preserve">idade de São Paulo, Estado de São Paulo, na Avenida Presidente Juscelino Kubitschek, 2.041 e 2.235 – Bloco A, inscrito no CNPJ/ME sob o nº 90.400.888/0001-42, neste ato representado nos termos do seu Estatuto Social, </w:t>
      </w:r>
      <w:r w:rsidR="00A76AFB" w:rsidRPr="00670AB0">
        <w:t>neste ato por si própria e por sua agência em Grand Cayman</w:t>
      </w:r>
      <w:r w:rsidR="00A76AFB" w:rsidRPr="00670AB0">
        <w:rPr>
          <w:szCs w:val="20"/>
        </w:rPr>
        <w:t xml:space="preserve">, </w:t>
      </w:r>
      <w:r w:rsidR="00A76AFB" w:rsidRPr="00670AB0">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670AB0">
        <w:t>.</w:t>
      </w:r>
      <w:r w:rsidR="0078392B" w:rsidRPr="00670AB0">
        <w:t xml:space="preserve"> </w:t>
      </w:r>
      <w:r w:rsidR="003A587A" w:rsidRPr="00670AB0">
        <w:t>(“</w:t>
      </w:r>
      <w:r w:rsidR="003A587A" w:rsidRPr="00670AB0">
        <w:rPr>
          <w:u w:val="single"/>
        </w:rPr>
        <w:t>Santander</w:t>
      </w:r>
      <w:r w:rsidR="003A587A" w:rsidRPr="00670AB0">
        <w:t>”);</w:t>
      </w:r>
    </w:p>
    <w:p w:rsidR="00AB488C" w:rsidRPr="00670AB0" w:rsidRDefault="00B1240F" w:rsidP="0060051E">
      <w:pPr>
        <w:pStyle w:val="ListaPrembulo"/>
        <w:ind w:left="993" w:hanging="596"/>
      </w:pPr>
      <w:r w:rsidRPr="00670AB0">
        <w:rPr>
          <w:b/>
          <w:szCs w:val="20"/>
        </w:rPr>
        <w:t>BANCO VOTORANTIM</w:t>
      </w:r>
      <w:r w:rsidR="00F044F3" w:rsidRPr="00670AB0">
        <w:rPr>
          <w:b/>
        </w:rPr>
        <w:t xml:space="preserve"> S.A.</w:t>
      </w:r>
      <w:r w:rsidR="00F044F3" w:rsidRPr="00670AB0">
        <w:t xml:space="preserve">, </w:t>
      </w:r>
      <w:r w:rsidR="00A76AFB" w:rsidRPr="00670AB0">
        <w:rPr>
          <w:szCs w:val="20"/>
        </w:rPr>
        <w:t>e suas filiais, agências no exterior, controladas e demais empresas do grupo econômico ao qual pertence, instituição financeira</w:t>
      </w:r>
      <w:r w:rsidR="00BF7717" w:rsidRPr="00670AB0">
        <w:rPr>
          <w:szCs w:val="20"/>
        </w:rPr>
        <w:t>,</w:t>
      </w:r>
      <w:r w:rsidR="00A76AFB" w:rsidRPr="00670AB0">
        <w:rPr>
          <w:szCs w:val="20"/>
        </w:rPr>
        <w:t xml:space="preserve"> com sede na </w:t>
      </w:r>
      <w:r w:rsidR="00BF7717" w:rsidRPr="00670AB0">
        <w:rPr>
          <w:szCs w:val="20"/>
        </w:rPr>
        <w:t>C</w:t>
      </w:r>
      <w:r w:rsidR="00A76AFB" w:rsidRPr="00670AB0">
        <w:rPr>
          <w:szCs w:val="20"/>
        </w:rPr>
        <w:t>idade de São Paulo, Estado de São Paulo, na Av. das Nações Unidas, 14.171, inscrita no CNPJ/ME sob o nº 59.588.111/0001-03, neste ato representado nos termos do seu Estatuto Social</w:t>
      </w:r>
      <w:r w:rsidR="003A587A" w:rsidRPr="00670AB0">
        <w:t xml:space="preserve"> (“</w:t>
      </w:r>
      <w:r w:rsidR="003A587A" w:rsidRPr="00670AB0">
        <w:rPr>
          <w:u w:val="single"/>
        </w:rPr>
        <w:t>Votorantim</w:t>
      </w:r>
      <w:r w:rsidR="00C11C27" w:rsidRPr="00670AB0">
        <w:t>”);</w:t>
      </w:r>
    </w:p>
    <w:p w:rsidR="00BE1534" w:rsidRPr="00670AB0" w:rsidRDefault="00BE1534" w:rsidP="00BE1534">
      <w:pPr>
        <w:pStyle w:val="ListaPrembulo"/>
        <w:ind w:left="993" w:hanging="596"/>
        <w:rPr>
          <w:szCs w:val="20"/>
        </w:rPr>
      </w:pPr>
      <w:r w:rsidRPr="00670AB0">
        <w:rPr>
          <w:b/>
          <w:szCs w:val="20"/>
        </w:rPr>
        <w:t>BANCO NACIONAL DE DESENVOLVIMENTO ECONÔMICO E SOCIAL – BNDES</w:t>
      </w:r>
      <w:r w:rsidRPr="00670AB0">
        <w:rPr>
          <w:szCs w:val="20"/>
        </w:rPr>
        <w:t xml:space="preserve">, </w:t>
      </w:r>
      <w:r w:rsidR="00A76AFB" w:rsidRPr="00670AB0">
        <w:rPr>
          <w:szCs w:val="20"/>
        </w:rPr>
        <w:t>empresa pública federal</w:t>
      </w:r>
      <w:r w:rsidR="00BF7717" w:rsidRPr="00670AB0">
        <w:rPr>
          <w:szCs w:val="20"/>
        </w:rPr>
        <w:t>,</w:t>
      </w:r>
      <w:r w:rsidR="00A76AFB" w:rsidRPr="00670AB0">
        <w:rPr>
          <w:szCs w:val="20"/>
        </w:rPr>
        <w:t xml:space="preserve"> com sede na </w:t>
      </w:r>
      <w:r w:rsidR="00BF7717" w:rsidRPr="00670AB0">
        <w:rPr>
          <w:szCs w:val="20"/>
        </w:rPr>
        <w:t>C</w:t>
      </w:r>
      <w:r w:rsidR="00A76AFB" w:rsidRPr="00670AB0">
        <w:rPr>
          <w:szCs w:val="20"/>
        </w:rPr>
        <w:t xml:space="preserve">idade de Brasília, Distrito Federal, e serviços na cidade do Rio de Janeiro, Estado do Rio de Janeiro, na Avenida República do Chile nº 100, inscrito no CNPJ/ME sob o nº 33.657.248/0001-89 </w:t>
      </w:r>
      <w:r w:rsidRPr="00670AB0">
        <w:rPr>
          <w:szCs w:val="20"/>
        </w:rPr>
        <w:t>(“</w:t>
      </w:r>
      <w:r w:rsidRPr="00670AB0">
        <w:rPr>
          <w:szCs w:val="20"/>
          <w:u w:val="single"/>
        </w:rPr>
        <w:t>BNDES</w:t>
      </w:r>
      <w:r w:rsidRPr="00670AB0">
        <w:rPr>
          <w:szCs w:val="20"/>
        </w:rPr>
        <w:t>”);</w:t>
      </w:r>
    </w:p>
    <w:p w:rsidR="00BE1534" w:rsidRPr="00670AB0" w:rsidRDefault="00BE1534" w:rsidP="00BE1534">
      <w:pPr>
        <w:pStyle w:val="ListaPrembulo"/>
        <w:ind w:left="993" w:hanging="596"/>
        <w:rPr>
          <w:szCs w:val="20"/>
        </w:rPr>
      </w:pPr>
      <w:r w:rsidRPr="00670AB0">
        <w:rPr>
          <w:b/>
          <w:szCs w:val="20"/>
        </w:rPr>
        <w:t>PMOEL RECEBÍVEIS LTDA.</w:t>
      </w:r>
      <w:r w:rsidRPr="00670AB0">
        <w:rPr>
          <w:szCs w:val="20"/>
        </w:rPr>
        <w:t xml:space="preserve">, </w:t>
      </w:r>
      <w:r w:rsidR="00A76AFB" w:rsidRPr="00670AB0">
        <w:rPr>
          <w:szCs w:val="20"/>
        </w:rPr>
        <w:t>sociedade empresária limitada</w:t>
      </w:r>
      <w:r w:rsidR="00BF7717" w:rsidRPr="00670AB0">
        <w:rPr>
          <w:szCs w:val="20"/>
        </w:rPr>
        <w:t>,</w:t>
      </w:r>
      <w:r w:rsidR="00A76AFB" w:rsidRPr="00670AB0">
        <w:rPr>
          <w:szCs w:val="20"/>
        </w:rPr>
        <w:t xml:space="preserve"> com sede na </w:t>
      </w:r>
      <w:r w:rsidR="00BF7717" w:rsidRPr="00670AB0">
        <w:rPr>
          <w:szCs w:val="20"/>
        </w:rPr>
        <w:t>C</w:t>
      </w:r>
      <w:r w:rsidR="00A76AFB" w:rsidRPr="00670AB0">
        <w:rPr>
          <w:szCs w:val="20"/>
        </w:rPr>
        <w:t>idade do Rio de Janeiro, Estado do Rio de Janeiro, na Av. Almirante Barroso, nº 63, sala 806, Centro, CEP 20031-003, inscrita no CNPJ/M</w:t>
      </w:r>
      <w:r w:rsidR="00BF7717" w:rsidRPr="00670AB0">
        <w:rPr>
          <w:szCs w:val="20"/>
        </w:rPr>
        <w:t>E</w:t>
      </w:r>
      <w:r w:rsidR="00A76AFB" w:rsidRPr="00670AB0">
        <w:rPr>
          <w:szCs w:val="20"/>
        </w:rPr>
        <w:t xml:space="preserve"> sob o nº 02.268.321/0001-05, neste ato representada nos termos de seu </w:t>
      </w:r>
      <w:r w:rsidR="00BF7717" w:rsidRPr="00670AB0">
        <w:rPr>
          <w:szCs w:val="20"/>
        </w:rPr>
        <w:t>C</w:t>
      </w:r>
      <w:r w:rsidR="00A76AFB" w:rsidRPr="00670AB0">
        <w:rPr>
          <w:szCs w:val="20"/>
        </w:rPr>
        <w:t xml:space="preserve">ontrato </w:t>
      </w:r>
      <w:r w:rsidR="00BF7717" w:rsidRPr="00670AB0">
        <w:rPr>
          <w:szCs w:val="20"/>
        </w:rPr>
        <w:t>S</w:t>
      </w:r>
      <w:r w:rsidR="00A76AFB" w:rsidRPr="00670AB0">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670AB0">
        <w:rPr>
          <w:szCs w:val="20"/>
        </w:rPr>
        <w:t xml:space="preserve"> (“</w:t>
      </w:r>
      <w:r w:rsidRPr="00670AB0">
        <w:rPr>
          <w:szCs w:val="20"/>
          <w:u w:val="single"/>
        </w:rPr>
        <w:t>PMOEL</w:t>
      </w:r>
      <w:r w:rsidRPr="00670AB0">
        <w:rPr>
          <w:szCs w:val="20"/>
        </w:rPr>
        <w:t>”</w:t>
      </w:r>
      <w:r w:rsidR="00852286" w:rsidRPr="00670AB0">
        <w:rPr>
          <w:szCs w:val="20"/>
        </w:rPr>
        <w:t xml:space="preserve"> e</w:t>
      </w:r>
      <w:r w:rsidR="00852286" w:rsidRPr="00670AB0">
        <w:t xml:space="preserve">, quando em conjunto </w:t>
      </w:r>
      <w:r w:rsidR="00852286" w:rsidRPr="00670AB0">
        <w:rPr>
          <w:rFonts w:cs="Arial"/>
          <w:szCs w:val="20"/>
          <w:u w:color="000000"/>
          <w:bdr w:val="nil"/>
          <w:lang w:val="pt-PT"/>
        </w:rPr>
        <w:t xml:space="preserve">com </w:t>
      </w:r>
      <w:r w:rsidR="00852286" w:rsidRPr="00670AB0">
        <w:rPr>
          <w:rFonts w:cs="Arial"/>
          <w:szCs w:val="20"/>
          <w:u w:color="000000"/>
          <w:bdr w:val="nil"/>
          <w:lang w:val="pt-PT"/>
        </w:rPr>
        <w:lastRenderedPageBreak/>
        <w:t>Bradesco, Itaú, Credit Suisse, Santander, Votorantim e BNDES, os “</w:t>
      </w:r>
      <w:r w:rsidR="00852286" w:rsidRPr="00670AB0">
        <w:rPr>
          <w:rFonts w:cs="Arial"/>
          <w:szCs w:val="20"/>
          <w:u w:val="single"/>
          <w:bdr w:val="nil"/>
          <w:lang w:val="pt-PT"/>
        </w:rPr>
        <w:t>Credores</w:t>
      </w:r>
      <w:r w:rsidR="00852286" w:rsidRPr="00670AB0">
        <w:rPr>
          <w:rFonts w:cs="Arial"/>
          <w:szCs w:val="20"/>
          <w:u w:color="000000"/>
          <w:bdr w:val="nil"/>
          <w:lang w:val="pt-PT"/>
        </w:rPr>
        <w:t>”</w:t>
      </w:r>
      <w:r w:rsidRPr="00670AB0">
        <w:rPr>
          <w:szCs w:val="20"/>
        </w:rPr>
        <w:t>);</w:t>
      </w:r>
    </w:p>
    <w:p w:rsidR="00AB488C" w:rsidRPr="00670AB0" w:rsidRDefault="00BE1534" w:rsidP="0003191D">
      <w:pPr>
        <w:pStyle w:val="ListaPrembulo"/>
        <w:ind w:left="993" w:hanging="596"/>
      </w:pPr>
      <w:r w:rsidRPr="00670AB0">
        <w:rPr>
          <w:b/>
          <w:szCs w:val="20"/>
        </w:rPr>
        <w:t>TMF ADMINISTRAÇÃO E GESTÃO DE ATIVOS LTDA.,</w:t>
      </w:r>
      <w:r w:rsidRPr="00670AB0">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670AB0" w:rsidDel="00921A66">
        <w:rPr>
          <w:szCs w:val="20"/>
        </w:rPr>
        <w:t xml:space="preserve"> </w:t>
      </w:r>
      <w:r w:rsidRPr="00670AB0">
        <w:rPr>
          <w:szCs w:val="20"/>
        </w:rPr>
        <w:t>(“</w:t>
      </w:r>
      <w:r w:rsidRPr="00670AB0">
        <w:rPr>
          <w:szCs w:val="20"/>
          <w:u w:val="single"/>
        </w:rPr>
        <w:t>Agente”</w:t>
      </w:r>
      <w:r w:rsidRPr="00670AB0">
        <w:rPr>
          <w:szCs w:val="20"/>
        </w:rPr>
        <w:t>)</w:t>
      </w:r>
      <w:r w:rsidR="003D2A48" w:rsidRPr="00670AB0">
        <w:rPr>
          <w:szCs w:val="20"/>
        </w:rPr>
        <w:t>.</w:t>
      </w:r>
    </w:p>
    <w:p w:rsidR="00A76AFB" w:rsidRPr="00670AB0" w:rsidRDefault="00A76AFB" w:rsidP="0003191D">
      <w:pPr>
        <w:pStyle w:val="ListaPrembulo"/>
        <w:ind w:left="993" w:hanging="596"/>
        <w:rPr>
          <w:szCs w:val="20"/>
        </w:rPr>
      </w:pPr>
      <w:r w:rsidRPr="00670AB0">
        <w:rPr>
          <w:b/>
          <w:szCs w:val="20"/>
        </w:rPr>
        <w:t xml:space="preserve">SIMPLIFIC PAVARINI DISTRIBUIDORA DE TÍTULOS E VALORES MOBILIÁRIOS LTDA., </w:t>
      </w:r>
      <w:r w:rsidR="00BF7717" w:rsidRPr="00670AB0">
        <w:rPr>
          <w:szCs w:val="20"/>
        </w:rPr>
        <w:t>sociedade empresári</w:t>
      </w:r>
      <w:r w:rsidRPr="00670AB0">
        <w:rPr>
          <w:szCs w:val="20"/>
        </w:rPr>
        <w:t>a</w:t>
      </w:r>
      <w:r w:rsidR="00F702E6" w:rsidRPr="00670AB0">
        <w:rPr>
          <w:szCs w:val="20"/>
        </w:rPr>
        <w:t xml:space="preserve"> limitada</w:t>
      </w:r>
      <w:r w:rsidRPr="00670AB0">
        <w:rPr>
          <w:szCs w:val="20"/>
        </w:rPr>
        <w:t xml:space="preserve">, com sede na </w:t>
      </w:r>
      <w:r w:rsidR="00BF7717" w:rsidRPr="00670AB0">
        <w:rPr>
          <w:szCs w:val="20"/>
        </w:rPr>
        <w:t>C</w:t>
      </w:r>
      <w:r w:rsidRPr="00670AB0">
        <w:rPr>
          <w:szCs w:val="20"/>
        </w:rPr>
        <w:t>idade do Rio de Janeiro, Estado do Rio de Janeiro, na Rua Sete de Setembro, 99 – 24º andar, Centro, CEP 20.050-005, Centro, inscrita no CNPJ/ME sob o nº</w:t>
      </w:r>
      <w:r w:rsidR="00141C85">
        <w:rPr>
          <w:szCs w:val="20"/>
        </w:rPr>
        <w:t xml:space="preserve"> </w:t>
      </w:r>
      <w:r w:rsidRPr="00670AB0">
        <w:rPr>
          <w:szCs w:val="20"/>
        </w:rPr>
        <w:t xml:space="preserve">15.227.994/0001-50, neste ato devidamente representada na forma de seu contrato </w:t>
      </w:r>
      <w:r w:rsidRPr="00670AB0">
        <w:t xml:space="preserve">social, atuando </w:t>
      </w:r>
      <w:r w:rsidR="00DD3324" w:rsidRPr="00670AB0">
        <w:t>como agente fiduciário</w:t>
      </w:r>
      <w:r w:rsidRPr="00670AB0">
        <w:rPr>
          <w:szCs w:val="20"/>
        </w:rPr>
        <w:t xml:space="preserve"> </w:t>
      </w:r>
      <w:r w:rsidR="00670AB0" w:rsidRPr="00670AB0">
        <w:rPr>
          <w:szCs w:val="20"/>
        </w:rPr>
        <w:t xml:space="preserve">representando a comunhão dos interesses dos titulares das debêntures da </w:t>
      </w:r>
      <w:r w:rsidRPr="00670AB0">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Debenturistas QGSA</w:t>
      </w:r>
      <w:r w:rsidRPr="00670AB0">
        <w:t>”) (“</w:t>
      </w:r>
      <w:r w:rsidRPr="00670AB0">
        <w:rPr>
          <w:u w:val="single"/>
        </w:rPr>
        <w:t>Pavarini</w:t>
      </w:r>
      <w:r w:rsidRPr="00670AB0">
        <w:t>”);</w:t>
      </w:r>
    </w:p>
    <w:p w:rsidR="00AB488C" w:rsidRPr="00670AB0" w:rsidRDefault="00A76AFB" w:rsidP="00A814EA">
      <w:pPr>
        <w:pStyle w:val="ListaPrembulo"/>
        <w:ind w:left="993" w:hanging="596"/>
      </w:pPr>
      <w:r w:rsidRPr="00670AB0">
        <w:rPr>
          <w:b/>
          <w:bCs/>
        </w:rPr>
        <w:t xml:space="preserve">GDC PARTNERS SERVIÇOS FIDUCIÁRIOS DISTRIBUIDORA DE TÍTULOS E VALORES MOBILIÁRIOS LTDA., </w:t>
      </w:r>
      <w:r w:rsidRPr="00670AB0">
        <w:t xml:space="preserve">sociedade </w:t>
      </w:r>
      <w:r w:rsidR="00BF7717" w:rsidRPr="00670AB0">
        <w:t xml:space="preserve">empresária limitada, </w:t>
      </w:r>
      <w:r w:rsidRPr="00670AB0">
        <w:t xml:space="preserve">com sede na Cidade do Rio de Janeiro, Estado do Rio de Janeiro, na Avenida Ayrton Senna, 3.000, parte 3, Bloco Itanhangá, sala 3105, inscrita no CNPJ/ME sob o nº 10.749.264/0001-04, neste ato devidamente representada na forma de seu contrato social, atuando </w:t>
      </w:r>
      <w:r w:rsidR="00DD3324" w:rsidRPr="00670AB0">
        <w:t>como agente fiduciário</w:t>
      </w:r>
      <w:r w:rsidRPr="00670AB0">
        <w:t xml:space="preserve"> </w:t>
      </w:r>
      <w:r w:rsidR="00670AB0" w:rsidRPr="00670AB0">
        <w:rPr>
          <w:szCs w:val="20"/>
        </w:rPr>
        <w:t xml:space="preserve">representando a comunhão dos interesses dos titulares das debêntures da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Debenturistas CQG</w:t>
      </w:r>
      <w:r w:rsidRPr="00670AB0">
        <w:t>”) (“</w:t>
      </w:r>
      <w:r w:rsidRPr="00670AB0">
        <w:rPr>
          <w:u w:val="single"/>
        </w:rPr>
        <w:t>GDC</w:t>
      </w:r>
      <w:r w:rsidRPr="00670AB0">
        <w:t xml:space="preserve">”, em conjunto com a Pavarini, </w:t>
      </w:r>
      <w:r w:rsidR="00DD3324" w:rsidRPr="00670AB0">
        <w:t>o</w:t>
      </w:r>
      <w:r w:rsidR="0065709E" w:rsidRPr="00670AB0">
        <w:t>s</w:t>
      </w:r>
      <w:r w:rsidRPr="00670AB0">
        <w:t xml:space="preserve"> “</w:t>
      </w:r>
      <w:r w:rsidRPr="00670AB0">
        <w:rPr>
          <w:u w:val="single"/>
        </w:rPr>
        <w:t>Agente</w:t>
      </w:r>
      <w:r w:rsidR="00BF7717" w:rsidRPr="00670AB0">
        <w:rPr>
          <w:u w:val="single"/>
        </w:rPr>
        <w:t>s</w:t>
      </w:r>
      <w:r w:rsidRPr="00670AB0">
        <w:rPr>
          <w:u w:val="single"/>
        </w:rPr>
        <w:t xml:space="preserve"> Fiduciário</w:t>
      </w:r>
      <w:r w:rsidR="00BF7717" w:rsidRPr="00670AB0">
        <w:rPr>
          <w:u w:val="single"/>
        </w:rPr>
        <w:t>s</w:t>
      </w:r>
      <w:r w:rsidRPr="00670AB0">
        <w:t>”); e</w:t>
      </w:r>
    </w:p>
    <w:p w:rsidR="00AB488C" w:rsidRPr="00670AB0" w:rsidRDefault="008231A8" w:rsidP="003A587A">
      <w:pPr>
        <w:pStyle w:val="ListaPrembulo"/>
        <w:ind w:left="993" w:hanging="596"/>
      </w:pPr>
      <w:r w:rsidRPr="00670AB0">
        <w:rPr>
          <w:b/>
        </w:rPr>
        <w:t>CONSTRUTORA QUEIROZ GALVÃO S.A</w:t>
      </w:r>
      <w:r w:rsidR="00EC40C5" w:rsidRPr="00670AB0">
        <w:rPr>
          <w:b/>
        </w:rPr>
        <w:t>.</w:t>
      </w:r>
      <w:r w:rsidR="00EC40C5" w:rsidRPr="00670AB0">
        <w:t xml:space="preserve"> </w:t>
      </w:r>
      <w:r w:rsidR="003A587A" w:rsidRPr="00670AB0">
        <w:rPr>
          <w:lang w:eastAsia="af-ZA"/>
        </w:rPr>
        <w:t>sociedade anônima com sede na Cidade e Estado do Rio de Janeiro, na Rua Santa Luzia, 651, 2º, 3º e 6º andares e 3º</w:t>
      </w:r>
      <w:r w:rsidRPr="00670AB0">
        <w:rPr>
          <w:lang w:eastAsia="af-ZA"/>
        </w:rPr>
        <w:t xml:space="preserve"> mezanino, inscrita no CNPJ/ME</w:t>
      </w:r>
      <w:r w:rsidR="003A587A" w:rsidRPr="00670AB0">
        <w:rPr>
          <w:lang w:eastAsia="af-ZA"/>
        </w:rPr>
        <w:t xml:space="preserve"> sob o nº 33.412.792/0001-60, </w:t>
      </w:r>
      <w:r w:rsidR="003A587A" w:rsidRPr="00670AB0">
        <w:t>neste ato representada nos termos do seu Estatuto Social</w:t>
      </w:r>
      <w:r w:rsidR="003A587A" w:rsidRPr="00670AB0">
        <w:rPr>
          <w:lang w:eastAsia="af-ZA"/>
        </w:rPr>
        <w:t xml:space="preserve"> (“</w:t>
      </w:r>
      <w:r w:rsidR="003A587A" w:rsidRPr="00670AB0">
        <w:rPr>
          <w:u w:val="single"/>
          <w:lang w:eastAsia="af-ZA"/>
        </w:rPr>
        <w:t>CQG</w:t>
      </w:r>
      <w:r w:rsidR="003A587A" w:rsidRPr="00670AB0">
        <w:rPr>
          <w:lang w:eastAsia="af-ZA"/>
        </w:rPr>
        <w:t xml:space="preserve">” ou </w:t>
      </w:r>
      <w:r w:rsidR="00F044F3" w:rsidRPr="00670AB0">
        <w:t>“</w:t>
      </w:r>
      <w:r w:rsidR="00F044F3" w:rsidRPr="00670AB0">
        <w:rPr>
          <w:u w:val="single"/>
        </w:rPr>
        <w:t>Companhia</w:t>
      </w:r>
      <w:r w:rsidR="00F044F3" w:rsidRPr="00670AB0">
        <w:t>”).</w:t>
      </w:r>
    </w:p>
    <w:p w:rsidR="00AB488C" w:rsidRPr="00670AB0" w:rsidRDefault="00F044F3">
      <w:pPr>
        <w:rPr>
          <w:b/>
        </w:rPr>
      </w:pPr>
      <w:r w:rsidRPr="00670AB0">
        <w:rPr>
          <w:b/>
        </w:rPr>
        <w:t>CONSIDERANDO QUE:</w:t>
      </w:r>
    </w:p>
    <w:p w:rsidR="00A814EA" w:rsidRPr="00670AB0" w:rsidRDefault="00A814EA" w:rsidP="00A814EA">
      <w:pPr>
        <w:pStyle w:val="aMMconsiderandos"/>
        <w:spacing w:line="320" w:lineRule="exact"/>
        <w:rPr>
          <w:rFonts w:eastAsia="MS Mincho"/>
          <w:color w:val="000000"/>
          <w:szCs w:val="20"/>
        </w:rPr>
      </w:pPr>
      <w:bookmarkStart w:id="1" w:name="_Hlk16500160"/>
      <w:bookmarkStart w:id="2" w:name="_Hlk16499737"/>
      <w:r w:rsidRPr="00670AB0">
        <w:rPr>
          <w:smallCaps/>
          <w:color w:val="000000"/>
          <w:szCs w:val="20"/>
        </w:rPr>
        <w:t>E</w:t>
      </w:r>
      <w:r w:rsidRPr="00670AB0">
        <w:rPr>
          <w:szCs w:val="20"/>
        </w:rPr>
        <w:t xml:space="preserve">m </w:t>
      </w:r>
      <w:r w:rsidR="00DA6E22" w:rsidRPr="00670AB0">
        <w:rPr>
          <w:szCs w:val="20"/>
        </w:rPr>
        <w:t>26 de agosto de 2019</w:t>
      </w:r>
      <w:r w:rsidRPr="00670AB0">
        <w:rPr>
          <w:szCs w:val="20"/>
        </w:rPr>
        <w:t xml:space="preserve">, foram celebrados: </w:t>
      </w:r>
    </w:p>
    <w:p w:rsidR="00A814EA" w:rsidRPr="00670AB0" w:rsidRDefault="00A814EA" w:rsidP="00A814EA">
      <w:pPr>
        <w:pStyle w:val="aMMconsiderandos"/>
        <w:numPr>
          <w:ilvl w:val="0"/>
          <w:numId w:val="36"/>
        </w:numPr>
        <w:spacing w:line="320" w:lineRule="exact"/>
        <w:rPr>
          <w:szCs w:val="20"/>
        </w:rPr>
      </w:pPr>
      <w:r w:rsidRPr="00670AB0">
        <w:rPr>
          <w:szCs w:val="20"/>
        </w:rPr>
        <w:lastRenderedPageBreak/>
        <w:t>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670AB0">
        <w:rPr>
          <w:szCs w:val="20"/>
          <w:u w:val="single"/>
        </w:rPr>
        <w:t>Acordo Global de Reestruturação</w:t>
      </w:r>
      <w:r w:rsidRPr="00670AB0">
        <w:rPr>
          <w:szCs w:val="20"/>
        </w:rPr>
        <w:t>”), para regular a reestruturação de dívidas de parte do grupo econômico da Queiroz Galvão S.A. que se convencionou chamar de Ecossistema CQGDNSA</w:t>
      </w:r>
      <w:bookmarkEnd w:id="1"/>
      <w:r w:rsidRPr="00670AB0">
        <w:rPr>
          <w:szCs w:val="20"/>
        </w:rPr>
        <w:t xml:space="preserve">; </w:t>
      </w:r>
    </w:p>
    <w:p w:rsidR="00043C50" w:rsidRPr="00670AB0" w:rsidRDefault="00A814EA" w:rsidP="00B70D5A">
      <w:pPr>
        <w:pStyle w:val="aMMconsiderandos"/>
        <w:numPr>
          <w:ilvl w:val="0"/>
          <w:numId w:val="36"/>
        </w:numPr>
      </w:pPr>
      <w:bookmarkStart w:id="3" w:name="_Hlk16500202"/>
      <w:r w:rsidRPr="00670AB0">
        <w:t>o</w:t>
      </w:r>
      <w:r w:rsidR="00043C50" w:rsidRPr="00670AB0">
        <w:t xml:space="preserve"> </w:t>
      </w:r>
      <w:r w:rsidRPr="00670AB0">
        <w:t>Instrumento Particular de Acordo e Outras Avenças celebrado entre o BNDES, a Queiroz Galvão S.A., a Construtora Queiroz Galvão S.A. e</w:t>
      </w:r>
      <w:r w:rsidRPr="00670AB0" w:rsidDel="00DB5AD1">
        <w:t xml:space="preserve"> </w:t>
      </w:r>
      <w:r w:rsidRPr="00670AB0">
        <w:t>a Queiroz Galvão Naval S.A (“</w:t>
      </w:r>
      <w:r w:rsidRPr="00670AB0">
        <w:rPr>
          <w:szCs w:val="20"/>
          <w:u w:val="single"/>
        </w:rPr>
        <w:t>Acordo BNDES-EAS</w:t>
      </w:r>
      <w:r w:rsidRPr="00670AB0">
        <w:rPr>
          <w:szCs w:val="20"/>
        </w:rPr>
        <w:t>”)</w:t>
      </w:r>
      <w:r w:rsidRPr="00670AB0">
        <w:t xml:space="preserve">, </w:t>
      </w:r>
      <w:r w:rsidRPr="00670AB0">
        <w:rPr>
          <w:szCs w:val="20"/>
        </w:rPr>
        <w:t>para regular as disposições aplicáveis a garantias fidejussórias outorgadas em benefício dos Créditos BNDES EAS (abaixo definido), o que se convencionou chamar de Ecossistema EAS</w:t>
      </w:r>
      <w:bookmarkEnd w:id="2"/>
      <w:bookmarkEnd w:id="3"/>
      <w:r w:rsidRPr="00670AB0">
        <w:rPr>
          <w:szCs w:val="20"/>
        </w:rPr>
        <w:t>;</w:t>
      </w:r>
      <w:bookmarkStart w:id="4" w:name="_Ref122909"/>
    </w:p>
    <w:p w:rsidR="00AB488C" w:rsidRPr="00670AB0" w:rsidRDefault="00BE1534">
      <w:pPr>
        <w:pStyle w:val="aMMconsiderandos"/>
      </w:pPr>
      <w:r w:rsidRPr="00670AB0">
        <w:rPr>
          <w:smallCaps/>
          <w:color w:val="000000"/>
          <w:szCs w:val="20"/>
        </w:rPr>
        <w:t>E</w:t>
      </w:r>
      <w:r w:rsidRPr="00670AB0">
        <w:rPr>
          <w:szCs w:val="20"/>
        </w:rPr>
        <w:t>m cumprimento das disposições constantes do Acordo Global de Reestruturação e para garantir as Obrigações Garantidas, em benefício dos Credores</w:t>
      </w:r>
      <w:r w:rsidR="00F044F3" w:rsidRPr="00670AB0">
        <w:t xml:space="preserve">, as Partes pretendem celebrar o presente Contrato, com a finalidade de estabelecer, observados os termos e condições aqui previstos, a alienação fiduciária, </w:t>
      </w:r>
      <w:r w:rsidR="005C2FAA" w:rsidRPr="00670AB0">
        <w:t>pel</w:t>
      </w:r>
      <w:r w:rsidR="00E559BE" w:rsidRPr="00670AB0">
        <w:t>o Garantidor</w:t>
      </w:r>
      <w:r w:rsidR="00DA4DAE" w:rsidRPr="00670AB0">
        <w:t xml:space="preserve"> das Ações</w:t>
      </w:r>
      <w:bookmarkEnd w:id="4"/>
      <w:r w:rsidR="009A30BA" w:rsidRPr="00670AB0">
        <w:t>.</w:t>
      </w:r>
    </w:p>
    <w:p w:rsidR="00AB488C" w:rsidRPr="00670AB0" w:rsidRDefault="00F044F3">
      <w:r w:rsidRPr="00670AB0">
        <w:rPr>
          <w:b/>
        </w:rPr>
        <w:t>ISTO POSTO</w:t>
      </w:r>
      <w:r w:rsidRPr="00670AB0">
        <w:t>, as Partes têm entre si justo e contratado celebrar o presente Contrato, o qual se regerá pelas seguintes cláusulas e condições:</w:t>
      </w:r>
    </w:p>
    <w:p w:rsidR="00AB488C" w:rsidRPr="00670AB0" w:rsidRDefault="00F044F3">
      <w:pPr>
        <w:pStyle w:val="Ttulo1"/>
        <w:rPr>
          <w:lang w:eastAsia="en-US"/>
        </w:rPr>
      </w:pPr>
      <w:r w:rsidRPr="00670AB0">
        <w:rPr>
          <w:lang w:eastAsia="en-US"/>
        </w:rPr>
        <w:t>PRINCÍPIOS E DEFINIÇÕES</w:t>
      </w:r>
    </w:p>
    <w:p w:rsidR="00AB488C" w:rsidRPr="00670AB0" w:rsidRDefault="00F044F3">
      <w:pPr>
        <w:pStyle w:val="2MMSecurity"/>
      </w:pPr>
      <w:r w:rsidRPr="00670AB0">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w:t>
      </w:r>
      <w:r w:rsidRPr="00670AB0">
        <w:lastRenderedPageBreak/>
        <w:t>“conforme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rsidR="00AB488C" w:rsidRPr="00670AB0" w:rsidRDefault="00F044F3">
      <w:pPr>
        <w:pStyle w:val="2MMSecurity"/>
      </w:pPr>
      <w:r w:rsidRPr="00670AB0">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rsidR="00AB488C" w:rsidRPr="00670AB0" w:rsidRDefault="00F044F3">
      <w:pPr>
        <w:pStyle w:val="2MMSecurity"/>
        <w:rPr>
          <w:lang w:eastAsia="en-US"/>
        </w:rPr>
      </w:pPr>
      <w:r w:rsidRPr="00670AB0">
        <w:t>Para fins do presente Contrato, as expressões referidas abaixo têm os significados a seguir indicados:</w:t>
      </w:r>
      <w:r w:rsidRPr="00670AB0">
        <w:rPr>
          <w:lang w:eastAsia="en-US"/>
        </w:rPr>
        <w:t xml:space="preserve"> </w:t>
      </w:r>
    </w:p>
    <w:p w:rsidR="00AB488C" w:rsidRPr="00670AB0" w:rsidRDefault="00F044F3">
      <w:pPr>
        <w:pStyle w:val="iMMSecurity"/>
        <w:ind w:left="993" w:hanging="993"/>
      </w:pPr>
      <w:r w:rsidRPr="00670AB0">
        <w:t>“</w:t>
      </w:r>
      <w:r w:rsidRPr="00670AB0">
        <w:rPr>
          <w:b/>
        </w:rPr>
        <w:t>Ação</w:t>
      </w:r>
      <w:r w:rsidRPr="00670AB0">
        <w:t>” ou “</w:t>
      </w:r>
      <w:r w:rsidRPr="00670AB0">
        <w:rPr>
          <w:b/>
        </w:rPr>
        <w:t>Ações</w:t>
      </w:r>
      <w:r w:rsidRPr="00670AB0">
        <w:t xml:space="preserve">” </w:t>
      </w:r>
      <w:r w:rsidR="00DA4DAE" w:rsidRPr="00670AB0">
        <w:t xml:space="preserve">significa as ações ordinárias de emissão </w:t>
      </w:r>
      <w:r w:rsidR="00022AAB" w:rsidRPr="00670AB0">
        <w:t>da Companhia, de titularidade d</w:t>
      </w:r>
      <w:r w:rsidR="00E559BE" w:rsidRPr="00670AB0">
        <w:t>o Garantidor</w:t>
      </w:r>
      <w:r w:rsidR="00DA4DAE" w:rsidRPr="00670AB0">
        <w:t xml:space="preserve">, conforme descritas no </w:t>
      </w:r>
      <w:r w:rsidR="00B77219" w:rsidRPr="00670AB0">
        <w:rPr>
          <w:u w:val="single"/>
        </w:rPr>
        <w:fldChar w:fldCharType="begin"/>
      </w:r>
      <w:r w:rsidR="00B77219" w:rsidRPr="00670AB0">
        <w:rPr>
          <w:u w:val="single"/>
        </w:rPr>
        <w:instrText xml:space="preserve"> REF _Ref7360546 \r \h  \* MERGEFORMAT </w:instrText>
      </w:r>
      <w:r w:rsidR="00B77219" w:rsidRPr="00670AB0">
        <w:rPr>
          <w:u w:val="single"/>
        </w:rPr>
      </w:r>
      <w:r w:rsidR="00B77219" w:rsidRPr="00670AB0">
        <w:rPr>
          <w:u w:val="single"/>
        </w:rPr>
        <w:fldChar w:fldCharType="separate"/>
      </w:r>
      <w:r w:rsidR="001B301F">
        <w:rPr>
          <w:u w:val="single"/>
        </w:rPr>
        <w:t>ANEXO I</w:t>
      </w:r>
      <w:r w:rsidR="00B77219" w:rsidRPr="00670AB0">
        <w:rPr>
          <w:u w:val="single"/>
        </w:rPr>
        <w:fldChar w:fldCharType="end"/>
      </w:r>
      <w:r w:rsidR="00DA4DAE" w:rsidRPr="00670AB0">
        <w:t xml:space="preserve"> ao presente Contrato</w:t>
      </w:r>
      <w:r w:rsidR="000F2DCD" w:rsidRPr="00670AB0">
        <w:t>.</w:t>
      </w:r>
    </w:p>
    <w:p w:rsidR="00AB488C" w:rsidRPr="00670AB0" w:rsidRDefault="00F044F3">
      <w:pPr>
        <w:pStyle w:val="iMMSecurity"/>
        <w:ind w:left="993" w:hanging="993"/>
        <w:rPr>
          <w:color w:val="000000"/>
        </w:rPr>
      </w:pPr>
      <w:r w:rsidRPr="00670AB0">
        <w:rPr>
          <w:color w:val="000000"/>
        </w:rPr>
        <w:t>“</w:t>
      </w:r>
      <w:r w:rsidRPr="00670AB0">
        <w:rPr>
          <w:b/>
          <w:color w:val="000000"/>
        </w:rPr>
        <w:t>Ações Adicionais</w:t>
      </w:r>
      <w:r w:rsidRPr="00670AB0">
        <w:rPr>
          <w:color w:val="000000"/>
        </w:rPr>
        <w:t xml:space="preserve">” </w:t>
      </w:r>
      <w:r w:rsidRPr="00670AB0">
        <w:t xml:space="preserve">possui o significado atribuído na Cláusula </w:t>
      </w:r>
      <w:r w:rsidRPr="00670AB0">
        <w:fldChar w:fldCharType="begin"/>
      </w:r>
      <w:r w:rsidRPr="00670AB0">
        <w:instrText xml:space="preserve"> REF _Ref535956717 \r \h </w:instrText>
      </w:r>
      <w:r w:rsidR="00670AB0">
        <w:instrText xml:space="preserve"> \* MERGEFORMAT </w:instrText>
      </w:r>
      <w:r w:rsidRPr="00670AB0">
        <w:fldChar w:fldCharType="separate"/>
      </w:r>
      <w:r w:rsidR="001B301F">
        <w:t>2.2</w:t>
      </w:r>
      <w:r w:rsidRPr="00670AB0">
        <w:fldChar w:fldCharType="end"/>
      </w:r>
      <w:r w:rsidRPr="00670AB0">
        <w:t xml:space="preserve"> deste Contrato.</w:t>
      </w:r>
    </w:p>
    <w:p w:rsidR="00A814EA" w:rsidRPr="00670AB0" w:rsidRDefault="00A814EA">
      <w:pPr>
        <w:pStyle w:val="iMMSecurity"/>
        <w:ind w:left="993" w:hanging="993"/>
        <w:rPr>
          <w:color w:val="000000"/>
        </w:rPr>
      </w:pPr>
      <w:bookmarkStart w:id="5" w:name="_Hlk16499763"/>
      <w:r w:rsidRPr="00670AB0">
        <w:rPr>
          <w:lang w:eastAsia="en-US"/>
        </w:rPr>
        <w:t>“</w:t>
      </w:r>
      <w:r w:rsidRPr="00670AB0">
        <w:rPr>
          <w:b/>
          <w:lang w:eastAsia="en-US"/>
        </w:rPr>
        <w:t>Acordo BNDES-EAS</w:t>
      </w:r>
      <w:r w:rsidRPr="00670AB0">
        <w:rPr>
          <w:lang w:eastAsia="en-US"/>
        </w:rPr>
        <w:t>” possui o significado atribuído no Considerando (A)</w:t>
      </w:r>
      <w:bookmarkEnd w:id="5"/>
      <w:r w:rsidRPr="00670AB0">
        <w:rPr>
          <w:lang w:eastAsia="en-US"/>
        </w:rPr>
        <w:t>.</w:t>
      </w:r>
    </w:p>
    <w:p w:rsidR="00AB488C" w:rsidRPr="00670AB0" w:rsidRDefault="00F044F3">
      <w:pPr>
        <w:pStyle w:val="iMMSecurity"/>
        <w:ind w:left="993" w:hanging="993"/>
        <w:rPr>
          <w:lang w:eastAsia="en-US"/>
        </w:rPr>
      </w:pPr>
      <w:r w:rsidRPr="00670AB0">
        <w:rPr>
          <w:lang w:eastAsia="en-US"/>
        </w:rPr>
        <w:t>“</w:t>
      </w:r>
      <w:r w:rsidRPr="00670AB0">
        <w:rPr>
          <w:b/>
          <w:lang w:eastAsia="en-US"/>
        </w:rPr>
        <w:t>Acordo Global de Reestruturação</w:t>
      </w:r>
      <w:r w:rsidRPr="00670AB0">
        <w:rPr>
          <w:lang w:eastAsia="en-US"/>
        </w:rPr>
        <w:t>” possui o significado atribuído no Considerando (A).</w:t>
      </w:r>
    </w:p>
    <w:p w:rsidR="00043C50" w:rsidRPr="00670AB0" w:rsidRDefault="00043C50" w:rsidP="00043C50">
      <w:pPr>
        <w:pStyle w:val="iMMSecurity"/>
        <w:ind w:left="993" w:hanging="993"/>
        <w:rPr>
          <w:color w:val="000000"/>
        </w:rPr>
      </w:pPr>
      <w:r w:rsidRPr="00670AB0">
        <w:rPr>
          <w:color w:val="000000"/>
        </w:rPr>
        <w:t>“</w:t>
      </w:r>
      <w:r w:rsidRPr="00670AB0">
        <w:rPr>
          <w:b/>
          <w:color w:val="000000"/>
        </w:rPr>
        <w:t>AGD</w:t>
      </w:r>
      <w:r w:rsidRPr="00670AB0">
        <w:rPr>
          <w:color w:val="000000"/>
        </w:rPr>
        <w:t xml:space="preserve">” </w:t>
      </w:r>
      <w:r w:rsidRPr="00670AB0">
        <w:t>possui o significado atribuído na Cláusula 2.5 deste Contrato.</w:t>
      </w:r>
    </w:p>
    <w:p w:rsidR="003169CA" w:rsidRPr="00670AB0" w:rsidRDefault="003169CA" w:rsidP="003169CA">
      <w:pPr>
        <w:pStyle w:val="iMMSecurity"/>
        <w:ind w:left="993" w:hanging="993"/>
        <w:rPr>
          <w:color w:val="000000"/>
          <w:lang w:eastAsia="en-US"/>
        </w:rPr>
      </w:pPr>
      <w:r w:rsidRPr="00670AB0">
        <w:rPr>
          <w:color w:val="000000"/>
          <w:lang w:eastAsia="en-US"/>
        </w:rPr>
        <w:t>“</w:t>
      </w:r>
      <w:r w:rsidRPr="00670AB0">
        <w:rPr>
          <w:b/>
          <w:color w:val="000000"/>
          <w:lang w:eastAsia="en-US"/>
        </w:rPr>
        <w:t>Agente</w:t>
      </w:r>
      <w:r w:rsidRPr="00670AB0">
        <w:rPr>
          <w:color w:val="000000"/>
          <w:lang w:eastAsia="en-US"/>
        </w:rPr>
        <w:t xml:space="preserve">” </w:t>
      </w:r>
      <w:r w:rsidRPr="00670AB0">
        <w:t>possui o significado atribuído na qualificação das Partes deste Contrato.</w:t>
      </w:r>
    </w:p>
    <w:p w:rsidR="00E63092" w:rsidRPr="00670AB0" w:rsidRDefault="00E63092" w:rsidP="00E63092">
      <w:pPr>
        <w:pStyle w:val="iMMSecurity"/>
        <w:ind w:left="993" w:hanging="993"/>
      </w:pPr>
      <w:r w:rsidRPr="00670AB0">
        <w:t>“</w:t>
      </w:r>
      <w:r w:rsidRPr="00670AB0">
        <w:rPr>
          <w:b/>
        </w:rPr>
        <w:t>Agente</w:t>
      </w:r>
      <w:r w:rsidR="00DA6E22" w:rsidRPr="00670AB0">
        <w:rPr>
          <w:b/>
        </w:rPr>
        <w:t>s</w:t>
      </w:r>
      <w:r w:rsidRPr="00670AB0">
        <w:rPr>
          <w:b/>
        </w:rPr>
        <w:t xml:space="preserve"> Fiduciário</w:t>
      </w:r>
      <w:r w:rsidR="00DA6E22" w:rsidRPr="00670AB0">
        <w:rPr>
          <w:b/>
        </w:rPr>
        <w:t>s</w:t>
      </w:r>
      <w:r w:rsidRPr="00670AB0">
        <w:t xml:space="preserve">” possui o significado atribuído na qualificação das Partes deste Contrato. </w:t>
      </w:r>
    </w:p>
    <w:p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Assuntos</w:t>
      </w:r>
      <w:r w:rsidRPr="00670AB0">
        <w:rPr>
          <w:color w:val="000000"/>
          <w:lang w:eastAsia="en-US"/>
        </w:rPr>
        <w:t>”</w:t>
      </w:r>
      <w:r w:rsidRPr="00670AB0">
        <w:t xml:space="preserve"> possui o significado atribuído na Cláusula </w:t>
      </w:r>
      <w:r w:rsidRPr="00670AB0">
        <w:fldChar w:fldCharType="begin"/>
      </w:r>
      <w:r w:rsidRPr="00670AB0">
        <w:instrText xml:space="preserve"> REF _Ref453172390 \r \h </w:instrText>
      </w:r>
      <w:r w:rsidR="00670AB0">
        <w:instrText xml:space="preserve"> \* MERGEFORMAT </w:instrText>
      </w:r>
      <w:r w:rsidRPr="00670AB0">
        <w:fldChar w:fldCharType="separate"/>
      </w:r>
      <w:r w:rsidR="001B301F">
        <w:t>5.2.1</w:t>
      </w:r>
      <w:r w:rsidRPr="00670AB0">
        <w:fldChar w:fldCharType="end"/>
      </w:r>
      <w:r w:rsidRPr="00670AB0">
        <w:t xml:space="preserve"> deste Contrato.</w:t>
      </w:r>
    </w:p>
    <w:p w:rsidR="00AB488C" w:rsidRPr="00670AB0" w:rsidRDefault="00F044F3">
      <w:pPr>
        <w:pStyle w:val="iMMSecurity"/>
        <w:ind w:left="993" w:hanging="993"/>
        <w:rPr>
          <w:color w:val="000000"/>
          <w:lang w:eastAsia="en-US"/>
        </w:rPr>
      </w:pPr>
      <w:r w:rsidRPr="00670AB0">
        <w:rPr>
          <w:color w:val="000000"/>
          <w:lang w:eastAsia="en-US"/>
        </w:rPr>
        <w:t>“</w:t>
      </w:r>
      <w:r w:rsidRPr="00670AB0">
        <w:rPr>
          <w:b/>
          <w:color w:val="000000"/>
          <w:lang w:eastAsia="en-US"/>
        </w:rPr>
        <w:t>Autoridade</w:t>
      </w:r>
      <w:r w:rsidRPr="00670AB0">
        <w:rPr>
          <w:color w:val="000000"/>
          <w:lang w:eastAsia="en-US"/>
        </w:rPr>
        <w:t xml:space="preserve">” </w:t>
      </w:r>
      <w:r w:rsidRPr="00670AB0">
        <w:t xml:space="preserve">significa qualquer departamento de governo ou governamental nacional, supranacional, regional ou local, estatutário, regulatório, administrativo, fiscal, judicial, </w:t>
      </w:r>
      <w:r w:rsidR="008F5FDA" w:rsidRPr="00670AB0">
        <w:t>ou governamental local</w:t>
      </w:r>
      <w:r w:rsidRPr="00670AB0">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AB488C" w:rsidRPr="00670AB0" w:rsidRDefault="00F044F3">
      <w:pPr>
        <w:pStyle w:val="iMMSecurity"/>
        <w:ind w:left="993" w:hanging="993"/>
        <w:rPr>
          <w:color w:val="000000"/>
          <w:lang w:eastAsia="en-US"/>
        </w:rPr>
      </w:pPr>
      <w:r w:rsidRPr="00670AB0">
        <w:rPr>
          <w:color w:val="000000"/>
          <w:lang w:eastAsia="en-US"/>
        </w:rPr>
        <w:lastRenderedPageBreak/>
        <w:t>“</w:t>
      </w:r>
      <w:r w:rsidRPr="00670AB0">
        <w:rPr>
          <w:b/>
          <w:color w:val="000000"/>
          <w:lang w:eastAsia="en-US"/>
        </w:rPr>
        <w:t>Autorizações</w:t>
      </w:r>
      <w:r w:rsidRPr="00670AB0">
        <w:rPr>
          <w:color w:val="000000"/>
          <w:lang w:eastAsia="en-US"/>
        </w:rPr>
        <w:t xml:space="preserve">” </w:t>
      </w:r>
      <w:r w:rsidRPr="00670AB0">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AB488C" w:rsidRPr="00670AB0" w:rsidRDefault="00F044F3">
      <w:pPr>
        <w:pStyle w:val="iMMSecurity"/>
        <w:ind w:left="993" w:hanging="993"/>
      </w:pPr>
      <w:r w:rsidRPr="00670AB0">
        <w:t>“</w:t>
      </w:r>
      <w:r w:rsidRPr="00670AB0">
        <w:rPr>
          <w:b/>
        </w:rPr>
        <w:t>Bens Alienados Fiduciariamente</w:t>
      </w:r>
      <w:r w:rsidRPr="00670AB0">
        <w:t xml:space="preserve">” </w:t>
      </w:r>
      <w:r w:rsidR="001A58D6" w:rsidRPr="00670AB0">
        <w:t>significa, conjuntamente, as Ações e os Direitos Econômicos das Ações.</w:t>
      </w:r>
    </w:p>
    <w:p w:rsidR="00B1240F" w:rsidRPr="00670AB0" w:rsidRDefault="00B1240F" w:rsidP="00723512">
      <w:pPr>
        <w:pStyle w:val="iMMSecurity"/>
        <w:ind w:left="993" w:hanging="993"/>
      </w:pPr>
      <w:r w:rsidRPr="00670AB0">
        <w:t>“</w:t>
      </w:r>
      <w:r w:rsidRPr="00670AB0">
        <w:rPr>
          <w:b/>
        </w:rPr>
        <w:t>BNDES</w:t>
      </w:r>
      <w:r w:rsidRPr="00670AB0">
        <w:t>” possui o significado atribuído na qualificação das Partes deste Contrato.</w:t>
      </w:r>
    </w:p>
    <w:p w:rsidR="00B1240F" w:rsidRPr="00670AB0" w:rsidRDefault="00B1240F" w:rsidP="00B1240F">
      <w:pPr>
        <w:pStyle w:val="iMMSecurity"/>
        <w:ind w:left="993" w:hanging="993"/>
      </w:pPr>
      <w:r w:rsidRPr="00670AB0">
        <w:t>“</w:t>
      </w:r>
      <w:r w:rsidRPr="00670AB0">
        <w:rPr>
          <w:b/>
        </w:rPr>
        <w:t>Bradesco</w:t>
      </w:r>
      <w:r w:rsidRPr="00670AB0">
        <w:t>” possui o significado atribuído na qualificação das Partes deste Contrato.</w:t>
      </w:r>
    </w:p>
    <w:p w:rsidR="0003191D" w:rsidRPr="00670AB0" w:rsidRDefault="0003191D" w:rsidP="0003191D">
      <w:pPr>
        <w:pStyle w:val="iMMSecurity"/>
        <w:ind w:left="993" w:hanging="993"/>
      </w:pPr>
      <w:r w:rsidRPr="00670AB0">
        <w:t>“</w:t>
      </w:r>
      <w:r w:rsidRPr="00670AB0">
        <w:rPr>
          <w:b/>
        </w:rPr>
        <w:t>Carta de Cumprimento de Condição Suspensiva</w:t>
      </w:r>
      <w:r w:rsidRPr="00670AB0">
        <w:t>” possui o significado que lhe é atribuído na Cláusula 12.1</w:t>
      </w:r>
      <w:r w:rsidR="00B54E16" w:rsidRPr="00670AB0">
        <w:t>5</w:t>
      </w:r>
      <w:r w:rsidRPr="00670AB0">
        <w:t xml:space="preserve"> deste Contrato</w:t>
      </w:r>
      <w:r w:rsidR="009B23BC">
        <w:t>.</w:t>
      </w:r>
    </w:p>
    <w:p w:rsidR="00AB488C" w:rsidRPr="00670AB0" w:rsidRDefault="00F044F3">
      <w:pPr>
        <w:pStyle w:val="iMMSecurity"/>
        <w:ind w:left="993" w:hanging="993"/>
      </w:pPr>
      <w:r w:rsidRPr="00670AB0">
        <w:t>“</w:t>
      </w:r>
      <w:r w:rsidRPr="00670AB0">
        <w:rPr>
          <w:b/>
        </w:rPr>
        <w:t>Cartórios Competentes</w:t>
      </w:r>
      <w:r w:rsidRPr="00670AB0">
        <w:t xml:space="preserve">” </w:t>
      </w:r>
      <w:r w:rsidR="000F7033" w:rsidRPr="00670AB0">
        <w:t xml:space="preserve">significa os cartórios de registro de títulos e documentos localizados na </w:t>
      </w:r>
      <w:r w:rsidR="00AE1FF1" w:rsidRPr="00670AB0">
        <w:t xml:space="preserve">sede </w:t>
      </w:r>
      <w:r w:rsidR="00091CC2" w:rsidRPr="00670AB0">
        <w:t>das Partes</w:t>
      </w:r>
      <w:r w:rsidR="000F7033" w:rsidRPr="00670AB0">
        <w:t>, quais sejam os cartórios das comarcas de Rio de Janeiro/RJ</w:t>
      </w:r>
      <w:r w:rsidR="00685370" w:rsidRPr="00670AB0">
        <w:t>, Barueri/SP</w:t>
      </w:r>
      <w:r w:rsidR="000F7033" w:rsidRPr="00670AB0">
        <w:t xml:space="preserve"> e de São Paulo/SP, bem como os cartórios de títulos e documentos de qualquer outra comarca em que a sede </w:t>
      </w:r>
      <w:r w:rsidR="00091CC2" w:rsidRPr="00670AB0">
        <w:t>de qualquer uma das Partes</w:t>
      </w:r>
      <w:r w:rsidR="000F7033" w:rsidRPr="00670AB0">
        <w:t xml:space="preserve"> venha a ser estabelecida futuramente</w:t>
      </w:r>
      <w:r w:rsidRPr="00670AB0">
        <w:t>.</w:t>
      </w:r>
    </w:p>
    <w:p w:rsidR="00C84EFC" w:rsidRPr="00670AB0" w:rsidRDefault="00C84EFC" w:rsidP="00C84EFC">
      <w:pPr>
        <w:pStyle w:val="iMMSecurity"/>
        <w:ind w:left="993" w:hanging="993"/>
      </w:pPr>
      <w:r w:rsidRPr="00670AB0">
        <w:t>“</w:t>
      </w:r>
      <w:r w:rsidRPr="00670AB0">
        <w:rPr>
          <w:b/>
        </w:rPr>
        <w:t>Código Civil Brasileiro</w:t>
      </w:r>
      <w:r w:rsidRPr="00670AB0">
        <w:t>” significa o Código Civil aprovado pela Lei nº 10.406 de 10 de janeiro de 2002, conforme alterada.</w:t>
      </w:r>
    </w:p>
    <w:p w:rsidR="00C84EFC" w:rsidRPr="00670AB0" w:rsidRDefault="00C84EFC" w:rsidP="00C84EFC">
      <w:pPr>
        <w:pStyle w:val="iMMSecurity"/>
        <w:ind w:left="993" w:hanging="993"/>
      </w:pPr>
      <w:r w:rsidRPr="00670AB0">
        <w:t>“</w:t>
      </w:r>
      <w:r w:rsidRPr="00670AB0">
        <w:rPr>
          <w:b/>
        </w:rPr>
        <w:t>Código de Processo Civil Brasileiro</w:t>
      </w:r>
      <w:r w:rsidRPr="00670AB0">
        <w:t>” significa o Código de Processo Civil aprovado pela Lei nº 13.105 de 16 de março de 2015, conforme alterada.</w:t>
      </w:r>
    </w:p>
    <w:p w:rsidR="00C84EFC" w:rsidRPr="00670AB0" w:rsidRDefault="00C84EFC" w:rsidP="00C84EFC">
      <w:pPr>
        <w:pStyle w:val="iMMSecurity"/>
        <w:ind w:left="993" w:hanging="993"/>
      </w:pPr>
      <w:r w:rsidRPr="00670AB0">
        <w:t>“</w:t>
      </w:r>
      <w:r w:rsidRPr="00670AB0">
        <w:rPr>
          <w:b/>
        </w:rPr>
        <w:t>Companhia</w:t>
      </w:r>
      <w:r w:rsidRPr="00670AB0">
        <w:t>” possui o significado atribuído no preâmbulo deste Contrato.</w:t>
      </w:r>
    </w:p>
    <w:p w:rsidR="00C84EFC" w:rsidRPr="00670AB0" w:rsidRDefault="00C84EFC" w:rsidP="00C84EFC">
      <w:pPr>
        <w:pStyle w:val="iMMSecurity"/>
        <w:ind w:left="993" w:hanging="993"/>
      </w:pPr>
      <w:r w:rsidRPr="00670AB0">
        <w:t>“</w:t>
      </w:r>
      <w:r w:rsidRPr="00670AB0">
        <w:rPr>
          <w:b/>
        </w:rPr>
        <w:t>Condição Suspensiva</w:t>
      </w:r>
      <w:r w:rsidRPr="00670AB0">
        <w:t xml:space="preserve">” possui o significado que lhe é atribuído na Cláusula </w:t>
      </w:r>
      <w:r w:rsidRPr="00670AB0">
        <w:fldChar w:fldCharType="begin"/>
      </w:r>
      <w:r w:rsidRPr="00670AB0">
        <w:instrText xml:space="preserve"> REF _Ref16002054 \r \h </w:instrText>
      </w:r>
      <w:r w:rsidR="00670AB0">
        <w:instrText xml:space="preserve"> \* MERGEFORMAT </w:instrText>
      </w:r>
      <w:r w:rsidRPr="00670AB0">
        <w:fldChar w:fldCharType="separate"/>
      </w:r>
      <w:r w:rsidR="001B301F">
        <w:t>12.14</w:t>
      </w:r>
      <w:r w:rsidRPr="00670AB0">
        <w:fldChar w:fldCharType="end"/>
      </w:r>
      <w:r w:rsidRPr="00670AB0">
        <w:t xml:space="preserve"> deste Contrato. </w:t>
      </w:r>
    </w:p>
    <w:p w:rsidR="00C84EFC" w:rsidRPr="00670AB0" w:rsidRDefault="00C84EFC" w:rsidP="00C84EFC">
      <w:pPr>
        <w:pStyle w:val="iMMSecurity"/>
        <w:ind w:left="993" w:hanging="993"/>
      </w:pPr>
      <w:r w:rsidRPr="00670AB0">
        <w:t>“</w:t>
      </w:r>
      <w:r w:rsidRPr="00670AB0">
        <w:rPr>
          <w:b/>
        </w:rPr>
        <w:t>Contrato</w:t>
      </w:r>
      <w:r w:rsidRPr="00670AB0">
        <w:t>” significa o presente Instrumento Particular de Constituição de Garantia – Alienação Fiduciária de Ações da Construtora Queiroz Galvão S.A. e Outras Avenças.</w:t>
      </w:r>
    </w:p>
    <w:p w:rsidR="00043C50" w:rsidRPr="00670AB0" w:rsidRDefault="00043C50" w:rsidP="00C84EFC">
      <w:pPr>
        <w:pStyle w:val="iMMSecurity"/>
        <w:ind w:left="992" w:hanging="992"/>
        <w:rPr>
          <w:color w:val="000000" w:themeColor="text1"/>
        </w:rPr>
      </w:pPr>
      <w:r w:rsidRPr="00670AB0">
        <w:rPr>
          <w:color w:val="000000" w:themeColor="text1"/>
        </w:rPr>
        <w:t>“</w:t>
      </w:r>
      <w:r w:rsidRPr="00670AB0">
        <w:rPr>
          <w:b/>
          <w:color w:val="000000" w:themeColor="text1"/>
        </w:rPr>
        <w:t>Contrato de Contas</w:t>
      </w:r>
      <w:r w:rsidRPr="00670AB0">
        <w:rPr>
          <w:color w:val="000000" w:themeColor="text1"/>
        </w:rPr>
        <w:t xml:space="preserve">” significa o Instrumento Particular de Contrato de Cessão Fiduciária, Administração de Contas e Outras Avenças, celebrado em </w:t>
      </w:r>
      <w:r w:rsidR="00DA6E22" w:rsidRPr="00670AB0">
        <w:rPr>
          <w:color w:val="000000" w:themeColor="text1"/>
        </w:rPr>
        <w:t>26 de agosto de 2019</w:t>
      </w:r>
      <w:r w:rsidRPr="00670AB0">
        <w:rPr>
          <w:color w:val="000000" w:themeColor="text1"/>
        </w:rPr>
        <w:t xml:space="preserve">,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w:t>
      </w:r>
      <w:r w:rsidRPr="00670AB0">
        <w:rPr>
          <w:color w:val="000000" w:themeColor="text1"/>
        </w:rPr>
        <w:lastRenderedPageBreak/>
        <w:t xml:space="preserve">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w:t>
      </w:r>
      <w:r w:rsidR="00356C75" w:rsidRPr="00670AB0">
        <w:rPr>
          <w:rFonts w:eastAsia="Calibri"/>
        </w:rPr>
        <w:t>os Agentes Fiduciários</w:t>
      </w:r>
      <w:r w:rsidR="00C84EFC" w:rsidRPr="00670AB0">
        <w:rPr>
          <w:rFonts w:eastAsia="Calibri"/>
        </w:rPr>
        <w:t>,</w:t>
      </w:r>
      <w:r w:rsidRPr="00670AB0">
        <w:rPr>
          <w:color w:val="000000" w:themeColor="text1"/>
        </w:rPr>
        <w:t xml:space="preserve"> o Agente, dentre outros.</w:t>
      </w:r>
    </w:p>
    <w:p w:rsidR="00AB488C" w:rsidRPr="00670AB0" w:rsidRDefault="00F044F3" w:rsidP="00C84EFC">
      <w:pPr>
        <w:pStyle w:val="iMMSecurity"/>
        <w:ind w:left="993" w:hanging="993"/>
        <w:rPr>
          <w:i/>
        </w:rPr>
      </w:pPr>
      <w:r w:rsidRPr="00670AB0">
        <w:t>“</w:t>
      </w:r>
      <w:r w:rsidR="00B4235A" w:rsidRPr="00670AB0">
        <w:rPr>
          <w:b/>
        </w:rPr>
        <w:t>Contratos de Garantia</w:t>
      </w:r>
      <w:r w:rsidR="00B4235A" w:rsidRPr="00670AB0">
        <w:t xml:space="preserve">” </w:t>
      </w:r>
      <w:r w:rsidR="000F7033" w:rsidRPr="00670AB0">
        <w:t>significa</w:t>
      </w:r>
      <w:r w:rsidR="000D0646" w:rsidRPr="00670AB0">
        <w:t>m</w:t>
      </w:r>
      <w:r w:rsidR="000F7033" w:rsidRPr="00670AB0">
        <w:t xml:space="preserve"> os instrumentos</w:t>
      </w:r>
      <w:r w:rsidR="00015CD0" w:rsidRPr="00670AB0">
        <w:t xml:space="preserve"> de garantia </w:t>
      </w:r>
      <w:r w:rsidR="000D0646" w:rsidRPr="00670AB0">
        <w:t xml:space="preserve">descritos no Anexo </w:t>
      </w:r>
      <w:r w:rsidR="00CF0D9A" w:rsidRPr="00670AB0">
        <w:t>A deste Contrato</w:t>
      </w:r>
      <w:r w:rsidR="000D0646" w:rsidRPr="00670AB0">
        <w:t>.</w:t>
      </w:r>
    </w:p>
    <w:p w:rsidR="00B1240F" w:rsidRPr="00670AB0" w:rsidRDefault="00B1240F" w:rsidP="00B1240F">
      <w:pPr>
        <w:pStyle w:val="iMMSecurity"/>
        <w:ind w:left="993" w:hanging="993"/>
      </w:pPr>
      <w:r w:rsidRPr="00670AB0">
        <w:t>“</w:t>
      </w:r>
      <w:r w:rsidRPr="00670AB0">
        <w:rPr>
          <w:b/>
        </w:rPr>
        <w:t>Credit Suisse</w:t>
      </w:r>
      <w:r w:rsidRPr="00670AB0">
        <w:t>” possui o significado atribuído na qualificação das Partes deste Contrato.</w:t>
      </w:r>
    </w:p>
    <w:p w:rsidR="0003191D" w:rsidRPr="00670AB0" w:rsidRDefault="0003191D" w:rsidP="00A814EA">
      <w:pPr>
        <w:pStyle w:val="iMMSecurity"/>
        <w:spacing w:after="240"/>
        <w:ind w:left="993" w:hanging="993"/>
        <w:rPr>
          <w:b/>
        </w:rPr>
      </w:pPr>
      <w:r w:rsidRPr="00670AB0">
        <w:t>“</w:t>
      </w:r>
      <w:r w:rsidRPr="00670AB0">
        <w:rPr>
          <w:b/>
        </w:rPr>
        <w:t>Crédito BNDES EAS</w:t>
      </w:r>
      <w:r w:rsidRPr="00670AB0">
        <w:t xml:space="preserve">” significa o conjunto formado pelos endividamentos relativos a contratos de financiamento celebrados entre o BNDES e o Estaleiro Atlântico Sul S.A., listados no </w:t>
      </w:r>
      <w:r w:rsidR="001B301F">
        <w:t xml:space="preserve">ANEXO II </w:t>
      </w:r>
      <w:r w:rsidRPr="00670AB0">
        <w:t xml:space="preserve">bem como instrumentos a eles relacionados ou acessórios, os quais são garantidos por fianças outorgadas pela Queiroz Galvão S.A. e Construtora Queiroz Galvão S.A., na forma indicada pelo Acordo Global de Reestruturação e Acordo </w:t>
      </w:r>
      <w:r w:rsidR="002D5971" w:rsidRPr="00670AB0">
        <w:t>BNDES-</w:t>
      </w:r>
      <w:r w:rsidRPr="00670AB0">
        <w:t>EAS.</w:t>
      </w:r>
    </w:p>
    <w:p w:rsidR="00AB488C" w:rsidRPr="00670AB0" w:rsidRDefault="00F044F3">
      <w:pPr>
        <w:pStyle w:val="iMMSecurity"/>
        <w:ind w:left="993" w:hanging="993"/>
      </w:pPr>
      <w:r w:rsidRPr="00670AB0">
        <w:t>“</w:t>
      </w:r>
      <w:r w:rsidRPr="00670AB0">
        <w:rPr>
          <w:b/>
        </w:rPr>
        <w:t>Credores</w:t>
      </w:r>
      <w:r w:rsidRPr="00670AB0">
        <w:t xml:space="preserve">” possui o significado atribuído na qualificação das Partes deste Contrato. </w:t>
      </w:r>
    </w:p>
    <w:p w:rsidR="0086238A" w:rsidRPr="00670AB0" w:rsidRDefault="0086238A">
      <w:pPr>
        <w:pStyle w:val="iMMSecurity"/>
        <w:ind w:left="993" w:hanging="993"/>
      </w:pPr>
      <w:r w:rsidRPr="00670AB0">
        <w:t>“</w:t>
      </w:r>
      <w:r w:rsidRPr="00670AB0">
        <w:rPr>
          <w:b/>
        </w:rPr>
        <w:t>Debenturistas QGSA</w:t>
      </w:r>
      <w:r w:rsidRPr="00670AB0">
        <w:t>” possui o significado atribuído na qualificação das Partes deste Contrato.</w:t>
      </w:r>
    </w:p>
    <w:p w:rsidR="0086238A" w:rsidRPr="00670AB0" w:rsidRDefault="0086238A">
      <w:pPr>
        <w:pStyle w:val="iMMSecurity"/>
        <w:ind w:left="993" w:hanging="993"/>
      </w:pPr>
      <w:r w:rsidRPr="00670AB0">
        <w:t>“</w:t>
      </w:r>
      <w:r w:rsidRPr="00670AB0">
        <w:rPr>
          <w:b/>
        </w:rPr>
        <w:t>Debenturistas CQG</w:t>
      </w:r>
      <w:r w:rsidRPr="00670AB0">
        <w:t>” possui o significado atribuído na qualificação das Partes deste Contrato.</w:t>
      </w:r>
    </w:p>
    <w:p w:rsidR="00AB488C" w:rsidRPr="00670AB0" w:rsidRDefault="006804D1">
      <w:pPr>
        <w:pStyle w:val="iMMSecurity"/>
        <w:ind w:left="993" w:hanging="993"/>
      </w:pPr>
      <w:r w:rsidRPr="00670AB0">
        <w:rPr>
          <w:color w:val="000000"/>
        </w:rPr>
        <w:t xml:space="preserve"> </w:t>
      </w:r>
      <w:r w:rsidR="00F044F3" w:rsidRPr="00670AB0">
        <w:rPr>
          <w:color w:val="000000"/>
        </w:rPr>
        <w:t>“</w:t>
      </w:r>
      <w:r w:rsidR="00F044F3" w:rsidRPr="00670AB0">
        <w:rPr>
          <w:b/>
          <w:color w:val="000000"/>
        </w:rPr>
        <w:t>Dia Útil</w:t>
      </w:r>
      <w:r w:rsidR="00F044F3" w:rsidRPr="00670AB0">
        <w:rPr>
          <w:color w:val="000000"/>
        </w:rPr>
        <w:t xml:space="preserve">” </w:t>
      </w:r>
      <w:r w:rsidR="00F044F3" w:rsidRPr="00670AB0">
        <w:t>significa qualquer dia útil, para fins de operações praticadas no mercado financeiro brasileiro, conforme especificado na Resolução nº 2.932 do Conselho Monetário Nacional.</w:t>
      </w:r>
    </w:p>
    <w:p w:rsidR="00AB488C" w:rsidRPr="00670AB0" w:rsidRDefault="00F044F3">
      <w:pPr>
        <w:pStyle w:val="iMMSecurity"/>
        <w:ind w:left="993" w:hanging="993"/>
      </w:pPr>
      <w:r w:rsidRPr="00670AB0">
        <w:t>“</w:t>
      </w:r>
      <w:r w:rsidRPr="00670AB0">
        <w:rPr>
          <w:b/>
        </w:rPr>
        <w:t>Direitos Econômicos das Ações</w:t>
      </w:r>
      <w:r w:rsidRPr="00670AB0">
        <w:t xml:space="preserve">” </w:t>
      </w:r>
      <w:r w:rsidR="001A58D6" w:rsidRPr="00670AB0">
        <w:t xml:space="preserve">significa, conjuntamente, todos os direitos, frutos, rendimentos e vantagens de titularidade </w:t>
      </w:r>
      <w:r w:rsidR="005C2FAA" w:rsidRPr="00670AB0">
        <w:t>d</w:t>
      </w:r>
      <w:r w:rsidR="00E559BE" w:rsidRPr="00670AB0">
        <w:t>o Garantidor</w:t>
      </w:r>
      <w:r w:rsidR="000D0646" w:rsidRPr="00670AB0">
        <w:t xml:space="preserve"> que</w:t>
      </w:r>
      <w:r w:rsidR="001A58D6" w:rsidRPr="00670AB0">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670AB0">
        <w:t>.</w:t>
      </w:r>
    </w:p>
    <w:p w:rsidR="000F2DCD" w:rsidRPr="00670AB0" w:rsidRDefault="000F2DCD" w:rsidP="000F2DCD">
      <w:pPr>
        <w:pStyle w:val="iMMSecurity"/>
        <w:ind w:left="993" w:hanging="993"/>
      </w:pPr>
      <w:r w:rsidRPr="00670AB0">
        <w:t>“</w:t>
      </w:r>
      <w:r w:rsidRPr="00670AB0">
        <w:rPr>
          <w:b/>
        </w:rPr>
        <w:t>Direitos Econômicos das Ações Adicionais</w:t>
      </w:r>
      <w:r w:rsidRPr="00670AB0">
        <w:t xml:space="preserve">” possui o significado atribuído na Cláusula </w:t>
      </w:r>
      <w:r w:rsidRPr="00670AB0">
        <w:fldChar w:fldCharType="begin"/>
      </w:r>
      <w:r w:rsidRPr="00670AB0">
        <w:instrText xml:space="preserve"> REF _Ref535956717 \r \h </w:instrText>
      </w:r>
      <w:r w:rsidR="00670AB0">
        <w:instrText xml:space="preserve"> \* MERGEFORMAT </w:instrText>
      </w:r>
      <w:r w:rsidRPr="00670AB0">
        <w:fldChar w:fldCharType="separate"/>
      </w:r>
      <w:r w:rsidR="001B301F">
        <w:t>2.2</w:t>
      </w:r>
      <w:r w:rsidRPr="00670AB0">
        <w:fldChar w:fldCharType="end"/>
      </w:r>
      <w:r w:rsidRPr="00670AB0">
        <w:t xml:space="preserve"> deste Contrato.</w:t>
      </w:r>
    </w:p>
    <w:p w:rsidR="00AB488C" w:rsidRPr="00670AB0" w:rsidRDefault="00F044F3">
      <w:pPr>
        <w:pStyle w:val="iMMSecurity"/>
        <w:ind w:left="993" w:hanging="993"/>
      </w:pPr>
      <w:r w:rsidRPr="00670AB0">
        <w:t>“</w:t>
      </w:r>
      <w:r w:rsidRPr="00670AB0">
        <w:rPr>
          <w:b/>
        </w:rPr>
        <w:t>Documentos da Reestruturação</w:t>
      </w:r>
      <w:r w:rsidRPr="00670AB0">
        <w:t xml:space="preserve">” </w:t>
      </w:r>
      <w:r w:rsidR="0003191D" w:rsidRPr="00670AB0">
        <w:t xml:space="preserve">significa, em conjunto, o Acordo Global de Reestruturação, o Acordo </w:t>
      </w:r>
      <w:r w:rsidR="002D5971" w:rsidRPr="00670AB0">
        <w:t>BNDES-</w:t>
      </w:r>
      <w:r w:rsidR="0003191D" w:rsidRPr="00670AB0">
        <w:t>EAS, os instrumentos de dívida listados no</w:t>
      </w:r>
      <w:r w:rsidR="001B301F" w:rsidRPr="001B301F">
        <w:t xml:space="preserve"> </w:t>
      </w:r>
      <w:r w:rsidR="001B301F">
        <w:t>ANEXO II</w:t>
      </w:r>
      <w:r w:rsidR="0003191D" w:rsidRPr="00670AB0">
        <w:t>, bem como os Contratos de Garantia</w:t>
      </w:r>
      <w:r w:rsidRPr="00670AB0">
        <w:t>.</w:t>
      </w:r>
    </w:p>
    <w:p w:rsidR="00381E1D" w:rsidRPr="00670AB0" w:rsidRDefault="00381E1D">
      <w:pPr>
        <w:pStyle w:val="iMMSecurity"/>
        <w:ind w:left="993" w:hanging="993"/>
      </w:pPr>
      <w:r w:rsidRPr="00670AB0">
        <w:lastRenderedPageBreak/>
        <w:t>“</w:t>
      </w:r>
      <w:r w:rsidR="003A0B45" w:rsidRPr="00670AB0">
        <w:rPr>
          <w:b/>
        </w:rPr>
        <w:t>Empréstimo</w:t>
      </w:r>
      <w:r w:rsidR="00B1240F" w:rsidRPr="00670AB0">
        <w:rPr>
          <w:b/>
        </w:rPr>
        <w:t>s</w:t>
      </w:r>
      <w:r w:rsidRPr="00670AB0">
        <w:rPr>
          <w:b/>
        </w:rPr>
        <w:t xml:space="preserve"> Intercompany</w:t>
      </w:r>
      <w:r w:rsidRPr="00670AB0">
        <w:t xml:space="preserve">” tem o significado atribuído na Cláusula </w:t>
      </w:r>
      <w:r w:rsidRPr="00670AB0">
        <w:fldChar w:fldCharType="begin"/>
      </w:r>
      <w:r w:rsidRPr="00670AB0">
        <w:instrText xml:space="preserve"> REF _Ref4149954 \r \h </w:instrText>
      </w:r>
      <w:r w:rsidR="00670AB0">
        <w:instrText xml:space="preserve"> \* MERGEFORMAT </w:instrText>
      </w:r>
      <w:r w:rsidRPr="00670AB0">
        <w:fldChar w:fldCharType="separate"/>
      </w:r>
      <w:r w:rsidR="001B301F">
        <w:t>8.8</w:t>
      </w:r>
      <w:r w:rsidRPr="00670AB0">
        <w:fldChar w:fldCharType="end"/>
      </w:r>
      <w:r w:rsidRPr="00670AB0">
        <w:t xml:space="preserve"> deste Contrato.</w:t>
      </w:r>
    </w:p>
    <w:p w:rsidR="00AB488C" w:rsidRPr="00670AB0" w:rsidRDefault="00F044F3">
      <w:pPr>
        <w:pStyle w:val="iMMSecurity"/>
        <w:ind w:left="993" w:hanging="993"/>
      </w:pPr>
      <w:r w:rsidRPr="00670AB0">
        <w:t>“</w:t>
      </w:r>
      <w:r w:rsidRPr="00670AB0">
        <w:rPr>
          <w:b/>
        </w:rPr>
        <w:t>Evento de Execução</w:t>
      </w:r>
      <w:r w:rsidRPr="00670AB0">
        <w:t xml:space="preserve">” possui o significado atribuído na Cláusula </w:t>
      </w:r>
      <w:r w:rsidRPr="00670AB0">
        <w:fldChar w:fldCharType="begin"/>
      </w:r>
      <w:r w:rsidRPr="00670AB0">
        <w:instrText xml:space="preserve"> REF _Ref535956853 \r \h </w:instrText>
      </w:r>
      <w:r w:rsidR="00670AB0">
        <w:instrText xml:space="preserve"> \* MERGEFORMAT </w:instrText>
      </w:r>
      <w:r w:rsidRPr="00670AB0">
        <w:fldChar w:fldCharType="separate"/>
      </w:r>
      <w:r w:rsidR="001B301F">
        <w:t>7.1</w:t>
      </w:r>
      <w:r w:rsidRPr="00670AB0">
        <w:fldChar w:fldCharType="end"/>
      </w:r>
      <w:r w:rsidRPr="00670AB0">
        <w:t xml:space="preserve"> deste Contrato.</w:t>
      </w:r>
    </w:p>
    <w:p w:rsidR="00AB488C" w:rsidRPr="00670AB0" w:rsidRDefault="00F044F3">
      <w:pPr>
        <w:pStyle w:val="iMMSecurity"/>
        <w:ind w:left="993" w:hanging="993"/>
      </w:pPr>
      <w:r w:rsidRPr="00670AB0">
        <w:t>“</w:t>
      </w:r>
      <w:r w:rsidRPr="00670AB0">
        <w:rPr>
          <w:b/>
        </w:rPr>
        <w:t>Evento de Voto</w:t>
      </w:r>
      <w:r w:rsidRPr="00670AB0">
        <w:t xml:space="preserve">” significa uma assembleia geral de acionistas da Companhia ou qualquer outro evento societário assemblear previsto na Lei Aplicável e/ou no estatuto social da Companhia, conforme o caso, no âmbito do qual </w:t>
      </w:r>
      <w:r w:rsidR="00E559BE" w:rsidRPr="00670AB0">
        <w:t>o Garantidor</w:t>
      </w:r>
      <w:r w:rsidR="005C2FAA" w:rsidRPr="00670AB0">
        <w:t xml:space="preserve"> tenha</w:t>
      </w:r>
      <w:r w:rsidRPr="00670AB0">
        <w:t xml:space="preserve"> o direito de exercer, na qualidade de acionista, qualquer direito de voto em decorrência da titularidade das Ações.</w:t>
      </w:r>
    </w:p>
    <w:p w:rsidR="00AB488C" w:rsidRPr="00670AB0" w:rsidRDefault="00F044F3">
      <w:pPr>
        <w:pStyle w:val="iMMSecurity"/>
        <w:ind w:left="993" w:hanging="993"/>
      </w:pPr>
      <w:r w:rsidRPr="00670AB0">
        <w:t>“</w:t>
      </w:r>
      <w:r w:rsidR="00E559BE" w:rsidRPr="00670AB0">
        <w:rPr>
          <w:b/>
        </w:rPr>
        <w:t>Garantidor</w:t>
      </w:r>
      <w:r w:rsidRPr="00670AB0">
        <w:t>” possui o significado atribuído na qualificação das Partes deste Contrato.</w:t>
      </w:r>
    </w:p>
    <w:p w:rsidR="00AB488C" w:rsidRPr="00670AB0" w:rsidRDefault="00F044F3">
      <w:pPr>
        <w:pStyle w:val="iMMSecurity"/>
        <w:ind w:left="993" w:hanging="993"/>
      </w:pPr>
      <w:r w:rsidRPr="00670AB0">
        <w:t>“</w:t>
      </w:r>
      <w:r w:rsidRPr="00670AB0">
        <w:rPr>
          <w:b/>
        </w:rPr>
        <w:t>Gravame</w:t>
      </w:r>
      <w:r w:rsidRPr="00670AB0">
        <w:t>” significa qualquer hipoteca, penhor, encargo, arrendamento, usufruto, alienação fiduciária, cessão fiduciária, ônus, gravame, arresto</w:t>
      </w:r>
      <w:r w:rsidR="008F5FDA" w:rsidRPr="00670AB0">
        <w:t>,</w:t>
      </w:r>
      <w:r w:rsidRPr="00670AB0">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670AB0">
        <w:rPr>
          <w:bCs/>
        </w:rPr>
        <w:t>.</w:t>
      </w:r>
    </w:p>
    <w:p w:rsidR="00AB488C" w:rsidRPr="00670AB0" w:rsidRDefault="00F044F3">
      <w:pPr>
        <w:pStyle w:val="iMMSecurity"/>
        <w:ind w:left="993" w:hanging="993"/>
      </w:pPr>
      <w:r w:rsidRPr="00670AB0">
        <w:t>“</w:t>
      </w:r>
      <w:r w:rsidRPr="00670AB0">
        <w:rPr>
          <w:b/>
        </w:rPr>
        <w:t>Grupo Queiroz Galvão</w:t>
      </w:r>
      <w:r w:rsidR="005C2FAA" w:rsidRPr="00670AB0">
        <w:t xml:space="preserve">” </w:t>
      </w:r>
      <w:r w:rsidR="009D2078" w:rsidRPr="00670AB0">
        <w:t>significa, conjuntamente, o Garantidor e as demais sociedades que sejam Controladas, direta ou indiretamente, pela Queiroz Galvão S.A.</w:t>
      </w:r>
    </w:p>
    <w:p w:rsidR="00B1240F" w:rsidRPr="00670AB0" w:rsidRDefault="0003191D" w:rsidP="00B1240F">
      <w:pPr>
        <w:pStyle w:val="iMMSecurity"/>
        <w:ind w:left="993" w:hanging="993"/>
      </w:pPr>
      <w:r w:rsidRPr="00670AB0" w:rsidDel="0003191D">
        <w:t xml:space="preserve"> </w:t>
      </w:r>
      <w:r w:rsidR="00B1240F" w:rsidRPr="00670AB0">
        <w:t>“</w:t>
      </w:r>
      <w:r w:rsidR="00B1240F" w:rsidRPr="00670AB0">
        <w:rPr>
          <w:b/>
        </w:rPr>
        <w:t>Itaú</w:t>
      </w:r>
      <w:r w:rsidR="00B1240F" w:rsidRPr="00670AB0">
        <w:t>” possui o significado atribuído na qualificação das Partes deste Contrato.</w:t>
      </w:r>
    </w:p>
    <w:p w:rsidR="00AB488C" w:rsidRPr="00670AB0" w:rsidRDefault="00F044F3">
      <w:pPr>
        <w:pStyle w:val="iMMSecurity"/>
        <w:ind w:left="993" w:hanging="993"/>
      </w:pPr>
      <w:r w:rsidRPr="00670AB0">
        <w:t>“</w:t>
      </w:r>
      <w:r w:rsidRPr="00670AB0">
        <w:rPr>
          <w:b/>
        </w:rPr>
        <w:t>Lei Aplicável</w:t>
      </w:r>
      <w:r w:rsidRPr="00670AB0">
        <w:t>” significa qualquer legislação, incluindo lei, decreto, medida provisória, portaria, regulamento, resolução ou instrução que se encontre vigente de tempos em tempos e seja aplicável à Pessoa em questão.</w:t>
      </w:r>
    </w:p>
    <w:p w:rsidR="00AB488C" w:rsidRPr="00670AB0" w:rsidRDefault="00F044F3">
      <w:pPr>
        <w:pStyle w:val="iMMSecurity"/>
        <w:ind w:left="993" w:hanging="993"/>
      </w:pPr>
      <w:r w:rsidRPr="00670AB0">
        <w:t>“</w:t>
      </w:r>
      <w:r w:rsidRPr="00670AB0">
        <w:rPr>
          <w:b/>
        </w:rPr>
        <w:t>Lei das Sociedades por Ações</w:t>
      </w:r>
      <w:r w:rsidRPr="00670AB0">
        <w:t>” significa Lei nº 6.404, de 15 de dezembro de 1976, conforme alterada.</w:t>
      </w:r>
    </w:p>
    <w:p w:rsidR="00AB488C" w:rsidRPr="00670AB0" w:rsidRDefault="00F044F3">
      <w:pPr>
        <w:pStyle w:val="iMMSecurity"/>
        <w:ind w:left="993" w:hanging="993"/>
      </w:pPr>
      <w:r w:rsidRPr="00670AB0">
        <w:t>“</w:t>
      </w:r>
      <w:r w:rsidRPr="00670AB0">
        <w:rPr>
          <w:b/>
        </w:rPr>
        <w:t>Leis de Compliance</w:t>
      </w:r>
      <w:r w:rsidRPr="00670AB0">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w:t>
      </w:r>
      <w:r w:rsidRPr="00670AB0">
        <w:lastRenderedPageBreak/>
        <w:t>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A814EA" w:rsidRPr="00670AB0" w:rsidRDefault="00A814EA" w:rsidP="00A814EA">
      <w:pPr>
        <w:pStyle w:val="iMMSecurity"/>
        <w:ind w:left="993" w:hanging="993"/>
      </w:pPr>
      <w:bookmarkStart w:id="6" w:name="_Hlk16499802"/>
      <w:r w:rsidRPr="00670AB0">
        <w:t>“</w:t>
      </w:r>
      <w:r w:rsidRPr="00670AB0">
        <w:rPr>
          <w:b/>
        </w:rPr>
        <w:t>Obrigações Garantidas</w:t>
      </w:r>
      <w:r w:rsidRPr="00670AB0">
        <w:t>” significa, em conjunto, as Obrigações Garantidas CQGDNSA e Obrigações Garantidas EAS.</w:t>
      </w:r>
    </w:p>
    <w:p w:rsidR="00A814EA" w:rsidRPr="00670AB0" w:rsidRDefault="00A814EA" w:rsidP="00A814EA">
      <w:pPr>
        <w:pStyle w:val="iMMSecurity"/>
        <w:ind w:left="993" w:hanging="993"/>
      </w:pPr>
      <w:r w:rsidRPr="00670AB0">
        <w:t>“</w:t>
      </w:r>
      <w:r w:rsidRPr="00670AB0">
        <w:rPr>
          <w:b/>
        </w:rPr>
        <w:t>Obrigações Garantidas CQGDNSA</w:t>
      </w:r>
      <w:r w:rsidRPr="00670AB0">
        <w:t xml:space="preserve">” 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Queiroz Galvão Logística S.A., Queiroz Galvão Saneamento S.A., Queiroz Galvão International Ltd., Queiroz Galvão Mineração Ltda. e Timbaúba S.A decorrentes dos instrumentos de dívida listados no </w:t>
      </w:r>
      <w:r w:rsidR="001B301F">
        <w:t>ANEXO II</w:t>
      </w:r>
      <w:r w:rsidR="00DB4946" w:rsidRPr="00670AB0">
        <w:t xml:space="preserve"> deste Contrato</w:t>
      </w:r>
      <w:r w:rsidRPr="00670AB0">
        <w:t>.</w:t>
      </w:r>
      <w:r w:rsidRPr="00670AB0" w:rsidDel="003022F2">
        <w:t xml:space="preserve"> </w:t>
      </w:r>
    </w:p>
    <w:p w:rsidR="00A814EA" w:rsidRPr="00670AB0" w:rsidRDefault="00A814EA" w:rsidP="00A814EA">
      <w:pPr>
        <w:pStyle w:val="iMMSecurity"/>
        <w:ind w:left="993" w:hanging="993"/>
      </w:pPr>
      <w:r w:rsidRPr="00670AB0">
        <w:t>“</w:t>
      </w:r>
      <w:r w:rsidRPr="00670AB0">
        <w:rPr>
          <w:b/>
        </w:rPr>
        <w:t>Obrigações Garantidas EAS</w:t>
      </w:r>
      <w:r w:rsidRPr="00670AB0">
        <w:t xml:space="preserve">” </w:t>
      </w:r>
      <w:bookmarkStart w:id="7" w:name="_Hlk15995880"/>
      <w:r w:rsidRPr="00670AB0">
        <w:t>significa as obrigações assumidas pela Queiroz Galvão S.A. e Construtora Queiroz Galvão S.A., decorrentes do Crédito BNDES EAS, conforme listadas no</w:t>
      </w:r>
      <w:bookmarkEnd w:id="7"/>
      <w:r w:rsidRPr="00670AB0">
        <w:t xml:space="preserve"> </w:t>
      </w:r>
      <w:bookmarkEnd w:id="6"/>
      <w:r w:rsidR="001B301F">
        <w:t xml:space="preserve">ANEXO II </w:t>
      </w:r>
      <w:r w:rsidR="00DB4946" w:rsidRPr="00670AB0">
        <w:t>deste Contrato</w:t>
      </w:r>
      <w:r w:rsidRPr="00670AB0">
        <w:t>.</w:t>
      </w:r>
    </w:p>
    <w:p w:rsidR="00AB488C" w:rsidRPr="00670AB0" w:rsidRDefault="00F044F3">
      <w:pPr>
        <w:pStyle w:val="iMMSecurity"/>
        <w:ind w:left="993" w:hanging="993"/>
      </w:pPr>
      <w:r w:rsidRPr="00670AB0">
        <w:t>“</w:t>
      </w:r>
      <w:r w:rsidRPr="00670AB0">
        <w:rPr>
          <w:b/>
        </w:rPr>
        <w:t>Outras Entidades</w:t>
      </w:r>
      <w:r w:rsidRPr="00670AB0">
        <w:t xml:space="preserve">” possui o significado atribuído na Cláusula </w:t>
      </w:r>
      <w:r w:rsidR="003355FF" w:rsidRPr="00670AB0">
        <w:fldChar w:fldCharType="begin"/>
      </w:r>
      <w:r w:rsidR="003355FF" w:rsidRPr="00670AB0">
        <w:instrText xml:space="preserve"> REF _Ref2873156 \r \h </w:instrText>
      </w:r>
      <w:r w:rsidR="00670AB0">
        <w:instrText xml:space="preserve"> \* MERGEFORMAT </w:instrText>
      </w:r>
      <w:r w:rsidR="003355FF" w:rsidRPr="00670AB0">
        <w:fldChar w:fldCharType="separate"/>
      </w:r>
      <w:r w:rsidR="001B301F">
        <w:t>8.7</w:t>
      </w:r>
      <w:r w:rsidR="003355FF" w:rsidRPr="00670AB0">
        <w:fldChar w:fldCharType="end"/>
      </w:r>
      <w:r w:rsidRPr="00670AB0">
        <w:t xml:space="preserve"> deste Contrato.</w:t>
      </w:r>
    </w:p>
    <w:p w:rsidR="00AB488C" w:rsidRPr="00670AB0" w:rsidRDefault="00F044F3">
      <w:pPr>
        <w:pStyle w:val="iMMSecurity"/>
        <w:ind w:left="993" w:hanging="993"/>
      </w:pPr>
      <w:r w:rsidRPr="00670AB0">
        <w:t>“</w:t>
      </w:r>
      <w:r w:rsidRPr="00670AB0">
        <w:rPr>
          <w:b/>
        </w:rPr>
        <w:t>Parte</w:t>
      </w:r>
      <w:r w:rsidRPr="00670AB0">
        <w:t>” possui o significado atribuído no Preâmbulo deste Contrato.</w:t>
      </w:r>
    </w:p>
    <w:p w:rsidR="00381E1D" w:rsidRPr="00670AB0" w:rsidRDefault="00381E1D">
      <w:pPr>
        <w:pStyle w:val="iMMSecurity"/>
        <w:ind w:left="993" w:hanging="993"/>
      </w:pPr>
      <w:r w:rsidRPr="00670AB0">
        <w:t>"</w:t>
      </w:r>
      <w:r w:rsidRPr="00670AB0">
        <w:rPr>
          <w:b/>
        </w:rPr>
        <w:t>Partes Indenizadas</w:t>
      </w:r>
      <w:r w:rsidRPr="00670AB0">
        <w:t xml:space="preserve">" possui o significado atribuído na Cláusula </w:t>
      </w:r>
      <w:r w:rsidR="0017193E" w:rsidRPr="00670AB0">
        <w:fldChar w:fldCharType="begin"/>
      </w:r>
      <w:r w:rsidR="0017193E" w:rsidRPr="00670AB0">
        <w:instrText xml:space="preserve"> REF _Ref7362416 \r \h </w:instrText>
      </w:r>
      <w:r w:rsidR="00670AB0">
        <w:instrText xml:space="preserve"> \* MERGEFORMAT </w:instrText>
      </w:r>
      <w:r w:rsidR="0017193E" w:rsidRPr="00670AB0">
        <w:fldChar w:fldCharType="separate"/>
      </w:r>
      <w:r w:rsidR="001B301F">
        <w:t>4.4</w:t>
      </w:r>
      <w:r w:rsidR="0017193E" w:rsidRPr="00670AB0">
        <w:fldChar w:fldCharType="end"/>
      </w:r>
      <w:r w:rsidR="0017193E" w:rsidRPr="00670AB0">
        <w:t xml:space="preserve"> </w:t>
      </w:r>
      <w:r w:rsidRPr="00670AB0">
        <w:t>deste Contrato.</w:t>
      </w:r>
    </w:p>
    <w:p w:rsidR="00A814EA" w:rsidRPr="00670AB0" w:rsidRDefault="00A814EA">
      <w:pPr>
        <w:pStyle w:val="iMMSecurity"/>
        <w:ind w:left="993" w:hanging="993"/>
      </w:pPr>
      <w:bookmarkStart w:id="8" w:name="_Hlk16499817"/>
      <w:r w:rsidRPr="00670AB0">
        <w:t>“</w:t>
      </w:r>
      <w:r w:rsidRPr="00670AB0">
        <w:rPr>
          <w:b/>
        </w:rPr>
        <w:t>Percentual de Garantia Atribuível ao BNDES</w:t>
      </w:r>
      <w:r w:rsidRPr="00670AB0">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8"/>
      <w:r w:rsidRPr="00670AB0">
        <w:t>.</w:t>
      </w:r>
    </w:p>
    <w:p w:rsidR="00AB488C" w:rsidRPr="00670AB0" w:rsidRDefault="00F044F3">
      <w:pPr>
        <w:pStyle w:val="iMMSecurity"/>
        <w:ind w:left="993" w:hanging="993"/>
      </w:pPr>
      <w:r w:rsidRPr="00670AB0">
        <w:t>“</w:t>
      </w:r>
      <w:r w:rsidRPr="00670AB0">
        <w:rPr>
          <w:b/>
        </w:rPr>
        <w:t>Pessoa</w:t>
      </w:r>
      <w:r w:rsidRPr="00670AB0">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0F7033" w:rsidRPr="00670AB0" w:rsidRDefault="000F7033" w:rsidP="000F7033">
      <w:pPr>
        <w:pStyle w:val="iMMSecurity"/>
        <w:ind w:left="993" w:hanging="993"/>
      </w:pPr>
      <w:r w:rsidRPr="00670AB0">
        <w:lastRenderedPageBreak/>
        <w:t>“</w:t>
      </w:r>
      <w:r w:rsidRPr="00670AB0">
        <w:rPr>
          <w:b/>
        </w:rPr>
        <w:t>PMOEL</w:t>
      </w:r>
      <w:r w:rsidRPr="00670AB0">
        <w:t>” possui o significado atribuído na qualificação das Partes deste Contrato.</w:t>
      </w:r>
    </w:p>
    <w:p w:rsidR="00AB488C" w:rsidRPr="00670AB0" w:rsidRDefault="00F044F3">
      <w:pPr>
        <w:pStyle w:val="iMMSecurity"/>
        <w:ind w:left="993" w:hanging="993"/>
      </w:pPr>
      <w:r w:rsidRPr="00670AB0">
        <w:t>“</w:t>
      </w:r>
      <w:r w:rsidRPr="00670AB0">
        <w:rPr>
          <w:b/>
        </w:rPr>
        <w:t>Reforço de Garantia</w:t>
      </w:r>
      <w:r w:rsidRPr="00670AB0">
        <w:t xml:space="preserve">” possui o significado atribuído na Cláusula </w:t>
      </w:r>
      <w:r w:rsidRPr="00670AB0">
        <w:fldChar w:fldCharType="begin"/>
      </w:r>
      <w:r w:rsidRPr="00670AB0">
        <w:instrText xml:space="preserve"> REF _Ref535957042 \r \h </w:instrText>
      </w:r>
      <w:r w:rsidR="00670AB0">
        <w:instrText xml:space="preserve"> \* MERGEFORMAT </w:instrText>
      </w:r>
      <w:r w:rsidRPr="00670AB0">
        <w:fldChar w:fldCharType="separate"/>
      </w:r>
      <w:r w:rsidR="001B301F">
        <w:t>2.5</w:t>
      </w:r>
      <w:r w:rsidRPr="00670AB0">
        <w:fldChar w:fldCharType="end"/>
      </w:r>
      <w:r w:rsidRPr="00670AB0">
        <w:t xml:space="preserve"> deste Contrato.</w:t>
      </w:r>
    </w:p>
    <w:p w:rsidR="00DB68D9" w:rsidRPr="00670AB0" w:rsidRDefault="00F044F3">
      <w:pPr>
        <w:pStyle w:val="iMMSecurity"/>
        <w:ind w:left="993" w:hanging="993"/>
      </w:pPr>
      <w:r w:rsidRPr="00670AB0">
        <w:t>“</w:t>
      </w:r>
      <w:r w:rsidR="00B1240F" w:rsidRPr="00670AB0">
        <w:rPr>
          <w:b/>
        </w:rPr>
        <w:t>Santander</w:t>
      </w:r>
      <w:r w:rsidRPr="00670AB0">
        <w:t xml:space="preserve">” possui o significado atribuído na </w:t>
      </w:r>
      <w:r w:rsidR="00B1240F" w:rsidRPr="00670AB0">
        <w:t>qualificação das Partes</w:t>
      </w:r>
      <w:r w:rsidRPr="00670AB0">
        <w:t xml:space="preserve"> deste Contrato.</w:t>
      </w:r>
    </w:p>
    <w:p w:rsidR="00874F1F" w:rsidRPr="00670AB0" w:rsidRDefault="00874F1F">
      <w:pPr>
        <w:pStyle w:val="iMMSecurity"/>
        <w:ind w:left="993" w:hanging="993"/>
      </w:pPr>
      <w:r w:rsidRPr="00670AB0">
        <w:t>“</w:t>
      </w:r>
      <w:r w:rsidRPr="00670AB0">
        <w:rPr>
          <w:b/>
        </w:rPr>
        <w:t xml:space="preserve">Termo de Nomeação” </w:t>
      </w:r>
      <w:r w:rsidRPr="00670AB0">
        <w:t xml:space="preserve">significa Termo de Nomeação e Disposições Aplicáveis ao Agente, celebrado </w:t>
      </w:r>
      <w:r w:rsidR="00F92923" w:rsidRPr="00670AB0">
        <w:t>nesta data, entre o Agente, os credores e devedores no âmbito do Acordo Global de Reestruturação</w:t>
      </w:r>
      <w:r w:rsidR="00DA6E22" w:rsidRPr="00670AB0">
        <w:t xml:space="preserve"> e do Acordo BNDES-EAS.</w:t>
      </w:r>
    </w:p>
    <w:p w:rsidR="00F96E00" w:rsidRPr="00670AB0" w:rsidRDefault="00F96E00">
      <w:pPr>
        <w:pStyle w:val="iMMSecurity"/>
        <w:ind w:left="993" w:hanging="993"/>
      </w:pPr>
      <w:bookmarkStart w:id="9" w:name="_Ref535953105"/>
      <w:r w:rsidRPr="00670AB0">
        <w:t>“</w:t>
      </w:r>
      <w:r w:rsidRPr="00670AB0">
        <w:rPr>
          <w:b/>
        </w:rPr>
        <w:t>Votorantim</w:t>
      </w:r>
      <w:r w:rsidRPr="00670AB0">
        <w:t>” possui o significado atribuído na qualificação das Partes deste Contrato.</w:t>
      </w:r>
    </w:p>
    <w:p w:rsidR="00AB488C" w:rsidRPr="00670AB0" w:rsidRDefault="00B77219">
      <w:pPr>
        <w:pStyle w:val="Ttulo1"/>
        <w:rPr>
          <w:lang w:eastAsia="en-US"/>
        </w:rPr>
      </w:pPr>
      <w:bookmarkStart w:id="10" w:name="_Ref7362605"/>
      <w:bookmarkEnd w:id="9"/>
      <w:r w:rsidRPr="00670AB0">
        <w:rPr>
          <w:lang w:eastAsia="en-US"/>
        </w:rPr>
        <w:t>GARANTIAS</w:t>
      </w:r>
      <w:bookmarkEnd w:id="10"/>
    </w:p>
    <w:p w:rsidR="00AB488C" w:rsidRPr="00670AB0" w:rsidRDefault="00F044F3" w:rsidP="005C2FAA">
      <w:pPr>
        <w:pStyle w:val="2MMSecurity"/>
      </w:pPr>
      <w:bookmarkStart w:id="11" w:name="_Ref449747088"/>
      <w:bookmarkStart w:id="12" w:name="_Ref535953332"/>
      <w:r w:rsidRPr="00670AB0">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3E74A1" w:rsidRPr="00670AB0">
        <w:rPr>
          <w:lang w:eastAsia="en-US"/>
        </w:rPr>
        <w:t xml:space="preserve"> Brasileiro</w:t>
      </w:r>
      <w:r w:rsidRPr="00670AB0">
        <w:rPr>
          <w:lang w:eastAsia="en-US"/>
        </w:rPr>
        <w:t>, em garantia do fiel e cabal cumprimento das Obrigações Garantidas</w:t>
      </w:r>
      <w:r w:rsidR="005C2FAA" w:rsidRPr="00670AB0">
        <w:rPr>
          <w:rFonts w:eastAsia="Arial Unicode MS"/>
        </w:rPr>
        <w:t xml:space="preserve">, </w:t>
      </w:r>
      <w:r w:rsidR="00E559BE" w:rsidRPr="00670AB0">
        <w:t>o Garantidor</w:t>
      </w:r>
      <w:r w:rsidR="005C2FAA" w:rsidRPr="00670AB0">
        <w:rPr>
          <w:rFonts w:eastAsia="Arial Unicode MS"/>
        </w:rPr>
        <w:t xml:space="preserve"> (i) aliena</w:t>
      </w:r>
      <w:r w:rsidRPr="00670AB0">
        <w:rPr>
          <w:rFonts w:eastAsia="Arial Unicode MS"/>
        </w:rPr>
        <w:t xml:space="preserve"> fiduciariamente</w:t>
      </w:r>
      <w:r w:rsidRPr="00670AB0">
        <w:t xml:space="preserve"> em favor dos Credores</w:t>
      </w:r>
      <w:r w:rsidRPr="00670AB0">
        <w:rPr>
          <w:lang w:eastAsia="en-US"/>
        </w:rPr>
        <w:t xml:space="preserve">, </w:t>
      </w:r>
      <w:r w:rsidR="00BA62E2" w:rsidRPr="00670AB0">
        <w:t xml:space="preserve">representados pelo Agente, </w:t>
      </w:r>
      <w:r w:rsidRPr="00670AB0">
        <w:t xml:space="preserve">em caráter irrevogável e irretratável, a partir desta data até o cumprimento integral das Obrigações Garantidas, </w:t>
      </w:r>
      <w:r w:rsidR="00DA4DAE" w:rsidRPr="00670AB0">
        <w:t>a totalidade das Ações</w:t>
      </w:r>
      <w:bookmarkEnd w:id="11"/>
      <w:r w:rsidR="005C2FAA" w:rsidRPr="00670AB0">
        <w:t>, e (ii) cede</w:t>
      </w:r>
      <w:r w:rsidRPr="00670AB0">
        <w:t xml:space="preserve"> fiduciariamente em favor dos Credores</w:t>
      </w:r>
      <w:r w:rsidRPr="00670AB0">
        <w:rPr>
          <w:lang w:eastAsia="en-US"/>
        </w:rPr>
        <w:t xml:space="preserve">, </w:t>
      </w:r>
      <w:r w:rsidR="00BA62E2" w:rsidRPr="00670AB0">
        <w:t xml:space="preserve">representados pelo Agente, </w:t>
      </w:r>
      <w:r w:rsidRPr="00670AB0">
        <w:t xml:space="preserve">em caráter irrevogável e irretratável, a partir desta data até o cumprimento integral das Obrigações Garantidas, todos e quaisquer </w:t>
      </w:r>
      <w:r w:rsidR="001A58D6" w:rsidRPr="00670AB0">
        <w:t>Direitos Econômicos das Ações</w:t>
      </w:r>
      <w:r w:rsidRPr="00670AB0">
        <w:t>.</w:t>
      </w:r>
      <w:bookmarkEnd w:id="12"/>
    </w:p>
    <w:p w:rsidR="00AB488C" w:rsidRPr="00670AB0" w:rsidRDefault="00F044F3">
      <w:pPr>
        <w:pStyle w:val="2MMSecurity"/>
      </w:pPr>
      <w:bookmarkStart w:id="13" w:name="_Ref535956717"/>
      <w:r w:rsidRPr="00670AB0">
        <w:t xml:space="preserve">As Partes acordam que a alienação e cessão fiduciárias estabelecidas nos termos da Cláusula </w:t>
      </w:r>
      <w:r w:rsidRPr="00670AB0">
        <w:fldChar w:fldCharType="begin"/>
      </w:r>
      <w:r w:rsidRPr="00670AB0">
        <w:instrText xml:space="preserve"> REF _Ref535953332 \r \h </w:instrText>
      </w:r>
      <w:r w:rsidR="00670AB0">
        <w:instrText xml:space="preserve"> \* MERGEFORMAT </w:instrText>
      </w:r>
      <w:r w:rsidRPr="00670AB0">
        <w:fldChar w:fldCharType="separate"/>
      </w:r>
      <w:r w:rsidR="001B301F">
        <w:t>2.1</w:t>
      </w:r>
      <w:r w:rsidRPr="00670AB0">
        <w:fldChar w:fldCharType="end"/>
      </w:r>
      <w:r w:rsidRPr="00670AB0">
        <w:t xml:space="preserve"> acima incidem sobre </w:t>
      </w:r>
      <w:r w:rsidR="00381E1D" w:rsidRPr="00670AB0">
        <w:t>as</w:t>
      </w:r>
      <w:r w:rsidRPr="00670AB0">
        <w:t xml:space="preserve"> Ações</w:t>
      </w:r>
      <w:r w:rsidR="008C6CCC" w:rsidRPr="00670AB0">
        <w:t xml:space="preserve"> e quaisquer ações de emissão da Companhia</w:t>
      </w:r>
      <w:r w:rsidRPr="00670AB0">
        <w:t xml:space="preserve"> que</w:t>
      </w:r>
      <w:r w:rsidR="0019232C" w:rsidRPr="00670AB0">
        <w:t>, após a data de celebração do presente Contrato,</w:t>
      </w:r>
      <w:r w:rsidR="00BA62E2" w:rsidRPr="00670AB0">
        <w:t xml:space="preserve"> </w:t>
      </w:r>
      <w:r w:rsidRPr="00670AB0">
        <w:t>sejam subscritas, integralizadas, recebidas, conferidas, compradas ou de outra forma adquiridas (di</w:t>
      </w:r>
      <w:r w:rsidR="005C2FAA" w:rsidRPr="00670AB0">
        <w:t xml:space="preserve">reta ou indiretamente) </w:t>
      </w:r>
      <w:r w:rsidR="00E559BE" w:rsidRPr="00670AB0">
        <w:t>pelo</w:t>
      </w:r>
      <w:r w:rsidR="005C2FAA" w:rsidRPr="00670AB0">
        <w:t xml:space="preserve"> Garantidor</w:t>
      </w:r>
      <w:r w:rsidRPr="00670AB0">
        <w:t xml:space="preserve">, ou que venham a ser entregues a </w:t>
      </w:r>
      <w:r w:rsidR="005C2FAA" w:rsidRPr="00670AB0">
        <w:t>el</w:t>
      </w:r>
      <w:r w:rsidR="00E559BE" w:rsidRPr="00670AB0">
        <w:t>e</w:t>
      </w:r>
      <w:r w:rsidR="00020DEE" w:rsidRPr="00670AB0">
        <w:t xml:space="preserve"> </w:t>
      </w:r>
      <w:r w:rsidRPr="00670AB0">
        <w:t>(“</w:t>
      </w:r>
      <w:r w:rsidRPr="00670AB0">
        <w:rPr>
          <w:u w:val="single"/>
        </w:rPr>
        <w:t>Ações Adicionais</w:t>
      </w:r>
      <w:r w:rsidRPr="00670AB0">
        <w:t>”)</w:t>
      </w:r>
      <w:r w:rsidR="00020DEE" w:rsidRPr="00670AB0">
        <w:t xml:space="preserve">, de modo que a alienação fiduciária sempre incida sobre a totalidade das </w:t>
      </w:r>
      <w:r w:rsidR="001A58D6" w:rsidRPr="00670AB0">
        <w:t>a</w:t>
      </w:r>
      <w:r w:rsidR="00020DEE" w:rsidRPr="00670AB0">
        <w:t>ções</w:t>
      </w:r>
      <w:r w:rsidR="008C6CCC" w:rsidRPr="00670AB0">
        <w:t xml:space="preserve"> de emissão da Companhia</w:t>
      </w:r>
      <w:r w:rsidR="001A58D6" w:rsidRPr="00670AB0">
        <w:t xml:space="preserve"> </w:t>
      </w:r>
      <w:r w:rsidR="00020DEE" w:rsidRPr="00670AB0">
        <w:t xml:space="preserve">que venham a ser detidas </w:t>
      </w:r>
      <w:r w:rsidR="005C2FAA" w:rsidRPr="00670AB0">
        <w:t>pel</w:t>
      </w:r>
      <w:r w:rsidR="00E559BE" w:rsidRPr="00670AB0">
        <w:t>o Garantidor</w:t>
      </w:r>
      <w:r w:rsidR="00020DEE" w:rsidRPr="00670AB0">
        <w:t>,</w:t>
      </w:r>
      <w:r w:rsidR="002C5FB7" w:rsidRPr="00670AB0">
        <w:t xml:space="preserve"> bem como a cessão fiduciária incide</w:t>
      </w:r>
      <w:r w:rsidR="008C6CCC" w:rsidRPr="00670AB0">
        <w:t xml:space="preserve"> </w:t>
      </w:r>
      <w:r w:rsidR="002C5FB7" w:rsidRPr="00670AB0">
        <w:t>sobre a totalidade</w:t>
      </w:r>
      <w:r w:rsidRPr="00670AB0">
        <w:t xml:space="preserve"> </w:t>
      </w:r>
      <w:r w:rsidR="002C5FB7" w:rsidRPr="00670AB0">
        <w:t>d</w:t>
      </w:r>
      <w:r w:rsidRPr="00670AB0">
        <w:t xml:space="preserve">os </w:t>
      </w:r>
      <w:r w:rsidR="00DA4DAE" w:rsidRPr="00670AB0">
        <w:t>d</w:t>
      </w:r>
      <w:r w:rsidRPr="00670AB0">
        <w:t xml:space="preserve">ireitos </w:t>
      </w:r>
      <w:r w:rsidR="00DA4DAE" w:rsidRPr="00670AB0">
        <w:t>e</w:t>
      </w:r>
      <w:r w:rsidRPr="00670AB0">
        <w:t xml:space="preserve">conômicos </w:t>
      </w:r>
      <w:r w:rsidR="008C6CCC" w:rsidRPr="00670AB0">
        <w:t>das Ações e das</w:t>
      </w:r>
      <w:r w:rsidRPr="00670AB0">
        <w:t xml:space="preserve"> Ações Adicionais</w:t>
      </w:r>
      <w:r w:rsidR="00DA4DAE" w:rsidRPr="00670AB0">
        <w:t xml:space="preserve"> (“</w:t>
      </w:r>
      <w:r w:rsidR="00DA4DAE" w:rsidRPr="00670AB0">
        <w:rPr>
          <w:u w:val="single"/>
        </w:rPr>
        <w:t>Direitos Econômicos das Ações Adicionais</w:t>
      </w:r>
      <w:r w:rsidR="00DA4DAE" w:rsidRPr="00670AB0">
        <w:t>”)</w:t>
      </w:r>
      <w:r w:rsidR="008C6CCC" w:rsidRPr="00670AB0">
        <w:t>. Fica estabelecido que (i) as Ações Adicionais integrarão a definição de Ações, e</w:t>
      </w:r>
      <w:r w:rsidR="00E60FB9" w:rsidRPr="00670AB0">
        <w:t xml:space="preserve"> </w:t>
      </w:r>
      <w:r w:rsidR="008C6CCC" w:rsidRPr="00670AB0">
        <w:t>(ii)</w:t>
      </w:r>
      <w:r w:rsidR="00DA4DAE" w:rsidRPr="00670AB0">
        <w:t xml:space="preserve"> as Ações Adicionais e tais Direitos Econômicos das Ações Adicionais</w:t>
      </w:r>
      <w:r w:rsidRPr="00670AB0">
        <w:t xml:space="preserve"> integrarão </w:t>
      </w:r>
      <w:r w:rsidR="00FA0DE3" w:rsidRPr="00670AB0">
        <w:t xml:space="preserve">automaticamente </w:t>
      </w:r>
      <w:r w:rsidRPr="00670AB0">
        <w:t xml:space="preserve">a definição de Bens Alienados Fiduciariamente. Sem prejuízo do quanto acima disposto, </w:t>
      </w:r>
      <w:r w:rsidR="00E559BE" w:rsidRPr="00670AB0">
        <w:t>o Garantidor</w:t>
      </w:r>
      <w:r w:rsidR="005C2FAA" w:rsidRPr="00670AB0">
        <w:t xml:space="preserve"> compromete</w:t>
      </w:r>
      <w:r w:rsidRPr="00670AB0">
        <w:t xml:space="preserve">-se a (a) celebrar aditamentos ao presente Contrato, substancialmente nos </w:t>
      </w:r>
      <w:r w:rsidRPr="00670AB0">
        <w:lastRenderedPageBreak/>
        <w:t xml:space="preserve">termos do modelo constante no </w:t>
      </w:r>
      <w:r w:rsidR="000D0646" w:rsidRPr="00670AB0">
        <w:fldChar w:fldCharType="begin"/>
      </w:r>
      <w:r w:rsidR="000D0646" w:rsidRPr="00670AB0">
        <w:instrText xml:space="preserve"> REF _Ref7360660 \r \h </w:instrText>
      </w:r>
      <w:r w:rsidR="00CF0057" w:rsidRPr="00670AB0">
        <w:instrText xml:space="preserve"> \* MERGEFORMAT </w:instrText>
      </w:r>
      <w:r w:rsidR="000D0646" w:rsidRPr="00670AB0">
        <w:fldChar w:fldCharType="separate"/>
      </w:r>
      <w:r w:rsidR="001B301F">
        <w:t>ANEXO III</w:t>
      </w:r>
      <w:r w:rsidR="000D0646" w:rsidRPr="00670AB0">
        <w:fldChar w:fldCharType="end"/>
      </w:r>
      <w:r w:rsidR="00356C75" w:rsidRPr="00670AB0">
        <w:t xml:space="preserve"> </w:t>
      </w:r>
      <w:r w:rsidRPr="00670AB0">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nos termos deste Contrato, e (b) cumprir o disposto na Cláusula </w:t>
      </w:r>
      <w:r w:rsidRPr="00670AB0">
        <w:fldChar w:fldCharType="begin"/>
      </w:r>
      <w:r w:rsidRPr="00670AB0">
        <w:instrText xml:space="preserve"> REF _Ref449732856 \r \h </w:instrText>
      </w:r>
      <w:r w:rsidR="00670AB0">
        <w:instrText xml:space="preserve"> \* MERGEFORMAT </w:instrText>
      </w:r>
      <w:r w:rsidRPr="00670AB0">
        <w:fldChar w:fldCharType="separate"/>
      </w:r>
      <w:r w:rsidR="001B301F">
        <w:t>3</w:t>
      </w:r>
      <w:r w:rsidRPr="00670AB0">
        <w:fldChar w:fldCharType="end"/>
      </w:r>
      <w:r w:rsidRPr="00670AB0">
        <w:t xml:space="preserve"> abaixo com relação a tais aditamentos e onerações adicionais.</w:t>
      </w:r>
      <w:bookmarkEnd w:id="13"/>
    </w:p>
    <w:p w:rsidR="00AB488C" w:rsidRPr="00670AB0" w:rsidRDefault="00F044F3">
      <w:pPr>
        <w:pStyle w:val="2MMSecurity"/>
      </w:pPr>
      <w:bookmarkStart w:id="14" w:name="_Ref7536960"/>
      <w:bookmarkStart w:id="15" w:name="_Ref7536929"/>
      <w:r w:rsidRPr="00670AB0">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670AB0">
        <w:t xml:space="preserve">a </w:t>
      </w:r>
      <w:r w:rsidRPr="00670AB0">
        <w:t xml:space="preserve">preservar a garantia prevista neste Contrato (observando-se a intenção das Partes quando da sua celebração). Para esses fins, </w:t>
      </w:r>
      <w:r w:rsidR="00E559BE" w:rsidRPr="00670AB0">
        <w:t>o Garantidor</w:t>
      </w:r>
      <w:r w:rsidR="008E3B0E" w:rsidRPr="00670AB0">
        <w:t xml:space="preserve"> compromete-se a (i)</w:t>
      </w:r>
      <w:r w:rsidRPr="00670AB0">
        <w:t xml:space="preserve"> celebrar aditamento ao presente Contrato</w:t>
      </w:r>
      <w:r w:rsidR="000D0646" w:rsidRPr="00670AB0">
        <w:t xml:space="preserve"> substancialmente</w:t>
      </w:r>
      <w:r w:rsidR="008E3B0E" w:rsidRPr="00670AB0">
        <w:t xml:space="preserve"> nos termos do </w:t>
      </w:r>
      <w:r w:rsidR="000D0646" w:rsidRPr="00670AB0">
        <w:t xml:space="preserve">modelo constante </w:t>
      </w:r>
      <w:r w:rsidR="007522B4" w:rsidRPr="00670AB0">
        <w:rPr>
          <w:szCs w:val="20"/>
        </w:rPr>
        <w:t>do</w:t>
      </w:r>
      <w:r w:rsidR="000D0646" w:rsidRPr="00670AB0">
        <w:t xml:space="preserve"> </w:t>
      </w:r>
      <w:r w:rsidR="000D0646" w:rsidRPr="00670AB0">
        <w:rPr>
          <w:u w:val="single"/>
        </w:rPr>
        <w:fldChar w:fldCharType="begin"/>
      </w:r>
      <w:r w:rsidR="000D0646" w:rsidRPr="00670AB0">
        <w:instrText xml:space="preserve"> REF _Ref7360660 \r \h </w:instrText>
      </w:r>
      <w:r w:rsidR="00670AB0">
        <w:rPr>
          <w:u w:val="single"/>
        </w:rPr>
        <w:instrText xml:space="preserve"> \* MERGEFORMAT </w:instrText>
      </w:r>
      <w:r w:rsidR="000D0646" w:rsidRPr="00670AB0">
        <w:rPr>
          <w:u w:val="single"/>
        </w:rPr>
      </w:r>
      <w:r w:rsidR="000D0646" w:rsidRPr="00670AB0">
        <w:rPr>
          <w:u w:val="single"/>
        </w:rPr>
        <w:fldChar w:fldCharType="separate"/>
      </w:r>
      <w:r w:rsidR="001B301F">
        <w:t>ANEXO III</w:t>
      </w:r>
      <w:r w:rsidR="000D0646" w:rsidRPr="00670AB0">
        <w:rPr>
          <w:u w:val="single"/>
        </w:rPr>
        <w:fldChar w:fldCharType="end"/>
      </w:r>
      <w:r w:rsidR="008E3B0E" w:rsidRPr="00670AB0">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670AB0">
        <w:t xml:space="preserve"> meramente declaratória do ônus já constituído nos termos deste Contrato</w:t>
      </w:r>
      <w:r w:rsidR="008E3B0E" w:rsidRPr="00670AB0">
        <w:t>, e (</w:t>
      </w:r>
      <w:r w:rsidR="00F06E05" w:rsidRPr="00670AB0">
        <w:t>ii</w:t>
      </w:r>
      <w:r w:rsidR="008E3B0E" w:rsidRPr="00670AB0">
        <w:t xml:space="preserve">) cumprir o disposto na Cláusula </w:t>
      </w:r>
      <w:r w:rsidR="008E3B0E" w:rsidRPr="00670AB0">
        <w:fldChar w:fldCharType="begin"/>
      </w:r>
      <w:r w:rsidR="008E3B0E" w:rsidRPr="00670AB0">
        <w:instrText xml:space="preserve"> REF _Ref449732856 \r \h </w:instrText>
      </w:r>
      <w:r w:rsidR="00670AB0">
        <w:instrText xml:space="preserve"> \* MERGEFORMAT </w:instrText>
      </w:r>
      <w:r w:rsidR="008E3B0E" w:rsidRPr="00670AB0">
        <w:fldChar w:fldCharType="separate"/>
      </w:r>
      <w:r w:rsidR="001B301F">
        <w:t>3</w:t>
      </w:r>
      <w:r w:rsidR="008E3B0E" w:rsidRPr="00670AB0">
        <w:fldChar w:fldCharType="end"/>
      </w:r>
      <w:r w:rsidR="008E3B0E" w:rsidRPr="00670AB0">
        <w:t xml:space="preserve"> abaixo com relação a tais aditamentos</w:t>
      </w:r>
      <w:bookmarkEnd w:id="14"/>
      <w:r w:rsidRPr="00670AB0">
        <w:t>.</w:t>
      </w:r>
      <w:bookmarkEnd w:id="15"/>
    </w:p>
    <w:p w:rsidR="00AB488C" w:rsidRPr="00670AB0" w:rsidRDefault="00F044F3">
      <w:pPr>
        <w:pStyle w:val="2MMSecurity"/>
      </w:pPr>
      <w:r w:rsidRPr="00670AB0">
        <w:t xml:space="preserve">Para os fins legais, as Partes descrevem </w:t>
      </w:r>
      <w:r w:rsidR="001B301F">
        <w:t>ANEXO II</w:t>
      </w:r>
      <w:r w:rsidRPr="00670AB0">
        <w:t xml:space="preserve"> as principais condições financeiras das Obrigações Garantidas.</w:t>
      </w:r>
    </w:p>
    <w:p w:rsidR="00AB488C" w:rsidRPr="00670AB0" w:rsidRDefault="005C2FAA">
      <w:pPr>
        <w:pStyle w:val="3MMSecurity"/>
        <w:rPr>
          <w:color w:val="000000"/>
          <w:lang w:val="pt-BR"/>
        </w:rPr>
      </w:pPr>
      <w:r w:rsidRPr="00670AB0">
        <w:rPr>
          <w:lang w:val="pt-BR"/>
        </w:rPr>
        <w:tab/>
      </w:r>
      <w:r w:rsidR="00E559BE" w:rsidRPr="00670AB0">
        <w:rPr>
          <w:lang w:val="pt-BR"/>
        </w:rPr>
        <w:t>O Garantidor</w:t>
      </w:r>
      <w:r w:rsidRPr="00670AB0">
        <w:rPr>
          <w:lang w:val="pt-BR"/>
        </w:rPr>
        <w:t xml:space="preserve"> expressamente reconhece</w:t>
      </w:r>
      <w:r w:rsidR="00F044F3" w:rsidRPr="00670AB0">
        <w:rPr>
          <w:lang w:val="pt-BR"/>
        </w:rPr>
        <w:t xml:space="preserve">, para todos os fins de direito, que as Obrigações Garantidas descritas no </w:t>
      </w:r>
      <w:r w:rsidR="00CF0057" w:rsidRPr="00670AB0">
        <w:rPr>
          <w:u w:val="single"/>
          <w:lang w:val="pt-BR"/>
        </w:rPr>
        <w:fldChar w:fldCharType="begin"/>
      </w:r>
      <w:r w:rsidR="00CF0057" w:rsidRPr="00670AB0">
        <w:rPr>
          <w:u w:val="single"/>
          <w:lang w:val="pt-BR"/>
        </w:rPr>
        <w:instrText xml:space="preserve"> REF _Ref7363448 \r \h  \* MERGEFORMAT </w:instrText>
      </w:r>
      <w:r w:rsidR="00CF0057" w:rsidRPr="00670AB0">
        <w:rPr>
          <w:u w:val="single"/>
          <w:lang w:val="pt-BR"/>
        </w:rPr>
      </w:r>
      <w:r w:rsidR="00CF0057" w:rsidRPr="00670AB0">
        <w:rPr>
          <w:u w:val="single"/>
          <w:lang w:val="pt-BR"/>
        </w:rPr>
        <w:fldChar w:fldCharType="separate"/>
      </w:r>
      <w:r w:rsidR="001B301F" w:rsidRPr="001B301F">
        <w:rPr>
          <w:lang w:val="pt-BR"/>
        </w:rPr>
        <w:t>ANEXO II</w:t>
      </w:r>
      <w:r w:rsidR="00CF0057" w:rsidRPr="00670AB0">
        <w:rPr>
          <w:u w:val="single"/>
          <w:lang w:val="pt-BR"/>
        </w:rPr>
        <w:fldChar w:fldCharType="end"/>
      </w:r>
      <w:r w:rsidR="00F044F3" w:rsidRPr="00670AB0">
        <w:rPr>
          <w:lang w:val="pt-BR"/>
        </w:rPr>
        <w:t xml:space="preserve"> ao presente instrumento encontram-se, a partir da presente data e</w:t>
      </w:r>
      <w:r w:rsidR="008C6CCC" w:rsidRPr="00670AB0">
        <w:rPr>
          <w:lang w:val="pt-BR"/>
        </w:rPr>
        <w:t>,</w:t>
      </w:r>
      <w:r w:rsidR="00F044F3" w:rsidRPr="00670AB0">
        <w:rPr>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E559BE" w:rsidRPr="00670AB0">
        <w:rPr>
          <w:lang w:val="pt-BR"/>
        </w:rPr>
        <w:t>o Garantidor</w:t>
      </w:r>
      <w:r w:rsidRPr="00670AB0">
        <w:rPr>
          <w:lang w:val="pt-BR"/>
        </w:rPr>
        <w:t xml:space="preserve"> se obriga</w:t>
      </w:r>
      <w:r w:rsidR="00F044F3" w:rsidRPr="00670AB0">
        <w:rPr>
          <w:lang w:val="pt-BR"/>
        </w:rPr>
        <w:t xml:space="preserve"> a, mediante solicitação nesse sentido por qualquer Credor e/ou pelo Agente, celebrar, no prazo de até </w:t>
      </w:r>
      <w:r w:rsidR="003355FF" w:rsidRPr="00670AB0">
        <w:rPr>
          <w:lang w:val="pt-BR"/>
        </w:rPr>
        <w:t>0</w:t>
      </w:r>
      <w:r w:rsidR="004F339A" w:rsidRPr="00670AB0">
        <w:rPr>
          <w:lang w:val="pt-BR"/>
        </w:rPr>
        <w:t>3</w:t>
      </w:r>
      <w:r w:rsidR="003355FF" w:rsidRPr="00670AB0">
        <w:rPr>
          <w:lang w:val="pt-BR"/>
        </w:rPr>
        <w:t xml:space="preserve"> (</w:t>
      </w:r>
      <w:r w:rsidR="004F339A" w:rsidRPr="00670AB0">
        <w:rPr>
          <w:lang w:val="pt-BR"/>
        </w:rPr>
        <w:t>três</w:t>
      </w:r>
      <w:r w:rsidR="00F044F3" w:rsidRPr="00670AB0">
        <w:rPr>
          <w:lang w:val="pt-BR"/>
        </w:rPr>
        <w:t xml:space="preserve">) </w:t>
      </w:r>
      <w:r w:rsidR="00435850" w:rsidRPr="00670AB0">
        <w:rPr>
          <w:lang w:val="pt-BR"/>
        </w:rPr>
        <w:t>D</w:t>
      </w:r>
      <w:r w:rsidR="00F044F3" w:rsidRPr="00670AB0">
        <w:rPr>
          <w:lang w:val="pt-BR"/>
        </w:rPr>
        <w:t>ia</w:t>
      </w:r>
      <w:r w:rsidR="00435850" w:rsidRPr="00670AB0">
        <w:rPr>
          <w:lang w:val="pt-BR"/>
        </w:rPr>
        <w:t>s Úteis</w:t>
      </w:r>
      <w:r w:rsidR="00F044F3" w:rsidRPr="00670AB0">
        <w:rPr>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rsidR="00AB488C" w:rsidRPr="00670AB0" w:rsidRDefault="00F044F3">
      <w:pPr>
        <w:pStyle w:val="2MMSecurity"/>
      </w:pPr>
      <w:bookmarkStart w:id="16" w:name="_DV_M125"/>
      <w:bookmarkStart w:id="17" w:name="_Ref535957042"/>
      <w:bookmarkStart w:id="18" w:name="_Ref463966736"/>
      <w:bookmarkEnd w:id="16"/>
      <w:r w:rsidRPr="00670AB0">
        <w:t>Nos termos dos artigos 1.425 e 1.427 do Código Civil</w:t>
      </w:r>
      <w:r w:rsidR="003E74A1" w:rsidRPr="00670AB0">
        <w:t xml:space="preserve"> Brasileiro</w:t>
      </w:r>
      <w:r w:rsidRPr="00670AB0">
        <w:t xml:space="preserve">, exclusivamente na hipótese de qualquer </w:t>
      </w:r>
      <w:r w:rsidR="00DA4DAE" w:rsidRPr="00670AB0">
        <w:t xml:space="preserve">dos </w:t>
      </w:r>
      <w:r w:rsidRPr="00670AB0">
        <w:t xml:space="preserve">Bens Alienados Fiduciariamente vir a </w:t>
      </w:r>
      <w:r w:rsidR="009F4D45" w:rsidRPr="00670AB0">
        <w:t xml:space="preserve">ser objeto de qualquer Gravame ou </w:t>
      </w:r>
      <w:r w:rsidRPr="00670AB0">
        <w:t xml:space="preserve">qualquer medida judicial com efeito similar, a qualquer tempo durante a vigência do presente Contrato, </w:t>
      </w:r>
      <w:r w:rsidR="00E559BE" w:rsidRPr="00670AB0">
        <w:t>o Garantidor</w:t>
      </w:r>
      <w:r w:rsidR="005C2FAA" w:rsidRPr="00670AB0">
        <w:t xml:space="preserve"> ficará obrigad</w:t>
      </w:r>
      <w:r w:rsidR="00985AF8" w:rsidRPr="00670AB0">
        <w:t>o</w:t>
      </w:r>
      <w:r w:rsidRPr="00670AB0">
        <w:t xml:space="preserve"> a substituir ou reforçar a presente garantia, por meio da alienação fiduciária, cessão fiduciária, penhor ou hipoteca de bens similares ou não aos Bens Alienados Fiduciariamente, em termos aceitos pelos </w:t>
      </w:r>
      <w:r w:rsidRPr="00670AB0">
        <w:lastRenderedPageBreak/>
        <w:t>Credores</w:t>
      </w:r>
      <w:r w:rsidR="00BA62E2" w:rsidRPr="00670AB0">
        <w:t xml:space="preserve"> (observada a necessidade de deliberação em Assembleia Geral de Debenturistas (“</w:t>
      </w:r>
      <w:r w:rsidR="00BA62E2" w:rsidRPr="00670AB0">
        <w:rPr>
          <w:u w:val="single"/>
        </w:rPr>
        <w:t>AGD</w:t>
      </w:r>
      <w:r w:rsidR="00BA62E2" w:rsidRPr="00670AB0">
        <w:t>”) convocada para esse específico fim, caso aplicável)</w:t>
      </w:r>
      <w:r w:rsidRPr="00670AB0">
        <w:t>, de modo a recompor integralmente a garantia originalmente prestada (“</w:t>
      </w:r>
      <w:r w:rsidRPr="00670AB0">
        <w:rPr>
          <w:u w:val="single"/>
        </w:rPr>
        <w:t>Reforço de Garantia</w:t>
      </w:r>
      <w:r w:rsidRPr="00670AB0">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5C2FAA" w:rsidRPr="00670AB0">
        <w:t>pel</w:t>
      </w:r>
      <w:r w:rsidR="00E559BE" w:rsidRPr="00670AB0">
        <w:t>o Garantidor</w:t>
      </w:r>
      <w:r w:rsidRPr="00670AB0">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17"/>
    </w:p>
    <w:p w:rsidR="00AB488C" w:rsidRPr="00670AB0" w:rsidRDefault="00F044F3">
      <w:pPr>
        <w:pStyle w:val="2MMSecurity"/>
      </w:pPr>
      <w:bookmarkStart w:id="19" w:name="_Ref535956475"/>
      <w:bookmarkEnd w:id="18"/>
      <w:r w:rsidRPr="00670AB0">
        <w:rPr>
          <w:lang w:eastAsia="en-US"/>
        </w:rPr>
        <w:t>Os Bens Alienados Fiduciariamente ficam gravados com cláusula de impenhorabilidade, sob qualquer forma ou condição.</w:t>
      </w:r>
      <w:bookmarkEnd w:id="19"/>
    </w:p>
    <w:p w:rsidR="00381E1D" w:rsidRPr="00670AB0" w:rsidRDefault="00381E1D">
      <w:pPr>
        <w:pStyle w:val="2MMSecurity"/>
      </w:pPr>
      <w:r w:rsidRPr="00670AB0">
        <w:t>Mediante a ocorrência de um Evento de Execução, os Credores poderão (mas não estarão obrigados a</w:t>
      </w:r>
      <w:r w:rsidR="00162EBF" w:rsidRPr="00670AB0">
        <w:t>)</w:t>
      </w:r>
      <w:r w:rsidRPr="00670AB0">
        <w:t xml:space="preserve"> exercer, diretamente ou por meio do Agente, os direitos e prerrogativas previstos neste Contrato e na Lei Aplicável para excutir a presente garantia sobre os Bens Alienados Fiduciariamente, observado o disposto na Cláusula </w:t>
      </w:r>
      <w:r w:rsidRPr="00670AB0">
        <w:fldChar w:fldCharType="begin"/>
      </w:r>
      <w:r w:rsidRPr="00670AB0">
        <w:instrText xml:space="preserve"> REF _Ref449732568 \r \h  \* MERGEFORMAT </w:instrText>
      </w:r>
      <w:r w:rsidRPr="00670AB0">
        <w:fldChar w:fldCharType="separate"/>
      </w:r>
      <w:r w:rsidR="001B301F">
        <w:t>8</w:t>
      </w:r>
      <w:r w:rsidRPr="00670AB0">
        <w:fldChar w:fldCharType="end"/>
      </w:r>
      <w:r w:rsidRPr="00670AB0">
        <w:t xml:space="preserve"> abaixo.</w:t>
      </w:r>
    </w:p>
    <w:p w:rsidR="006872BF" w:rsidRPr="00670AB0" w:rsidRDefault="00554345" w:rsidP="00E60FB9">
      <w:pPr>
        <w:pStyle w:val="2MMSecurity"/>
      </w:pPr>
      <w:bookmarkStart w:id="20" w:name="_Hlk16002074"/>
      <w:bookmarkStart w:id="21" w:name="_Ref190365"/>
      <w:bookmarkStart w:id="22" w:name="_Ref535956814"/>
      <w:r w:rsidRPr="00670AB0">
        <w:t xml:space="preserve">Ressalvadas as Cláusulas </w:t>
      </w:r>
      <w:r w:rsidRPr="00670AB0">
        <w:fldChar w:fldCharType="begin"/>
      </w:r>
      <w:r w:rsidRPr="00670AB0">
        <w:instrText xml:space="preserve"> REF _Ref16002047 \r \h </w:instrText>
      </w:r>
      <w:r w:rsidR="00670AB0">
        <w:instrText xml:space="preserve"> \* MERGEFORMAT </w:instrText>
      </w:r>
      <w:r w:rsidRPr="00670AB0">
        <w:fldChar w:fldCharType="separate"/>
      </w:r>
      <w:r w:rsidR="001B301F">
        <w:t>11.2</w:t>
      </w:r>
      <w:r w:rsidRPr="00670AB0">
        <w:fldChar w:fldCharType="end"/>
      </w:r>
      <w:r w:rsidRPr="00670AB0">
        <w:t xml:space="preserve"> e </w:t>
      </w:r>
      <w:r w:rsidRPr="00670AB0">
        <w:fldChar w:fldCharType="begin"/>
      </w:r>
      <w:r w:rsidRPr="00670AB0">
        <w:instrText xml:space="preserve"> REF _Ref16002054 \r \h </w:instrText>
      </w:r>
      <w:r w:rsidR="00670AB0">
        <w:instrText xml:space="preserve"> \* MERGEFORMAT </w:instrText>
      </w:r>
      <w:r w:rsidRPr="00670AB0">
        <w:fldChar w:fldCharType="separate"/>
      </w:r>
      <w:r w:rsidR="001B301F">
        <w:t>12.14</w:t>
      </w:r>
      <w:r w:rsidRPr="00670AB0">
        <w:fldChar w:fldCharType="end"/>
      </w:r>
      <w:r w:rsidRPr="00670AB0">
        <w:t xml:space="preserve"> abaixo, e</w:t>
      </w:r>
      <w:r w:rsidR="00041804" w:rsidRPr="00670AB0">
        <w:t>ste</w:t>
      </w:r>
      <w:bookmarkEnd w:id="20"/>
      <w:r w:rsidR="00041804" w:rsidRPr="00670AB0">
        <w:t xml:space="preserve"> Contrato entra em vigor na data de sua assinatura e permanecerá em vigor </w:t>
      </w:r>
      <w:r w:rsidR="00874FE1" w:rsidRPr="00670AB0">
        <w:t xml:space="preserve">e eficácia </w:t>
      </w:r>
      <w:r w:rsidR="00041804" w:rsidRPr="00670AB0">
        <w:t>até a liquidação integral, irrevogável e incontestável das Obrigações Garantidas</w:t>
      </w:r>
      <w:bookmarkEnd w:id="21"/>
      <w:r w:rsidR="009A30BA" w:rsidRPr="00670AB0">
        <w:rPr>
          <w:lang w:eastAsia="en-US"/>
        </w:rPr>
        <w:t>.</w:t>
      </w:r>
    </w:p>
    <w:p w:rsidR="00AB488C" w:rsidRPr="00670AB0" w:rsidRDefault="00F044F3">
      <w:pPr>
        <w:pStyle w:val="Ttulo1"/>
        <w:rPr>
          <w:lang w:eastAsia="en-US"/>
        </w:rPr>
      </w:pPr>
      <w:bookmarkStart w:id="23" w:name="_Ref449732856"/>
      <w:bookmarkEnd w:id="22"/>
      <w:r w:rsidRPr="00670AB0">
        <w:rPr>
          <w:lang w:eastAsia="en-US"/>
        </w:rPr>
        <w:t>APERFEIÇOAMENTO DA GARANTIA; REGISTROS</w:t>
      </w:r>
      <w:bookmarkEnd w:id="23"/>
    </w:p>
    <w:p w:rsidR="00AB488C" w:rsidRPr="00670AB0" w:rsidRDefault="00F044F3">
      <w:pPr>
        <w:pStyle w:val="2MMSecurity"/>
        <w:rPr>
          <w:lang w:eastAsia="en-US"/>
        </w:rPr>
      </w:pPr>
      <w:r w:rsidRPr="00670AB0">
        <w:rPr>
          <w:lang w:eastAsia="en-US"/>
        </w:rPr>
        <w:t xml:space="preserve">Fica desde já esclarecido que, para os efeitos da presente alienação fiduciária, </w:t>
      </w:r>
      <w:r w:rsidR="00E559BE" w:rsidRPr="00670AB0">
        <w:rPr>
          <w:lang w:eastAsia="en-US"/>
        </w:rPr>
        <w:t>o Garantidor</w:t>
      </w:r>
      <w:r w:rsidR="005C2FAA" w:rsidRPr="00670AB0">
        <w:rPr>
          <w:lang w:eastAsia="en-US"/>
        </w:rPr>
        <w:t xml:space="preserve"> deterá</w:t>
      </w:r>
      <w:r w:rsidRPr="00670AB0">
        <w:rPr>
          <w:lang w:eastAsia="en-US"/>
        </w:rPr>
        <w:t xml:space="preserve"> a posse direta dos respectivos Bens Alienados Fiduciariamente, sendo certo que</w:t>
      </w:r>
      <w:r w:rsidR="009A30BA" w:rsidRPr="00670AB0">
        <w:rPr>
          <w:lang w:eastAsia="en-US"/>
        </w:rPr>
        <w:t xml:space="preserve"> </w:t>
      </w:r>
      <w:r w:rsidRPr="00670AB0">
        <w:rPr>
          <w:lang w:eastAsia="en-US"/>
        </w:rPr>
        <w:t>a propriedade fiduciária resolúvel e a posse indireta dos respectivos Bens Alienados Fiduciariamente serão detidas pelos Credores.</w:t>
      </w:r>
    </w:p>
    <w:p w:rsidR="00AB488C" w:rsidRPr="00670AB0" w:rsidRDefault="00F044F3">
      <w:pPr>
        <w:pStyle w:val="2MMSecurity"/>
      </w:pPr>
      <w:bookmarkStart w:id="24" w:name="_Ref535956788"/>
      <w:r w:rsidRPr="00670AB0">
        <w:t xml:space="preserve">Este Contrato </w:t>
      </w:r>
      <w:r w:rsidRPr="00670AB0">
        <w:rPr>
          <w:lang w:eastAsia="en-US"/>
        </w:rPr>
        <w:t>será</w:t>
      </w:r>
      <w:r w:rsidRPr="00670AB0">
        <w:t xml:space="preserve"> protocolado</w:t>
      </w:r>
      <w:r w:rsidR="005C2FAA" w:rsidRPr="00670AB0">
        <w:t xml:space="preserve"> para registro pel</w:t>
      </w:r>
      <w:r w:rsidR="00E559BE" w:rsidRPr="00670AB0">
        <w:t>o Garantidor</w:t>
      </w:r>
      <w:r w:rsidRPr="00670AB0">
        <w:t xml:space="preserve"> </w:t>
      </w:r>
      <w:r w:rsidR="000F7033" w:rsidRPr="00670AB0">
        <w:rPr>
          <w:szCs w:val="20"/>
        </w:rPr>
        <w:t>nos Cartórios Competentes</w:t>
      </w:r>
      <w:r w:rsidRPr="00670AB0">
        <w:t xml:space="preserve">, no prazo de até 5 (cinco) Dias Úteis contados da data de sua assinatura, devendo </w:t>
      </w:r>
      <w:r w:rsidR="00E559BE" w:rsidRPr="00670AB0">
        <w:t>o Garantidor</w:t>
      </w:r>
      <w:r w:rsidRPr="00670AB0">
        <w:t xml:space="preserve">, dentro de tal prazo, entregar ao </w:t>
      </w:r>
      <w:r w:rsidR="00A644C1" w:rsidRPr="00670AB0">
        <w:t>Agente</w:t>
      </w:r>
      <w:r w:rsidR="00356C75" w:rsidRPr="00670AB0">
        <w:t xml:space="preserve"> e </w:t>
      </w:r>
      <w:r w:rsidR="00356C75" w:rsidRPr="00670AB0">
        <w:rPr>
          <w:lang w:eastAsia="en-US"/>
        </w:rPr>
        <w:t>aos Agentes Fiduciários</w:t>
      </w:r>
      <w:r w:rsidRPr="00670AB0">
        <w:t xml:space="preserve"> comprovante dos correspondentes protocolos. Em</w:t>
      </w:r>
      <w:bookmarkStart w:id="25" w:name="_DV_M30"/>
      <w:bookmarkEnd w:id="25"/>
      <w:r w:rsidRPr="00670AB0">
        <w:t xml:space="preserve"> até </w:t>
      </w:r>
      <w:r w:rsidR="00A644C1" w:rsidRPr="00670AB0">
        <w:t>20</w:t>
      </w:r>
      <w:r w:rsidR="00AE0F4F" w:rsidRPr="00670AB0">
        <w:t xml:space="preserve"> (</w:t>
      </w:r>
      <w:r w:rsidR="00A644C1" w:rsidRPr="00670AB0">
        <w:t>vinte</w:t>
      </w:r>
      <w:r w:rsidRPr="00670AB0">
        <w:t xml:space="preserve">) dias corridos, contados da data de sua assinatura, o presente Contrato deverá ser registrado nos Cartórios Competentes, devendo </w:t>
      </w:r>
      <w:r w:rsidR="00E559BE" w:rsidRPr="00670AB0">
        <w:t>o Garantidor</w:t>
      </w:r>
      <w:r w:rsidRPr="00670AB0">
        <w:t xml:space="preserve">, dentro de tal prazo, entregar </w:t>
      </w:r>
      <w:r w:rsidR="00874F1F" w:rsidRPr="00670AB0">
        <w:t>ao Agente</w:t>
      </w:r>
      <w:r w:rsidR="00356C75" w:rsidRPr="00670AB0">
        <w:t xml:space="preserve"> e </w:t>
      </w:r>
      <w:r w:rsidR="00356C75" w:rsidRPr="00670AB0">
        <w:rPr>
          <w:lang w:eastAsia="en-US"/>
        </w:rPr>
        <w:t>aos Agentes Fiduciários</w:t>
      </w:r>
      <w:r w:rsidRPr="00670AB0">
        <w:t xml:space="preserve">, como comprovante dos correspondentes registros, vias originais constando os correspondentes registros. Qualquer aditamento ao presente instrumento deverá ser protocolado para registro </w:t>
      </w:r>
      <w:r w:rsidR="005C2FAA" w:rsidRPr="00670AB0">
        <w:t>pel</w:t>
      </w:r>
      <w:r w:rsidR="00E559BE" w:rsidRPr="00670AB0">
        <w:t>o Garantidor</w:t>
      </w:r>
      <w:r w:rsidRPr="00670AB0">
        <w:t xml:space="preserve"> perante os Cartórios Competentes, no prazo de 5 (cinco) Dias Úteis contados da data de assinatura do respectivo instrumento e registrado nos mesmos registros em até </w:t>
      </w:r>
      <w:r w:rsidR="00A644C1" w:rsidRPr="00670AB0">
        <w:t>20</w:t>
      </w:r>
      <w:r w:rsidR="00AE0F4F" w:rsidRPr="00670AB0">
        <w:t xml:space="preserve"> (</w:t>
      </w:r>
      <w:r w:rsidR="00A644C1" w:rsidRPr="00670AB0">
        <w:t>vinte</w:t>
      </w:r>
      <w:r w:rsidRPr="00670AB0">
        <w:t xml:space="preserve">) dias corridos contados </w:t>
      </w:r>
      <w:r w:rsidRPr="00670AB0">
        <w:lastRenderedPageBreak/>
        <w:t xml:space="preserve">da data de assinatura, devendo </w:t>
      </w:r>
      <w:r w:rsidR="00E559BE" w:rsidRPr="00670AB0">
        <w:t>o Garantidor</w:t>
      </w:r>
      <w:r w:rsidRPr="00670AB0">
        <w:t xml:space="preserve">, dentro de tais prazos, entregar ao </w:t>
      </w:r>
      <w:r w:rsidR="00A644C1" w:rsidRPr="00670AB0">
        <w:t>Agente</w:t>
      </w:r>
      <w:r w:rsidRPr="00670AB0">
        <w:t xml:space="preserve"> </w:t>
      </w:r>
      <w:r w:rsidR="007522B4" w:rsidRPr="00670AB0">
        <w:t xml:space="preserve">e </w:t>
      </w:r>
      <w:r w:rsidR="007522B4" w:rsidRPr="00670AB0">
        <w:rPr>
          <w:lang w:eastAsia="en-US"/>
        </w:rPr>
        <w:t>aos Agentes Fiduciários</w:t>
      </w:r>
      <w:r w:rsidRPr="00670AB0">
        <w:rPr>
          <w:szCs w:val="20"/>
        </w:rPr>
        <w:t xml:space="preserve"> </w:t>
      </w:r>
      <w:r w:rsidRPr="00670AB0">
        <w:t xml:space="preserve">comprovante dos correspondentes protocolos e registros, conforme aplicável. O registro deste Contrato e, conforme aplicável, dos respectivos aditamentos nos Cartórios Competentes deverá conferir aos Credores a propriedade fiduciária </w:t>
      </w:r>
      <w:r w:rsidRPr="00670AB0">
        <w:rPr>
          <w:lang w:eastAsia="en-US"/>
        </w:rPr>
        <w:t xml:space="preserve">resolúvel </w:t>
      </w:r>
      <w:r w:rsidRPr="00670AB0">
        <w:t>dos Bens Alienados Fiduciariamente.</w:t>
      </w:r>
      <w:bookmarkEnd w:id="24"/>
    </w:p>
    <w:p w:rsidR="00AB488C" w:rsidRPr="00670AB0" w:rsidRDefault="00F044F3" w:rsidP="00421132">
      <w:pPr>
        <w:pStyle w:val="2MMSecurity"/>
        <w:rPr>
          <w:lang w:eastAsia="en-US"/>
        </w:rPr>
      </w:pPr>
      <w:bookmarkStart w:id="26" w:name="_Ref7362640"/>
      <w:bookmarkStart w:id="27" w:name="_Ref535956844"/>
      <w:r w:rsidRPr="00670AB0">
        <w:t xml:space="preserve">No prazo de </w:t>
      </w:r>
      <w:r w:rsidR="00381E1D" w:rsidRPr="00670AB0">
        <w:t>5 (cinco</w:t>
      </w:r>
      <w:r w:rsidR="00F7301A" w:rsidRPr="00670AB0">
        <w:t>)</w:t>
      </w:r>
      <w:r w:rsidRPr="00670AB0">
        <w:t xml:space="preserve"> Dia</w:t>
      </w:r>
      <w:r w:rsidR="00D500CF" w:rsidRPr="00670AB0">
        <w:t>s</w:t>
      </w:r>
      <w:r w:rsidRPr="00670AB0">
        <w:t xml:space="preserve"> Út</w:t>
      </w:r>
      <w:r w:rsidR="00D500CF" w:rsidRPr="00670AB0">
        <w:t>eis</w:t>
      </w:r>
      <w:r w:rsidRPr="00670AB0">
        <w:t xml:space="preserve"> contado</w:t>
      </w:r>
      <w:r w:rsidR="00D500CF" w:rsidRPr="00670AB0">
        <w:t>s</w:t>
      </w:r>
      <w:r w:rsidRPr="00670AB0">
        <w:t xml:space="preserve"> da </w:t>
      </w:r>
      <w:r w:rsidR="00A814EA" w:rsidRPr="00670AB0">
        <w:rPr>
          <w:szCs w:val="20"/>
        </w:rPr>
        <w:t>data de assinatura deste Contrato</w:t>
      </w:r>
      <w:r w:rsidRPr="00670AB0">
        <w:t>, o Garantidor entregar</w:t>
      </w:r>
      <w:r w:rsidR="00273451" w:rsidRPr="00670AB0">
        <w:t>á</w:t>
      </w:r>
      <w:r w:rsidRPr="00670AB0">
        <w:t xml:space="preserve"> </w:t>
      </w:r>
      <w:r w:rsidR="000F7033" w:rsidRPr="00670AB0">
        <w:t>ao Agente</w:t>
      </w:r>
      <w:r w:rsidR="00D33CF0" w:rsidRPr="00670AB0">
        <w:t xml:space="preserve"> e a</w:t>
      </w:r>
      <w:r w:rsidR="00356C75" w:rsidRPr="00670AB0">
        <w:t>os Agentes Fiduciários</w:t>
      </w:r>
      <w:r w:rsidRPr="00670AB0">
        <w:t xml:space="preserve"> cópia autenticada dos livros de registro das Ações, contendo a averbação da garantia prevista no presente Contrato, substancialmente nos termos da minuta constante do </w:t>
      </w:r>
      <w:r w:rsidR="00FF793F" w:rsidRPr="00670AB0">
        <w:fldChar w:fldCharType="begin"/>
      </w:r>
      <w:r w:rsidR="00FF793F" w:rsidRPr="00670AB0">
        <w:instrText xml:space="preserve"> REF _Ref7364724 \r \h  \* MERGEFORMAT </w:instrText>
      </w:r>
      <w:r w:rsidR="00FF793F" w:rsidRPr="00670AB0">
        <w:fldChar w:fldCharType="separate"/>
      </w:r>
      <w:r w:rsidR="001B301F">
        <w:t>ANEXO IV</w:t>
      </w:r>
      <w:r w:rsidR="00FF793F" w:rsidRPr="00670AB0">
        <w:fldChar w:fldCharType="end"/>
      </w:r>
      <w:r w:rsidRPr="00670AB0">
        <w:t>.</w:t>
      </w:r>
      <w:r w:rsidRPr="00670AB0">
        <w:rPr>
          <w:lang w:eastAsia="en-US"/>
        </w:rPr>
        <w:t xml:space="preserve"> No caso de celebração de aditamento a este Contrato que </w:t>
      </w:r>
      <w:r w:rsidR="008C6CCC" w:rsidRPr="00670AB0">
        <w:rPr>
          <w:lang w:eastAsia="en-US"/>
        </w:rPr>
        <w:t xml:space="preserve">formalize a extensão da </w:t>
      </w:r>
      <w:r w:rsidRPr="00670AB0">
        <w:rPr>
          <w:lang w:eastAsia="en-US"/>
        </w:rPr>
        <w:t xml:space="preserve">garantia </w:t>
      </w:r>
      <w:r w:rsidR="008C6CCC" w:rsidRPr="00670AB0">
        <w:rPr>
          <w:lang w:eastAsia="en-US"/>
        </w:rPr>
        <w:t>a</w:t>
      </w:r>
      <w:r w:rsidRPr="00670AB0">
        <w:rPr>
          <w:lang w:eastAsia="en-US"/>
        </w:rPr>
        <w:t xml:space="preserve"> eventuais Ações Adicionais, conforme aplicável, o Garantidor compromete-se a, no prazo de </w:t>
      </w:r>
      <w:r w:rsidR="00381E1D" w:rsidRPr="00670AB0">
        <w:t>5 (cinco</w:t>
      </w:r>
      <w:r w:rsidR="00F7301A" w:rsidRPr="00670AB0">
        <w:t xml:space="preserve">) </w:t>
      </w:r>
      <w:r w:rsidRPr="00670AB0">
        <w:rPr>
          <w:lang w:eastAsia="en-US"/>
        </w:rPr>
        <w:t>Dias Úteis contados da</w:t>
      </w:r>
      <w:r w:rsidRPr="00670AB0">
        <w:t xml:space="preserve"> data da respectiva assinatura, tomar todas as medidas e cumprir todas as formalidades previstas acima na presente Cláusula </w:t>
      </w:r>
      <w:r w:rsidRPr="00670AB0">
        <w:fldChar w:fldCharType="begin"/>
      </w:r>
      <w:r w:rsidRPr="00670AB0">
        <w:instrText xml:space="preserve"> REF _Ref535956844 \r \h </w:instrText>
      </w:r>
      <w:r w:rsidR="00670AB0">
        <w:instrText xml:space="preserve"> \* MERGEFORMAT </w:instrText>
      </w:r>
      <w:r w:rsidRPr="00670AB0">
        <w:fldChar w:fldCharType="separate"/>
      </w:r>
      <w:r w:rsidR="001B301F">
        <w:t>3.3</w:t>
      </w:r>
      <w:r w:rsidRPr="00670AB0">
        <w:fldChar w:fldCharType="end"/>
      </w:r>
      <w:r w:rsidRPr="00670AB0">
        <w:t xml:space="preserve"> com relação a tal aditamento, </w:t>
      </w:r>
      <w:r w:rsidRPr="00670AB0">
        <w:rPr>
          <w:i/>
        </w:rPr>
        <w:t>mutatis mutandis</w:t>
      </w:r>
      <w:r w:rsidRPr="00670AB0">
        <w:t xml:space="preserve">. As averbações referidas acima na presente Cláusula </w:t>
      </w:r>
      <w:r w:rsidRPr="00670AB0">
        <w:fldChar w:fldCharType="begin"/>
      </w:r>
      <w:r w:rsidRPr="00670AB0">
        <w:instrText xml:space="preserve"> REF _Ref535956844 \r \h </w:instrText>
      </w:r>
      <w:r w:rsidR="00670AB0">
        <w:instrText xml:space="preserve"> \* MERGEFORMAT </w:instrText>
      </w:r>
      <w:r w:rsidRPr="00670AB0">
        <w:fldChar w:fldCharType="separate"/>
      </w:r>
      <w:r w:rsidR="001B301F">
        <w:t>3.3</w:t>
      </w:r>
      <w:r w:rsidRPr="00670AB0">
        <w:fldChar w:fldCharType="end"/>
      </w:r>
      <w:r w:rsidRPr="00670AB0">
        <w:t xml:space="preserve"> deverão ser mantidas até o integral cumprimento das Obrigações Garantidas, ficando o Garantidor autorizado a requerer e/ou providenciar a baixa em tais averbações após o integral cumprimento das Obrigações Garantidas.</w:t>
      </w:r>
      <w:bookmarkEnd w:id="26"/>
      <w:r w:rsidRPr="00670AB0">
        <w:t xml:space="preserve"> </w:t>
      </w:r>
      <w:bookmarkEnd w:id="27"/>
    </w:p>
    <w:p w:rsidR="00A814EA" w:rsidRPr="00670AB0" w:rsidRDefault="00A814EA" w:rsidP="00DB59E6">
      <w:pPr>
        <w:pStyle w:val="3MMSecurity"/>
        <w:rPr>
          <w:lang w:val="pt-BR" w:eastAsia="en-US"/>
        </w:rPr>
      </w:pPr>
      <w:bookmarkStart w:id="28" w:name="_Hlk16499879"/>
      <w:r w:rsidRPr="00670AB0">
        <w:rPr>
          <w:lang w:val="pt-BR"/>
        </w:rPr>
        <w:t>Para que não haja dúvidas, o Garantidor dever</w:t>
      </w:r>
      <w:r w:rsidR="00215753" w:rsidRPr="00670AB0">
        <w:rPr>
          <w:lang w:val="pt-BR"/>
        </w:rPr>
        <w:t>á</w:t>
      </w:r>
      <w:r w:rsidRPr="00670AB0">
        <w:rPr>
          <w:lang w:val="pt-BR"/>
        </w:rPr>
        <w:t xml:space="preserve"> atualizar imediatamente o livro de registro de ações da Companhia, a fim de constar a eficácia da </w:t>
      </w:r>
      <w:r w:rsidR="000069B8" w:rsidRPr="00670AB0">
        <w:rPr>
          <w:lang w:val="pt-BR"/>
        </w:rPr>
        <w:t xml:space="preserve">garantia </w:t>
      </w:r>
      <w:r w:rsidRPr="00670AB0">
        <w:rPr>
          <w:lang w:val="pt-BR"/>
        </w:rPr>
        <w:t xml:space="preserve">objeto deste Contrato sobre as Ações, assim que cumprida </w:t>
      </w:r>
      <w:bookmarkEnd w:id="28"/>
      <w:r w:rsidR="000069B8" w:rsidRPr="00670AB0">
        <w:rPr>
          <w:lang w:val="pt-BR"/>
        </w:rPr>
        <w:t>a</w:t>
      </w:r>
      <w:r w:rsidRPr="00670AB0">
        <w:rPr>
          <w:lang w:val="pt-BR"/>
        </w:rPr>
        <w:t xml:space="preserve"> Condi</w:t>
      </w:r>
      <w:r w:rsidR="000069B8" w:rsidRPr="00670AB0">
        <w:rPr>
          <w:lang w:val="pt-BR"/>
        </w:rPr>
        <w:t>ção</w:t>
      </w:r>
      <w:r w:rsidRPr="00670AB0">
        <w:rPr>
          <w:lang w:val="pt-BR"/>
        </w:rPr>
        <w:t xml:space="preserve"> Suspensiva.</w:t>
      </w:r>
    </w:p>
    <w:p w:rsidR="00DA4DAE" w:rsidRPr="00670AB0" w:rsidRDefault="009035A7" w:rsidP="00421132">
      <w:pPr>
        <w:pStyle w:val="2MMSecurity"/>
        <w:rPr>
          <w:lang w:eastAsia="en-US"/>
        </w:rPr>
      </w:pPr>
      <w:r w:rsidRPr="00670AB0">
        <w:rPr>
          <w:lang w:eastAsia="en-US"/>
        </w:rPr>
        <w:t xml:space="preserve">Para fins de aperfeiçoamento da garantia sobre os Bens Alienados Fiduciariamente conforme previsto no presente Contrato, </w:t>
      </w:r>
      <w:r w:rsidR="00E559BE" w:rsidRPr="00670AB0">
        <w:rPr>
          <w:lang w:eastAsia="en-US"/>
        </w:rPr>
        <w:t>o Garantidor</w:t>
      </w:r>
      <w:r w:rsidRPr="00670AB0">
        <w:rPr>
          <w:lang w:eastAsia="en-US"/>
        </w:rPr>
        <w:t>, neste ato, obriga-se a realizar todo e qualquer ato e procedimento previsto na Lei Aplicável, conforme venha a ser solicitado pelos Credores</w:t>
      </w:r>
      <w:r w:rsidR="00D33CF0" w:rsidRPr="00670AB0">
        <w:rPr>
          <w:lang w:eastAsia="en-US"/>
        </w:rPr>
        <w:t xml:space="preserve">, </w:t>
      </w:r>
      <w:r w:rsidR="00D33CF0" w:rsidRPr="00670AB0">
        <w:t>Agente</w:t>
      </w:r>
      <w:r w:rsidR="00356C75" w:rsidRPr="00670AB0">
        <w:t>s</w:t>
      </w:r>
      <w:r w:rsidR="00D33CF0" w:rsidRPr="00670AB0">
        <w:t xml:space="preserve"> Fiduciário</w:t>
      </w:r>
      <w:r w:rsidR="00356C75" w:rsidRPr="00670AB0">
        <w:t>s</w:t>
      </w:r>
      <w:r w:rsidR="00442657" w:rsidRPr="00670AB0">
        <w:rPr>
          <w:lang w:eastAsia="en-US"/>
        </w:rPr>
        <w:t xml:space="preserve"> e/ou </w:t>
      </w:r>
      <w:r w:rsidR="000F7033" w:rsidRPr="00670AB0">
        <w:rPr>
          <w:lang w:eastAsia="en-US"/>
        </w:rPr>
        <w:t>pelo Agente</w:t>
      </w:r>
      <w:r w:rsidRPr="00670AB0">
        <w:rPr>
          <w:lang w:eastAsia="en-US"/>
        </w:rPr>
        <w:t>, de forma a proceder à oneração, total ou parcial, dos Bens Alienados Fiduciariamente.</w:t>
      </w:r>
    </w:p>
    <w:p w:rsidR="00AB488C" w:rsidRPr="00670AB0" w:rsidRDefault="00E559BE">
      <w:pPr>
        <w:pStyle w:val="2MMSecurity"/>
        <w:rPr>
          <w:lang w:eastAsia="en-US"/>
        </w:rPr>
      </w:pPr>
      <w:r w:rsidRPr="00670AB0">
        <w:rPr>
          <w:lang w:eastAsia="en-US"/>
        </w:rPr>
        <w:t>O Garantidor</w:t>
      </w:r>
      <w:r w:rsidR="008A2E14" w:rsidRPr="00670AB0">
        <w:rPr>
          <w:lang w:eastAsia="en-US"/>
        </w:rPr>
        <w:t xml:space="preserve"> será responsável</w:t>
      </w:r>
      <w:r w:rsidR="00F044F3" w:rsidRPr="00670AB0">
        <w:rPr>
          <w:lang w:eastAsia="en-US"/>
        </w:rPr>
        <w:t xml:space="preserve"> por todos os custos e despesas incorridos com os registros e/ou averbações descritos nesta Cláusula </w:t>
      </w:r>
      <w:r w:rsidR="00F044F3" w:rsidRPr="00670AB0">
        <w:rPr>
          <w:lang w:eastAsia="en-US"/>
        </w:rPr>
        <w:fldChar w:fldCharType="begin"/>
      </w:r>
      <w:r w:rsidR="00F044F3" w:rsidRPr="00670AB0">
        <w:rPr>
          <w:lang w:eastAsia="en-US"/>
        </w:rPr>
        <w:instrText xml:space="preserve"> REF _Ref449732856 \r \h  \* MERGEFORMAT </w:instrText>
      </w:r>
      <w:r w:rsidR="00F044F3" w:rsidRPr="00670AB0">
        <w:rPr>
          <w:lang w:eastAsia="en-US"/>
        </w:rPr>
      </w:r>
      <w:r w:rsidR="00F044F3" w:rsidRPr="00670AB0">
        <w:rPr>
          <w:lang w:eastAsia="en-US"/>
        </w:rPr>
        <w:fldChar w:fldCharType="separate"/>
      </w:r>
      <w:r w:rsidR="001B301F">
        <w:rPr>
          <w:lang w:eastAsia="en-US"/>
        </w:rPr>
        <w:t>3</w:t>
      </w:r>
      <w:r w:rsidR="00F044F3" w:rsidRPr="00670AB0">
        <w:rPr>
          <w:lang w:eastAsia="en-US"/>
        </w:rPr>
        <w:fldChar w:fldCharType="end"/>
      </w:r>
      <w:r w:rsidR="00073175" w:rsidRPr="00670AB0">
        <w:rPr>
          <w:lang w:eastAsia="en-US"/>
        </w:rPr>
        <w:t>, e</w:t>
      </w:r>
      <w:r w:rsidR="00073175" w:rsidRPr="00670AB0">
        <w:rPr>
          <w:szCs w:val="20"/>
          <w:lang w:eastAsia="en-US"/>
        </w:rPr>
        <w:t xml:space="preserv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w:t>
      </w:r>
      <w:r w:rsidR="00AC68B8" w:rsidRPr="00670AB0">
        <w:rPr>
          <w:szCs w:val="20"/>
          <w:lang w:eastAsia="en-US"/>
        </w:rPr>
        <w:t>(caso em que os custos e despesas serão arcados pelos cessionários da respectiva posição contratual e/ou dos referidos créditos)</w:t>
      </w:r>
      <w:r w:rsidR="00AC68B8" w:rsidRPr="00670AB0">
        <w:rPr>
          <w:lang w:eastAsia="en-US"/>
        </w:rPr>
        <w:t>.</w:t>
      </w:r>
    </w:p>
    <w:p w:rsidR="00AB488C" w:rsidRPr="00670AB0" w:rsidRDefault="00F044F3">
      <w:pPr>
        <w:pStyle w:val="Ttulo1"/>
        <w:rPr>
          <w:lang w:eastAsia="en-US"/>
        </w:rPr>
      </w:pPr>
      <w:r w:rsidRPr="00670AB0">
        <w:rPr>
          <w:lang w:eastAsia="en-US"/>
        </w:rPr>
        <w:lastRenderedPageBreak/>
        <w:t>DECLARAÇÕES E GARANTIAS</w:t>
      </w:r>
    </w:p>
    <w:p w:rsidR="00AB488C" w:rsidRPr="00670AB0" w:rsidRDefault="00F044F3">
      <w:pPr>
        <w:pStyle w:val="2MMSecurity"/>
      </w:pPr>
      <w:bookmarkStart w:id="29" w:name="_Ref448603191"/>
      <w:r w:rsidRPr="00670AB0">
        <w:t xml:space="preserve">Adicionalmente e sem prejuízo das demais declarações e garantias </w:t>
      </w:r>
      <w:r w:rsidR="008A2E14" w:rsidRPr="00670AB0">
        <w:t>d</w:t>
      </w:r>
      <w:r w:rsidR="00E559BE" w:rsidRPr="00670AB0">
        <w:t>o Garantidor</w:t>
      </w:r>
      <w:r w:rsidR="008A2E14" w:rsidRPr="00670AB0">
        <w:t xml:space="preserve"> </w:t>
      </w:r>
      <w:r w:rsidRPr="00670AB0">
        <w:t xml:space="preserve">nos termos dos Documentos da Reestruturação, </w:t>
      </w:r>
      <w:r w:rsidR="00E559BE" w:rsidRPr="00670AB0">
        <w:t>o Garantidor</w:t>
      </w:r>
      <w:r w:rsidRPr="00670AB0">
        <w:t xml:space="preserve"> declara </w:t>
      </w:r>
      <w:r w:rsidR="008B320A" w:rsidRPr="00670AB0">
        <w:t>às demais Partes</w:t>
      </w:r>
      <w:r w:rsidRPr="00670AB0">
        <w:t xml:space="preserve"> que, nesta data:</w:t>
      </w:r>
      <w:bookmarkEnd w:id="29"/>
    </w:p>
    <w:p w:rsidR="00AB488C" w:rsidRPr="00670AB0" w:rsidRDefault="00F044F3">
      <w:pPr>
        <w:pStyle w:val="iMMSecurity"/>
      </w:pPr>
      <w:r w:rsidRPr="00670AB0">
        <w:t xml:space="preserve">É sociedade devida e validamente organizada, constituída e existente de acordo com as leis dos países em que </w:t>
      </w:r>
      <w:r w:rsidR="008C6CCC" w:rsidRPr="00670AB0">
        <w:t>foi constituída</w:t>
      </w:r>
      <w:r w:rsidRPr="00670AB0">
        <w:t>, com plenos poderes, capacidade e autoridade para conduzir os seus negócios;</w:t>
      </w:r>
    </w:p>
    <w:p w:rsidR="00AB488C" w:rsidRPr="00670AB0" w:rsidRDefault="00F044F3">
      <w:pPr>
        <w:pStyle w:val="iMMSecurity"/>
      </w:pPr>
      <w:r w:rsidRPr="00670AB0">
        <w:t xml:space="preserve">Seus representantes legais que assinam este Contrato têm poderes estatutários e/ou delegados para assumir, em nome </w:t>
      </w:r>
      <w:r w:rsidR="00022AAB" w:rsidRPr="00670AB0">
        <w:t>d</w:t>
      </w:r>
      <w:r w:rsidR="00E559BE" w:rsidRPr="00670AB0">
        <w:t>o Garantidor</w:t>
      </w:r>
      <w:r w:rsidRPr="00670AB0">
        <w:t>, as obrigações ora estabelecidas e, sendo mandatários, tiveram os poderes legitimamente outorgados, estando os respectivos mandatos em pleno vigor;</w:t>
      </w:r>
    </w:p>
    <w:p w:rsidR="00AB488C" w:rsidRPr="00670AB0" w:rsidRDefault="00F044F3">
      <w:pPr>
        <w:pStyle w:val="iMMSecurity"/>
      </w:pPr>
      <w:r w:rsidRPr="00670AB0">
        <w:t xml:space="preserve">Realiza suas atividades de acordo com seu objeto social e está cumprindo, em seus aspectos materiais, com a Lei Aplicável relativa à condução de seus negócios e </w:t>
      </w:r>
      <w:r w:rsidR="00DA4DAE" w:rsidRPr="00670AB0">
        <w:t xml:space="preserve">ao </w:t>
      </w:r>
      <w:r w:rsidRPr="00670AB0">
        <w:t>exercício de suas atividades;</w:t>
      </w:r>
    </w:p>
    <w:p w:rsidR="00AB488C" w:rsidRPr="00670AB0" w:rsidRDefault="00F044F3">
      <w:pPr>
        <w:pStyle w:val="iMMSecurity"/>
      </w:pPr>
      <w:r w:rsidRPr="00670AB0">
        <w:t xml:space="preserve">Possui todas as autorizações, aprovações, concessões, licenças, permissões, alvarás e suas renovações relevantes exigidas pelas </w:t>
      </w:r>
      <w:r w:rsidR="00874F1F" w:rsidRPr="00670AB0">
        <w:t>A</w:t>
      </w:r>
      <w:r w:rsidRPr="00670AB0">
        <w:t>utoridades federais, estaduais e municipais para o exercício de suas atividades, sendo todas elas válidas, exceto por aquelas que estejam sendo renovadas ou obtidas, conforme aplicável;</w:t>
      </w:r>
    </w:p>
    <w:p w:rsidR="00AB488C" w:rsidRPr="00670AB0" w:rsidRDefault="00F044F3">
      <w:pPr>
        <w:pStyle w:val="iMMSecurity"/>
      </w:pPr>
      <w:r w:rsidRPr="00670AB0">
        <w:t>Está devidamente autorizad</w:t>
      </w:r>
      <w:r w:rsidR="00D710B8" w:rsidRPr="00670AB0">
        <w:t>o</w:t>
      </w:r>
      <w:r w:rsidRPr="00670AB0">
        <w:t xml:space="preserve"> e obteve todas as licenças e autorizações, inclusive as societárias</w:t>
      </w:r>
      <w:r w:rsidR="008C6CCC" w:rsidRPr="00670AB0">
        <w:t>,</w:t>
      </w:r>
      <w:r w:rsidRPr="00670AB0">
        <w:t xml:space="preserve"> regulatórias e contratuais, necessárias à celebração deste Contrato e ao cumprimento de suas obrigações previstas aqui, tendo sido satisfeitos todos os requisitos legais, regulatórios e estatutários necessários para tanto;</w:t>
      </w:r>
    </w:p>
    <w:p w:rsidR="00AB488C" w:rsidRPr="00670AB0" w:rsidRDefault="00F044F3">
      <w:pPr>
        <w:pStyle w:val="iMMSecurity"/>
      </w:pPr>
      <w:r w:rsidRPr="00670AB0">
        <w:t xml:space="preserve">Inexiste qualquer decisão ou condenação, judicial, administrativa ou arbitral, não passível de recurso </w:t>
      </w:r>
      <w:r w:rsidR="008A2E14" w:rsidRPr="00670AB0">
        <w:t xml:space="preserve">com efeito suspensivo, relativos </w:t>
      </w:r>
      <w:r w:rsidR="00F92DAF" w:rsidRPr="00670AB0">
        <w:t>ao</w:t>
      </w:r>
      <w:r w:rsidR="008A2E14" w:rsidRPr="00670AB0">
        <w:t xml:space="preserve"> </w:t>
      </w:r>
      <w:r w:rsidR="00E559BE" w:rsidRPr="00670AB0">
        <w:t>Garantidor</w:t>
      </w:r>
      <w:r w:rsidRPr="00670AB0">
        <w:t>, bem como às atividades e ativos de ta</w:t>
      </w:r>
      <w:r w:rsidR="00D85BA9" w:rsidRPr="00670AB0">
        <w:t>l sociedade</w:t>
      </w:r>
      <w:r w:rsidRPr="00670AB0">
        <w:t xml:space="preserve"> que </w:t>
      </w:r>
      <w:r w:rsidR="008A2E14" w:rsidRPr="00670AB0">
        <w:t xml:space="preserve">torne </w:t>
      </w:r>
      <w:r w:rsidR="00E559BE" w:rsidRPr="00670AB0">
        <w:t>o Garantidor</w:t>
      </w:r>
      <w:r w:rsidR="008A2E14" w:rsidRPr="00670AB0">
        <w:t xml:space="preserve"> incapaz</w:t>
      </w:r>
      <w:r w:rsidRPr="00670AB0">
        <w:t xml:space="preserve"> de cumprir com as suas obrigações previstas neste Contrato;</w:t>
      </w:r>
    </w:p>
    <w:p w:rsidR="00AB488C" w:rsidRPr="00670AB0" w:rsidRDefault="00F044F3">
      <w:pPr>
        <w:pStyle w:val="iMMSecurity"/>
      </w:pPr>
      <w:r w:rsidRPr="00670AB0">
        <w:t xml:space="preserve">Este Contrato constitui obrigações legais, válidas, eficazes e vinculativas </w:t>
      </w:r>
      <w:r w:rsidR="00F92DAF" w:rsidRPr="00670AB0">
        <w:t>ao</w:t>
      </w:r>
      <w:r w:rsidR="008A2E14" w:rsidRPr="00670AB0">
        <w:t xml:space="preserve"> </w:t>
      </w:r>
      <w:r w:rsidR="00E559BE" w:rsidRPr="00670AB0">
        <w:t>Garantidor</w:t>
      </w:r>
      <w:r w:rsidRPr="00670AB0">
        <w:t>, exequíveis de acordo com os seus termos e condições, com força de título executivo extrajudicial nos termos do artigo 784 do Código de Processo Civil Brasileiro;</w:t>
      </w:r>
    </w:p>
    <w:p w:rsidR="00AB488C" w:rsidRPr="00670AB0" w:rsidRDefault="00F044F3">
      <w:pPr>
        <w:pStyle w:val="iMMSecurity"/>
      </w:pPr>
      <w:r w:rsidRPr="00670AB0">
        <w:t xml:space="preserve">A celebração do presente Contrato </w:t>
      </w:r>
      <w:r w:rsidR="008A2E14" w:rsidRPr="00670AB0">
        <w:t>pel</w:t>
      </w:r>
      <w:r w:rsidR="00E559BE" w:rsidRPr="00670AB0">
        <w:t>o Garantidor</w:t>
      </w:r>
      <w:r w:rsidRPr="00670AB0">
        <w:t>, bem como o cumprimento do disposto nes</w:t>
      </w:r>
      <w:r w:rsidR="008A2E14" w:rsidRPr="00670AB0">
        <w:t>te instrumento (i) não infringe ou está</w:t>
      </w:r>
      <w:r w:rsidRPr="00670AB0">
        <w:t xml:space="preserve"> em </w:t>
      </w:r>
      <w:r w:rsidRPr="00670AB0">
        <w:lastRenderedPageBreak/>
        <w:t xml:space="preserve">conflito com (i.1) quaisquer Leis Aplicáveis, (i.2) qualquer ordem, decisão ou sentença administrativa, judicial ou arbitral em face </w:t>
      </w:r>
      <w:r w:rsidR="008A2E14" w:rsidRPr="00670AB0">
        <w:t>d</w:t>
      </w:r>
      <w:r w:rsidR="00E559BE" w:rsidRPr="00670AB0">
        <w:t>o Garantidor</w:t>
      </w:r>
      <w:r w:rsidRPr="00670AB0">
        <w:t>, (i.3) os documentos constitutivos d</w:t>
      </w:r>
      <w:r w:rsidR="00E559BE" w:rsidRPr="00670AB0">
        <w:t>o Garantidor</w:t>
      </w:r>
      <w:r w:rsidRPr="00670AB0">
        <w:t>; (i.4) quaisquer deliberações aprovadas pelos órgãos societário</w:t>
      </w:r>
      <w:r w:rsidR="008A2E14" w:rsidRPr="00670AB0">
        <w:t>s d</w:t>
      </w:r>
      <w:r w:rsidR="00E559BE" w:rsidRPr="00670AB0">
        <w:t>o Garantidor</w:t>
      </w:r>
      <w:r w:rsidRPr="00670AB0">
        <w:t>; (i.5) quaisquer contrat</w:t>
      </w:r>
      <w:r w:rsidR="008A2E14" w:rsidRPr="00670AB0">
        <w:t xml:space="preserve">os ou instrumentos vinculando </w:t>
      </w:r>
      <w:r w:rsidR="00E559BE" w:rsidRPr="00670AB0">
        <w:t>o Garantidor</w:t>
      </w:r>
      <w:r w:rsidRPr="00670AB0">
        <w:t xml:space="preserve"> e/ou qualquer de seus ativos, (ii) nem resultarão na constituição de qualquer Gravame</w:t>
      </w:r>
      <w:r w:rsidR="008A2E14" w:rsidRPr="00670AB0">
        <w:t xml:space="preserve"> sobre qualquer ativo ou bem d</w:t>
      </w:r>
      <w:r w:rsidR="00E559BE" w:rsidRPr="00670AB0">
        <w:t>o Garantidor</w:t>
      </w:r>
      <w:r w:rsidRPr="00670AB0">
        <w:t>, ou em qualquer obrigação de constituir tais Gravames, exceto pelos Gravames constituídos nos termos do presente Contrato</w:t>
      </w:r>
      <w:r w:rsidR="003B4518" w:rsidRPr="00670AB0">
        <w:t xml:space="preserve"> e dos Documentos da Reestruturação</w:t>
      </w:r>
      <w:r w:rsidRPr="00670AB0">
        <w:t>;</w:t>
      </w:r>
    </w:p>
    <w:p w:rsidR="00AB488C" w:rsidRPr="00670AB0" w:rsidRDefault="008A2E14">
      <w:pPr>
        <w:pStyle w:val="iMMSecurity"/>
      </w:pPr>
      <w:r w:rsidRPr="00670AB0">
        <w:t xml:space="preserve">Em relação </w:t>
      </w:r>
      <w:r w:rsidR="00F92DAF" w:rsidRPr="00670AB0">
        <w:t>ao</w:t>
      </w:r>
      <w:r w:rsidR="00F044F3" w:rsidRPr="00670AB0">
        <w:t xml:space="preserve"> </w:t>
      </w:r>
      <w:r w:rsidR="00E559BE" w:rsidRPr="00670AB0">
        <w:t>Garantidor</w:t>
      </w:r>
      <w:r w:rsidR="00F044F3" w:rsidRPr="00670AB0">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670AB0">
        <w:t xml:space="preserve">stendo-se </w:t>
      </w:r>
      <w:r w:rsidR="00E559BE" w:rsidRPr="00670AB0">
        <w:t>o Garantidor</w:t>
      </w:r>
      <w:r w:rsidR="00F044F3" w:rsidRPr="00670AB0">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78392B" w:rsidRPr="00670AB0">
        <w:t xml:space="preserve">de </w:t>
      </w:r>
      <w:r w:rsidR="00F044F3" w:rsidRPr="00670AB0">
        <w:t>corrupção sendo cumpridos por seus conselheiros, administradores e empregados;</w:t>
      </w:r>
    </w:p>
    <w:p w:rsidR="00AB488C" w:rsidRPr="00670AB0" w:rsidRDefault="00F044F3">
      <w:pPr>
        <w:pStyle w:val="iMMSecurity"/>
      </w:pPr>
      <w:r w:rsidRPr="00670AB0">
        <w:t>Não fo</w:t>
      </w:r>
      <w:r w:rsidR="00273451" w:rsidRPr="00670AB0">
        <w:t>i</w:t>
      </w:r>
      <w:r w:rsidRPr="00670AB0">
        <w:t xml:space="preserve"> condenado por decisões não passíveis de recurso por violação a quaisquer Leis de Compliance;</w:t>
      </w:r>
    </w:p>
    <w:p w:rsidR="00AB488C" w:rsidRPr="00670AB0" w:rsidRDefault="00F044F3">
      <w:pPr>
        <w:pStyle w:val="iMMSecurity"/>
      </w:pPr>
      <w:r w:rsidRPr="00670AB0">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rsidR="00AB488C" w:rsidRPr="00670AB0" w:rsidRDefault="00F044F3">
      <w:pPr>
        <w:pStyle w:val="iMMSecurity"/>
      </w:pPr>
      <w:r w:rsidRPr="00670AB0">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rsidR="00AB488C" w:rsidRPr="00670AB0" w:rsidRDefault="00F044F3">
      <w:pPr>
        <w:pStyle w:val="iMMSecurity"/>
      </w:pPr>
      <w:r w:rsidRPr="00670AB0">
        <w:lastRenderedPageBreak/>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B488C" w:rsidRPr="00670AB0" w:rsidRDefault="00F044F3">
      <w:pPr>
        <w:pStyle w:val="iMMSecurity"/>
      </w:pPr>
      <w:r w:rsidRPr="00670AB0">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AB488C" w:rsidRPr="00670AB0" w:rsidRDefault="00F044F3">
      <w:pPr>
        <w:pStyle w:val="iMMSecurity"/>
      </w:pPr>
      <w:r w:rsidRPr="00670AB0">
        <w:t>Inexiste qualquer ação judicial, procedimento administrativo ou arbitral, inquérito ou outro tipo de investigação governamental que possa impactar negativa e materialmente a capacidade d</w:t>
      </w:r>
      <w:r w:rsidR="00E559BE" w:rsidRPr="00670AB0">
        <w:t>o Garantidor</w:t>
      </w:r>
      <w:r w:rsidR="008A2E14" w:rsidRPr="00670AB0">
        <w:t xml:space="preserve"> de cumprir</w:t>
      </w:r>
      <w:r w:rsidRPr="00670AB0">
        <w:t xml:space="preserve"> com suas obrigações previstas neste Contrato;</w:t>
      </w:r>
    </w:p>
    <w:p w:rsidR="00AB488C" w:rsidRPr="00670AB0" w:rsidRDefault="00F044F3">
      <w:pPr>
        <w:pStyle w:val="iMMSecurity"/>
      </w:pPr>
      <w:r w:rsidRPr="00670AB0">
        <w:t>Inexiste decisão judicial, administrativa ou arbitral, inquérito ou outro tipo de investigação governamental que afete a validade, eficácia ou exequibilidade deste Contrato;</w:t>
      </w:r>
    </w:p>
    <w:p w:rsidR="008A2E14" w:rsidRPr="00670AB0" w:rsidRDefault="00E559BE" w:rsidP="008A2E14">
      <w:pPr>
        <w:pStyle w:val="iMMSecurity"/>
      </w:pPr>
      <w:r w:rsidRPr="00670AB0">
        <w:t>O Garantidor</w:t>
      </w:r>
      <w:r w:rsidR="008A2E14" w:rsidRPr="00670AB0">
        <w:t xml:space="preserve"> possui </w:t>
      </w:r>
      <w:r w:rsidR="00F044F3" w:rsidRPr="00670AB0">
        <w:t xml:space="preserve">as participações acionárias nos montantes descritos no </w:t>
      </w:r>
      <w:r w:rsidR="00B54E16" w:rsidRPr="00670AB0">
        <w:rPr>
          <w:u w:val="single"/>
        </w:rPr>
        <w:fldChar w:fldCharType="begin"/>
      </w:r>
      <w:r w:rsidR="00B54E16" w:rsidRPr="00670AB0">
        <w:rPr>
          <w:u w:val="single"/>
        </w:rPr>
        <w:instrText xml:space="preserve"> REF _Ref17294296 \r \h </w:instrText>
      </w:r>
      <w:r w:rsidR="00CF0057" w:rsidRPr="00670AB0">
        <w:rPr>
          <w:u w:val="single"/>
        </w:rPr>
        <w:instrText xml:space="preserve"> \* MERGEFORMAT </w:instrText>
      </w:r>
      <w:r w:rsidR="00B54E16" w:rsidRPr="00670AB0">
        <w:rPr>
          <w:u w:val="single"/>
        </w:rPr>
      </w:r>
      <w:r w:rsidR="00B54E16" w:rsidRPr="00670AB0">
        <w:rPr>
          <w:u w:val="single"/>
        </w:rPr>
        <w:fldChar w:fldCharType="separate"/>
      </w:r>
      <w:r w:rsidR="001B301F">
        <w:rPr>
          <w:u w:val="single"/>
        </w:rPr>
        <w:t>ANEXO I</w:t>
      </w:r>
      <w:r w:rsidR="00B54E16" w:rsidRPr="00670AB0">
        <w:rPr>
          <w:u w:val="single"/>
        </w:rPr>
        <w:fldChar w:fldCharType="end"/>
      </w:r>
      <w:r w:rsidR="002D4208" w:rsidRPr="00670AB0">
        <w:t xml:space="preserve"> </w:t>
      </w:r>
      <w:r w:rsidR="00F044F3" w:rsidRPr="00670AB0">
        <w:t>deste Contrato;</w:t>
      </w:r>
    </w:p>
    <w:p w:rsidR="00AB488C" w:rsidRPr="00670AB0" w:rsidRDefault="00F044F3" w:rsidP="008A2E14">
      <w:pPr>
        <w:pStyle w:val="iMMSecurity"/>
      </w:pPr>
      <w:r w:rsidRPr="00670AB0">
        <w:t xml:space="preserve">As Ações representam </w:t>
      </w:r>
      <w:r w:rsidR="00100F32" w:rsidRPr="00670AB0">
        <w:t>100</w:t>
      </w:r>
      <w:r w:rsidRPr="00670AB0">
        <w:t>%</w:t>
      </w:r>
      <w:r w:rsidR="00100F32" w:rsidRPr="00670AB0">
        <w:t xml:space="preserve"> (cem por cento)</w:t>
      </w:r>
      <w:r w:rsidRPr="00670AB0">
        <w:t xml:space="preserve"> do capital social da Companhia e encontram-se totalmente subscritas e integralizadas nesta data;</w:t>
      </w:r>
    </w:p>
    <w:p w:rsidR="00AB488C" w:rsidRPr="00670AB0" w:rsidRDefault="00E559BE">
      <w:pPr>
        <w:pStyle w:val="iMMSecurity"/>
      </w:pPr>
      <w:r w:rsidRPr="00670AB0">
        <w:rPr>
          <w:rFonts w:eastAsia="MS Mincho"/>
          <w:color w:val="000000"/>
        </w:rPr>
        <w:t>O Garantidor</w:t>
      </w:r>
      <w:r w:rsidR="008A2E14" w:rsidRPr="00670AB0">
        <w:rPr>
          <w:rFonts w:eastAsia="MS Mincho"/>
          <w:color w:val="000000"/>
        </w:rPr>
        <w:t xml:space="preserve"> não </w:t>
      </w:r>
      <w:r w:rsidR="00F06E05" w:rsidRPr="00670AB0">
        <w:rPr>
          <w:rFonts w:eastAsia="MS Mincho"/>
          <w:color w:val="000000"/>
        </w:rPr>
        <w:t>é</w:t>
      </w:r>
      <w:r w:rsidR="00FA0999" w:rsidRPr="00670AB0">
        <w:rPr>
          <w:rFonts w:eastAsia="MS Mincho"/>
          <w:color w:val="000000"/>
        </w:rPr>
        <w:t xml:space="preserve"> </w:t>
      </w:r>
      <w:r w:rsidR="00316695" w:rsidRPr="00670AB0">
        <w:rPr>
          <w:rFonts w:eastAsia="MS Mincho"/>
          <w:color w:val="000000"/>
        </w:rPr>
        <w:t>parte de</w:t>
      </w:r>
      <w:r w:rsidR="00F044F3" w:rsidRPr="00670AB0">
        <w:rPr>
          <w:rFonts w:eastAsia="MS Mincho"/>
          <w:color w:val="000000"/>
        </w:rPr>
        <w:t xml:space="preserve"> qualquer instrumento </w:t>
      </w:r>
      <w:r w:rsidR="00316695" w:rsidRPr="00670AB0">
        <w:rPr>
          <w:rFonts w:eastAsia="MS Mincho"/>
          <w:color w:val="000000"/>
        </w:rPr>
        <w:t xml:space="preserve">que esteja em vigor na presente data </w:t>
      </w:r>
      <w:r w:rsidR="003B4518" w:rsidRPr="00670AB0">
        <w:rPr>
          <w:rFonts w:eastAsia="MS Mincho"/>
          <w:color w:val="000000"/>
        </w:rPr>
        <w:t xml:space="preserve">ou que tenha sido celebrado até a presente data </w:t>
      </w:r>
      <w:r w:rsidR="00316695" w:rsidRPr="00670AB0">
        <w:rPr>
          <w:rFonts w:eastAsia="MS Mincho"/>
          <w:color w:val="000000"/>
        </w:rPr>
        <w:t>e</w:t>
      </w:r>
      <w:r w:rsidR="00F044F3" w:rsidRPr="00670AB0">
        <w:rPr>
          <w:rFonts w:eastAsia="MS Mincho"/>
          <w:color w:val="000000"/>
        </w:rPr>
        <w:t xml:space="preserve"> que, de forma direta ou indireta, onerem, restrinjam e/ou impactem negativamente, os Bens Alienados Fiduciariamente;</w:t>
      </w:r>
    </w:p>
    <w:p w:rsidR="00AB488C" w:rsidRPr="00670AB0" w:rsidRDefault="00F044F3">
      <w:pPr>
        <w:pStyle w:val="iMMSecurity"/>
        <w:rPr>
          <w:color w:val="000000"/>
          <w:lang w:eastAsia="en-US"/>
        </w:rPr>
      </w:pPr>
      <w:r w:rsidRPr="00670AB0">
        <w:t>Exceto pelos efeitos do presente Contrato</w:t>
      </w:r>
      <w:r w:rsidR="0017649D" w:rsidRPr="00670AB0">
        <w:t xml:space="preserve"> e dos Documentos da Reestruturação</w:t>
      </w:r>
      <w:r w:rsidRPr="00670AB0">
        <w:t>, é a única, legítima e exclusiva titular e possuidora dos Bens Alienados Fiduciariamente;</w:t>
      </w:r>
    </w:p>
    <w:p w:rsidR="00AB488C" w:rsidRPr="00670AB0" w:rsidRDefault="00F044F3">
      <w:pPr>
        <w:pStyle w:val="iMMSecurity"/>
      </w:pPr>
      <w:r w:rsidRPr="00670AB0">
        <w:t>Os Bens Alienados Fiduciariamente</w:t>
      </w:r>
      <w:r w:rsidRPr="00670AB0">
        <w:rPr>
          <w:color w:val="000000"/>
          <w:lang w:eastAsia="en-US"/>
        </w:rPr>
        <w:t xml:space="preserve"> </w:t>
      </w:r>
      <w:r w:rsidRPr="00670AB0">
        <w:t xml:space="preserve">estão livres e desembaraçados de qualquer </w:t>
      </w:r>
      <w:r w:rsidR="00316695" w:rsidRPr="00670AB0">
        <w:t>Gravame</w:t>
      </w:r>
      <w:r w:rsidRPr="00670AB0">
        <w:t>, com exceção dos constituídos nos termos do presente Contrato;</w:t>
      </w:r>
    </w:p>
    <w:p w:rsidR="00AB488C" w:rsidRPr="00670AB0" w:rsidRDefault="00F044F3">
      <w:pPr>
        <w:pStyle w:val="iMMSecurity"/>
      </w:pPr>
      <w:r w:rsidRPr="00670AB0">
        <w:t xml:space="preserve">Não existe qualquer acordo de </w:t>
      </w:r>
      <w:r w:rsidRPr="00670AB0">
        <w:rPr>
          <w:color w:val="000000"/>
        </w:rPr>
        <w:t>acionistas</w:t>
      </w:r>
      <w:r w:rsidRPr="00670AB0">
        <w:t xml:space="preserve"> ou acordo de voto relativo a qualquer das Ações</w:t>
      </w:r>
      <w:r w:rsidR="00756116" w:rsidRPr="00670AB0">
        <w:t>; e</w:t>
      </w:r>
    </w:p>
    <w:p w:rsidR="00756116" w:rsidRPr="00670AB0" w:rsidRDefault="00756116">
      <w:pPr>
        <w:pStyle w:val="iMMSecurity"/>
      </w:pPr>
      <w:r w:rsidRPr="00670AB0">
        <w:rPr>
          <w:rFonts w:eastAsia="SimSun"/>
        </w:rPr>
        <w:lastRenderedPageBreak/>
        <w:t xml:space="preserve">Os Bens Alienados Fiduciariamente não constituem </w:t>
      </w:r>
      <w:r w:rsidR="00A70724" w:rsidRPr="00670AB0">
        <w:rPr>
          <w:rFonts w:eastAsia="SimSun"/>
        </w:rPr>
        <w:t xml:space="preserve">bens de capital essenciais à atividade empresarial </w:t>
      </w:r>
      <w:r w:rsidRPr="00670AB0">
        <w:rPr>
          <w:rFonts w:eastAsia="SimSun"/>
        </w:rPr>
        <w:t>do Garantidor</w:t>
      </w:r>
      <w:r w:rsidR="00685370" w:rsidRPr="00670AB0">
        <w:rPr>
          <w:rFonts w:eastAsia="SimSun"/>
        </w:rPr>
        <w:t xml:space="preserve"> </w:t>
      </w:r>
      <w:r w:rsidR="00A70724" w:rsidRPr="00670AB0">
        <w:rPr>
          <w:rFonts w:eastAsia="SimSun"/>
        </w:rPr>
        <w:t>(</w:t>
      </w:r>
      <w:r w:rsidR="00685370" w:rsidRPr="00670AB0">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sidRPr="00670AB0">
        <w:rPr>
          <w:rFonts w:eastAsia="SimSun"/>
        </w:rPr>
        <w:t xml:space="preserve">) </w:t>
      </w:r>
      <w:r w:rsidR="00A70724" w:rsidRPr="00670AB0">
        <w:rPr>
          <w:rFonts w:eastAsia="SimSun"/>
          <w:szCs w:val="18"/>
        </w:rPr>
        <w:t>e o Garantidor renuncia ao direito de discutir esse fato e alegar a essencialidade aqui referida</w:t>
      </w:r>
      <w:r w:rsidRPr="00670AB0">
        <w:rPr>
          <w:rFonts w:eastAsia="SimSun"/>
        </w:rPr>
        <w:t>.</w:t>
      </w:r>
    </w:p>
    <w:p w:rsidR="00AB488C" w:rsidRPr="00670AB0" w:rsidRDefault="00DA6E22">
      <w:pPr>
        <w:pStyle w:val="2MMSecurity"/>
      </w:pPr>
      <w:bookmarkStart w:id="30" w:name="_Ref7279102"/>
      <w:bookmarkStart w:id="31" w:name="_Ref7362021"/>
      <w:bookmarkStart w:id="32" w:name="_Ref7363003"/>
      <w:r w:rsidRPr="00670AB0">
        <w:t xml:space="preserve">Cada Credor declara que, exceto pelo disposto no presente Contrato, na presente data, (i) não possui qualquer direito ou prerrogativa sobre os Bens </w:t>
      </w:r>
      <w:r w:rsidR="00F044F3" w:rsidRPr="00670AB0">
        <w:rPr>
          <w:szCs w:val="20"/>
        </w:rPr>
        <w:t>Alienados Fiduciariamente</w:t>
      </w:r>
      <w:r w:rsidRPr="00670AB0">
        <w:t xml:space="preserve">, e (ii) os Bens </w:t>
      </w:r>
      <w:r w:rsidR="005B3383" w:rsidRPr="00670AB0">
        <w:t>Alienados Fiduciariamente</w:t>
      </w:r>
      <w:r w:rsidRPr="00670AB0">
        <w:t xml:space="preserve"> não se encontram com qualquer tipo de Gravame em benefício de tal Credor.</w:t>
      </w:r>
      <w:bookmarkEnd w:id="30"/>
      <w:bookmarkEnd w:id="31"/>
      <w:bookmarkEnd w:id="32"/>
    </w:p>
    <w:p w:rsidR="00AB488C" w:rsidRPr="00670AB0" w:rsidRDefault="00F044F3">
      <w:pPr>
        <w:pStyle w:val="2MMSecurity"/>
      </w:pPr>
      <w:r w:rsidRPr="00670AB0">
        <w:t>As declarações e garantias prestadas nos termos da</w:t>
      </w:r>
      <w:r w:rsidR="00586CB9" w:rsidRPr="00670AB0">
        <w:t>s</w:t>
      </w:r>
      <w:r w:rsidRPr="00670AB0">
        <w:t xml:space="preserve"> Cláusula</w:t>
      </w:r>
      <w:r w:rsidR="00586CB9" w:rsidRPr="00670AB0">
        <w:t>s</w:t>
      </w:r>
      <w:r w:rsidRPr="00670AB0">
        <w:t xml:space="preserve"> </w:t>
      </w:r>
      <w:r w:rsidRPr="00670AB0">
        <w:fldChar w:fldCharType="begin"/>
      </w:r>
      <w:r w:rsidRPr="00670AB0">
        <w:instrText xml:space="preserve"> REF _Ref448603191 \r \h  \* MERGEFORMAT </w:instrText>
      </w:r>
      <w:r w:rsidRPr="00670AB0">
        <w:fldChar w:fldCharType="separate"/>
      </w:r>
      <w:r w:rsidR="001B301F">
        <w:t>4.1</w:t>
      </w:r>
      <w:r w:rsidRPr="00670AB0">
        <w:fldChar w:fldCharType="end"/>
      </w:r>
      <w:r w:rsidR="00F278FA" w:rsidRPr="00670AB0">
        <w:t xml:space="preserve"> </w:t>
      </w:r>
      <w:r w:rsidR="00586CB9" w:rsidRPr="00670AB0">
        <w:t xml:space="preserve">e </w:t>
      </w:r>
      <w:r w:rsidR="0017193E" w:rsidRPr="00670AB0">
        <w:fldChar w:fldCharType="begin"/>
      </w:r>
      <w:r w:rsidR="0017193E" w:rsidRPr="00670AB0">
        <w:instrText xml:space="preserve"> REF _Ref7362021 \r \h </w:instrText>
      </w:r>
      <w:r w:rsidR="00670AB0">
        <w:instrText xml:space="preserve"> \* MERGEFORMAT </w:instrText>
      </w:r>
      <w:r w:rsidR="0017193E" w:rsidRPr="00670AB0">
        <w:fldChar w:fldCharType="separate"/>
      </w:r>
      <w:r w:rsidR="001B301F">
        <w:t>4.2</w:t>
      </w:r>
      <w:r w:rsidR="0017193E" w:rsidRPr="00670AB0">
        <w:fldChar w:fldCharType="end"/>
      </w:r>
      <w:r w:rsidR="0017193E" w:rsidRPr="00670AB0">
        <w:t xml:space="preserve"> </w:t>
      </w:r>
      <w:r w:rsidRPr="00670AB0">
        <w:t xml:space="preserve">deverão manter-se integralmente verdadeiras e exatas até o pagamento integral das Obrigações Garantidas, ficando </w:t>
      </w:r>
      <w:r w:rsidR="00874F1F" w:rsidRPr="00670AB0">
        <w:t xml:space="preserve">os </w:t>
      </w:r>
      <w:r w:rsidRPr="00670AB0">
        <w:t>declarantes responsáveis por eventuais prejuízos que decorram da falsidade, inveracidade ou inexatidão dessas declarações.</w:t>
      </w:r>
    </w:p>
    <w:p w:rsidR="008C6CCC" w:rsidRPr="00670AB0" w:rsidRDefault="00E559BE">
      <w:pPr>
        <w:pStyle w:val="2MMSecurity"/>
      </w:pPr>
      <w:bookmarkStart w:id="33" w:name="_Ref7362416"/>
      <w:bookmarkStart w:id="34" w:name="_Ref7362977"/>
      <w:r w:rsidRPr="00670AB0">
        <w:t>O Garantidor</w:t>
      </w:r>
      <w:r w:rsidR="008C6CCC" w:rsidRPr="00670AB0">
        <w:t xml:space="preserve"> </w:t>
      </w:r>
      <w:r w:rsidR="00521795" w:rsidRPr="00670AB0">
        <w:t xml:space="preserve">indenizará e reembolsará </w:t>
      </w:r>
      <w:r w:rsidR="008C6CCC" w:rsidRPr="00670AB0">
        <w:t>os Credores, bem como seus respectivos sucessores</w:t>
      </w:r>
      <w:r w:rsidR="00356C75" w:rsidRPr="00670AB0">
        <w:t>, e representantes</w:t>
      </w:r>
      <w:r w:rsidR="008C6CCC" w:rsidRPr="00670AB0">
        <w:t xml:space="preserve"> e cessionários das Obrigações Garantidas ("</w:t>
      </w:r>
      <w:r w:rsidR="008C6CCC" w:rsidRPr="00670AB0">
        <w:rPr>
          <w:u w:val="single"/>
        </w:rPr>
        <w:t>Partes Indenizadas</w:t>
      </w:r>
      <w:r w:rsidR="008C6CCC" w:rsidRPr="00670AB0">
        <w:t xml:space="preserve">"), e </w:t>
      </w:r>
      <w:r w:rsidR="00521795" w:rsidRPr="00670AB0">
        <w:t xml:space="preserve">manterá </w:t>
      </w:r>
      <w:r w:rsidR="008C6CCC" w:rsidRPr="00670AB0">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33"/>
      <w:bookmarkEnd w:id="34"/>
    </w:p>
    <w:p w:rsidR="00AB488C" w:rsidRPr="00670AB0" w:rsidRDefault="00F044F3">
      <w:pPr>
        <w:pStyle w:val="Ttulo1"/>
        <w:rPr>
          <w:lang w:eastAsia="en-US"/>
        </w:rPr>
      </w:pPr>
      <w:r w:rsidRPr="00670AB0">
        <w:rPr>
          <w:lang w:eastAsia="en-US"/>
        </w:rPr>
        <w:t>EXERCÍCIO DE DIREITO DE VOTO</w:t>
      </w:r>
    </w:p>
    <w:p w:rsidR="00AB488C" w:rsidRPr="00670AB0" w:rsidRDefault="00E27C32">
      <w:pPr>
        <w:pStyle w:val="2MMSecurity"/>
        <w:rPr>
          <w:lang w:eastAsia="en-US"/>
        </w:rPr>
      </w:pPr>
      <w:bookmarkStart w:id="35" w:name="_DV_M76"/>
      <w:bookmarkStart w:id="36" w:name="_DV_M130"/>
      <w:bookmarkEnd w:id="35"/>
      <w:bookmarkEnd w:id="36"/>
      <w:r w:rsidRPr="00670AB0">
        <w:rPr>
          <w:lang w:eastAsia="en-US"/>
        </w:rPr>
        <w:t xml:space="preserve">Observado o disposto nas Cláusulas </w:t>
      </w:r>
      <w:r w:rsidRPr="00670AB0">
        <w:rPr>
          <w:lang w:eastAsia="en-US"/>
        </w:rPr>
        <w:fldChar w:fldCharType="begin"/>
      </w:r>
      <w:r w:rsidRPr="00670AB0">
        <w:rPr>
          <w:lang w:eastAsia="en-US"/>
        </w:rPr>
        <w:instrText xml:space="preserve"> REF _Ref535957161 \r \h </w:instrText>
      </w:r>
      <w:r w:rsidR="00670AB0">
        <w:rPr>
          <w:lang w:eastAsia="en-US"/>
        </w:rPr>
        <w:instrText xml:space="preserve"> \* MERGEFORMAT </w:instrText>
      </w:r>
      <w:r w:rsidRPr="00670AB0">
        <w:rPr>
          <w:lang w:eastAsia="en-US"/>
        </w:rPr>
      </w:r>
      <w:r w:rsidRPr="00670AB0">
        <w:rPr>
          <w:lang w:eastAsia="en-US"/>
        </w:rPr>
        <w:fldChar w:fldCharType="separate"/>
      </w:r>
      <w:r w:rsidR="001B301F">
        <w:rPr>
          <w:lang w:eastAsia="en-US"/>
        </w:rPr>
        <w:t>5.2</w:t>
      </w:r>
      <w:r w:rsidRPr="00670AB0">
        <w:rPr>
          <w:lang w:eastAsia="en-US"/>
        </w:rPr>
        <w:fldChar w:fldCharType="end"/>
      </w:r>
      <w:r w:rsidRPr="00670AB0">
        <w:rPr>
          <w:lang w:eastAsia="en-US"/>
        </w:rPr>
        <w:t xml:space="preserve"> e </w:t>
      </w:r>
      <w:r w:rsidRPr="00670AB0">
        <w:rPr>
          <w:lang w:eastAsia="en-US"/>
        </w:rPr>
        <w:fldChar w:fldCharType="begin"/>
      </w:r>
      <w:r w:rsidRPr="00670AB0">
        <w:rPr>
          <w:lang w:eastAsia="en-US"/>
        </w:rPr>
        <w:instrText xml:space="preserve"> REF _Ref453172390 \r \h </w:instrText>
      </w:r>
      <w:r w:rsidR="00670AB0">
        <w:rPr>
          <w:lang w:eastAsia="en-US"/>
        </w:rPr>
        <w:instrText xml:space="preserve"> \* MERGEFORMAT </w:instrText>
      </w:r>
      <w:r w:rsidRPr="00670AB0">
        <w:rPr>
          <w:lang w:eastAsia="en-US"/>
        </w:rPr>
      </w:r>
      <w:r w:rsidRPr="00670AB0">
        <w:rPr>
          <w:lang w:eastAsia="en-US"/>
        </w:rPr>
        <w:fldChar w:fldCharType="separate"/>
      </w:r>
      <w:r w:rsidR="001B301F">
        <w:rPr>
          <w:lang w:eastAsia="en-US"/>
        </w:rPr>
        <w:t>5.2.1</w:t>
      </w:r>
      <w:r w:rsidRPr="00670AB0">
        <w:rPr>
          <w:lang w:eastAsia="en-US"/>
        </w:rPr>
        <w:fldChar w:fldCharType="end"/>
      </w:r>
      <w:r w:rsidRPr="00670AB0">
        <w:rPr>
          <w:lang w:eastAsia="en-US"/>
        </w:rPr>
        <w:t xml:space="preserve"> abaixo, desde</w:t>
      </w:r>
      <w:r w:rsidR="00F044F3" w:rsidRPr="00670AB0">
        <w:rPr>
          <w:lang w:eastAsia="en-US"/>
        </w:rPr>
        <w:t xml:space="preserve"> que não se verifique qualquer Evento de Execução, </w:t>
      </w:r>
      <w:r w:rsidR="00E559BE" w:rsidRPr="00670AB0">
        <w:t>o Garantidor</w:t>
      </w:r>
      <w:r w:rsidR="00F044F3" w:rsidRPr="00670AB0">
        <w:t xml:space="preserve"> </w:t>
      </w:r>
      <w:r w:rsidR="00F044F3" w:rsidRPr="00670AB0">
        <w:rPr>
          <w:lang w:eastAsia="en-US"/>
        </w:rPr>
        <w:t>poder</w:t>
      </w:r>
      <w:r w:rsidR="00F06E05" w:rsidRPr="00670AB0">
        <w:rPr>
          <w:lang w:eastAsia="en-US"/>
        </w:rPr>
        <w:t>á</w:t>
      </w:r>
      <w:r w:rsidR="00F044F3" w:rsidRPr="00670AB0">
        <w:rPr>
          <w:lang w:eastAsia="en-US"/>
        </w:rPr>
        <w:t xml:space="preserve"> exercer</w:t>
      </w:r>
      <w:r w:rsidR="005B1BBE" w:rsidRPr="00670AB0">
        <w:rPr>
          <w:lang w:eastAsia="en-US"/>
        </w:rPr>
        <w:t xml:space="preserve"> plena e livremente</w:t>
      </w:r>
      <w:r w:rsidR="00F044F3" w:rsidRPr="00670AB0">
        <w:rPr>
          <w:lang w:eastAsia="en-US"/>
        </w:rPr>
        <w:t xml:space="preserve"> os seus direitos de voto com relação às respectivas </w:t>
      </w:r>
      <w:r w:rsidR="00F044F3" w:rsidRPr="00670AB0">
        <w:t>Ações</w:t>
      </w:r>
      <w:r w:rsidR="00F044F3" w:rsidRPr="00670AB0">
        <w:rPr>
          <w:lang w:eastAsia="en-US"/>
        </w:rPr>
        <w:t xml:space="preserve">, </w:t>
      </w:r>
      <w:r w:rsidRPr="00670AB0">
        <w:rPr>
          <w:lang w:eastAsia="en-US"/>
        </w:rPr>
        <w:t xml:space="preserve">inclusive podendo aprovar a distribuição de lucros, dividendos e/ou juros sobre capital próprio em qualquer montante aos acionistas da Companhia, os quais </w:t>
      </w:r>
      <w:r w:rsidR="00FD3F34" w:rsidRPr="00670AB0">
        <w:rPr>
          <w:lang w:eastAsia="en-US"/>
        </w:rPr>
        <w:t>serão depositados em contas</w:t>
      </w:r>
      <w:r w:rsidR="00450FD8" w:rsidRPr="00670AB0">
        <w:rPr>
          <w:lang w:eastAsia="en-US"/>
        </w:rPr>
        <w:t xml:space="preserve"> vinculadas de titularidade</w:t>
      </w:r>
      <w:r w:rsidR="00FD3F34" w:rsidRPr="00670AB0">
        <w:rPr>
          <w:lang w:eastAsia="en-US"/>
        </w:rPr>
        <w:t xml:space="preserve"> do Garantidor </w:t>
      </w:r>
      <w:r w:rsidR="00356C75" w:rsidRPr="00670AB0">
        <w:rPr>
          <w:lang w:eastAsia="en-US"/>
        </w:rPr>
        <w:t xml:space="preserve">na forma indicada pelo Contrato de Contas, </w:t>
      </w:r>
      <w:r w:rsidR="00FD3F34" w:rsidRPr="00670AB0">
        <w:rPr>
          <w:lang w:eastAsia="en-US"/>
        </w:rPr>
        <w:t xml:space="preserve">e </w:t>
      </w:r>
      <w:r w:rsidR="00A70724" w:rsidRPr="00670AB0">
        <w:rPr>
          <w:szCs w:val="20"/>
          <w:lang w:eastAsia="en-US"/>
        </w:rPr>
        <w:t xml:space="preserve">serão </w:t>
      </w:r>
      <w:r w:rsidR="00B6520B" w:rsidRPr="00670AB0">
        <w:rPr>
          <w:szCs w:val="20"/>
          <w:lang w:eastAsia="en-US"/>
        </w:rPr>
        <w:t xml:space="preserve">liberados para a conta de livre movimentação do Garantidor a ser indicada por este ao Agente em 1 (um) Dia Útil, caso não esteja em curso um Evento de </w:t>
      </w:r>
      <w:r w:rsidR="003A0D60" w:rsidRPr="00670AB0">
        <w:rPr>
          <w:szCs w:val="20"/>
          <w:lang w:eastAsia="en-US"/>
        </w:rPr>
        <w:t xml:space="preserve">Execução </w:t>
      </w:r>
      <w:r w:rsidR="00B6520B" w:rsidRPr="00670AB0">
        <w:rPr>
          <w:szCs w:val="20"/>
          <w:lang w:eastAsia="en-US"/>
        </w:rPr>
        <w:t xml:space="preserve">e desde que haja </w:t>
      </w:r>
      <w:r w:rsidR="00685370" w:rsidRPr="00670AB0">
        <w:rPr>
          <w:szCs w:val="20"/>
          <w:lang w:eastAsia="en-US"/>
        </w:rPr>
        <w:t xml:space="preserve">comunicação </w:t>
      </w:r>
      <w:r w:rsidR="00B6520B" w:rsidRPr="00670AB0">
        <w:rPr>
          <w:szCs w:val="20"/>
          <w:lang w:eastAsia="en-US"/>
        </w:rPr>
        <w:t>por escrito ao Agente, nos termos desta cláusula</w:t>
      </w:r>
      <w:r w:rsidR="00F044F3" w:rsidRPr="00670AB0">
        <w:rPr>
          <w:lang w:eastAsia="en-US"/>
        </w:rPr>
        <w:t>.</w:t>
      </w:r>
    </w:p>
    <w:p w:rsidR="00AB488C" w:rsidRPr="00670AB0" w:rsidRDefault="00E559BE">
      <w:pPr>
        <w:pStyle w:val="2MMSecurity"/>
        <w:rPr>
          <w:lang w:eastAsia="en-US"/>
        </w:rPr>
      </w:pPr>
      <w:bookmarkStart w:id="37" w:name="_Ref449733074"/>
      <w:bookmarkStart w:id="38" w:name="_Ref535957161"/>
      <w:r w:rsidRPr="00670AB0">
        <w:lastRenderedPageBreak/>
        <w:t>O Garantidor</w:t>
      </w:r>
      <w:r w:rsidR="00F044F3" w:rsidRPr="00670AB0">
        <w:t xml:space="preserve"> </w:t>
      </w:r>
      <w:r w:rsidR="00F3221D" w:rsidRPr="00670AB0">
        <w:rPr>
          <w:lang w:eastAsia="en-US"/>
        </w:rPr>
        <w:t>obriga</w:t>
      </w:r>
      <w:r w:rsidR="00F044F3" w:rsidRPr="00670AB0">
        <w:rPr>
          <w:lang w:eastAsia="en-US"/>
        </w:rPr>
        <w:t>-se a</w:t>
      </w:r>
      <w:r w:rsidR="00CD2C4A" w:rsidRPr="00670AB0">
        <w:rPr>
          <w:lang w:eastAsia="en-US"/>
        </w:rPr>
        <w:t xml:space="preserve"> não</w:t>
      </w:r>
      <w:r w:rsidR="00F044F3" w:rsidRPr="00670AB0">
        <w:rPr>
          <w:lang w:eastAsia="en-US"/>
        </w:rPr>
        <w:t xml:space="preserve"> exercer o seu direito de voto relativo às respectivas </w:t>
      </w:r>
      <w:r w:rsidR="00F044F3" w:rsidRPr="00670AB0">
        <w:t xml:space="preserve">Ações </w:t>
      </w:r>
      <w:r w:rsidR="00F044F3" w:rsidRPr="00670AB0">
        <w:rPr>
          <w:lang w:eastAsia="en-US"/>
        </w:rPr>
        <w:t xml:space="preserve">sempre </w:t>
      </w:r>
      <w:r w:rsidR="00F56E59" w:rsidRPr="00670AB0">
        <w:rPr>
          <w:lang w:eastAsia="en-US"/>
        </w:rPr>
        <w:t xml:space="preserve">que </w:t>
      </w:r>
      <w:r w:rsidR="00CD2C4A" w:rsidRPr="00670AB0">
        <w:rPr>
          <w:lang w:eastAsia="en-US"/>
        </w:rPr>
        <w:t xml:space="preserve">tal exercício prejudique </w:t>
      </w:r>
      <w:r w:rsidR="00F044F3" w:rsidRPr="00670AB0">
        <w:rPr>
          <w:lang w:eastAsia="en-US"/>
        </w:rPr>
        <w:t>o cumprimento das Obrigações Garantidas, a validade e eficácia dos Gravames constituídos</w:t>
      </w:r>
      <w:r w:rsidR="000868E8" w:rsidRPr="00670AB0">
        <w:rPr>
          <w:lang w:eastAsia="en-US"/>
        </w:rPr>
        <w:t xml:space="preserve"> por meio do presente Contrato </w:t>
      </w:r>
      <w:r w:rsidR="00F044F3" w:rsidRPr="00670AB0">
        <w:t>e dos demais Contratos de Garantia</w:t>
      </w:r>
      <w:r w:rsidR="00F044F3" w:rsidRPr="00670AB0">
        <w:rPr>
          <w:lang w:eastAsia="en-US"/>
        </w:rPr>
        <w:t xml:space="preserve"> e os direitos dos Credores ao abrigo do presente </w:t>
      </w:r>
      <w:bookmarkEnd w:id="37"/>
      <w:r w:rsidR="00F044F3" w:rsidRPr="00670AB0">
        <w:rPr>
          <w:lang w:eastAsia="en-US"/>
        </w:rPr>
        <w:t>Contrato e dos demais Documentos da Reestruturação</w:t>
      </w:r>
      <w:r w:rsidR="00CD2C4A" w:rsidRPr="00670AB0">
        <w:rPr>
          <w:lang w:eastAsia="en-US"/>
        </w:rPr>
        <w:t xml:space="preserve">, </w:t>
      </w:r>
      <w:r w:rsidR="00F044F3" w:rsidRPr="00670AB0">
        <w:rPr>
          <w:lang w:eastAsia="en-US"/>
        </w:rPr>
        <w:t xml:space="preserve">abstendo-se de exercer o referido direito de voto se de alguma forma tal exercício puder impactar negativamente </w:t>
      </w:r>
      <w:r w:rsidR="00013819" w:rsidRPr="00670AB0">
        <w:rPr>
          <w:lang w:eastAsia="en-US"/>
        </w:rPr>
        <w:t>a validade e eficácia da presente g</w:t>
      </w:r>
      <w:r w:rsidR="00F044F3" w:rsidRPr="00670AB0">
        <w:rPr>
          <w:lang w:eastAsia="en-US"/>
        </w:rPr>
        <w:t xml:space="preserve">arantia, a </w:t>
      </w:r>
      <w:r w:rsidR="00013819" w:rsidRPr="00670AB0">
        <w:rPr>
          <w:lang w:eastAsia="en-US"/>
        </w:rPr>
        <w:t>excussão</w:t>
      </w:r>
      <w:r w:rsidR="00F044F3" w:rsidRPr="00670AB0">
        <w:rPr>
          <w:lang w:eastAsia="en-US"/>
        </w:rPr>
        <w:t xml:space="preserve"> desta e/ou os direitos dos Credores ao abrigo dos Documentos da Reestruturação.</w:t>
      </w:r>
      <w:bookmarkEnd w:id="38"/>
    </w:p>
    <w:p w:rsidR="001D61D6" w:rsidRPr="00670AB0" w:rsidRDefault="00AD6894" w:rsidP="00CE2EA0">
      <w:pPr>
        <w:pStyle w:val="3MMSecurity"/>
        <w:rPr>
          <w:lang w:val="pt-BR"/>
        </w:rPr>
      </w:pPr>
      <w:bookmarkStart w:id="39" w:name="_Ref453169829"/>
      <w:bookmarkStart w:id="40" w:name="_Ref3209456"/>
      <w:bookmarkStart w:id="41" w:name="_Ref453172390"/>
      <w:bookmarkStart w:id="42" w:name="_Ref7279495"/>
      <w:r w:rsidRPr="00670AB0">
        <w:rPr>
          <w:lang w:val="pt-BR"/>
        </w:rPr>
        <w:t>Caso esteja em curso</w:t>
      </w:r>
      <w:r w:rsidR="00EE32DB" w:rsidRPr="00670AB0">
        <w:rPr>
          <w:lang w:val="pt-BR"/>
        </w:rPr>
        <w:t xml:space="preserve"> </w:t>
      </w:r>
      <w:r w:rsidRPr="00670AB0">
        <w:rPr>
          <w:lang w:val="pt-BR" w:eastAsia="en-US"/>
        </w:rPr>
        <w:t xml:space="preserve">um </w:t>
      </w:r>
      <w:r w:rsidR="00F044F3" w:rsidRPr="00670AB0">
        <w:rPr>
          <w:lang w:val="pt-BR" w:eastAsia="en-US"/>
        </w:rPr>
        <w:t>Evento de Execução</w:t>
      </w:r>
      <w:r w:rsidR="00CD2C4A" w:rsidRPr="00670AB0">
        <w:rPr>
          <w:lang w:val="pt-BR" w:eastAsia="en-US"/>
        </w:rPr>
        <w:t xml:space="preserve"> n</w:t>
      </w:r>
      <w:r w:rsidR="00EE32DB" w:rsidRPr="00670AB0">
        <w:rPr>
          <w:lang w:val="pt-BR" w:eastAsia="en-US"/>
        </w:rPr>
        <w:t>a</w:t>
      </w:r>
      <w:r w:rsidR="00CD2C4A" w:rsidRPr="00670AB0">
        <w:rPr>
          <w:lang w:val="pt-BR" w:eastAsia="en-US"/>
        </w:rPr>
        <w:t xml:space="preserve"> </w:t>
      </w:r>
      <w:r w:rsidR="00CD2C4A" w:rsidRPr="00670AB0">
        <w:rPr>
          <w:lang w:val="pt-BR"/>
        </w:rPr>
        <w:t xml:space="preserve">ocasião </w:t>
      </w:r>
      <w:r w:rsidR="00F044F3" w:rsidRPr="00670AB0">
        <w:rPr>
          <w:lang w:val="pt-BR"/>
        </w:rPr>
        <w:t xml:space="preserve">de qualquer Evento de Voto, </w:t>
      </w:r>
      <w:bookmarkEnd w:id="39"/>
      <w:r w:rsidR="00E559BE" w:rsidRPr="00670AB0">
        <w:rPr>
          <w:lang w:val="pt-BR"/>
        </w:rPr>
        <w:t>o Garantidor</w:t>
      </w:r>
      <w:r w:rsidR="00022AAB" w:rsidRPr="00670AB0">
        <w:rPr>
          <w:lang w:val="pt-BR"/>
        </w:rPr>
        <w:t xml:space="preserve"> obriga</w:t>
      </w:r>
      <w:r w:rsidR="00F044F3" w:rsidRPr="00670AB0">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sidRPr="00670AB0">
        <w:rPr>
          <w:lang w:val="pt-BR"/>
        </w:rPr>
        <w:t>, por meio do Agente,</w:t>
      </w:r>
      <w:r w:rsidR="00F044F3" w:rsidRPr="00670AB0">
        <w:rPr>
          <w:lang w:val="pt-BR"/>
        </w:rPr>
        <w:t xml:space="preserve"> quanto aos assuntos que serão objeto de deliberação no Evento de Voto em questão (“</w:t>
      </w:r>
      <w:r w:rsidR="00F044F3" w:rsidRPr="00670AB0">
        <w:rPr>
          <w:u w:val="single"/>
          <w:lang w:val="pt-BR"/>
        </w:rPr>
        <w:t>Assuntos</w:t>
      </w:r>
      <w:r w:rsidR="00F044F3" w:rsidRPr="00670AB0">
        <w:rPr>
          <w:lang w:val="pt-BR"/>
        </w:rPr>
        <w:t xml:space="preserve">”) e quanto à intenção de voto </w:t>
      </w:r>
      <w:r w:rsidR="00F3221D" w:rsidRPr="00670AB0">
        <w:rPr>
          <w:lang w:val="pt-BR" w:eastAsia="en-US"/>
        </w:rPr>
        <w:t>d</w:t>
      </w:r>
      <w:r w:rsidR="00E559BE" w:rsidRPr="00670AB0">
        <w:rPr>
          <w:lang w:val="pt-BR" w:eastAsia="en-US"/>
        </w:rPr>
        <w:t>o Garantidor</w:t>
      </w:r>
      <w:r w:rsidR="00F044F3" w:rsidRPr="00670AB0">
        <w:rPr>
          <w:lang w:val="pt-BR"/>
        </w:rPr>
        <w:t xml:space="preserve"> com relação a cada Assunto, encaminhando </w:t>
      </w:r>
      <w:r w:rsidR="00B6520B" w:rsidRPr="00670AB0">
        <w:rPr>
          <w:lang w:val="pt-BR"/>
        </w:rPr>
        <w:t>aos</w:t>
      </w:r>
      <w:r w:rsidR="00F044F3" w:rsidRPr="00670AB0">
        <w:rPr>
          <w:lang w:val="pt-BR"/>
        </w:rPr>
        <w:t xml:space="preserve"> Credores</w:t>
      </w:r>
      <w:r w:rsidR="00874F1F" w:rsidRPr="00670AB0">
        <w:rPr>
          <w:lang w:val="pt-BR"/>
        </w:rPr>
        <w:t xml:space="preserve"> e ao</w:t>
      </w:r>
      <w:r w:rsidR="00B6520B" w:rsidRPr="00670AB0">
        <w:rPr>
          <w:lang w:val="pt-BR"/>
        </w:rPr>
        <w:t xml:space="preserve"> Agente </w:t>
      </w:r>
      <w:r w:rsidR="00F044F3" w:rsidRPr="00670AB0">
        <w:rPr>
          <w:lang w:val="pt-BR"/>
        </w:rPr>
        <w:t>todos os documentos de convocação que porventura tenha recebido com relação a tal Evento de Voto, e (b) prestar prontamente aos Credores</w:t>
      </w:r>
      <w:r w:rsidR="00D33CF0" w:rsidRPr="00670AB0">
        <w:rPr>
          <w:lang w:val="pt-BR"/>
        </w:rPr>
        <w:t>, a</w:t>
      </w:r>
      <w:r w:rsidR="00356C75" w:rsidRPr="00670AB0">
        <w:rPr>
          <w:lang w:val="pt-BR"/>
        </w:rPr>
        <w:t>os Agentes Fiduciários</w:t>
      </w:r>
      <w:r w:rsidR="00874F1F" w:rsidRPr="00670AB0">
        <w:rPr>
          <w:lang w:val="pt-BR"/>
        </w:rPr>
        <w:t xml:space="preserve"> e ao Agente</w:t>
      </w:r>
      <w:r w:rsidR="00F044F3" w:rsidRPr="00670AB0">
        <w:rPr>
          <w:lang w:val="pt-BR"/>
        </w:rPr>
        <w:t xml:space="preserve"> todas as informações adicionais razoáveis que qualquer um destes venha a solicitar relacionadas ao Evento de Voto mencionado no item (a) acima e aos respectivos Assuntos. Com respeito a cada Assunto</w:t>
      </w:r>
      <w:r w:rsidR="001F2742" w:rsidRPr="00670AB0">
        <w:rPr>
          <w:lang w:val="pt-BR"/>
        </w:rPr>
        <w:t xml:space="preserve"> a ser deliberado em um Evento de Voto enquanto estiver em curso um </w:t>
      </w:r>
      <w:r w:rsidR="001F2742" w:rsidRPr="00670AB0">
        <w:rPr>
          <w:lang w:val="pt-BR" w:eastAsia="en-US"/>
        </w:rPr>
        <w:t>Evento de Execução</w:t>
      </w:r>
      <w:r w:rsidR="00F044F3" w:rsidRPr="00670AB0">
        <w:rPr>
          <w:lang w:val="pt-BR"/>
        </w:rPr>
        <w:t xml:space="preserve">, </w:t>
      </w:r>
      <w:r w:rsidR="00E559BE" w:rsidRPr="00670AB0">
        <w:rPr>
          <w:lang w:val="pt-BR" w:eastAsia="en-US"/>
        </w:rPr>
        <w:t>o Garantidor</w:t>
      </w:r>
      <w:r w:rsidR="00F3221D" w:rsidRPr="00670AB0">
        <w:rPr>
          <w:lang w:val="pt-BR" w:eastAsia="en-US"/>
        </w:rPr>
        <w:t xml:space="preserve"> estará</w:t>
      </w:r>
      <w:r w:rsidR="00F3221D" w:rsidRPr="00670AB0">
        <w:rPr>
          <w:lang w:val="pt-BR"/>
        </w:rPr>
        <w:t xml:space="preserve"> autorizad</w:t>
      </w:r>
      <w:r w:rsidR="00442657" w:rsidRPr="00670AB0">
        <w:rPr>
          <w:lang w:val="pt-BR"/>
        </w:rPr>
        <w:t>o</w:t>
      </w:r>
      <w:r w:rsidR="00F044F3" w:rsidRPr="00670AB0">
        <w:rPr>
          <w:lang w:val="pt-BR"/>
        </w:rPr>
        <w:t xml:space="preserve"> a votar conforme a respectiva intenção de voto previamente informada aos Credores</w:t>
      </w:r>
      <w:r w:rsidR="00874F1F" w:rsidRPr="00670AB0">
        <w:rPr>
          <w:lang w:val="pt-BR"/>
        </w:rPr>
        <w:t xml:space="preserve"> e ao Agente</w:t>
      </w:r>
      <w:r w:rsidR="001F2742" w:rsidRPr="00670AB0">
        <w:rPr>
          <w:lang w:val="pt-BR"/>
        </w:rPr>
        <w:t>,</w:t>
      </w:r>
      <w:r w:rsidR="00F044F3" w:rsidRPr="00670AB0">
        <w:rPr>
          <w:lang w:val="pt-BR"/>
        </w:rPr>
        <w:t xml:space="preserve"> desde que </w:t>
      </w:r>
      <w:r w:rsidR="00E559BE" w:rsidRPr="00670AB0">
        <w:rPr>
          <w:lang w:val="pt-BR"/>
        </w:rPr>
        <w:t>o Garantidor</w:t>
      </w:r>
      <w:r w:rsidR="00F3221D" w:rsidRPr="00670AB0">
        <w:rPr>
          <w:lang w:val="pt-BR"/>
        </w:rPr>
        <w:t xml:space="preserve"> tenha</w:t>
      </w:r>
      <w:r w:rsidR="00F044F3" w:rsidRPr="00670AB0">
        <w:rPr>
          <w:lang w:val="pt-BR"/>
        </w:rPr>
        <w:t xml:space="preserve"> cumprido com as suas obrigações de informação </w:t>
      </w:r>
      <w:r w:rsidR="001F2742" w:rsidRPr="00670AB0">
        <w:rPr>
          <w:lang w:val="pt-BR"/>
        </w:rPr>
        <w:t>nos termos desta Cláusula</w:t>
      </w:r>
      <w:r w:rsidR="008D6D29" w:rsidRPr="00670AB0">
        <w:rPr>
          <w:lang w:val="pt-BR"/>
        </w:rPr>
        <w:t xml:space="preserve"> 5.2.1 e</w:t>
      </w:r>
      <w:r w:rsidR="002965ED" w:rsidRPr="00670AB0">
        <w:rPr>
          <w:lang w:val="pt-BR"/>
        </w:rPr>
        <w:t>, exclusivamente em relação aos Assuntos listados a seguir,</w:t>
      </w:r>
      <w:r w:rsidR="008D6D29" w:rsidRPr="00670AB0">
        <w:rPr>
          <w:lang w:val="pt-BR"/>
        </w:rPr>
        <w:t xml:space="preserve"> se houver aprovação</w:t>
      </w:r>
      <w:r w:rsidR="001F2742" w:rsidRPr="00670AB0">
        <w:rPr>
          <w:lang w:val="pt-BR"/>
        </w:rPr>
        <w:t xml:space="preserve"> prévia e</w:t>
      </w:r>
      <w:r w:rsidR="008D6D29" w:rsidRPr="00670AB0">
        <w:rPr>
          <w:lang w:val="pt-BR"/>
        </w:rPr>
        <w:t xml:space="preserve"> expressa dos Credores:</w:t>
      </w:r>
      <w:bookmarkEnd w:id="40"/>
      <w:r w:rsidR="00F93EA6" w:rsidRPr="00670AB0">
        <w:rPr>
          <w:lang w:val="pt-BR"/>
        </w:rPr>
        <w:t xml:space="preserve"> </w:t>
      </w:r>
      <w:bookmarkEnd w:id="41"/>
      <w:bookmarkEnd w:id="42"/>
    </w:p>
    <w:p w:rsidR="008D6D29" w:rsidRPr="00670AB0" w:rsidRDefault="008D6D29" w:rsidP="001F2742">
      <w:pPr>
        <w:pStyle w:val="3MMSecurity"/>
        <w:numPr>
          <w:ilvl w:val="1"/>
          <w:numId w:val="29"/>
        </w:numPr>
        <w:tabs>
          <w:tab w:val="clear" w:pos="0"/>
          <w:tab w:val="num" w:pos="1701"/>
        </w:tabs>
        <w:ind w:left="1701" w:hanging="567"/>
        <w:rPr>
          <w:lang w:val="pt-BR"/>
        </w:rPr>
      </w:pPr>
      <w:r w:rsidRPr="00670AB0">
        <w:rPr>
          <w:lang w:val="pt-BR"/>
        </w:rPr>
        <w:t xml:space="preserve">alteração e/ou reorganização societária </w:t>
      </w:r>
      <w:r w:rsidR="00CC3D05" w:rsidRPr="00670AB0">
        <w:rPr>
          <w:lang w:val="pt-BR"/>
        </w:rPr>
        <w:t xml:space="preserve">da Companhia </w:t>
      </w:r>
      <w:r w:rsidRPr="00670AB0">
        <w:rPr>
          <w:lang w:val="pt-BR"/>
        </w:rPr>
        <w:t>que implique liquidação, dissolução, extinção, fusão, cisão total ou parcial, incorporação</w:t>
      </w:r>
      <w:r w:rsidR="008C6CCC" w:rsidRPr="00670AB0">
        <w:rPr>
          <w:lang w:val="pt-BR"/>
        </w:rPr>
        <w:t xml:space="preserve">, mudança de tipo societário, redução de capital social, </w:t>
      </w:r>
      <w:r w:rsidRPr="00670AB0">
        <w:rPr>
          <w:lang w:val="pt-BR"/>
        </w:rPr>
        <w:t xml:space="preserve">ou alienação de </w:t>
      </w:r>
      <w:r w:rsidR="00CC3D05" w:rsidRPr="00670AB0">
        <w:rPr>
          <w:lang w:val="pt-BR"/>
        </w:rPr>
        <w:t xml:space="preserve">suas </w:t>
      </w:r>
      <w:r w:rsidRPr="00670AB0">
        <w:rPr>
          <w:lang w:val="pt-BR"/>
        </w:rPr>
        <w:t>aç</w:t>
      </w:r>
      <w:r w:rsidR="00CC3D05" w:rsidRPr="00670AB0">
        <w:rPr>
          <w:lang w:val="pt-BR"/>
        </w:rPr>
        <w:t>ões</w:t>
      </w:r>
      <w:r w:rsidRPr="00670AB0">
        <w:rPr>
          <w:lang w:val="pt-BR"/>
        </w:rPr>
        <w:t>;</w:t>
      </w:r>
    </w:p>
    <w:p w:rsidR="008D6D29" w:rsidRPr="00670AB0" w:rsidRDefault="008D6D29" w:rsidP="00DA4DAE">
      <w:pPr>
        <w:pStyle w:val="3MMSecurity"/>
        <w:numPr>
          <w:ilvl w:val="1"/>
          <w:numId w:val="29"/>
        </w:numPr>
        <w:tabs>
          <w:tab w:val="clear" w:pos="0"/>
          <w:tab w:val="num" w:pos="1701"/>
        </w:tabs>
        <w:ind w:left="1701" w:hanging="567"/>
        <w:rPr>
          <w:lang w:val="pt-BR"/>
        </w:rPr>
      </w:pPr>
      <w:r w:rsidRPr="00670AB0">
        <w:rPr>
          <w:lang w:val="pt-BR"/>
        </w:rPr>
        <w:t>venda de quaisquer dos ativos da Companhia de valor superior a R</w:t>
      </w:r>
      <w:r w:rsidRPr="00670AB0">
        <w:rPr>
          <w:lang w:val="x-none"/>
        </w:rPr>
        <w:t>$5.000.000,00 (cinco milhões de reais) por ano</w:t>
      </w:r>
      <w:r w:rsidR="00356C75" w:rsidRPr="00670AB0">
        <w:rPr>
          <w:lang w:val="pt-BR"/>
        </w:rPr>
        <w:t>, exceto se no curso normal de negócios da Companhia</w:t>
      </w:r>
      <w:r w:rsidRPr="00670AB0">
        <w:rPr>
          <w:lang w:val="pt-BR"/>
        </w:rPr>
        <w:t>;</w:t>
      </w:r>
    </w:p>
    <w:p w:rsidR="008D6D29" w:rsidRPr="00670AB0" w:rsidRDefault="008D6D29" w:rsidP="00DA4DAE">
      <w:pPr>
        <w:pStyle w:val="3MMSecurity"/>
        <w:numPr>
          <w:ilvl w:val="1"/>
          <w:numId w:val="29"/>
        </w:numPr>
        <w:tabs>
          <w:tab w:val="clear" w:pos="0"/>
          <w:tab w:val="num" w:pos="1701"/>
        </w:tabs>
        <w:ind w:left="1701" w:hanging="567"/>
        <w:rPr>
          <w:lang w:val="pt-BR"/>
        </w:rPr>
      </w:pPr>
      <w:r w:rsidRPr="00670AB0">
        <w:rPr>
          <w:lang w:val="pt-BR"/>
        </w:rPr>
        <w:t xml:space="preserve">alienação do controle direto ou indireto detido </w:t>
      </w:r>
      <w:r w:rsidR="00F3221D" w:rsidRPr="00670AB0">
        <w:rPr>
          <w:lang w:val="pt-BR"/>
        </w:rPr>
        <w:t>pel</w:t>
      </w:r>
      <w:r w:rsidR="00E559BE" w:rsidRPr="00670AB0">
        <w:rPr>
          <w:lang w:val="pt-BR"/>
        </w:rPr>
        <w:t>o Garantidor</w:t>
      </w:r>
      <w:r w:rsidRPr="00670AB0">
        <w:rPr>
          <w:lang w:val="pt-BR"/>
        </w:rPr>
        <w:t xml:space="preserve"> na Companhia;</w:t>
      </w:r>
    </w:p>
    <w:p w:rsidR="008D6D29" w:rsidRPr="00670AB0" w:rsidRDefault="001F2742" w:rsidP="00421132">
      <w:pPr>
        <w:pStyle w:val="3MMSecurity"/>
        <w:numPr>
          <w:ilvl w:val="1"/>
          <w:numId w:val="29"/>
        </w:numPr>
        <w:tabs>
          <w:tab w:val="clear" w:pos="0"/>
          <w:tab w:val="num" w:pos="1701"/>
        </w:tabs>
        <w:ind w:left="1701" w:hanging="567"/>
        <w:rPr>
          <w:lang w:val="pt-BR"/>
        </w:rPr>
      </w:pPr>
      <w:r w:rsidRPr="00670AB0">
        <w:rPr>
          <w:lang w:val="pt-BR"/>
        </w:rPr>
        <w:lastRenderedPageBreak/>
        <w:t>a</w:t>
      </w:r>
      <w:r w:rsidR="008D6D29" w:rsidRPr="00670AB0">
        <w:rPr>
          <w:lang w:val="pt-BR"/>
        </w:rPr>
        <w:t>lteração do Estatuto social da Companhia;</w:t>
      </w:r>
    </w:p>
    <w:p w:rsidR="008D6D29" w:rsidRPr="00670AB0" w:rsidRDefault="001F2742" w:rsidP="00CE2EA0">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lteração nas preferências, vantagens e condições das Ações</w:t>
      </w:r>
      <w:r w:rsidR="008C6CCC" w:rsidRPr="00670AB0">
        <w:rPr>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670AB0">
        <w:rPr>
          <w:lang w:val="pt-BR"/>
        </w:rPr>
        <w:t>; e</w:t>
      </w:r>
    </w:p>
    <w:p w:rsidR="008D6D29" w:rsidRPr="00670AB0" w:rsidRDefault="001F2742" w:rsidP="00CE2EA0">
      <w:pPr>
        <w:pStyle w:val="3MMSecurity"/>
        <w:numPr>
          <w:ilvl w:val="1"/>
          <w:numId w:val="29"/>
        </w:numPr>
        <w:tabs>
          <w:tab w:val="clear" w:pos="0"/>
          <w:tab w:val="num" w:pos="1701"/>
        </w:tabs>
        <w:ind w:left="1701" w:hanging="567"/>
        <w:rPr>
          <w:lang w:val="pt-BR"/>
        </w:rPr>
      </w:pPr>
      <w:r w:rsidRPr="00670AB0">
        <w:rPr>
          <w:lang w:val="pt-BR"/>
        </w:rPr>
        <w:t>a</w:t>
      </w:r>
      <w:r w:rsidR="008D6D29" w:rsidRPr="00670AB0">
        <w:rPr>
          <w:lang w:val="pt-BR"/>
        </w:rPr>
        <w:t>provação, requerimento, ajuizamento ou anuência à recuperação judicial ou extrajudicial, falência ou liquidação da Companhia.</w:t>
      </w:r>
    </w:p>
    <w:p w:rsidR="00AB488C" w:rsidRPr="00670AB0" w:rsidRDefault="00F044F3">
      <w:pPr>
        <w:pStyle w:val="Ttulo1"/>
        <w:rPr>
          <w:lang w:eastAsia="en-US"/>
        </w:rPr>
      </w:pPr>
      <w:r w:rsidRPr="00670AB0">
        <w:rPr>
          <w:lang w:eastAsia="en-US"/>
        </w:rPr>
        <w:t xml:space="preserve">OBRIGAÇÕES </w:t>
      </w:r>
      <w:r w:rsidR="00F3221D" w:rsidRPr="00670AB0">
        <w:rPr>
          <w:lang w:eastAsia="en-US"/>
        </w:rPr>
        <w:t>D</w:t>
      </w:r>
      <w:r w:rsidR="00E559BE" w:rsidRPr="00670AB0">
        <w:rPr>
          <w:lang w:eastAsia="en-US"/>
        </w:rPr>
        <w:t>O GARANTIDOR</w:t>
      </w:r>
    </w:p>
    <w:p w:rsidR="00AB488C" w:rsidRPr="00670AB0" w:rsidRDefault="00F044F3">
      <w:pPr>
        <w:pStyle w:val="2MMSecurity"/>
      </w:pPr>
      <w:r w:rsidRPr="00670AB0">
        <w:t xml:space="preserve">Sem prejuízo das demais obrigações previstas neste Contrato e nos demais Documentos </w:t>
      </w:r>
      <w:r w:rsidR="008C6CCC" w:rsidRPr="00670AB0">
        <w:t xml:space="preserve">da </w:t>
      </w:r>
      <w:r w:rsidRPr="00670AB0">
        <w:t xml:space="preserve">Reestruturação, </w:t>
      </w:r>
      <w:r w:rsidR="00E559BE" w:rsidRPr="00670AB0">
        <w:t>o Garantidor</w:t>
      </w:r>
      <w:r w:rsidRPr="00670AB0">
        <w:t xml:space="preserve"> obriga</w:t>
      </w:r>
      <w:r w:rsidRPr="00670AB0">
        <w:noBreakHyphen/>
        <w:t>se, durante a vigência do presente Contrato, a:</w:t>
      </w:r>
    </w:p>
    <w:p w:rsidR="00AB488C" w:rsidRPr="00670AB0" w:rsidRDefault="00F044F3">
      <w:pPr>
        <w:pStyle w:val="iMMSecurity"/>
      </w:pPr>
      <w:r w:rsidRPr="00670AB0">
        <w:t>Cumprir, de forma pontual e integral, todas as suas obrigações e condições (pecuniárias e não pecuniárias) nos termos deste Contrato, observados eventuais prazos de cura aplicáveis;</w:t>
      </w:r>
    </w:p>
    <w:p w:rsidR="00AB488C" w:rsidRPr="00670AB0" w:rsidRDefault="00013819">
      <w:pPr>
        <w:pStyle w:val="iMMSecurity"/>
      </w:pPr>
      <w:r w:rsidRPr="00670AB0">
        <w:t>Exceto em relação aos compromissos e obrigações decorrentes d</w:t>
      </w:r>
      <w:r w:rsidR="0017649D" w:rsidRPr="00670AB0">
        <w:t>os Documentos da</w:t>
      </w:r>
      <w:r w:rsidRPr="00670AB0">
        <w:t xml:space="preserve"> Reestruturação, não</w:t>
      </w:r>
      <w:r w:rsidR="00F044F3" w:rsidRPr="00670AB0">
        <w:t xml:space="preserve"> celebrar qualquer instrumento ou praticar qualquer ato que possa restringir os direitos ou a capacidade dos Credores de vender ou de qualquer outra forma dispor dos Bens Alienados Fiduciariamente na forma deste Contrato;</w:t>
      </w:r>
    </w:p>
    <w:p w:rsidR="00AB488C" w:rsidRPr="00670AB0" w:rsidRDefault="00F044F3">
      <w:pPr>
        <w:pStyle w:val="iMMSecurity"/>
      </w:pPr>
      <w:r w:rsidRPr="00670AB0">
        <w:t>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rsidRPr="00670AB0">
        <w:t>, a</w:t>
      </w:r>
      <w:r w:rsidR="00356C75" w:rsidRPr="00670AB0">
        <w:t>os Agentes Fiduciários</w:t>
      </w:r>
      <w:r w:rsidR="00D33CF0" w:rsidRPr="00670AB0">
        <w:t xml:space="preserve"> e ao Agente</w:t>
      </w:r>
      <w:r w:rsidRPr="00670AB0">
        <w:t>, praticando todos os atos e assinando todos os documentos para os fins acima;</w:t>
      </w:r>
    </w:p>
    <w:p w:rsidR="00AB488C" w:rsidRPr="00670AB0" w:rsidRDefault="00F044F3">
      <w:pPr>
        <w:pStyle w:val="iMMSecurity"/>
      </w:pPr>
      <w:r w:rsidRPr="00670AB0">
        <w:t xml:space="preserve">Manter todas as Autorizações necessárias à assinatura deste Contrato e dos demais Documentos da Reestruturação, bem como ao </w:t>
      </w:r>
      <w:r w:rsidRPr="00670AB0">
        <w:lastRenderedPageBreak/>
        <w:t>cumprimento de todas as obrigações aqui e ali previstas, sempre válidas, eficazes, em perfeita ordem e em pleno vigor;</w:t>
      </w:r>
    </w:p>
    <w:p w:rsidR="00AB488C" w:rsidRPr="00670AB0" w:rsidRDefault="00F044F3">
      <w:pPr>
        <w:pStyle w:val="iMMSecurity"/>
      </w:pPr>
      <w:r w:rsidRPr="00670AB0">
        <w:t>Cumprir, mediante o recebimento de comunicação enviada por escrito pelos Credores</w:t>
      </w:r>
      <w:r w:rsidR="00D33CF0" w:rsidRPr="00670AB0">
        <w:t>, pel</w:t>
      </w:r>
      <w:r w:rsidR="00356C75" w:rsidRPr="00670AB0">
        <w:t>os Agentes Fiduciários</w:t>
      </w:r>
      <w:r w:rsidRPr="00670AB0">
        <w:t xml:space="preserve"> </w:t>
      </w:r>
      <w:r w:rsidR="00874F1F" w:rsidRPr="00670AB0">
        <w:t xml:space="preserve">e/ou pelo Agente </w:t>
      </w:r>
      <w:r w:rsidRPr="00670AB0">
        <w:t xml:space="preserve">na qual se declare que ocorreu um Evento de Execução, todas as instruções escritas emanadas dos Credores nos termos da Lei Aplicável e deste Contrato, para </w:t>
      </w:r>
      <w:r w:rsidR="0017649D" w:rsidRPr="00670AB0">
        <w:t>a</w:t>
      </w:r>
      <w:r w:rsidRPr="00670AB0">
        <w:t xml:space="preserve"> excussão da garantia aqui constituída; </w:t>
      </w:r>
    </w:p>
    <w:p w:rsidR="00AB488C" w:rsidRPr="00670AB0" w:rsidRDefault="00F044F3">
      <w:pPr>
        <w:pStyle w:val="iMMSecurity"/>
      </w:pPr>
      <w:r w:rsidRPr="00670AB0">
        <w:t>Pagar ou reembolsar aos Credores</w:t>
      </w:r>
      <w:r w:rsidR="00D33CF0" w:rsidRPr="00670AB0">
        <w:t xml:space="preserve">, </w:t>
      </w:r>
      <w:r w:rsidR="007F1428" w:rsidRPr="00670AB0">
        <w:t>a</w:t>
      </w:r>
      <w:r w:rsidR="00356C75" w:rsidRPr="00670AB0">
        <w:t>os Agentes Fiduciários</w:t>
      </w:r>
      <w:r w:rsidR="00442657" w:rsidRPr="00670AB0">
        <w:t xml:space="preserve"> e </w:t>
      </w:r>
      <w:r w:rsidR="007F1428" w:rsidRPr="00670AB0">
        <w:t>a</w:t>
      </w:r>
      <w:r w:rsidR="00343122" w:rsidRPr="00670AB0">
        <w:t>o</w:t>
      </w:r>
      <w:r w:rsidR="00442657" w:rsidRPr="00670AB0">
        <w:t xml:space="preserve"> Agente, conforme o caso,</w:t>
      </w:r>
      <w:r w:rsidRPr="00670AB0">
        <w:t xml:space="preserve"> mediante solicitação, quaisquer tributos relacionados à presente garantia e sua excussão ou incorridos com relação a este Contrato, bem como indenizar e isentar os Credores</w:t>
      </w:r>
      <w:r w:rsidR="00D33CF0" w:rsidRPr="00670AB0">
        <w:t xml:space="preserve">, </w:t>
      </w:r>
      <w:r w:rsidR="00356C75" w:rsidRPr="00670AB0">
        <w:t>os Agentes Fiduciários</w:t>
      </w:r>
      <w:r w:rsidRPr="00670AB0">
        <w:t xml:space="preserve"> </w:t>
      </w:r>
      <w:r w:rsidR="00442657" w:rsidRPr="00670AB0">
        <w:t xml:space="preserve">e o Agente, conforme aplicável, </w:t>
      </w:r>
      <w:r w:rsidRPr="00670AB0">
        <w:t>de quaisquer valores que estes sejam comprovadamente obrigados a pagar no tocante aos referidos tributos;</w:t>
      </w:r>
    </w:p>
    <w:p w:rsidR="00AB488C" w:rsidRPr="00670AB0" w:rsidRDefault="00F044F3">
      <w:pPr>
        <w:pStyle w:val="iMMSecurity"/>
      </w:pPr>
      <w:r w:rsidRPr="00670AB0">
        <w:t xml:space="preserve">Defender-se, de forma tempestiva, de qualquer ato, ação, procedimento ou processo que possa afetar, no todo ou em parte, os Bens Alienados Fiduciariamente e/ou </w:t>
      </w:r>
      <w:r w:rsidR="000D6F0B" w:rsidRPr="00670AB0">
        <w:t>a garantia aqui constituída</w:t>
      </w:r>
      <w:r w:rsidRPr="00670AB0">
        <w:t>, mantendo os Credores</w:t>
      </w:r>
      <w:r w:rsidR="00D33CF0" w:rsidRPr="00670AB0">
        <w:t xml:space="preserve">, </w:t>
      </w:r>
      <w:r w:rsidR="00356C75" w:rsidRPr="00670AB0">
        <w:t>os Agentes Fiduciários</w:t>
      </w:r>
      <w:r w:rsidR="00442657" w:rsidRPr="00670AB0">
        <w:t xml:space="preserve"> e o Agente </w:t>
      </w:r>
      <w:r w:rsidRPr="00670AB0">
        <w:t xml:space="preserve">informados, por meio de relatórios descrevendo o ato, ação, procedimento e processo em questão e as medidas tomadas </w:t>
      </w:r>
      <w:r w:rsidR="00F3221D" w:rsidRPr="00670AB0">
        <w:t>pel</w:t>
      </w:r>
      <w:r w:rsidR="00E559BE" w:rsidRPr="00670AB0">
        <w:t>o Garantidor</w:t>
      </w:r>
      <w:r w:rsidRPr="00670AB0">
        <w:t>;</w:t>
      </w:r>
    </w:p>
    <w:p w:rsidR="00AB488C" w:rsidRPr="00670AB0" w:rsidRDefault="00F044F3">
      <w:pPr>
        <w:pStyle w:val="iMMSecurity"/>
      </w:pPr>
      <w:r w:rsidRPr="00670AB0">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670AB0">
        <w:t>ou do</w:t>
      </w:r>
      <w:r w:rsidRPr="00670AB0">
        <w:t xml:space="preserve"> Agente;</w:t>
      </w:r>
    </w:p>
    <w:p w:rsidR="00AB488C" w:rsidRPr="00670AB0" w:rsidRDefault="00F044F3">
      <w:pPr>
        <w:pStyle w:val="iMMSecurity"/>
      </w:pPr>
      <w:r w:rsidRPr="00670AB0">
        <w:t>Informar os Credores</w:t>
      </w:r>
      <w:r w:rsidR="00D33CF0" w:rsidRPr="00670AB0">
        <w:t xml:space="preserve">, </w:t>
      </w:r>
      <w:r w:rsidR="00356C75" w:rsidRPr="00670AB0">
        <w:t>os Agentes Fiduciários</w:t>
      </w:r>
      <w:r w:rsidR="00442657" w:rsidRPr="00670AB0">
        <w:t xml:space="preserve"> e o Agente</w:t>
      </w:r>
      <w:r w:rsidRPr="00670AB0">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rsidR="00AB488C" w:rsidRPr="00670AB0" w:rsidRDefault="00F044F3">
      <w:pPr>
        <w:pStyle w:val="iMMSecurity"/>
      </w:pPr>
      <w:r w:rsidRPr="00670AB0">
        <w:t xml:space="preserve">Proceder aos registros e averbações deste Contrato e de seus eventuais aditamentos conforme previsto na Cláusula </w:t>
      </w:r>
      <w:r w:rsidRPr="00670AB0">
        <w:fldChar w:fldCharType="begin"/>
      </w:r>
      <w:r w:rsidRPr="00670AB0">
        <w:instrText xml:space="preserve"> REF _Ref449732856 \r \h </w:instrText>
      </w:r>
      <w:r w:rsidR="00670AB0">
        <w:instrText xml:space="preserve"> \* MERGEFORMAT </w:instrText>
      </w:r>
      <w:r w:rsidRPr="00670AB0">
        <w:fldChar w:fldCharType="separate"/>
      </w:r>
      <w:r w:rsidR="001B301F">
        <w:t>3</w:t>
      </w:r>
      <w:r w:rsidRPr="00670AB0">
        <w:fldChar w:fldCharType="end"/>
      </w:r>
      <w:r w:rsidRPr="00670AB0">
        <w:t xml:space="preserve"> deste Contrato.</w:t>
      </w:r>
    </w:p>
    <w:p w:rsidR="00AB488C" w:rsidRPr="00670AB0" w:rsidRDefault="00F044F3">
      <w:pPr>
        <w:pStyle w:val="Ttulo1"/>
        <w:rPr>
          <w:lang w:eastAsia="en-US"/>
        </w:rPr>
      </w:pPr>
      <w:bookmarkStart w:id="43" w:name="_DV_M267"/>
      <w:bookmarkStart w:id="44" w:name="_DV_M277"/>
      <w:bookmarkEnd w:id="43"/>
      <w:bookmarkEnd w:id="44"/>
      <w:r w:rsidRPr="00670AB0">
        <w:rPr>
          <w:lang w:eastAsia="en-US"/>
        </w:rPr>
        <w:lastRenderedPageBreak/>
        <w:t>EVENTO DE EXECUÇÃO</w:t>
      </w:r>
    </w:p>
    <w:p w:rsidR="00AB488C" w:rsidRPr="00670AB0" w:rsidRDefault="00F044F3" w:rsidP="006C103A">
      <w:pPr>
        <w:pStyle w:val="2MMSecurity"/>
        <w:rPr>
          <w:szCs w:val="20"/>
          <w:lang w:eastAsia="en-US"/>
        </w:rPr>
      </w:pPr>
      <w:bookmarkStart w:id="45" w:name="_Ref535956853"/>
      <w:r w:rsidRPr="00670AB0">
        <w:rPr>
          <w:lang w:eastAsia="en-US"/>
        </w:rPr>
        <w:t>Para fins do presente Contrato, considera-se um “</w:t>
      </w:r>
      <w:r w:rsidRPr="00670AB0">
        <w:rPr>
          <w:u w:val="single"/>
          <w:lang w:eastAsia="en-US"/>
        </w:rPr>
        <w:t>Evento de Execução</w:t>
      </w:r>
      <w:r w:rsidRPr="00670AB0">
        <w:rPr>
          <w:lang w:eastAsia="en-US"/>
        </w:rPr>
        <w:t xml:space="preserve">” (i) </w:t>
      </w:r>
      <w:r w:rsidR="006C103A" w:rsidRPr="00670AB0">
        <w:rPr>
          <w:lang w:eastAsia="en-US"/>
        </w:rPr>
        <w:t xml:space="preserve">não cumprimento, </w:t>
      </w:r>
      <w:r w:rsidR="00F3221D" w:rsidRPr="00670AB0">
        <w:rPr>
          <w:lang w:eastAsia="en-US"/>
        </w:rPr>
        <w:t>pel</w:t>
      </w:r>
      <w:r w:rsidR="00E559BE" w:rsidRPr="00670AB0">
        <w:rPr>
          <w:lang w:eastAsia="en-US"/>
        </w:rPr>
        <w:t>o Garantidor</w:t>
      </w:r>
      <w:r w:rsidR="006C103A" w:rsidRPr="00670AB0">
        <w:rPr>
          <w:lang w:eastAsia="en-US"/>
        </w:rPr>
        <w:t>, de qualquer obrigação no âmbito do presente Contrato</w:t>
      </w:r>
      <w:r w:rsidR="00410E43" w:rsidRPr="00670AB0">
        <w:rPr>
          <w:lang w:eastAsia="en-US"/>
        </w:rPr>
        <w:t>, exceto se tal descumprimento for sanado no prazo de 5 (</w:t>
      </w:r>
      <w:r w:rsidR="0074077F" w:rsidRPr="00670AB0">
        <w:rPr>
          <w:lang w:eastAsia="en-US"/>
        </w:rPr>
        <w:t>cinco</w:t>
      </w:r>
      <w:r w:rsidR="00410E43" w:rsidRPr="00670AB0">
        <w:rPr>
          <w:lang w:eastAsia="en-US"/>
        </w:rPr>
        <w:t>) Dias Úteis</w:t>
      </w:r>
      <w:r w:rsidR="0074077F" w:rsidRPr="00670AB0">
        <w:rPr>
          <w:lang w:eastAsia="en-US"/>
        </w:rPr>
        <w:t xml:space="preserve">, </w:t>
      </w:r>
      <w:r w:rsidR="0074077F" w:rsidRPr="00670AB0">
        <w:rPr>
          <w:rFonts w:cs="Arial"/>
        </w:rPr>
        <w:t>a não ser que outro prazo seja previsto neste Contrato</w:t>
      </w:r>
      <w:r w:rsidR="00507B9E" w:rsidRPr="00670AB0">
        <w:rPr>
          <w:lang w:eastAsia="en-US"/>
        </w:rPr>
        <w:t>,</w:t>
      </w:r>
      <w:r w:rsidR="00DA4DAE" w:rsidRPr="00670AB0">
        <w:rPr>
          <w:lang w:eastAsia="en-US"/>
        </w:rPr>
        <w:t xml:space="preserve"> </w:t>
      </w:r>
      <w:r w:rsidR="00DA4DAE" w:rsidRPr="00670AB0">
        <w:rPr>
          <w:szCs w:val="20"/>
        </w:rPr>
        <w:t>(ii) qualquer ato, fato ou circunstância cuja ocorrência ou verificação permita ao Credor declarar vencidas antecipadamente as obrigações</w:t>
      </w:r>
      <w:r w:rsidR="00997C9B" w:rsidRPr="00670AB0">
        <w:rPr>
          <w:szCs w:val="20"/>
        </w:rPr>
        <w:t xml:space="preserve"> </w:t>
      </w:r>
      <w:r w:rsidR="00DA4DAE" w:rsidRPr="00670AB0">
        <w:rPr>
          <w:szCs w:val="20"/>
        </w:rPr>
        <w:t xml:space="preserve">pecuniárias de qualquer um dos Documentos da Reestruturação, respeitados os prazos de cura previstos </w:t>
      </w:r>
      <w:r w:rsidR="008C6CCC" w:rsidRPr="00670AB0">
        <w:rPr>
          <w:szCs w:val="20"/>
        </w:rPr>
        <w:t>nos respectivos Documentos da Reestruturação</w:t>
      </w:r>
      <w:r w:rsidR="00DA4DAE" w:rsidRPr="00670AB0">
        <w:rPr>
          <w:szCs w:val="20"/>
        </w:rPr>
        <w:t xml:space="preserve">; e/ou (iii) a falta de pagamento tempestivo de obrigação pecuniária de qualquer </w:t>
      </w:r>
      <w:bookmarkStart w:id="46" w:name="_Hlk16002175"/>
      <w:r w:rsidR="00997C9B" w:rsidRPr="00670AB0">
        <w:rPr>
          <w:szCs w:val="20"/>
        </w:rPr>
        <w:t>Documento da Reestruturação</w:t>
      </w:r>
      <w:r w:rsidR="00DA4DAE" w:rsidRPr="00670AB0">
        <w:rPr>
          <w:szCs w:val="20"/>
        </w:rPr>
        <w:t xml:space="preserve"> </w:t>
      </w:r>
      <w:bookmarkEnd w:id="46"/>
      <w:r w:rsidR="00DA4DAE" w:rsidRPr="00670AB0">
        <w:rPr>
          <w:szCs w:val="20"/>
        </w:rPr>
        <w:t>na data devida</w:t>
      </w:r>
      <w:r w:rsidRPr="00670AB0">
        <w:rPr>
          <w:szCs w:val="20"/>
        </w:rPr>
        <w:t>.</w:t>
      </w:r>
      <w:bookmarkEnd w:id="45"/>
    </w:p>
    <w:p w:rsidR="00AB488C" w:rsidRPr="00670AB0" w:rsidRDefault="00F044F3">
      <w:pPr>
        <w:pStyle w:val="Ttulo1"/>
        <w:rPr>
          <w:lang w:eastAsia="en-US"/>
        </w:rPr>
      </w:pPr>
      <w:bookmarkStart w:id="47" w:name="_Ref449732568"/>
      <w:r w:rsidRPr="00670AB0">
        <w:rPr>
          <w:lang w:eastAsia="en-US"/>
        </w:rPr>
        <w:t>EXCUSSÃO</w:t>
      </w:r>
      <w:bookmarkStart w:id="48" w:name="_DV_M234"/>
      <w:bookmarkEnd w:id="48"/>
      <w:r w:rsidRPr="00670AB0">
        <w:rPr>
          <w:lang w:eastAsia="en-US"/>
        </w:rPr>
        <w:t xml:space="preserve"> DA GARANTIA</w:t>
      </w:r>
      <w:bookmarkEnd w:id="47"/>
    </w:p>
    <w:p w:rsidR="00AB488C" w:rsidRPr="00670AB0" w:rsidRDefault="00F044F3">
      <w:pPr>
        <w:pStyle w:val="2MMSecurity"/>
        <w:rPr>
          <w:lang w:eastAsia="en-US"/>
        </w:rPr>
      </w:pPr>
      <w:bookmarkStart w:id="49" w:name="_DV_M235"/>
      <w:bookmarkStart w:id="50" w:name="_DV_M236"/>
      <w:bookmarkStart w:id="51" w:name="_Ref449747188"/>
      <w:bookmarkEnd w:id="49"/>
      <w:bookmarkEnd w:id="50"/>
      <w:r w:rsidRPr="00670AB0">
        <w:rPr>
          <w:lang w:eastAsia="en-US"/>
        </w:rPr>
        <w:t>Mediante a verificação de um Evento de Execução</w:t>
      </w:r>
      <w:r w:rsidR="00090FE6" w:rsidRPr="00670AB0">
        <w:rPr>
          <w:lang w:eastAsia="en-US"/>
        </w:rPr>
        <w:t xml:space="preserve"> e tão logo seja enviada a notificação mencionada na Cláusula </w:t>
      </w:r>
      <w:r w:rsidR="0017193E" w:rsidRPr="00670AB0">
        <w:rPr>
          <w:lang w:eastAsia="en-US"/>
        </w:rPr>
        <w:fldChar w:fldCharType="begin"/>
      </w:r>
      <w:r w:rsidR="0017193E" w:rsidRPr="00670AB0">
        <w:rPr>
          <w:lang w:eastAsia="en-US"/>
        </w:rPr>
        <w:instrText xml:space="preserve"> REF _Ref7362483 \r \h </w:instrText>
      </w:r>
      <w:r w:rsidR="00670AB0">
        <w:rPr>
          <w:lang w:eastAsia="en-US"/>
        </w:rPr>
        <w:instrText xml:space="preserve"> \* MERGEFORMAT </w:instrText>
      </w:r>
      <w:r w:rsidR="0017193E" w:rsidRPr="00670AB0">
        <w:rPr>
          <w:lang w:eastAsia="en-US"/>
        </w:rPr>
      </w:r>
      <w:r w:rsidR="0017193E" w:rsidRPr="00670AB0">
        <w:rPr>
          <w:lang w:eastAsia="en-US"/>
        </w:rPr>
        <w:fldChar w:fldCharType="separate"/>
      </w:r>
      <w:r w:rsidR="001B301F">
        <w:rPr>
          <w:lang w:eastAsia="en-US"/>
        </w:rPr>
        <w:t>8.2</w:t>
      </w:r>
      <w:r w:rsidR="0017193E" w:rsidRPr="00670AB0">
        <w:rPr>
          <w:lang w:eastAsia="en-US"/>
        </w:rPr>
        <w:fldChar w:fldCharType="end"/>
      </w:r>
      <w:r w:rsidR="0017193E" w:rsidRPr="00670AB0">
        <w:rPr>
          <w:lang w:eastAsia="en-US"/>
        </w:rPr>
        <w:t xml:space="preserve"> </w:t>
      </w:r>
      <w:r w:rsidR="00090FE6" w:rsidRPr="00670AB0">
        <w:rPr>
          <w:lang w:eastAsia="en-US"/>
        </w:rPr>
        <w:t>abaixo</w:t>
      </w:r>
      <w:r w:rsidRPr="00670AB0">
        <w:rPr>
          <w:lang w:eastAsia="en-US"/>
        </w:rPr>
        <w:t xml:space="preserve">, </w:t>
      </w:r>
      <w:r w:rsidR="002952F9" w:rsidRPr="00670AB0">
        <w:rPr>
          <w:lang w:eastAsia="en-US"/>
        </w:rPr>
        <w:t xml:space="preserve">os Credores poderão </w:t>
      </w:r>
      <w:r w:rsidRPr="00670AB0">
        <w:rPr>
          <w:lang w:eastAsia="en-US"/>
        </w:rPr>
        <w:t>consolidar</w:t>
      </w:r>
      <w:r w:rsidR="00A6547C" w:rsidRPr="00670AB0">
        <w:rPr>
          <w:lang w:eastAsia="en-US"/>
        </w:rPr>
        <w:t xml:space="preserve"> em seu favor</w:t>
      </w:r>
      <w:r w:rsidRPr="00670AB0">
        <w:rPr>
          <w:lang w:eastAsia="en-US"/>
        </w:rPr>
        <w:t xml:space="preserve"> a propriedade plena dos Bens Alienados Fiduciariamente, podendo os Credores (inclusive por meio do Agente), a seus exclusivos critérios, proceder à execução judicial da presente garantia</w:t>
      </w:r>
      <w:r w:rsidRPr="00670AB0">
        <w:t xml:space="preserve">, bem como, </w:t>
      </w:r>
      <w:r w:rsidRPr="00670AB0">
        <w:rPr>
          <w:lang w:eastAsia="en-US"/>
        </w:rPr>
        <w:t>nos termos da Lei Aplicável (incluindo o previsto nos parágrafos 3º e 4º do artigo 66-B da Lei nº 4.728/65) e do presente Contrato</w:t>
      </w:r>
      <w:r w:rsidR="008C6CCC" w:rsidRPr="00670AB0">
        <w:rPr>
          <w:lang w:eastAsia="en-US"/>
        </w:rPr>
        <w:t xml:space="preserve"> </w:t>
      </w:r>
      <w:r w:rsidRPr="00670AB0">
        <w:rPr>
          <w:lang w:eastAsia="en-US"/>
        </w:rPr>
        <w:t xml:space="preserve">independentemente de qualquer aviso ou notificação judicial ou extrajudicial, observados os procedimentos previstos nesta Cláusula </w:t>
      </w:r>
      <w:r w:rsidRPr="00670AB0">
        <w:rPr>
          <w:lang w:eastAsia="en-US"/>
        </w:rPr>
        <w:fldChar w:fldCharType="begin"/>
      </w:r>
      <w:r w:rsidRPr="00670AB0">
        <w:rPr>
          <w:lang w:eastAsia="en-US"/>
        </w:rPr>
        <w:instrText xml:space="preserve"> REF _Ref449732568 \r \h </w:instrText>
      </w:r>
      <w:r w:rsidR="00670AB0">
        <w:rPr>
          <w:lang w:eastAsia="en-US"/>
        </w:rPr>
        <w:instrText xml:space="preserve"> \* MERGEFORMAT </w:instrText>
      </w:r>
      <w:r w:rsidRPr="00670AB0">
        <w:rPr>
          <w:lang w:eastAsia="en-US"/>
        </w:rPr>
      </w:r>
      <w:r w:rsidRPr="00670AB0">
        <w:rPr>
          <w:lang w:eastAsia="en-US"/>
        </w:rPr>
        <w:fldChar w:fldCharType="separate"/>
      </w:r>
      <w:r w:rsidR="001B301F">
        <w:rPr>
          <w:lang w:eastAsia="en-US"/>
        </w:rPr>
        <w:t>8</w:t>
      </w:r>
      <w:r w:rsidRPr="00670AB0">
        <w:rPr>
          <w:lang w:eastAsia="en-US"/>
        </w:rPr>
        <w:fldChar w:fldCharType="end"/>
      </w:r>
      <w:r w:rsidRPr="00670AB0">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51"/>
      <w:r w:rsidRPr="00670AB0">
        <w:rPr>
          <w:lang w:eastAsia="en-US"/>
        </w:rPr>
        <w:t xml:space="preserve"> </w:t>
      </w:r>
      <w:r w:rsidR="00356C75" w:rsidRPr="00670AB0">
        <w:rPr>
          <w:color w:val="2D2D2D"/>
          <w:w w:val="105"/>
          <w:szCs w:val="20"/>
        </w:rPr>
        <w:t xml:space="preserve">A partir da verificação de um Evento de Execução, cessarão todos os direitos do Garantidor ao recebimento de dividendos, juros ou outras distribuições em razão dos </w:t>
      </w:r>
      <w:r w:rsidR="00356C75" w:rsidRPr="00670AB0">
        <w:rPr>
          <w:lang w:eastAsia="en-US"/>
        </w:rPr>
        <w:t>Bens Alienados Fiduciariamente</w:t>
      </w:r>
      <w:r w:rsidR="00356C75" w:rsidRPr="00670AB0">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rsidR="00AB488C" w:rsidRPr="00670AB0" w:rsidRDefault="002245E7">
      <w:pPr>
        <w:pStyle w:val="2MMSecurity"/>
        <w:rPr>
          <w:lang w:eastAsia="en-US"/>
        </w:rPr>
      </w:pPr>
      <w:bookmarkStart w:id="52" w:name="_Ref7362483"/>
      <w:bookmarkStart w:id="53" w:name="_Ref7363028"/>
      <w:r w:rsidRPr="00670AB0">
        <w:rPr>
          <w:szCs w:val="20"/>
          <w:lang w:eastAsia="en-US"/>
        </w:rPr>
        <w:t>Verificando o cumprimento da Condição Suspensiva, a</w:t>
      </w:r>
      <w:r w:rsidR="00F044F3" w:rsidRPr="00670AB0">
        <w:rPr>
          <w:lang w:eastAsia="en-US"/>
        </w:rPr>
        <w:t xml:space="preserve"> consolidação da propriedade dos Bens Alienados Fiduciariamente será </w:t>
      </w:r>
      <w:r w:rsidR="002952F9" w:rsidRPr="00670AB0">
        <w:rPr>
          <w:lang w:eastAsia="en-US"/>
        </w:rPr>
        <w:t xml:space="preserve">realizada nos termos da Lei Aplicável e </w:t>
      </w:r>
      <w:r w:rsidR="00F044F3" w:rsidRPr="00670AB0">
        <w:rPr>
          <w:lang w:eastAsia="en-US"/>
        </w:rPr>
        <w:t xml:space="preserve">formalizada pelos Credores por meio de simples </w:t>
      </w:r>
      <w:r w:rsidR="00090FE6" w:rsidRPr="00670AB0">
        <w:rPr>
          <w:lang w:eastAsia="en-US"/>
        </w:rPr>
        <w:t xml:space="preserve">notificação </w:t>
      </w:r>
      <w:r w:rsidR="00F92DAF" w:rsidRPr="00670AB0">
        <w:rPr>
          <w:lang w:eastAsia="en-US"/>
        </w:rPr>
        <w:t>ao</w:t>
      </w:r>
      <w:r w:rsidR="00F3221D" w:rsidRPr="00670AB0">
        <w:rPr>
          <w:lang w:eastAsia="en-US"/>
        </w:rPr>
        <w:t xml:space="preserve"> </w:t>
      </w:r>
      <w:r w:rsidR="00E559BE" w:rsidRPr="00670AB0">
        <w:t>Garantidor</w:t>
      </w:r>
      <w:r w:rsidR="00F044F3" w:rsidRPr="00670AB0">
        <w:rPr>
          <w:lang w:eastAsia="en-US"/>
        </w:rPr>
        <w:t>, sem necessidade de qualquer manifestação de vontade adicional d</w:t>
      </w:r>
      <w:r w:rsidR="00E559BE" w:rsidRPr="00670AB0">
        <w:rPr>
          <w:lang w:eastAsia="en-US"/>
        </w:rPr>
        <w:t>o Garantidor</w:t>
      </w:r>
      <w:r w:rsidR="00F044F3" w:rsidRPr="00670AB0">
        <w:rPr>
          <w:lang w:eastAsia="en-US"/>
        </w:rPr>
        <w:t>, devendo os Credores</w:t>
      </w:r>
      <w:r w:rsidR="00442657" w:rsidRPr="00670AB0">
        <w:rPr>
          <w:lang w:eastAsia="en-US"/>
        </w:rPr>
        <w:t>, por meio do Agente,</w:t>
      </w:r>
      <w:r w:rsidR="00F044F3" w:rsidRPr="00670AB0">
        <w:rPr>
          <w:lang w:eastAsia="en-US"/>
        </w:rPr>
        <w:t xml:space="preserve"> informar </w:t>
      </w:r>
      <w:r w:rsidR="00F92DAF" w:rsidRPr="00670AB0">
        <w:rPr>
          <w:lang w:eastAsia="en-US"/>
        </w:rPr>
        <w:t>ao</w:t>
      </w:r>
      <w:r w:rsidR="00F3221D" w:rsidRPr="00670AB0">
        <w:rPr>
          <w:lang w:eastAsia="en-US"/>
        </w:rPr>
        <w:t xml:space="preserve"> </w:t>
      </w:r>
      <w:r w:rsidR="00E559BE" w:rsidRPr="00670AB0">
        <w:t>Garantidor</w:t>
      </w:r>
      <w:r w:rsidR="00F044F3" w:rsidRPr="00670AB0">
        <w:rPr>
          <w:lang w:eastAsia="en-US"/>
        </w:rPr>
        <w:t xml:space="preserve"> sobre o início da excussão, judicial ou extrajudicial, dos Bens Alienados Fiduciariamente.</w:t>
      </w:r>
      <w:bookmarkEnd w:id="52"/>
      <w:bookmarkEnd w:id="53"/>
    </w:p>
    <w:p w:rsidR="00997C9B" w:rsidRPr="00670AB0" w:rsidRDefault="00997C9B">
      <w:pPr>
        <w:pStyle w:val="2MMSecurity"/>
        <w:rPr>
          <w:lang w:eastAsia="en-US"/>
        </w:rPr>
      </w:pPr>
      <w:bookmarkStart w:id="54" w:name="_Hlk16002190"/>
      <w:r w:rsidRPr="00670AB0">
        <w:rPr>
          <w:szCs w:val="20"/>
          <w:lang w:eastAsia="en-US"/>
        </w:rPr>
        <w:lastRenderedPageBreak/>
        <w:t>Quaisquer recursos apurados em razão da excussão das garantias previstas neste Contrato, na medida em que forem recebidos pelos Credores, pel</w:t>
      </w:r>
      <w:r w:rsidR="00356C75" w:rsidRPr="00670AB0">
        <w:rPr>
          <w:szCs w:val="20"/>
          <w:lang w:eastAsia="en-US"/>
        </w:rPr>
        <w:t>os Agentes Fiduciários</w:t>
      </w:r>
      <w:r w:rsidRPr="00670AB0">
        <w:rPr>
          <w:szCs w:val="20"/>
          <w:lang w:eastAsia="en-US"/>
        </w:rPr>
        <w:t xml:space="preserve"> e/ou pelo Agente, deverão ser aplicados pelos respectivos Credores, pel</w:t>
      </w:r>
      <w:r w:rsidR="00356C75" w:rsidRPr="00670AB0">
        <w:rPr>
          <w:szCs w:val="20"/>
          <w:lang w:eastAsia="en-US"/>
        </w:rPr>
        <w:t>os Agentes Fiduciários</w:t>
      </w:r>
      <w:r w:rsidRPr="00670AB0">
        <w:rPr>
          <w:szCs w:val="20"/>
          <w:lang w:eastAsia="en-US"/>
        </w:rPr>
        <w:t xml:space="preserve"> e/ou pelo Agente para </w:t>
      </w:r>
      <w:r w:rsidRPr="00670AB0">
        <w:rPr>
          <w:lang w:eastAsia="en-US"/>
        </w:rPr>
        <w:t>(i) pagamento de todas as despesas despendidas para realizar seus créditos, inclusive honorários advocatícios e outras despesas e custos incorridos em virtude da cobrança de qualquer quantia devida aos Credores, a</w:t>
      </w:r>
      <w:r w:rsidR="00356C75" w:rsidRPr="00670AB0">
        <w:rPr>
          <w:lang w:eastAsia="en-US"/>
        </w:rPr>
        <w:t>os Agentes Fiduciários</w:t>
      </w:r>
      <w:r w:rsidRPr="00670AB0">
        <w:rPr>
          <w:lang w:eastAsia="en-US"/>
        </w:rPr>
        <w:t xml:space="preserve"> e/ou ao Agente, conforme o caso, e (ii)</w:t>
      </w:r>
      <w:r w:rsidRPr="00670AB0">
        <w:rPr>
          <w:szCs w:val="20"/>
          <w:lang w:eastAsia="en-US"/>
        </w:rPr>
        <w:t xml:space="preserve"> </w:t>
      </w:r>
      <w:bookmarkStart w:id="55" w:name="_Hlk16499911"/>
      <w:r w:rsidR="00A814EA" w:rsidRPr="00670AB0">
        <w:rPr>
          <w:szCs w:val="20"/>
          <w:lang w:eastAsia="en-US"/>
        </w:rPr>
        <w:t xml:space="preserve">amortizar ou liquidar integralmente as Obrigações Garantidas da seguinte forma, sem qualquer prioridade entre si: (a) o valor percentual equivalente ao Percentual de Garantia Atribuível ao BNDES será aplicado na amortização das Obrigações Garantidas </w:t>
      </w:r>
      <w:r w:rsidR="00564291" w:rsidRPr="00670AB0">
        <w:rPr>
          <w:szCs w:val="20"/>
          <w:lang w:eastAsia="en-US"/>
        </w:rPr>
        <w:t>EAS</w:t>
      </w:r>
      <w:r w:rsidR="00A814EA" w:rsidRPr="00670AB0">
        <w:rPr>
          <w:szCs w:val="20"/>
          <w:lang w:eastAsia="en-US"/>
        </w:rPr>
        <w:t xml:space="preserve">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54"/>
      <w:bookmarkEnd w:id="55"/>
      <w:r w:rsidRPr="00670AB0">
        <w:rPr>
          <w:szCs w:val="20"/>
          <w:lang w:eastAsia="en-US"/>
        </w:rPr>
        <w:t>.</w:t>
      </w:r>
    </w:p>
    <w:p w:rsidR="00A814EA" w:rsidRPr="00670AB0" w:rsidRDefault="00A814EA" w:rsidP="00DB59E6">
      <w:pPr>
        <w:pStyle w:val="3MMSecurity"/>
        <w:rPr>
          <w:lang w:val="pt-BR" w:eastAsia="en-US"/>
        </w:rPr>
      </w:pPr>
      <w:bookmarkStart w:id="56" w:name="_Hlk16500348"/>
      <w:r w:rsidRPr="00670AB0">
        <w:rPr>
          <w:lang w:val="pt-BR" w:eastAsia="en-US"/>
        </w:rPr>
        <w:t xml:space="preserve">Para fins de esclarecimento, caso o saldo devedor das Obrigações Garantidas </w:t>
      </w:r>
      <w:r w:rsidR="00564291" w:rsidRPr="00670AB0">
        <w:rPr>
          <w:lang w:val="pt-BR" w:eastAsia="en-US"/>
        </w:rPr>
        <w:t>EAS</w:t>
      </w:r>
      <w:r w:rsidRPr="00670AB0">
        <w:rPr>
          <w:lang w:val="pt-BR" w:eastAsia="en-US"/>
        </w:rPr>
        <w:t xml:space="preserve"> não possa ser integralmente quitado com a execução desta Garantia, o montante que servirá ao pagamento das Obrigações Garantidas </w:t>
      </w:r>
      <w:r w:rsidR="00564291" w:rsidRPr="00670AB0">
        <w:rPr>
          <w:lang w:val="pt-BR" w:eastAsia="en-US"/>
        </w:rPr>
        <w:t xml:space="preserve">EAS </w:t>
      </w:r>
      <w:r w:rsidRPr="00670AB0">
        <w:rPr>
          <w:lang w:val="pt-BR" w:eastAsia="en-US"/>
        </w:rPr>
        <w:t xml:space="preserve">amortizará as Obrigações Garantidas </w:t>
      </w:r>
      <w:r w:rsidR="00564291" w:rsidRPr="00670AB0">
        <w:rPr>
          <w:lang w:val="pt-BR" w:eastAsia="en-US"/>
        </w:rPr>
        <w:t>EAS</w:t>
      </w:r>
      <w:r w:rsidRPr="00670AB0">
        <w:rPr>
          <w:lang w:val="pt-BR" w:eastAsia="en-US"/>
        </w:rPr>
        <w:t xml:space="preserve"> considerando-se a proporção do saldo devedor de cada uma delas dentro do universo das Obrigações Garantidas </w:t>
      </w:r>
      <w:bookmarkEnd w:id="56"/>
      <w:r w:rsidR="00564291" w:rsidRPr="00670AB0">
        <w:rPr>
          <w:lang w:val="pt-BR" w:eastAsia="en-US"/>
        </w:rPr>
        <w:t>EAS</w:t>
      </w:r>
      <w:r w:rsidRPr="00670AB0">
        <w:rPr>
          <w:lang w:val="pt-BR" w:eastAsia="en-US"/>
        </w:rPr>
        <w:t>.</w:t>
      </w:r>
    </w:p>
    <w:p w:rsidR="00AB488C" w:rsidRPr="00670AB0" w:rsidRDefault="00F044F3">
      <w:pPr>
        <w:pStyle w:val="2MMSecurity"/>
        <w:rPr>
          <w:rFonts w:eastAsia="Arial Unicode MS"/>
        </w:rPr>
      </w:pPr>
      <w:bookmarkStart w:id="57" w:name="_DV_M281"/>
      <w:bookmarkStart w:id="58" w:name="_DV_M247"/>
      <w:bookmarkStart w:id="59" w:name="_DV_M279"/>
      <w:bookmarkStart w:id="60" w:name="_DV_M282"/>
      <w:bookmarkEnd w:id="57"/>
      <w:bookmarkEnd w:id="58"/>
      <w:bookmarkEnd w:id="59"/>
      <w:bookmarkEnd w:id="60"/>
      <w:r w:rsidRPr="00670AB0">
        <w:rPr>
          <w:lang w:eastAsia="en-US"/>
        </w:rPr>
        <w:t>Caberá</w:t>
      </w:r>
      <w:r w:rsidRPr="00670AB0">
        <w:rPr>
          <w:rFonts w:eastAsia="Arial Unicode MS"/>
        </w:rPr>
        <w:t xml:space="preserve"> </w:t>
      </w:r>
      <w:r w:rsidR="00C41B87" w:rsidRPr="00670AB0">
        <w:rPr>
          <w:lang w:eastAsia="en-US"/>
        </w:rPr>
        <w:t>ao Agente</w:t>
      </w:r>
      <w:r w:rsidRPr="00670AB0">
        <w:rPr>
          <w:rFonts w:eastAsia="Arial Unicode MS"/>
        </w:rPr>
        <w:t xml:space="preserve"> </w:t>
      </w:r>
      <w:r w:rsidRPr="00670AB0">
        <w:t xml:space="preserve">realizar o rateio </w:t>
      </w:r>
      <w:r w:rsidR="00C41B87" w:rsidRPr="00670AB0">
        <w:rPr>
          <w:lang w:eastAsia="en-US"/>
        </w:rPr>
        <w:t>dos valores obtidos</w:t>
      </w:r>
      <w:r w:rsidRPr="00670AB0">
        <w:t xml:space="preserve"> em razão da </w:t>
      </w:r>
      <w:r w:rsidR="002952F9" w:rsidRPr="00670AB0">
        <w:t>excussão</w:t>
      </w:r>
      <w:r w:rsidRPr="00670AB0">
        <w:t xml:space="preserve"> das garantias previstas neste Contrato</w:t>
      </w:r>
      <w:r w:rsidR="00442657" w:rsidRPr="00670AB0">
        <w:t>, observada a ordem de pagamento constante no</w:t>
      </w:r>
      <w:r w:rsidR="000B0D7E" w:rsidRPr="00670AB0">
        <w:t xml:space="preserve"> Acordo Global de Reestruturação</w:t>
      </w:r>
      <w:r w:rsidRPr="00670AB0">
        <w:t>.</w:t>
      </w:r>
    </w:p>
    <w:p w:rsidR="00AB488C" w:rsidRPr="00670AB0" w:rsidRDefault="00F044F3">
      <w:pPr>
        <w:pStyle w:val="2MMSecurity"/>
        <w:rPr>
          <w:rFonts w:eastAsia="Arial Unicode MS"/>
        </w:rPr>
      </w:pPr>
      <w:bookmarkStart w:id="61" w:name="_Hlk16002217"/>
      <w:r w:rsidRPr="00670AB0">
        <w:rPr>
          <w:lang w:eastAsia="en-US"/>
        </w:rPr>
        <w:t xml:space="preserve">As Partes desde já concordam que, caso o valor total resultante da </w:t>
      </w:r>
      <w:r w:rsidR="002952F9" w:rsidRPr="00670AB0">
        <w:rPr>
          <w:lang w:eastAsia="en-US"/>
        </w:rPr>
        <w:t xml:space="preserve">excussão </w:t>
      </w:r>
      <w:r w:rsidRPr="00670AB0">
        <w:rPr>
          <w:lang w:eastAsia="en-US"/>
        </w:rPr>
        <w:t>dos Bens Alienados Fiduciariamente</w:t>
      </w:r>
      <w:r w:rsidR="00997C9B" w:rsidRPr="00670AB0">
        <w:rPr>
          <w:lang w:eastAsia="en-US"/>
        </w:rPr>
        <w:t xml:space="preserve">, </w:t>
      </w:r>
      <w:r w:rsidRPr="00670AB0">
        <w:rPr>
          <w:lang w:eastAsia="en-US"/>
        </w:rPr>
        <w:t>(i) não seja suficiente para quitar a totalidade das Obrigações Garantidas, referidos recursos serão aplicados no pagamento de tais Obrigações Garantidas</w:t>
      </w:r>
      <w:r w:rsidRPr="00670AB0">
        <w:t xml:space="preserve">, e não implicarão a quitação integral das Obrigações Garantidas, </w:t>
      </w:r>
      <w:r w:rsidR="00997C9B" w:rsidRPr="00670AB0">
        <w:t>ou</w:t>
      </w:r>
      <w:r w:rsidR="00997C9B" w:rsidRPr="00670AB0">
        <w:rPr>
          <w:lang w:eastAsia="en-US"/>
        </w:rPr>
        <w:t xml:space="preserve"> </w:t>
      </w:r>
      <w:r w:rsidRPr="00670AB0">
        <w:rPr>
          <w:lang w:eastAsia="en-US"/>
        </w:rPr>
        <w:t xml:space="preserve">(ii) seja superior ao valor devido nas Obrigações Garantidas, o valor excedente será devolvido </w:t>
      </w:r>
      <w:r w:rsidR="00F92DAF" w:rsidRPr="00670AB0">
        <w:rPr>
          <w:lang w:eastAsia="en-US"/>
        </w:rPr>
        <w:t>ao</w:t>
      </w:r>
      <w:r w:rsidR="00537AA7" w:rsidRPr="00670AB0">
        <w:rPr>
          <w:lang w:eastAsia="en-US"/>
        </w:rPr>
        <w:t xml:space="preserve"> </w:t>
      </w:r>
      <w:r w:rsidR="00E559BE" w:rsidRPr="00670AB0">
        <w:rPr>
          <w:lang w:eastAsia="en-US"/>
        </w:rPr>
        <w:t>Garantidor</w:t>
      </w:r>
      <w:bookmarkEnd w:id="61"/>
      <w:r w:rsidRPr="00670AB0">
        <w:rPr>
          <w:lang w:eastAsia="en-US"/>
        </w:rPr>
        <w:t>.</w:t>
      </w:r>
    </w:p>
    <w:p w:rsidR="00AB488C" w:rsidRPr="00670AB0" w:rsidRDefault="00F044F3" w:rsidP="00230D8B">
      <w:pPr>
        <w:pStyle w:val="2MMSecurity"/>
        <w:rPr>
          <w:lang w:eastAsia="en-US"/>
        </w:rPr>
      </w:pPr>
      <w:r w:rsidRPr="00670AB0">
        <w:rPr>
          <w:lang w:eastAsia="en-US"/>
        </w:rPr>
        <w:t xml:space="preserve">Fica claro e acordado que os procedimentos de </w:t>
      </w:r>
      <w:r w:rsidR="0052639F" w:rsidRPr="00670AB0">
        <w:rPr>
          <w:lang w:eastAsia="en-US"/>
        </w:rPr>
        <w:t xml:space="preserve">excussão </w:t>
      </w:r>
      <w:r w:rsidRPr="00670AB0">
        <w:rPr>
          <w:lang w:eastAsia="en-US"/>
        </w:rPr>
        <w:t>aqui previstos poderão ser utilizados pelos Credores</w:t>
      </w:r>
      <w:r w:rsidR="00874F1F" w:rsidRPr="00670AB0">
        <w:rPr>
          <w:lang w:eastAsia="en-US"/>
        </w:rPr>
        <w:t xml:space="preserve"> e/ou pelo Agente</w:t>
      </w:r>
      <w:r w:rsidRPr="00670AB0">
        <w:rPr>
          <w:lang w:eastAsia="en-US"/>
        </w:rPr>
        <w:t xml:space="preserve"> uma ou mais vezes.</w:t>
      </w:r>
    </w:p>
    <w:p w:rsidR="007441DF" w:rsidRPr="00670AB0" w:rsidRDefault="007441DF" w:rsidP="00230D8B">
      <w:pPr>
        <w:pStyle w:val="2MMSecurity"/>
        <w:rPr>
          <w:lang w:eastAsia="en-US"/>
        </w:rPr>
      </w:pPr>
      <w:bookmarkStart w:id="62" w:name="_Ref2873156"/>
      <w:r w:rsidRPr="00670AB0">
        <w:t xml:space="preserve">Na hipótese </w:t>
      </w:r>
      <w:r w:rsidRPr="00670AB0">
        <w:rPr>
          <w:lang w:eastAsia="en-US"/>
        </w:rPr>
        <w:t xml:space="preserve">de excussão de qualquer das garantias previstas no presente Contrato, </w:t>
      </w:r>
      <w:r w:rsidR="00E559BE" w:rsidRPr="00670AB0">
        <w:rPr>
          <w:lang w:eastAsia="en-US"/>
        </w:rPr>
        <w:t>o Garantidor</w:t>
      </w:r>
      <w:r w:rsidR="00F3221D" w:rsidRPr="00670AB0">
        <w:rPr>
          <w:lang w:eastAsia="en-US"/>
        </w:rPr>
        <w:t xml:space="preserve"> não</w:t>
      </w:r>
      <w:r w:rsidRPr="00670AB0">
        <w:rPr>
          <w:lang w:eastAsia="en-US"/>
        </w:rPr>
        <w:t xml:space="preserve"> terá qualquer direito de reaver, de qualquer outra entidade do Grupo Queiroz Galvão, da Companhia, dos Credores e/ou de qualquer adquirente dos bens executados (“</w:t>
      </w:r>
      <w:r w:rsidRPr="00670AB0">
        <w:rPr>
          <w:u w:val="single"/>
          <w:lang w:eastAsia="en-US"/>
        </w:rPr>
        <w:t>Outras Entidades</w:t>
      </w:r>
      <w:r w:rsidRPr="00670AB0">
        <w:rPr>
          <w:lang w:eastAsia="en-US"/>
        </w:rPr>
        <w:t xml:space="preserve">”) qualquer valor decorrente da referida excussão, não se sub-rogando, portanto, nos direitos de crédito correspondentes às Obrigações Garantidas. </w:t>
      </w:r>
      <w:r w:rsidR="00E559BE" w:rsidRPr="00670AB0">
        <w:rPr>
          <w:lang w:eastAsia="en-US"/>
        </w:rPr>
        <w:t>O Garantidor</w:t>
      </w:r>
      <w:r w:rsidRPr="00670AB0">
        <w:rPr>
          <w:lang w:eastAsia="en-US"/>
        </w:rPr>
        <w:t xml:space="preserve"> reconhece, portanto: (a) que não terá qualquer pretensão ou </w:t>
      </w:r>
      <w:r w:rsidRPr="00670AB0">
        <w:rPr>
          <w:lang w:eastAsia="en-US"/>
        </w:rPr>
        <w:lastRenderedPageBreak/>
        <w:t>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62"/>
    </w:p>
    <w:p w:rsidR="007441DF" w:rsidRPr="00670AB0" w:rsidRDefault="00381E1D" w:rsidP="00230D8B">
      <w:pPr>
        <w:pStyle w:val="2MMSecurity"/>
        <w:rPr>
          <w:lang w:eastAsia="en-US"/>
        </w:rPr>
      </w:pPr>
      <w:bookmarkStart w:id="63" w:name="_Ref4149954"/>
      <w:r w:rsidRPr="00670AB0">
        <w:rPr>
          <w:lang w:eastAsia="en-US"/>
        </w:rPr>
        <w:t xml:space="preserve">Em caso de excussão de qualquer das garantias previstas neste Contrato, </w:t>
      </w:r>
      <w:r w:rsidR="00E559BE" w:rsidRPr="00670AB0">
        <w:rPr>
          <w:lang w:eastAsia="en-US"/>
        </w:rPr>
        <w:t>o Garantidor</w:t>
      </w:r>
      <w:r w:rsidR="00B61895" w:rsidRPr="00670AB0">
        <w:rPr>
          <w:lang w:eastAsia="en-US"/>
        </w:rPr>
        <w:t xml:space="preserve"> obriga-se a </w:t>
      </w:r>
      <w:r w:rsidR="001A7CAF" w:rsidRPr="00670AB0">
        <w:rPr>
          <w:lang w:eastAsia="en-US"/>
        </w:rPr>
        <w:t xml:space="preserve">(i) aditar os termos e condições </w:t>
      </w:r>
      <w:r w:rsidR="00B61895" w:rsidRPr="00670AB0">
        <w:rPr>
          <w:lang w:eastAsia="en-US"/>
        </w:rPr>
        <w:t xml:space="preserve">de </w:t>
      </w:r>
      <w:r w:rsidRPr="00670AB0">
        <w:rPr>
          <w:lang w:eastAsia="en-US"/>
        </w:rPr>
        <w:t xml:space="preserve">eventuais empréstimos e outros créditos detidos </w:t>
      </w:r>
      <w:r w:rsidR="0017193E" w:rsidRPr="00670AB0">
        <w:rPr>
          <w:lang w:eastAsia="en-US"/>
        </w:rPr>
        <w:t>pel</w:t>
      </w:r>
      <w:r w:rsidR="00E559BE" w:rsidRPr="00670AB0">
        <w:rPr>
          <w:lang w:eastAsia="en-US"/>
        </w:rPr>
        <w:t>o Garantidor</w:t>
      </w:r>
      <w:r w:rsidRPr="00670AB0">
        <w:rPr>
          <w:lang w:eastAsia="en-US"/>
        </w:rPr>
        <w:t xml:space="preserve"> contra a Companhia (“</w:t>
      </w:r>
      <w:r w:rsidRPr="00670AB0">
        <w:rPr>
          <w:u w:val="single"/>
          <w:lang w:eastAsia="en-US"/>
        </w:rPr>
        <w:t>Empréstimos Intercompany</w:t>
      </w:r>
      <w:r w:rsidRPr="00670AB0">
        <w:rPr>
          <w:lang w:eastAsia="en-US"/>
        </w:rPr>
        <w:t xml:space="preserve">”) </w:t>
      </w:r>
      <w:r w:rsidR="001A7CAF" w:rsidRPr="00670AB0">
        <w:rPr>
          <w:lang w:eastAsia="en-US"/>
        </w:rPr>
        <w:t>com o intuito de (a) prorrogar os Empréstimos Intercompany por um prazo adicional de 20 (vinte) anos contados</w:t>
      </w:r>
      <w:r w:rsidRPr="00670AB0">
        <w:rPr>
          <w:lang w:eastAsia="en-US"/>
        </w:rPr>
        <w:t xml:space="preserve"> do início da execução</w:t>
      </w:r>
      <w:r w:rsidR="001A7CAF" w:rsidRPr="00670AB0">
        <w:rPr>
          <w:lang w:eastAsia="en-US"/>
        </w:rPr>
        <w:t xml:space="preserve">; e (b) estabelecer que a partir da data de celebração do aditamento referido </w:t>
      </w:r>
      <w:r w:rsidR="00F56053" w:rsidRPr="00670AB0">
        <w:rPr>
          <w:lang w:eastAsia="en-US"/>
        </w:rPr>
        <w:t>n</w:t>
      </w:r>
      <w:r w:rsidR="001A7CAF" w:rsidRPr="00670AB0">
        <w:rPr>
          <w:lang w:eastAsia="en-US"/>
        </w:rPr>
        <w:t>o item (i), os Empréstimo Intercompany passarão a ser remunerados pela taxa referencial (TR);</w:t>
      </w:r>
      <w:r w:rsidR="008F5FE9" w:rsidRPr="00670AB0">
        <w:rPr>
          <w:lang w:eastAsia="en-US"/>
        </w:rPr>
        <w:t xml:space="preserve"> e </w:t>
      </w:r>
      <w:r w:rsidR="001A7CAF" w:rsidRPr="00670AB0">
        <w:rPr>
          <w:lang w:eastAsia="en-US"/>
        </w:rPr>
        <w:t>(ii)</w:t>
      </w:r>
      <w:r w:rsidR="008F5FE9" w:rsidRPr="00670AB0">
        <w:rPr>
          <w:lang w:eastAsia="en-US"/>
        </w:rPr>
        <w:t xml:space="preserve"> </w:t>
      </w:r>
      <w:r w:rsidRPr="00670AB0">
        <w:rPr>
          <w:lang w:eastAsia="en-US"/>
        </w:rPr>
        <w:t xml:space="preserve">não reivindicar quaisquer valores decorrentes </w:t>
      </w:r>
      <w:r w:rsidR="001A7CAF" w:rsidRPr="00670AB0">
        <w:rPr>
          <w:lang w:eastAsia="en-US"/>
        </w:rPr>
        <w:t>dos Empréstimo Intercompany até as respectiva</w:t>
      </w:r>
      <w:r w:rsidR="00D377F6" w:rsidRPr="00670AB0">
        <w:rPr>
          <w:szCs w:val="20"/>
          <w:lang w:eastAsia="en-US"/>
        </w:rPr>
        <w:t>s</w:t>
      </w:r>
      <w:r w:rsidR="001A7CAF" w:rsidRPr="00670AB0">
        <w:rPr>
          <w:lang w:eastAsia="en-US"/>
        </w:rPr>
        <w:t xml:space="preserve"> datas </w:t>
      </w:r>
      <w:r w:rsidRPr="00670AB0">
        <w:rPr>
          <w:lang w:eastAsia="en-US"/>
        </w:rPr>
        <w:t xml:space="preserve">de </w:t>
      </w:r>
      <w:r w:rsidR="001A7CAF" w:rsidRPr="00670AB0">
        <w:rPr>
          <w:lang w:eastAsia="en-US"/>
        </w:rPr>
        <w:t>vencimento</w:t>
      </w:r>
      <w:r w:rsidR="00DD2FAF" w:rsidRPr="00670AB0">
        <w:rPr>
          <w:lang w:eastAsia="en-US"/>
        </w:rPr>
        <w:t>.</w:t>
      </w:r>
      <w:bookmarkEnd w:id="63"/>
    </w:p>
    <w:p w:rsidR="00AB488C" w:rsidRPr="00670AB0" w:rsidRDefault="00F044F3">
      <w:pPr>
        <w:pStyle w:val="Ttulo1"/>
        <w:rPr>
          <w:lang w:eastAsia="en-US"/>
        </w:rPr>
      </w:pPr>
      <w:r w:rsidRPr="00670AB0">
        <w:rPr>
          <w:lang w:eastAsia="en-US"/>
        </w:rPr>
        <w:t xml:space="preserve">PROCURAÇÃO </w:t>
      </w:r>
    </w:p>
    <w:p w:rsidR="00AB488C" w:rsidRPr="00670AB0" w:rsidRDefault="00F044F3">
      <w:pPr>
        <w:pStyle w:val="2MMSecurity"/>
        <w:rPr>
          <w:lang w:eastAsia="en-US"/>
        </w:rPr>
      </w:pPr>
      <w:r w:rsidRPr="00670AB0">
        <w:rPr>
          <w:lang w:eastAsia="en-US"/>
        </w:rPr>
        <w:t xml:space="preserve">Para os fins do presente Contrato, </w:t>
      </w:r>
      <w:r w:rsidR="00E559BE" w:rsidRPr="00670AB0">
        <w:rPr>
          <w:lang w:eastAsia="en-US"/>
        </w:rPr>
        <w:t>o Garantidor</w:t>
      </w:r>
      <w:r w:rsidRPr="00670AB0">
        <w:rPr>
          <w:lang w:eastAsia="en-US"/>
        </w:rPr>
        <w:t xml:space="preserve"> nomeia cada um dos Credores</w:t>
      </w:r>
      <w:r w:rsidR="002245E7" w:rsidRPr="00670AB0">
        <w:rPr>
          <w:lang w:eastAsia="en-US"/>
        </w:rPr>
        <w:t>,</w:t>
      </w:r>
      <w:r w:rsidRPr="00670AB0">
        <w:rPr>
          <w:lang w:eastAsia="en-US"/>
        </w:rPr>
        <w:t xml:space="preserve"> </w:t>
      </w:r>
      <w:r w:rsidR="002245E7" w:rsidRPr="00670AB0">
        <w:rPr>
          <w:lang w:eastAsia="en-US"/>
        </w:rPr>
        <w:t>d</w:t>
      </w:r>
      <w:r w:rsidRPr="00670AB0">
        <w:rPr>
          <w:lang w:eastAsia="en-US"/>
        </w:rPr>
        <w:t>o</w:t>
      </w:r>
      <w:r w:rsidR="00B54E16" w:rsidRPr="00670AB0">
        <w:rPr>
          <w:lang w:eastAsia="en-US"/>
        </w:rPr>
        <w:t>s</w:t>
      </w:r>
      <w:r w:rsidRPr="00670AB0">
        <w:rPr>
          <w:lang w:eastAsia="en-US"/>
        </w:rPr>
        <w:t xml:space="preserve"> Agente</w:t>
      </w:r>
      <w:r w:rsidR="002245E7" w:rsidRPr="00670AB0">
        <w:rPr>
          <w:lang w:eastAsia="en-US"/>
        </w:rPr>
        <w:t>s Fiduciários</w:t>
      </w:r>
      <w:r w:rsidRPr="00670AB0">
        <w:rPr>
          <w:szCs w:val="20"/>
          <w:lang w:eastAsia="en-US"/>
        </w:rPr>
        <w:t xml:space="preserve"> e o Agente</w:t>
      </w:r>
      <w:r w:rsidRPr="00670AB0">
        <w:rPr>
          <w:lang w:eastAsia="en-US"/>
        </w:rPr>
        <w:t>, de forma irrevogável e irretratável</w:t>
      </w:r>
      <w:r w:rsidRPr="00670AB0">
        <w:rPr>
          <w:szCs w:val="20"/>
          <w:lang w:eastAsia="en-US"/>
        </w:rPr>
        <w:t>,</w:t>
      </w:r>
      <w:r w:rsidRPr="00670AB0">
        <w:rPr>
          <w:lang w:eastAsia="en-US"/>
        </w:rPr>
        <w:t xml:space="preserve"> nos termos dos artigos 684, 685 e parágrafo único do artigo 686 do Código Civil Brasileiro, como seu procurador, com poderes para assinar quaisquer instrumentos e realizar quaisquer ações que </w:t>
      </w:r>
      <w:r w:rsidR="00D710B8" w:rsidRPr="00670AB0">
        <w:rPr>
          <w:lang w:eastAsia="en-US"/>
        </w:rPr>
        <w:t>o</w:t>
      </w:r>
      <w:r w:rsidRPr="00670AB0">
        <w:rPr>
          <w:lang w:eastAsia="en-US"/>
        </w:rPr>
        <w:t xml:space="preserve"> </w:t>
      </w:r>
      <w:r w:rsidR="00E559BE" w:rsidRPr="00670AB0">
        <w:rPr>
          <w:lang w:eastAsia="en-US"/>
        </w:rPr>
        <w:t>Garantidor</w:t>
      </w:r>
      <w:r w:rsidRPr="00670AB0">
        <w:rPr>
          <w:lang w:eastAsia="en-US"/>
        </w:rPr>
        <w:t xml:space="preserve"> seja ou possa ser obrigado a realizar nos termos deste Contrato, incluindo, sem limitação: (a) </w:t>
      </w:r>
      <w:r w:rsidRPr="00670AB0">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670AB0">
        <w:rPr>
          <w:lang w:eastAsia="en-US"/>
        </w:rPr>
        <w:t xml:space="preserve"> (b) exclusivamente para fins de constituição, formalização e aperfeiçoamento da garantia prevista no presente Contrato</w:t>
      </w:r>
      <w:r w:rsidRPr="00670AB0">
        <w:t>, inclusive sobre Ações Adicionais</w:t>
      </w:r>
      <w:r w:rsidRPr="00670AB0">
        <w:rPr>
          <w:lang w:eastAsia="en-US"/>
        </w:rPr>
        <w:t xml:space="preserve">, bem como na hipótese de </w:t>
      </w:r>
      <w:r w:rsidR="00BE06C2" w:rsidRPr="00670AB0">
        <w:rPr>
          <w:lang w:eastAsia="en-US"/>
        </w:rPr>
        <w:t xml:space="preserve">um Evento de </w:t>
      </w:r>
      <w:r w:rsidR="006D604C" w:rsidRPr="00670AB0">
        <w:rPr>
          <w:lang w:eastAsia="en-US"/>
        </w:rPr>
        <w:t>Execução</w:t>
      </w:r>
      <w:r w:rsidRPr="00670AB0">
        <w:rPr>
          <w:lang w:eastAsia="en-US"/>
        </w:rPr>
        <w:t xml:space="preserve">, </w:t>
      </w:r>
      <w:r w:rsidRPr="00670AB0">
        <w:t xml:space="preserve">representar o </w:t>
      </w:r>
      <w:r w:rsidR="00E559BE" w:rsidRPr="00670AB0">
        <w:t>Garantidor</w:t>
      </w:r>
      <w:r w:rsidRPr="00670AB0">
        <w:t xml:space="preserve"> perante juntas comerciais, cartórios de registro de pessoas jurídicas e quaisquer outros cartórios, repartições públicas federais, estaduais ou municipais, e perante quaisquer terceiros, assim como representar o </w:t>
      </w:r>
      <w:r w:rsidR="00E559BE" w:rsidRPr="00670AB0">
        <w:t>Garantidor</w:t>
      </w:r>
      <w:r w:rsidRPr="00670AB0">
        <w:t xml:space="preserve"> junto a instituições financeiras em geral, </w:t>
      </w:r>
      <w:r w:rsidRPr="00670AB0">
        <w:rPr>
          <w:lang w:eastAsia="en-US"/>
        </w:rPr>
        <w:t xml:space="preserve">custodiantes e/ou escrituradores, bolsas de valores, mercados de balcão, câmaras ou sistemas de liquidação e custódia, </w:t>
      </w:r>
      <w:r w:rsidRPr="00670AB0">
        <w:t>incluindo, mas sem limitações, na prática de quaisquer atos e/ou na assinatura de quaisquer documentos previstos ou contemplados no presente Contrato;</w:t>
      </w:r>
      <w:r w:rsidRPr="00670AB0">
        <w:rPr>
          <w:lang w:eastAsia="en-US"/>
        </w:rPr>
        <w:t xml:space="preserve"> (c) na hipótese de execução da garantia aqui prevista, assinar, em nome do </w:t>
      </w:r>
      <w:r w:rsidR="00E559BE" w:rsidRPr="00670AB0">
        <w:rPr>
          <w:lang w:eastAsia="en-US"/>
        </w:rPr>
        <w:t>Garantidor</w:t>
      </w:r>
      <w:r w:rsidRPr="00670AB0">
        <w:rPr>
          <w:lang w:eastAsia="en-US"/>
        </w:rPr>
        <w:t xml:space="preserve">, respeitando o disposto neste Contrato, </w:t>
      </w:r>
      <w:r w:rsidR="00381E1D" w:rsidRPr="00670AB0">
        <w:rPr>
          <w:lang w:eastAsia="en-US"/>
        </w:rPr>
        <w:t xml:space="preserve">os documentos necessários </w:t>
      </w:r>
      <w:r w:rsidR="00381E1D" w:rsidRPr="00670AB0">
        <w:rPr>
          <w:lang w:eastAsia="en-US"/>
        </w:rPr>
        <w:lastRenderedPageBreak/>
        <w:t xml:space="preserve">para a </w:t>
      </w:r>
      <w:r w:rsidR="00DC016C" w:rsidRPr="00670AB0">
        <w:t xml:space="preserve">prorrogação dos </w:t>
      </w:r>
      <w:r w:rsidR="00EE2672" w:rsidRPr="00670AB0">
        <w:rPr>
          <w:lang w:eastAsia="en-US"/>
        </w:rPr>
        <w:t>Empréstimos Intercompany</w:t>
      </w:r>
      <w:r w:rsidR="007441DF" w:rsidRPr="00670AB0">
        <w:rPr>
          <w:lang w:eastAsia="en-US"/>
        </w:rPr>
        <w:t>,</w:t>
      </w:r>
      <w:r w:rsidRPr="00670AB0">
        <w:rPr>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670AB0">
        <w:t>requerer todas e quaisquer aprovações prévias ou consentimentos que possam ser necessários para a acima mencionada execução e para a transferência dos bens aqui dados em garantia,</w:t>
      </w:r>
      <w:r w:rsidR="00A76460" w:rsidRPr="00670AB0">
        <w:t xml:space="preserve"> </w:t>
      </w:r>
      <w:r w:rsidR="0052639F" w:rsidRPr="00670AB0">
        <w:rPr>
          <w:lang w:eastAsia="en-US"/>
        </w:rPr>
        <w:t>realizar</w:t>
      </w:r>
      <w:r w:rsidR="009035A7" w:rsidRPr="00670AB0">
        <w:rPr>
          <w:lang w:eastAsia="en-US"/>
        </w:rPr>
        <w:t>, a seu exclusivo critério,</w:t>
      </w:r>
      <w:r w:rsidR="0052639F" w:rsidRPr="00670AB0">
        <w:rPr>
          <w:lang w:eastAsia="en-US"/>
        </w:rPr>
        <w:t xml:space="preserve"> leilão público </w:t>
      </w:r>
      <w:r w:rsidRPr="00670AB0">
        <w:rPr>
          <w:lang w:eastAsia="en-US"/>
        </w:rPr>
        <w:t>ou vend</w:t>
      </w:r>
      <w:r w:rsidR="009035A7" w:rsidRPr="00670AB0">
        <w:rPr>
          <w:lang w:eastAsia="en-US"/>
        </w:rPr>
        <w:t>a</w:t>
      </w:r>
      <w:r w:rsidR="004F2116" w:rsidRPr="00670AB0">
        <w:rPr>
          <w:lang w:eastAsia="en-US"/>
        </w:rPr>
        <w:t xml:space="preserve"> particular extrajudicial</w:t>
      </w:r>
      <w:r w:rsidR="009035A7" w:rsidRPr="00670AB0">
        <w:rPr>
          <w:lang w:eastAsia="en-US"/>
        </w:rPr>
        <w:t xml:space="preserve"> de uma parcela ou da totalidade d</w:t>
      </w:r>
      <w:r w:rsidRPr="00670AB0">
        <w:rPr>
          <w:lang w:eastAsia="en-US"/>
        </w:rPr>
        <w:t xml:space="preserve">os bens aqui dados em garantia, </w:t>
      </w:r>
      <w:r w:rsidRPr="00670AB0">
        <w:t xml:space="preserve">transferindo posse e domínio, dando e recebendo quitações; </w:t>
      </w:r>
      <w:r w:rsidRPr="00670AB0">
        <w:rPr>
          <w:lang w:eastAsia="en-US"/>
        </w:rPr>
        <w:t>(d) na hipótese de excussão da garantia aqui prevista, receber o produto financeiro do leilão ou venda dos bens aqui dados em garantia e alocar tal produto financeiro para pagamento das Obrigações Garantidas</w:t>
      </w:r>
      <w:r w:rsidR="007441DF" w:rsidRPr="00670AB0">
        <w:rPr>
          <w:lang w:eastAsia="en-US"/>
        </w:rPr>
        <w:t xml:space="preserve">; (e) na hipótese de </w:t>
      </w:r>
      <w:r w:rsidR="000679B0" w:rsidRPr="00670AB0">
        <w:rPr>
          <w:lang w:eastAsia="en-US"/>
        </w:rPr>
        <w:t>ocorrência de um Evento de Execução</w:t>
      </w:r>
      <w:r w:rsidR="007441DF" w:rsidRPr="00670AB0">
        <w:rPr>
          <w:lang w:eastAsia="en-US"/>
        </w:rPr>
        <w:t xml:space="preserve"> da garantia aqui prevista, </w:t>
      </w:r>
      <w:r w:rsidR="00381E1D" w:rsidRPr="00670AB0">
        <w:rPr>
          <w:lang w:eastAsia="en-US"/>
        </w:rPr>
        <w:t>para</w:t>
      </w:r>
      <w:r w:rsidR="004F2116" w:rsidRPr="00670AB0">
        <w:rPr>
          <w:lang w:eastAsia="en-US"/>
        </w:rPr>
        <w:t xml:space="preserve"> cumprimento integral das Obrigações Garantidas</w:t>
      </w:r>
      <w:r w:rsidR="00381E1D" w:rsidRPr="00670AB0">
        <w:rPr>
          <w:lang w:eastAsia="en-US"/>
        </w:rPr>
        <w:t>,</w:t>
      </w:r>
      <w:r w:rsidR="004F2116" w:rsidRPr="00670AB0">
        <w:rPr>
          <w:lang w:eastAsia="en-US"/>
        </w:rPr>
        <w:t xml:space="preserve"> </w:t>
      </w:r>
      <w:r w:rsidR="000679B0" w:rsidRPr="00670AB0">
        <w:rPr>
          <w:lang w:eastAsia="en-US"/>
        </w:rPr>
        <w:t>renovar, prorrogar ou de outra forma reiterar os termos e condições</w:t>
      </w:r>
      <w:r w:rsidR="004F2116" w:rsidRPr="00670AB0">
        <w:rPr>
          <w:lang w:eastAsia="en-US"/>
        </w:rPr>
        <w:t xml:space="preserve"> </w:t>
      </w:r>
      <w:r w:rsidR="000679B0" w:rsidRPr="00670AB0">
        <w:rPr>
          <w:lang w:eastAsia="en-US"/>
        </w:rPr>
        <w:t>d</w:t>
      </w:r>
      <w:r w:rsidR="004F2116" w:rsidRPr="00670AB0">
        <w:rPr>
          <w:lang w:eastAsia="en-US"/>
        </w:rPr>
        <w:t xml:space="preserve">este Contrato no intuito de </w:t>
      </w:r>
      <w:r w:rsidR="000679B0" w:rsidRPr="00670AB0">
        <w:rPr>
          <w:lang w:eastAsia="en-US"/>
        </w:rPr>
        <w:t>manter constituída a garantia ora outorgada, conforme</w:t>
      </w:r>
      <w:r w:rsidR="004F2116" w:rsidRPr="00670AB0">
        <w:rPr>
          <w:lang w:eastAsia="en-US"/>
        </w:rPr>
        <w:t xml:space="preserve"> disposto na Cláusula </w:t>
      </w:r>
      <w:r w:rsidR="004F2116" w:rsidRPr="00670AB0">
        <w:rPr>
          <w:lang w:eastAsia="en-US"/>
        </w:rPr>
        <w:fldChar w:fldCharType="begin"/>
      </w:r>
      <w:r w:rsidR="004F2116" w:rsidRPr="00670AB0">
        <w:rPr>
          <w:lang w:eastAsia="en-US"/>
        </w:rPr>
        <w:instrText xml:space="preserve"> REF _Ref535953332 \r \h </w:instrText>
      </w:r>
      <w:r w:rsidR="00670AB0">
        <w:rPr>
          <w:lang w:eastAsia="en-US"/>
        </w:rPr>
        <w:instrText xml:space="preserve"> \* MERGEFORMAT </w:instrText>
      </w:r>
      <w:r w:rsidR="004F2116" w:rsidRPr="00670AB0">
        <w:rPr>
          <w:lang w:eastAsia="en-US"/>
        </w:rPr>
      </w:r>
      <w:r w:rsidR="004F2116" w:rsidRPr="00670AB0">
        <w:rPr>
          <w:lang w:eastAsia="en-US"/>
        </w:rPr>
        <w:fldChar w:fldCharType="separate"/>
      </w:r>
      <w:r w:rsidR="001B301F">
        <w:rPr>
          <w:lang w:eastAsia="en-US"/>
        </w:rPr>
        <w:t>2.1</w:t>
      </w:r>
      <w:r w:rsidR="004F2116" w:rsidRPr="00670AB0">
        <w:rPr>
          <w:lang w:eastAsia="en-US"/>
        </w:rPr>
        <w:fldChar w:fldCharType="end"/>
      </w:r>
      <w:r w:rsidR="004F2116" w:rsidRPr="00670AB0">
        <w:rPr>
          <w:lang w:eastAsia="en-US"/>
        </w:rPr>
        <w:t xml:space="preserve"> acima, de modo a que as Obrigações Garantidas permaneçam garantidas nos termos deste Contrato por todo o seu prazo de vigência;</w:t>
      </w:r>
      <w:r w:rsidR="007441DF" w:rsidRPr="00670AB0">
        <w:rPr>
          <w:lang w:eastAsia="en-US"/>
        </w:rPr>
        <w:t xml:space="preserve"> </w:t>
      </w:r>
      <w:r w:rsidR="00F4291F" w:rsidRPr="00670AB0">
        <w:rPr>
          <w:lang w:eastAsia="en-US"/>
        </w:rPr>
        <w:t>(</w:t>
      </w:r>
      <w:r w:rsidR="00403808" w:rsidRPr="00670AB0">
        <w:rPr>
          <w:lang w:eastAsia="en-US"/>
        </w:rPr>
        <w:t>f</w:t>
      </w:r>
      <w:r w:rsidR="00F4291F" w:rsidRPr="00670AB0">
        <w:rPr>
          <w:lang w:eastAsia="en-US"/>
        </w:rPr>
        <w:t>) em geral, exercer por e em nome d</w:t>
      </w:r>
      <w:r w:rsidR="00E559BE" w:rsidRPr="00670AB0">
        <w:rPr>
          <w:lang w:eastAsia="en-US"/>
        </w:rPr>
        <w:t>o Garantidor</w:t>
      </w:r>
      <w:r w:rsidR="00F4291F" w:rsidRPr="00670AB0">
        <w:rPr>
          <w:lang w:eastAsia="en-US"/>
        </w:rPr>
        <w:t xml:space="preserve"> e praticar todos os demais atos que os Credores possam considerar necessários relativos às alíneas (a) a (</w:t>
      </w:r>
      <w:r w:rsidR="00DE5659" w:rsidRPr="00670AB0">
        <w:rPr>
          <w:lang w:eastAsia="en-US"/>
        </w:rPr>
        <w:t>e</w:t>
      </w:r>
      <w:r w:rsidR="00F4291F" w:rsidRPr="00670AB0">
        <w:rPr>
          <w:lang w:eastAsia="en-US"/>
        </w:rPr>
        <w:t xml:space="preserve">) acima; </w:t>
      </w:r>
      <w:r w:rsidR="000679B0" w:rsidRPr="00670AB0">
        <w:rPr>
          <w:lang w:eastAsia="en-US"/>
        </w:rPr>
        <w:t>e (</w:t>
      </w:r>
      <w:r w:rsidR="00E205F2" w:rsidRPr="00670AB0">
        <w:rPr>
          <w:lang w:eastAsia="en-US"/>
        </w:rPr>
        <w:t>g</w:t>
      </w:r>
      <w:r w:rsidR="007441DF" w:rsidRPr="00670AB0">
        <w:rPr>
          <w:lang w:eastAsia="en-US"/>
        </w:rPr>
        <w:t>)</w:t>
      </w:r>
      <w:r w:rsidR="00A76460" w:rsidRPr="00670AB0">
        <w:rPr>
          <w:lang w:eastAsia="en-US"/>
        </w:rPr>
        <w:t xml:space="preserve"> </w:t>
      </w:r>
      <w:r w:rsidRPr="00670AB0">
        <w:t>substabelecer os poderes ora conferidos, com ou sem reserva de iguais poderes</w:t>
      </w:r>
      <w:r w:rsidRPr="00670AB0">
        <w:rPr>
          <w:lang w:eastAsia="en-US"/>
        </w:rPr>
        <w:t xml:space="preserve">, </w:t>
      </w:r>
      <w:r w:rsidR="00B6520B" w:rsidRPr="00670AB0">
        <w:rPr>
          <w:szCs w:val="20"/>
          <w:lang w:eastAsia="en-US"/>
        </w:rPr>
        <w:t>no âmbito de procedimentos judiciais e/ou procedimentos arbitrais para execução e/ou excussão dos Bens Alienados Fiduciariamente</w:t>
      </w:r>
      <w:r w:rsidRPr="00670AB0">
        <w:rPr>
          <w:lang w:eastAsia="en-US"/>
        </w:rPr>
        <w:t>.</w:t>
      </w:r>
    </w:p>
    <w:p w:rsidR="00AB488C" w:rsidRPr="00670AB0" w:rsidRDefault="008226BE">
      <w:pPr>
        <w:pStyle w:val="2MMSecurity"/>
        <w:rPr>
          <w:lang w:eastAsia="en-US"/>
        </w:rPr>
      </w:pPr>
      <w:r w:rsidRPr="00670AB0">
        <w:rPr>
          <w:szCs w:val="20"/>
        </w:rPr>
        <w:t>Neste ato, o Garantidor entrega aos Credores</w:t>
      </w:r>
      <w:r w:rsidR="00D33CF0" w:rsidRPr="00670AB0">
        <w:rPr>
          <w:szCs w:val="20"/>
        </w:rPr>
        <w:t>, a</w:t>
      </w:r>
      <w:r w:rsidR="00356C75" w:rsidRPr="00670AB0">
        <w:rPr>
          <w:szCs w:val="20"/>
        </w:rPr>
        <w:t>os Agentes Fiduciários</w:t>
      </w:r>
      <w:r w:rsidR="00D33CF0" w:rsidRPr="00670AB0">
        <w:t xml:space="preserve"> e ao Agente</w:t>
      </w:r>
      <w:r w:rsidRPr="00670AB0">
        <w:rPr>
          <w:szCs w:val="20"/>
        </w:rPr>
        <w:t xml:space="preserve"> instrumento autônomo de procuração outorgado nos termos do </w:t>
      </w:r>
      <w:r w:rsidR="002245E7" w:rsidRPr="00670AB0">
        <w:rPr>
          <w:szCs w:val="20"/>
          <w:u w:val="single"/>
        </w:rPr>
        <w:fldChar w:fldCharType="begin"/>
      </w:r>
      <w:r w:rsidR="002245E7" w:rsidRPr="00670AB0">
        <w:rPr>
          <w:szCs w:val="20"/>
        </w:rPr>
        <w:instrText xml:space="preserve"> REF _Ref7364769 \r \h </w:instrText>
      </w:r>
      <w:r w:rsidR="00670AB0">
        <w:rPr>
          <w:szCs w:val="20"/>
          <w:u w:val="single"/>
        </w:rPr>
        <w:instrText xml:space="preserve"> \* MERGEFORMAT </w:instrText>
      </w:r>
      <w:r w:rsidR="002245E7" w:rsidRPr="00670AB0">
        <w:rPr>
          <w:szCs w:val="20"/>
          <w:u w:val="single"/>
        </w:rPr>
      </w:r>
      <w:r w:rsidR="002245E7" w:rsidRPr="00670AB0">
        <w:rPr>
          <w:szCs w:val="20"/>
          <w:u w:val="single"/>
        </w:rPr>
        <w:fldChar w:fldCharType="separate"/>
      </w:r>
      <w:r w:rsidR="001B301F">
        <w:rPr>
          <w:szCs w:val="20"/>
        </w:rPr>
        <w:t>ANEXO V</w:t>
      </w:r>
      <w:r w:rsidR="002245E7" w:rsidRPr="00670AB0">
        <w:rPr>
          <w:szCs w:val="20"/>
          <w:u w:val="single"/>
        </w:rPr>
        <w:fldChar w:fldCharType="end"/>
      </w:r>
      <w:r w:rsidRPr="00670AB0">
        <w:rPr>
          <w:szCs w:val="20"/>
        </w:rPr>
        <w:t xml:space="preserve"> a este Contrato, a qual permanecerá válida durante a vigência deste Contrato ou enquanto subsistirem as Obrigações Garantidas, nos termos do seu Estatuto Social.</w:t>
      </w:r>
      <w:r w:rsidR="00F044F3" w:rsidRPr="00670AB0">
        <w:rPr>
          <w:lang w:eastAsia="en-US"/>
        </w:rPr>
        <w:t xml:space="preserve"> </w:t>
      </w:r>
    </w:p>
    <w:p w:rsidR="00AB488C" w:rsidRPr="00670AB0" w:rsidRDefault="00F044F3">
      <w:pPr>
        <w:pStyle w:val="2MMSecurity"/>
        <w:rPr>
          <w:lang w:eastAsia="en-US"/>
        </w:rPr>
      </w:pPr>
      <w:r w:rsidRPr="00670AB0">
        <w:rPr>
          <w:lang w:eastAsia="en-US"/>
        </w:rPr>
        <w:t>As procurações irrevogáveis estabelecidas nos termos da presente Cláusula deverão ser renunciadas e devolvidas pelos Credores</w:t>
      </w:r>
      <w:r w:rsidR="00D33CF0" w:rsidRPr="00670AB0">
        <w:rPr>
          <w:lang w:eastAsia="en-US"/>
        </w:rPr>
        <w:t>, pel</w:t>
      </w:r>
      <w:r w:rsidR="00356C75" w:rsidRPr="00670AB0">
        <w:rPr>
          <w:lang w:eastAsia="en-US"/>
        </w:rPr>
        <w:t>os Agentes Fiduciários</w:t>
      </w:r>
      <w:r w:rsidRPr="00670AB0">
        <w:rPr>
          <w:lang w:eastAsia="en-US"/>
        </w:rPr>
        <w:t xml:space="preserve"> e pelo Agente após cumprimento integral das Obrigações Garantidas.</w:t>
      </w:r>
    </w:p>
    <w:p w:rsidR="00AB488C" w:rsidRPr="00670AB0" w:rsidRDefault="00F044F3">
      <w:pPr>
        <w:pStyle w:val="Ttulo1"/>
        <w:rPr>
          <w:lang w:eastAsia="en-US"/>
        </w:rPr>
      </w:pPr>
      <w:bookmarkStart w:id="64" w:name="_Ref7363047"/>
      <w:r w:rsidRPr="00670AB0">
        <w:rPr>
          <w:lang w:eastAsia="en-US"/>
        </w:rPr>
        <w:t>AGENTE</w:t>
      </w:r>
      <w:bookmarkEnd w:id="64"/>
      <w:r w:rsidRPr="00670AB0">
        <w:rPr>
          <w:lang w:eastAsia="en-US"/>
        </w:rPr>
        <w:t xml:space="preserve"> </w:t>
      </w:r>
    </w:p>
    <w:p w:rsidR="00BC14EC" w:rsidRPr="00670AB0" w:rsidRDefault="00BC14EC" w:rsidP="00BC14EC">
      <w:pPr>
        <w:pStyle w:val="2MMSecurity"/>
        <w:spacing w:line="320" w:lineRule="atLeast"/>
      </w:pPr>
      <w:bookmarkStart w:id="65" w:name="_Ref535957260"/>
      <w:r w:rsidRPr="00670AB0">
        <w:t>Na presente data, os Credores nomeiam e constituem, no âmbito do presente Contrato</w:t>
      </w:r>
      <w:r w:rsidR="00242BC0" w:rsidRPr="00670AB0">
        <w:t>, do Termo de Nomeação</w:t>
      </w:r>
      <w:r w:rsidR="00442657" w:rsidRPr="00670AB0">
        <w:t xml:space="preserve"> </w:t>
      </w:r>
      <w:r w:rsidR="00B6520B" w:rsidRPr="00670AB0">
        <w:rPr>
          <w:szCs w:val="20"/>
        </w:rPr>
        <w:t>e do</w:t>
      </w:r>
      <w:r w:rsidR="000B0D7E" w:rsidRPr="00670AB0">
        <w:rPr>
          <w:szCs w:val="20"/>
        </w:rPr>
        <w:t xml:space="preserve"> </w:t>
      </w:r>
      <w:r w:rsidR="000B0D7E" w:rsidRPr="00670AB0">
        <w:t>Acordo Global de Reestruturação</w:t>
      </w:r>
      <w:r w:rsidR="002245E7" w:rsidRPr="00670AB0">
        <w:t xml:space="preserve"> e do Acordo BNDES - EAS</w:t>
      </w:r>
      <w:r w:rsidR="00B6520B" w:rsidRPr="00670AB0">
        <w:rPr>
          <w:szCs w:val="20"/>
        </w:rPr>
        <w:t>, o Agente para a prestação de serviços de controle de garantia</w:t>
      </w:r>
      <w:r w:rsidR="00A37357" w:rsidRPr="00670AB0">
        <w:rPr>
          <w:szCs w:val="20"/>
        </w:rPr>
        <w:t>,</w:t>
      </w:r>
      <w:r w:rsidR="00B6520B" w:rsidRPr="00670AB0">
        <w:rPr>
          <w:szCs w:val="20"/>
        </w:rPr>
        <w:t xml:space="preserve"> excussão da garantia e/ou acompanhamento dos procedimentos previstos neste Contrato</w:t>
      </w:r>
      <w:r w:rsidR="00A37357" w:rsidRPr="00670AB0">
        <w:rPr>
          <w:szCs w:val="20"/>
        </w:rPr>
        <w:t xml:space="preserve">, </w:t>
      </w:r>
      <w:r w:rsidR="00B6520B" w:rsidRPr="00670AB0">
        <w:rPr>
          <w:szCs w:val="20"/>
        </w:rPr>
        <w:t xml:space="preserve">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w:t>
      </w:r>
      <w:r w:rsidR="00B6520B" w:rsidRPr="00670AB0">
        <w:rPr>
          <w:szCs w:val="20"/>
        </w:rPr>
        <w:lastRenderedPageBreak/>
        <w:t>disposto no</w:t>
      </w:r>
      <w:r w:rsidR="000B0D7E" w:rsidRPr="00670AB0">
        <w:rPr>
          <w:szCs w:val="20"/>
        </w:rPr>
        <w:t xml:space="preserve"> </w:t>
      </w:r>
      <w:r w:rsidR="000B0D7E" w:rsidRPr="00670AB0">
        <w:t>Acordo Global de Reestruturação</w:t>
      </w:r>
      <w:r w:rsidR="00B6520B" w:rsidRPr="00670AB0">
        <w:rPr>
          <w:szCs w:val="20"/>
        </w:rPr>
        <w:t>; e (b) tomar, em nome dos Credores, todas e quaisquer medidas necessárias ou previstas de acordo com as disposições do</w:t>
      </w:r>
      <w:r w:rsidR="000B0D7E" w:rsidRPr="00670AB0">
        <w:rPr>
          <w:szCs w:val="20"/>
        </w:rPr>
        <w:t xml:space="preserve"> </w:t>
      </w:r>
      <w:r w:rsidR="000B0D7E" w:rsidRPr="00670AB0">
        <w:t>Acordo Global de Reestruturação</w:t>
      </w:r>
      <w:r w:rsidR="00A37357" w:rsidRPr="00670AB0">
        <w:rPr>
          <w:szCs w:val="20"/>
        </w:rPr>
        <w:t xml:space="preserve"> e do Termo de Nomeação</w:t>
      </w:r>
      <w:r w:rsidRPr="00670AB0">
        <w:t>.</w:t>
      </w:r>
    </w:p>
    <w:bookmarkEnd w:id="65"/>
    <w:p w:rsidR="002245E7" w:rsidRPr="00670AB0" w:rsidRDefault="00B6520B" w:rsidP="00BC14EC">
      <w:pPr>
        <w:pStyle w:val="2MMSecurity"/>
        <w:spacing w:line="320" w:lineRule="atLeast"/>
      </w:pPr>
      <w:r w:rsidRPr="00670AB0">
        <w:t xml:space="preserve">O Agente poderá ser </w:t>
      </w:r>
      <w:r w:rsidRPr="00670AB0">
        <w:rPr>
          <w:szCs w:val="20"/>
        </w:rPr>
        <w:t xml:space="preserve">destituído de suas funções </w:t>
      </w:r>
      <w:r w:rsidR="00A70724" w:rsidRPr="00670AB0">
        <w:rPr>
          <w:szCs w:val="20"/>
        </w:rPr>
        <w:t xml:space="preserve">a critério dos Credores, inclusive, sem limitação, </w:t>
      </w:r>
      <w:r w:rsidRPr="00670AB0">
        <w:rPr>
          <w:szCs w:val="20"/>
        </w:rPr>
        <w:t xml:space="preserve">nas hipóteses de desempenho insatisfatório, conflito de interesses (comprovado), ou comprovação de irregularidades na prática dos atos a ele atribuídos, caso tenha sido notificado por escrito com </w:t>
      </w:r>
      <w:r w:rsidR="00685370" w:rsidRPr="00670AB0">
        <w:rPr>
          <w:szCs w:val="20"/>
        </w:rPr>
        <w:t xml:space="preserve">30 </w:t>
      </w:r>
      <w:r w:rsidRPr="00670AB0">
        <w:rPr>
          <w:szCs w:val="20"/>
        </w:rPr>
        <w:t>(</w:t>
      </w:r>
      <w:r w:rsidR="00685370" w:rsidRPr="00670AB0">
        <w:rPr>
          <w:szCs w:val="20"/>
        </w:rPr>
        <w:t>trinta</w:t>
      </w:r>
      <w:r w:rsidRPr="00670AB0">
        <w:rPr>
          <w:szCs w:val="20"/>
        </w:rPr>
        <w:t>) dias de antecedência e não tenha sanado eventuais irregularidades, caso aplicável, no prazo determinado na notificação encaminhada p</w:t>
      </w:r>
      <w:r w:rsidR="00A37357" w:rsidRPr="00670AB0">
        <w:rPr>
          <w:szCs w:val="20"/>
        </w:rPr>
        <w:t>elos</w:t>
      </w:r>
      <w:r w:rsidRPr="00670AB0">
        <w:rPr>
          <w:szCs w:val="20"/>
        </w:rPr>
        <w:t xml:space="preserve"> Credores nesse sentido. Nesse prazo, deverá ser nomeado pelos Credores um sucessor para a função de agente de garantia</w:t>
      </w:r>
      <w:r w:rsidR="00BC14EC" w:rsidRPr="00670AB0">
        <w:t>.</w:t>
      </w:r>
    </w:p>
    <w:p w:rsidR="00BC14EC" w:rsidRPr="00670AB0" w:rsidRDefault="00B6520B" w:rsidP="00B70D5A">
      <w:pPr>
        <w:pStyle w:val="2MMSecurity"/>
        <w:spacing w:line="320" w:lineRule="atLeast"/>
      </w:pPr>
      <w:r w:rsidRPr="00670AB0">
        <w:t xml:space="preserve">Outrossim, o Agente poderá a qualquer momento renunciar às suas funções e ser desonerado de suas obrigações nos termos deste Contrato e dos demais </w:t>
      </w:r>
      <w:r w:rsidR="000B0D7E" w:rsidRPr="00670AB0">
        <w:t>Contratos de Garantia</w:t>
      </w:r>
      <w:r w:rsidRPr="00670AB0">
        <w:t xml:space="preserve">, mediante notificação por escrito com </w:t>
      </w:r>
      <w:r w:rsidR="00685370" w:rsidRPr="00670AB0">
        <w:t xml:space="preserve">30 </w:t>
      </w:r>
      <w:r w:rsidRPr="00670AB0">
        <w:t>(</w:t>
      </w:r>
      <w:r w:rsidR="00685370" w:rsidRPr="00670AB0">
        <w:t>trinta</w:t>
      </w:r>
      <w:r w:rsidRPr="00670AB0">
        <w:t>) dias de antecedência aos Credores e ao Garantidor. Nesse prazo, deverá ser nomeado pelos Credores um sucessor para a função de agente de garantia</w:t>
      </w:r>
      <w:r w:rsidR="00BC14EC" w:rsidRPr="00670AB0">
        <w:t>.</w:t>
      </w:r>
    </w:p>
    <w:p w:rsidR="00A76460" w:rsidRPr="00670AB0" w:rsidRDefault="00B6520B">
      <w:pPr>
        <w:pStyle w:val="2MMSecurity"/>
        <w:rPr>
          <w:b/>
          <w:lang w:eastAsia="en-US"/>
        </w:rPr>
      </w:pPr>
      <w:r w:rsidRPr="00670AB0">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sidRPr="00670AB0">
        <w:rPr>
          <w:szCs w:val="20"/>
        </w:rPr>
        <w:t>bem como</w:t>
      </w:r>
      <w:r w:rsidRPr="00670AB0">
        <w:rPr>
          <w:szCs w:val="20"/>
        </w:rPr>
        <w:t xml:space="preserve"> praticar os demais atos solicitados para refletir tal substituição</w:t>
      </w:r>
      <w:r w:rsidR="00A76460" w:rsidRPr="00670AB0">
        <w:t>.</w:t>
      </w:r>
      <w:r w:rsidR="000B0D7E" w:rsidRPr="00670AB0">
        <w:t xml:space="preserve"> </w:t>
      </w:r>
      <w:r w:rsidR="000B0D7E" w:rsidRPr="00670AB0">
        <w:rPr>
          <w:szCs w:val="20"/>
        </w:rPr>
        <w:t>Após a exoneração, o Agente estará inteira e imediatamente livre e desobrigado de qualquer responsabilidade como agente de garantias e representante dos Credores.</w:t>
      </w:r>
    </w:p>
    <w:p w:rsidR="00B6520B" w:rsidRPr="00670AB0" w:rsidRDefault="00B6520B" w:rsidP="00B6520B">
      <w:pPr>
        <w:pStyle w:val="2MMSecurity"/>
        <w:rPr>
          <w:b/>
          <w:lang w:eastAsia="en-US"/>
        </w:rPr>
      </w:pPr>
      <w:r w:rsidRPr="00670AB0">
        <w:rPr>
          <w:szCs w:val="20"/>
        </w:rPr>
        <w:t>O novo agente será investido dos poderes conferidos por este Contrato, conforme indicação dos Credores, a partir da efetiva destituição do Agente anterior</w:t>
      </w:r>
      <w:r w:rsidR="00685370" w:rsidRPr="00670AB0">
        <w:rPr>
          <w:szCs w:val="20"/>
        </w:rPr>
        <w:t>, respeitado o disposto a Cláusula 10.4 acima</w:t>
      </w:r>
      <w:r w:rsidRPr="00670AB0">
        <w:rPr>
          <w:szCs w:val="20"/>
        </w:rPr>
        <w:t>.</w:t>
      </w:r>
    </w:p>
    <w:p w:rsidR="00B6520B" w:rsidRPr="00670AB0" w:rsidRDefault="00B6520B" w:rsidP="00B6520B">
      <w:pPr>
        <w:pStyle w:val="2MMSecurity"/>
        <w:rPr>
          <w:b/>
          <w:lang w:eastAsia="en-US"/>
        </w:rPr>
      </w:pPr>
      <w:r w:rsidRPr="00670AB0">
        <w:rPr>
          <w:szCs w:val="20"/>
        </w:rPr>
        <w:t xml:space="preserve">As Partes reconhecem que o Agente foi constituído nos termos desta Cláusula </w:t>
      </w:r>
      <w:r w:rsidR="00E96C91" w:rsidRPr="00670AB0">
        <w:rPr>
          <w:szCs w:val="20"/>
        </w:rPr>
        <w:t>10</w:t>
      </w:r>
      <w:r w:rsidRPr="00670AB0">
        <w:rPr>
          <w:szCs w:val="20"/>
        </w:rPr>
        <w:t xml:space="preserve"> e, assim como qualquer agente de garantia substituto, poderá exercer todos os direitos atribuídos aos Credores neste Contrato</w:t>
      </w:r>
      <w:r w:rsidR="00DE5659" w:rsidRPr="00670AB0">
        <w:rPr>
          <w:szCs w:val="20"/>
        </w:rPr>
        <w:t xml:space="preserve"> e no Termo de Nomeação</w:t>
      </w:r>
      <w:r w:rsidRPr="00670AB0">
        <w:rPr>
          <w:szCs w:val="20"/>
        </w:rPr>
        <w:t>.</w:t>
      </w:r>
    </w:p>
    <w:p w:rsidR="000B0D7E" w:rsidRPr="00670AB0" w:rsidRDefault="000B0D7E" w:rsidP="00B6520B">
      <w:pPr>
        <w:pStyle w:val="2MMSecurity"/>
        <w:rPr>
          <w:b/>
          <w:lang w:eastAsia="en-US"/>
        </w:rPr>
      </w:pPr>
      <w:r w:rsidRPr="00670AB0">
        <w:rPr>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2245E7" w:rsidRPr="00670AB0">
        <w:rPr>
          <w:rFonts w:cs="Arial"/>
          <w:szCs w:val="20"/>
        </w:rPr>
        <w:t>,</w:t>
      </w:r>
      <w:bookmarkStart w:id="66" w:name="_Hlk16868094"/>
      <w:r w:rsidR="002245E7" w:rsidRPr="00670AB0">
        <w:rPr>
          <w:szCs w:val="20"/>
        </w:rPr>
        <w:t xml:space="preserve"> cabendo esta verificação e/ou confirmação </w:t>
      </w:r>
      <w:bookmarkEnd w:id="66"/>
      <w:r w:rsidR="002245E7" w:rsidRPr="00670AB0">
        <w:rPr>
          <w:szCs w:val="20"/>
        </w:rPr>
        <w:t>aos Credores</w:t>
      </w:r>
      <w:r w:rsidRPr="00670AB0">
        <w:rPr>
          <w:szCs w:val="20"/>
        </w:rPr>
        <w:t>.</w:t>
      </w:r>
    </w:p>
    <w:p w:rsidR="002245E7" w:rsidRPr="00670AB0" w:rsidRDefault="002245E7" w:rsidP="002245E7">
      <w:pPr>
        <w:pStyle w:val="2MMSecurity"/>
        <w:rPr>
          <w:lang w:eastAsia="en-US"/>
        </w:rPr>
      </w:pPr>
      <w:bookmarkStart w:id="67" w:name="_Hlk17196214"/>
      <w:r w:rsidRPr="00670AB0">
        <w:t>Mensalmente, o Agente</w:t>
      </w:r>
      <w:r w:rsidRPr="00670AB0">
        <w:rPr>
          <w:szCs w:val="20"/>
        </w:rPr>
        <w:t xml:space="preserve"> </w:t>
      </w:r>
      <w:r w:rsidRPr="00670AB0">
        <w:t xml:space="preserve">deverá encaminhar ao Credor </w:t>
      </w:r>
      <w:r w:rsidR="009B23BC">
        <w:t xml:space="preserve">e ao Agente Fiduciário </w:t>
      </w:r>
      <w:r w:rsidRPr="00670AB0">
        <w:t xml:space="preserve">o relatório de acompanhamento da presente garantia na forma indicada pela Cláusula </w:t>
      </w:r>
      <w:r w:rsidRPr="00670AB0">
        <w:lastRenderedPageBreak/>
        <w:t>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67"/>
      <w:r w:rsidRPr="00670AB0">
        <w:t>.</w:t>
      </w:r>
    </w:p>
    <w:p w:rsidR="00AB488C" w:rsidRPr="00670AB0" w:rsidRDefault="00F044F3">
      <w:pPr>
        <w:pStyle w:val="Ttulo1"/>
        <w:rPr>
          <w:lang w:eastAsia="en-US"/>
        </w:rPr>
      </w:pPr>
      <w:r w:rsidRPr="00670AB0">
        <w:rPr>
          <w:lang w:eastAsia="en-US"/>
        </w:rPr>
        <w:t>LIBERAÇÃO DA GARANTIA</w:t>
      </w:r>
    </w:p>
    <w:p w:rsidR="00AB488C" w:rsidRPr="00670AB0" w:rsidRDefault="00F044F3">
      <w:pPr>
        <w:pStyle w:val="2MMSecurity"/>
        <w:rPr>
          <w:lang w:eastAsia="en-US"/>
        </w:rPr>
      </w:pPr>
      <w:r w:rsidRPr="00670AB0">
        <w:rPr>
          <w:lang w:eastAsia="en-US"/>
        </w:rPr>
        <w:t>Mediante a verificação do cumprimento integral das Obrigações Garantidas pelos Credores</w:t>
      </w:r>
      <w:r w:rsidR="00EF51FA" w:rsidRPr="00670AB0">
        <w:rPr>
          <w:lang w:eastAsia="en-US"/>
        </w:rPr>
        <w:t>, pel</w:t>
      </w:r>
      <w:r w:rsidR="00356C75" w:rsidRPr="00670AB0">
        <w:rPr>
          <w:lang w:eastAsia="en-US"/>
        </w:rPr>
        <w:t>os Agentes Fiduciários</w:t>
      </w:r>
      <w:r w:rsidR="00EF51FA" w:rsidRPr="00670AB0">
        <w:rPr>
          <w:lang w:eastAsia="en-US"/>
        </w:rPr>
        <w:t xml:space="preserve"> e pelo Agente</w:t>
      </w:r>
      <w:r w:rsidRPr="00670AB0">
        <w:rPr>
          <w:lang w:eastAsia="en-US"/>
        </w:rPr>
        <w:t xml:space="preserve">, a presente garantia será automaticamente liberada. Não obstante, após a data da comprovada liquidação integral das Obrigações Garantidas, os Credores </w:t>
      </w:r>
      <w:r w:rsidR="00EE22D5" w:rsidRPr="00670AB0">
        <w:rPr>
          <w:lang w:eastAsia="en-US"/>
        </w:rPr>
        <w:t xml:space="preserve">se obrigam a emitir </w:t>
      </w:r>
      <w:r w:rsidRPr="00670AB0">
        <w:rPr>
          <w:lang w:eastAsia="en-US"/>
        </w:rPr>
        <w:t xml:space="preserve">termo de quitação, no prazo de </w:t>
      </w:r>
      <w:r w:rsidR="007441DF" w:rsidRPr="00670AB0">
        <w:rPr>
          <w:lang w:eastAsia="en-US"/>
        </w:rPr>
        <w:t>1</w:t>
      </w:r>
      <w:r w:rsidR="0002781A" w:rsidRPr="00670AB0">
        <w:rPr>
          <w:lang w:eastAsia="en-US"/>
        </w:rPr>
        <w:t>0</w:t>
      </w:r>
      <w:r w:rsidR="007441DF" w:rsidRPr="00670AB0">
        <w:rPr>
          <w:lang w:eastAsia="en-US"/>
        </w:rPr>
        <w:t xml:space="preserve"> (</w:t>
      </w:r>
      <w:r w:rsidR="0002781A" w:rsidRPr="00670AB0">
        <w:rPr>
          <w:lang w:eastAsia="en-US"/>
        </w:rPr>
        <w:t>dez</w:t>
      </w:r>
      <w:r w:rsidRPr="00670AB0">
        <w:rPr>
          <w:lang w:eastAsia="en-US"/>
        </w:rPr>
        <w:t xml:space="preserve">) Dias Úteis contados da respectiva solicitação feita </w:t>
      </w:r>
      <w:r w:rsidR="0060051E" w:rsidRPr="00670AB0">
        <w:rPr>
          <w:lang w:eastAsia="en-US"/>
        </w:rPr>
        <w:t>pel</w:t>
      </w:r>
      <w:r w:rsidR="00E559BE" w:rsidRPr="00670AB0">
        <w:rPr>
          <w:lang w:eastAsia="en-US"/>
        </w:rPr>
        <w:t>o Garantidor</w:t>
      </w:r>
      <w:r w:rsidRPr="00670AB0">
        <w:rPr>
          <w:lang w:eastAsia="en-US"/>
        </w:rPr>
        <w:t xml:space="preserve">, </w:t>
      </w:r>
      <w:r w:rsidR="0002781A" w:rsidRPr="00670AB0">
        <w:rPr>
          <w:lang w:eastAsia="en-US"/>
        </w:rPr>
        <w:t>em termos aceitáveis aos órgãos de registro competentes</w:t>
      </w:r>
      <w:r w:rsidR="00F3221D" w:rsidRPr="00670AB0">
        <w:rPr>
          <w:lang w:eastAsia="en-US"/>
        </w:rPr>
        <w:t xml:space="preserve">, de forma que </w:t>
      </w:r>
      <w:r w:rsidR="00E559BE" w:rsidRPr="00670AB0">
        <w:rPr>
          <w:lang w:eastAsia="en-US"/>
        </w:rPr>
        <w:t>o Garantidor</w:t>
      </w:r>
      <w:r w:rsidRPr="00670AB0">
        <w:rPr>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rsidR="00403808" w:rsidRPr="00670AB0" w:rsidRDefault="000125C5">
      <w:pPr>
        <w:pStyle w:val="2MMSecurity"/>
        <w:rPr>
          <w:lang w:eastAsia="en-US"/>
        </w:rPr>
      </w:pPr>
      <w:bookmarkStart w:id="68" w:name="_Ref16002047"/>
      <w:bookmarkStart w:id="69" w:name="_Ref16002116"/>
      <w:r w:rsidRPr="00670AB0">
        <w:rPr>
          <w:lang w:eastAsia="en-US"/>
        </w:rPr>
        <w:t xml:space="preserve">Sem prejuízo do disposto acima, exclusivamente </w:t>
      </w:r>
      <w:r w:rsidR="00595D70" w:rsidRPr="00670AB0">
        <w:rPr>
          <w:lang w:eastAsia="en-US"/>
        </w:rPr>
        <w:t xml:space="preserve">nas hipóteses de (i) não ocorrência do Fechamento (conforme definido no Acordo Global de Reestruturação) na Data de Fechamento (conforme definido no Acordo Global de Reestruturação); ou (ii) </w:t>
      </w:r>
      <w:r w:rsidRPr="00670AB0">
        <w:rPr>
          <w:lang w:eastAsia="en-US"/>
        </w:rPr>
        <w:t xml:space="preserve">o Acordo Global </w:t>
      </w:r>
      <w:r w:rsidR="00550F43" w:rsidRPr="00670AB0">
        <w:rPr>
          <w:lang w:eastAsia="en-US"/>
        </w:rPr>
        <w:t xml:space="preserve">de Reestruturação </w:t>
      </w:r>
      <w:r w:rsidRPr="00670AB0">
        <w:rPr>
          <w:lang w:eastAsia="en-US"/>
        </w:rPr>
        <w:t>ser resolvido antes da ocorrência do Fechamento (conforme definido no Acordo Global</w:t>
      </w:r>
      <w:r w:rsidR="00550F43" w:rsidRPr="00670AB0">
        <w:rPr>
          <w:lang w:eastAsia="en-US"/>
        </w:rPr>
        <w:t xml:space="preserve"> de Reestruturação</w:t>
      </w:r>
      <w:r w:rsidRPr="00670AB0">
        <w:rPr>
          <w:lang w:eastAsia="en-US"/>
        </w:rPr>
        <w:t xml:space="preserve">), o presente Contrato </w:t>
      </w:r>
      <w:r w:rsidR="00595D70" w:rsidRPr="00670AB0">
        <w:rPr>
          <w:lang w:eastAsia="en-US"/>
        </w:rPr>
        <w:t xml:space="preserve">ficará </w:t>
      </w:r>
      <w:r w:rsidRPr="00670AB0">
        <w:rPr>
          <w:lang w:eastAsia="en-US"/>
        </w:rPr>
        <w:t>resolvido de pleno direito.</w:t>
      </w:r>
      <w:bookmarkEnd w:id="68"/>
      <w:bookmarkEnd w:id="69"/>
    </w:p>
    <w:p w:rsidR="00AB488C" w:rsidRPr="00670AB0" w:rsidRDefault="00F044F3">
      <w:pPr>
        <w:pStyle w:val="Ttulo1"/>
        <w:rPr>
          <w:lang w:eastAsia="en-US"/>
        </w:rPr>
      </w:pPr>
      <w:r w:rsidRPr="00670AB0">
        <w:rPr>
          <w:lang w:eastAsia="en-US"/>
        </w:rPr>
        <w:t>DISPOSIÇÕES GERAIS</w:t>
      </w:r>
    </w:p>
    <w:p w:rsidR="00AB488C" w:rsidRPr="00670AB0" w:rsidRDefault="00F044F3">
      <w:pPr>
        <w:pStyle w:val="2MMSecurity"/>
        <w:rPr>
          <w:lang w:eastAsia="en-US"/>
        </w:rPr>
      </w:pPr>
      <w:bookmarkStart w:id="70" w:name="_Ref535953309"/>
      <w:r w:rsidRPr="00670AB0">
        <w:rPr>
          <w:lang w:eastAsia="en-US"/>
        </w:rPr>
        <w:t xml:space="preserve">Serão da responsabilidade </w:t>
      </w:r>
      <w:r w:rsidR="00F3221D" w:rsidRPr="00670AB0">
        <w:rPr>
          <w:lang w:eastAsia="en-US"/>
        </w:rPr>
        <w:t>d</w:t>
      </w:r>
      <w:r w:rsidR="00E559BE" w:rsidRPr="00670AB0">
        <w:rPr>
          <w:lang w:eastAsia="en-US"/>
        </w:rPr>
        <w:t>o Garantidor</w:t>
      </w:r>
      <w:r w:rsidRPr="00670AB0">
        <w:rPr>
          <w:lang w:eastAsia="en-US"/>
        </w:rPr>
        <w:t xml:space="preserve"> todas as despesas e custos que venham a ser </w:t>
      </w:r>
      <w:r w:rsidRPr="00670AB0">
        <w:t>direta e</w:t>
      </w:r>
      <w:r w:rsidRPr="00670AB0">
        <w:rPr>
          <w:lang w:eastAsia="en-US"/>
        </w:rPr>
        <w:t xml:space="preserve"> comprovadamente incorridos, </w:t>
      </w:r>
      <w:r w:rsidRPr="00670AB0">
        <w:t>inclusive</w:t>
      </w:r>
      <w:r w:rsidRPr="00670AB0">
        <w:rPr>
          <w:lang w:eastAsia="en-US"/>
        </w:rPr>
        <w:t xml:space="preserve"> custos, tributos, encargos, taxas, comissões, honorários advocatícios, custas ou despesas </w:t>
      </w:r>
      <w:r w:rsidRPr="00670AB0">
        <w:t>judiciais</w:t>
      </w:r>
      <w:r w:rsidRPr="00670AB0">
        <w:rPr>
          <w:lang w:eastAsia="en-US"/>
        </w:rPr>
        <w:t xml:space="preserve">, (a) para fins de todos os registros, averbações e aperfeiçoamentos relativos ao presente Contrato e às garantias aqui previstas, (b) para fins da excussão das </w:t>
      </w:r>
      <w:r w:rsidRPr="00670AB0">
        <w:t>mesmas</w:t>
      </w:r>
      <w:r w:rsidRPr="00670AB0">
        <w:rPr>
          <w:lang w:eastAsia="en-US"/>
        </w:rPr>
        <w:t xml:space="preserve"> garantias e/ou (c) para exercício ou renúncia de qualquer direito ou prerrogativa </w:t>
      </w:r>
      <w:r w:rsidRPr="00670AB0">
        <w:t>dos</w:t>
      </w:r>
      <w:r w:rsidRPr="00670AB0">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D33CF0" w:rsidRPr="00670AB0">
        <w:rPr>
          <w:lang w:eastAsia="en-US"/>
        </w:rPr>
        <w:t xml:space="preserve">, </w:t>
      </w:r>
      <w:r w:rsidR="00356C75" w:rsidRPr="00670AB0">
        <w:rPr>
          <w:lang w:eastAsia="en-US"/>
        </w:rPr>
        <w:t>os Agentes Fiduciários</w:t>
      </w:r>
      <w:r w:rsidRPr="00670AB0">
        <w:rPr>
          <w:lang w:eastAsia="en-US"/>
        </w:rPr>
        <w:t xml:space="preserve"> e o Agente deverão, no prazo de 5 (cinco) Dias Úteis, contados da solicitação e envio dos respectivos comprovantes, ser integralmente ressarcidos, </w:t>
      </w:r>
      <w:r w:rsidR="00F3221D" w:rsidRPr="00670AB0">
        <w:rPr>
          <w:lang w:eastAsia="en-US"/>
        </w:rPr>
        <w:t>pel</w:t>
      </w:r>
      <w:r w:rsidR="00E559BE" w:rsidRPr="00670AB0">
        <w:rPr>
          <w:lang w:eastAsia="en-US"/>
        </w:rPr>
        <w:t>o Garantidor</w:t>
      </w:r>
      <w:r w:rsidRPr="00670AB0">
        <w:rPr>
          <w:lang w:eastAsia="en-US"/>
        </w:rPr>
        <w:t xml:space="preserve">, solidariamente e sem benefício de ordem, de quaisquer despesas, custos tributos e/ou contribuições referidos nesta Cláusula, caso por qualquer motivo procedam aos </w:t>
      </w:r>
      <w:r w:rsidRPr="00670AB0">
        <w:rPr>
          <w:lang w:eastAsia="en-US"/>
        </w:rPr>
        <w:lastRenderedPageBreak/>
        <w:t xml:space="preserve">respectivos pagamentos em substituição ou por conta </w:t>
      </w:r>
      <w:r w:rsidR="00F3221D" w:rsidRPr="00670AB0">
        <w:rPr>
          <w:lang w:eastAsia="en-US"/>
        </w:rPr>
        <w:t>d</w:t>
      </w:r>
      <w:r w:rsidR="00E559BE" w:rsidRPr="00670AB0">
        <w:rPr>
          <w:lang w:eastAsia="en-US"/>
        </w:rPr>
        <w:t>o Garantidor</w:t>
      </w:r>
      <w:r w:rsidRPr="00670AB0">
        <w:rPr>
          <w:lang w:eastAsia="en-US"/>
        </w:rPr>
        <w:t xml:space="preserve">, integrando esta obrigação </w:t>
      </w:r>
      <w:r w:rsidR="00022AAB" w:rsidRPr="00670AB0">
        <w:rPr>
          <w:lang w:eastAsia="en-US"/>
        </w:rPr>
        <w:t>d</w:t>
      </w:r>
      <w:r w:rsidR="00E559BE" w:rsidRPr="00670AB0">
        <w:rPr>
          <w:lang w:eastAsia="en-US"/>
        </w:rPr>
        <w:t>o Garantidor</w:t>
      </w:r>
      <w:r w:rsidRPr="00670AB0">
        <w:rPr>
          <w:lang w:eastAsia="en-US"/>
        </w:rPr>
        <w:t xml:space="preserve"> a definição de Obrigações Garantidas.</w:t>
      </w:r>
      <w:bookmarkEnd w:id="70"/>
    </w:p>
    <w:p w:rsidR="004E37FE" w:rsidRPr="00670AB0" w:rsidRDefault="004E37FE" w:rsidP="004E37FE">
      <w:pPr>
        <w:pStyle w:val="2MMSecurity"/>
        <w:rPr>
          <w:lang w:eastAsia="en-US"/>
        </w:rPr>
      </w:pPr>
      <w:bookmarkStart w:id="71" w:name="_Ref535953064"/>
      <w:r w:rsidRPr="00670AB0">
        <w:rPr>
          <w:lang w:eastAsia="en-US"/>
        </w:rPr>
        <w:t>Adicionalmente e sem prejuízo do disposto acima</w:t>
      </w:r>
      <w:r w:rsidR="000B0D7E" w:rsidRPr="00670AB0">
        <w:rPr>
          <w:lang w:eastAsia="en-US"/>
        </w:rPr>
        <w:t xml:space="preserve"> e da Cláusula 3.3 do Termo de Nomeação</w:t>
      </w:r>
      <w:r w:rsidRPr="00670AB0">
        <w:rPr>
          <w:lang w:eastAsia="en-US"/>
        </w:rPr>
        <w:t>, o Garantidor deverá indenizar e manter indenes os Credores</w:t>
      </w:r>
      <w:r w:rsidR="00D33CF0" w:rsidRPr="00670AB0">
        <w:rPr>
          <w:lang w:eastAsia="en-US"/>
        </w:rPr>
        <w:t xml:space="preserve">, </w:t>
      </w:r>
      <w:r w:rsidR="00356C75" w:rsidRPr="00670AB0">
        <w:rPr>
          <w:lang w:eastAsia="en-US"/>
        </w:rPr>
        <w:t>os Agentes Fiduciários</w:t>
      </w:r>
      <w:r w:rsidRPr="00670AB0">
        <w:rPr>
          <w:lang w:eastAsia="en-US"/>
        </w:rPr>
        <w:t xml:space="preserve"> e/ou o Agente de todas e quaisquer responsabilidades, custos e despesas (incluindo, mas não se limitando a, honorários e despesas advocatícias razoáveis e devidamente comprovadas), em que os Credores</w:t>
      </w:r>
      <w:r w:rsidR="00D33CF0" w:rsidRPr="00670AB0">
        <w:rPr>
          <w:lang w:eastAsia="en-US"/>
        </w:rPr>
        <w:t xml:space="preserve">, </w:t>
      </w:r>
      <w:r w:rsidR="00356C75" w:rsidRPr="00670AB0">
        <w:rPr>
          <w:lang w:eastAsia="en-US"/>
        </w:rPr>
        <w:t>os Agentes Fiduciários</w:t>
      </w:r>
      <w:r w:rsidRPr="00670AB0">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sidRPr="00670AB0">
        <w:rPr>
          <w:lang w:eastAsia="en-US"/>
        </w:rPr>
        <w:t>, d</w:t>
      </w:r>
      <w:r w:rsidR="00356C75" w:rsidRPr="00670AB0">
        <w:rPr>
          <w:lang w:eastAsia="en-US"/>
        </w:rPr>
        <w:t>os Agentes Fiduciários</w:t>
      </w:r>
      <w:r w:rsidRPr="00670AB0">
        <w:rPr>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0125C5" w:rsidRPr="00670AB0">
        <w:rPr>
          <w:lang w:eastAsia="en-US"/>
        </w:rPr>
        <w:t>b</w:t>
      </w:r>
      <w:r w:rsidRPr="00670AB0">
        <w:rPr>
          <w:lang w:eastAsia="en-US"/>
        </w:rPr>
        <w:t>) referentes à criação e à formalização do gravame aqui previsto.</w:t>
      </w:r>
      <w:bookmarkEnd w:id="71"/>
    </w:p>
    <w:p w:rsidR="00AB488C" w:rsidRPr="00670AB0" w:rsidRDefault="00F044F3">
      <w:pPr>
        <w:pStyle w:val="2MMSecurity"/>
        <w:rPr>
          <w:lang w:eastAsia="en-US"/>
        </w:rPr>
      </w:pPr>
      <w:bookmarkStart w:id="72" w:name="_Ref3209910"/>
      <w:r w:rsidRPr="00670AB0">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72"/>
    </w:p>
    <w:p w:rsidR="009E4ADB" w:rsidRPr="00670AB0" w:rsidRDefault="009E4ADB" w:rsidP="009E4ADB">
      <w:pPr>
        <w:ind w:firstLine="720"/>
        <w:rPr>
          <w:rFonts w:eastAsia="Arial Unicode MS"/>
          <w:b/>
        </w:rPr>
      </w:pPr>
      <w:r w:rsidRPr="00670AB0">
        <w:rPr>
          <w:rFonts w:eastAsia="Arial Unicode MS"/>
          <w:b/>
        </w:rPr>
        <w:t>Para os Credores:</w:t>
      </w:r>
    </w:p>
    <w:p w:rsidR="009E4ADB" w:rsidRPr="00670AB0" w:rsidRDefault="009E4ADB" w:rsidP="009E4ADB">
      <w:pPr>
        <w:pStyle w:val="iMMSecurity"/>
        <w:spacing w:before="0" w:after="240" w:line="300" w:lineRule="exact"/>
        <w:ind w:left="1844"/>
      </w:pPr>
      <w:r w:rsidRPr="00670AB0">
        <w:t xml:space="preserve">Se para o </w:t>
      </w:r>
      <w:r w:rsidRPr="00670AB0">
        <w:rPr>
          <w:b/>
        </w:rPr>
        <w:t>Bradesco</w:t>
      </w:r>
      <w:r w:rsidRPr="00670AB0">
        <w:t>:</w:t>
      </w:r>
    </w:p>
    <w:p w:rsidR="009E4ADB" w:rsidRPr="00670AB0" w:rsidRDefault="009E4ADB" w:rsidP="000B0D7E">
      <w:pPr>
        <w:spacing w:before="0" w:after="0" w:line="360" w:lineRule="auto"/>
        <w:ind w:left="1701"/>
      </w:pPr>
      <w:r w:rsidRPr="00670AB0">
        <w:t>Banco Bradesco S.A.</w:t>
      </w:r>
    </w:p>
    <w:p w:rsidR="009E4ADB" w:rsidRPr="00670AB0" w:rsidRDefault="009E4ADB" w:rsidP="000B0D7E">
      <w:pPr>
        <w:spacing w:before="0" w:after="0" w:line="360" w:lineRule="auto"/>
        <w:ind w:left="1701"/>
      </w:pPr>
      <w:r w:rsidRPr="00670AB0">
        <w:t>A/C: Pedro Victor Nascimento Xavier</w:t>
      </w:r>
    </w:p>
    <w:p w:rsidR="009E4ADB" w:rsidRPr="00670AB0" w:rsidRDefault="009E4ADB" w:rsidP="000B0D7E">
      <w:pPr>
        <w:spacing w:before="0" w:after="0" w:line="360" w:lineRule="auto"/>
        <w:ind w:left="1701"/>
      </w:pPr>
      <w:r w:rsidRPr="00670AB0">
        <w:t>Endereço: Praia de Botafogo, 300 – 9º Andar</w:t>
      </w:r>
    </w:p>
    <w:p w:rsidR="009E4ADB" w:rsidRPr="00670AB0" w:rsidRDefault="009E4ADB" w:rsidP="000B0D7E">
      <w:pPr>
        <w:spacing w:before="0" w:after="0" w:line="360" w:lineRule="auto"/>
        <w:ind w:left="1701"/>
      </w:pPr>
      <w:r w:rsidRPr="00670AB0">
        <w:t>Rio de Janeiro, RJ</w:t>
      </w:r>
    </w:p>
    <w:p w:rsidR="009E4ADB" w:rsidRPr="00670AB0" w:rsidRDefault="009E4ADB" w:rsidP="000B0D7E">
      <w:pPr>
        <w:spacing w:before="0" w:after="0" w:line="360" w:lineRule="auto"/>
        <w:ind w:left="1701"/>
      </w:pPr>
      <w:r w:rsidRPr="00670AB0">
        <w:t>Tel: 55 (21) 3043-1556</w:t>
      </w:r>
    </w:p>
    <w:p w:rsidR="009E4ADB" w:rsidRPr="00670AB0" w:rsidRDefault="009E4ADB" w:rsidP="000B0D7E">
      <w:pPr>
        <w:spacing w:before="0" w:after="0" w:line="360" w:lineRule="auto"/>
        <w:ind w:left="1701"/>
      </w:pPr>
      <w:r w:rsidRPr="00670AB0">
        <w:t>E-mail: pedro.xavier@bradesco.com.br</w:t>
      </w:r>
    </w:p>
    <w:p w:rsidR="009E4ADB" w:rsidRPr="00670AB0" w:rsidRDefault="009E4ADB" w:rsidP="009E4ADB">
      <w:pPr>
        <w:spacing w:before="0" w:after="240" w:line="300" w:lineRule="exact"/>
        <w:ind w:left="142"/>
      </w:pPr>
    </w:p>
    <w:p w:rsidR="002245E7" w:rsidRPr="00670AB0" w:rsidRDefault="002245E7" w:rsidP="002245E7">
      <w:pPr>
        <w:pStyle w:val="iMMSecurity"/>
        <w:ind w:hanging="708"/>
      </w:pPr>
      <w:r w:rsidRPr="00670AB0">
        <w:t xml:space="preserve">Se para o </w:t>
      </w:r>
      <w:r w:rsidRPr="00670AB0">
        <w:rPr>
          <w:b/>
        </w:rPr>
        <w:t>Itaú</w:t>
      </w:r>
      <w:r w:rsidRPr="00670AB0">
        <w:t>:</w:t>
      </w:r>
    </w:p>
    <w:p w:rsidR="002245E7" w:rsidRPr="00670AB0" w:rsidRDefault="002245E7" w:rsidP="002245E7">
      <w:pPr>
        <w:spacing w:line="320" w:lineRule="exact"/>
        <w:ind w:left="1701"/>
      </w:pPr>
      <w:r w:rsidRPr="00670AB0">
        <w:t>Itaú Unibanco S.A.</w:t>
      </w:r>
    </w:p>
    <w:p w:rsidR="002245E7" w:rsidRPr="00670AB0" w:rsidRDefault="002245E7" w:rsidP="002245E7">
      <w:pPr>
        <w:spacing w:line="320" w:lineRule="exact"/>
        <w:ind w:left="1701"/>
      </w:pPr>
      <w:r w:rsidRPr="00670AB0">
        <w:t>A/C: Stephen Aquino, Diego de Souza Aguiar, Samária Zagretti, Rosa Henrique</w:t>
      </w:r>
    </w:p>
    <w:p w:rsidR="002245E7" w:rsidRPr="00670AB0" w:rsidRDefault="002245E7" w:rsidP="002245E7">
      <w:pPr>
        <w:spacing w:line="320" w:lineRule="exact"/>
        <w:ind w:left="1701"/>
      </w:pPr>
      <w:r w:rsidRPr="00670AB0">
        <w:t>Endereço: Avenida Brigadeiro Faria Lima, 3400, Itaim Bibi</w:t>
      </w:r>
    </w:p>
    <w:p w:rsidR="002245E7" w:rsidRPr="00670AB0" w:rsidRDefault="002245E7" w:rsidP="002245E7">
      <w:pPr>
        <w:spacing w:line="320" w:lineRule="exact"/>
        <w:ind w:left="1701"/>
      </w:pPr>
      <w:r w:rsidRPr="00670AB0">
        <w:t xml:space="preserve">São Paulo, SP </w:t>
      </w:r>
    </w:p>
    <w:p w:rsidR="002245E7" w:rsidRPr="00670AB0" w:rsidRDefault="002245E7" w:rsidP="002245E7">
      <w:pPr>
        <w:spacing w:line="320" w:lineRule="exact"/>
        <w:ind w:left="1701"/>
      </w:pPr>
      <w:r w:rsidRPr="00670AB0">
        <w:t>Tel: 55 (11) 3708-8360</w:t>
      </w:r>
    </w:p>
    <w:p w:rsidR="002245E7" w:rsidRPr="00670AB0" w:rsidRDefault="002245E7" w:rsidP="002245E7">
      <w:pPr>
        <w:spacing w:line="320" w:lineRule="exact"/>
        <w:ind w:left="1701"/>
      </w:pPr>
      <w:r w:rsidRPr="00670AB0">
        <w:lastRenderedPageBreak/>
        <w:t>Fax: 55 (11) 2553-0534</w:t>
      </w:r>
    </w:p>
    <w:p w:rsidR="002245E7" w:rsidRPr="00670AB0" w:rsidRDefault="002245E7" w:rsidP="002245E7">
      <w:pPr>
        <w:spacing w:line="320" w:lineRule="exact"/>
        <w:ind w:left="1701"/>
        <w:rPr>
          <w:color w:val="0563C1"/>
          <w:u w:val="single"/>
        </w:rPr>
      </w:pPr>
      <w:r w:rsidRPr="00670AB0">
        <w:t xml:space="preserve">E-mail: </w:t>
      </w:r>
      <w:hyperlink r:id="rId72" w:history="1">
        <w:r w:rsidRPr="00670AB0">
          <w:rPr>
            <w:color w:val="0563C1"/>
            <w:u w:val="single"/>
          </w:rPr>
          <w:t>stephen.aquino@itaubba.com</w:t>
        </w:r>
      </w:hyperlink>
    </w:p>
    <w:p w:rsidR="002245E7" w:rsidRPr="00670AB0" w:rsidRDefault="00F8178E" w:rsidP="002245E7">
      <w:pPr>
        <w:spacing w:line="320" w:lineRule="exact"/>
        <w:ind w:left="2552"/>
        <w:rPr>
          <w:szCs w:val="22"/>
        </w:rPr>
      </w:pPr>
      <w:hyperlink r:id="rId73" w:history="1">
        <w:r w:rsidR="002245E7" w:rsidRPr="00670AB0">
          <w:rPr>
            <w:rStyle w:val="Hyperlink"/>
          </w:rPr>
          <w:t>diego.aguiar@itaubba.com</w:t>
        </w:r>
      </w:hyperlink>
    </w:p>
    <w:p w:rsidR="002245E7" w:rsidRPr="00670AB0" w:rsidRDefault="00F8178E" w:rsidP="002245E7">
      <w:pPr>
        <w:spacing w:line="320" w:lineRule="exact"/>
        <w:ind w:left="2552"/>
      </w:pPr>
      <w:hyperlink r:id="rId74" w:history="1">
        <w:r w:rsidR="002245E7" w:rsidRPr="00670AB0">
          <w:rPr>
            <w:rStyle w:val="Hyperlink"/>
          </w:rPr>
          <w:t>samaria.zagretti@itau-unibanco.com.br</w:t>
        </w:r>
      </w:hyperlink>
    </w:p>
    <w:p w:rsidR="002245E7" w:rsidRPr="00670AB0" w:rsidRDefault="00F8178E" w:rsidP="002245E7">
      <w:pPr>
        <w:spacing w:line="320" w:lineRule="exact"/>
        <w:ind w:left="2552"/>
      </w:pPr>
      <w:hyperlink r:id="rId75" w:history="1">
        <w:r w:rsidR="002245E7" w:rsidRPr="00670AB0">
          <w:rPr>
            <w:rStyle w:val="Hyperlink"/>
          </w:rPr>
          <w:t>ROHenrique@itaubba.com</w:t>
        </w:r>
      </w:hyperlink>
    </w:p>
    <w:p w:rsidR="002245E7" w:rsidRPr="00670AB0" w:rsidRDefault="002245E7" w:rsidP="002245E7">
      <w:pPr>
        <w:pStyle w:val="iMMSecurity"/>
        <w:ind w:hanging="708"/>
      </w:pPr>
      <w:r w:rsidRPr="00670AB0">
        <w:t xml:space="preserve">Se para o </w:t>
      </w:r>
      <w:r w:rsidRPr="00670AB0">
        <w:rPr>
          <w:b/>
        </w:rPr>
        <w:t>Credit Suisse</w:t>
      </w:r>
      <w:r w:rsidRPr="00670AB0">
        <w:t>:</w:t>
      </w:r>
    </w:p>
    <w:p w:rsidR="002245E7" w:rsidRPr="00670AB0" w:rsidRDefault="002245E7" w:rsidP="002245E7">
      <w:pPr>
        <w:spacing w:line="320" w:lineRule="exact"/>
        <w:ind w:left="1701"/>
      </w:pPr>
      <w:r w:rsidRPr="00670AB0">
        <w:t>Credit Suisse Hedging-Griffo Corretora de Valores Mobiliários S.A.</w:t>
      </w:r>
    </w:p>
    <w:p w:rsidR="002245E7" w:rsidRPr="00670AB0" w:rsidRDefault="002245E7" w:rsidP="002245E7">
      <w:pPr>
        <w:spacing w:line="320" w:lineRule="exact"/>
        <w:ind w:left="1701"/>
      </w:pPr>
      <w:r w:rsidRPr="00670AB0" w:rsidDel="00165257">
        <w:t xml:space="preserve"> </w:t>
      </w:r>
      <w:r w:rsidRPr="00670AB0">
        <w:t>A/C: Departamento Jurídico</w:t>
      </w:r>
    </w:p>
    <w:p w:rsidR="002245E7" w:rsidRPr="00670AB0" w:rsidRDefault="002245E7" w:rsidP="002245E7">
      <w:pPr>
        <w:spacing w:line="320" w:lineRule="exact"/>
        <w:ind w:left="1701"/>
      </w:pPr>
      <w:r w:rsidRPr="00670AB0">
        <w:t>Endereço: Rua Leopoldo Couto de Magalhães Jr., 700, 10º andar</w:t>
      </w:r>
    </w:p>
    <w:p w:rsidR="002245E7" w:rsidRPr="00670AB0" w:rsidRDefault="002245E7" w:rsidP="002245E7">
      <w:pPr>
        <w:spacing w:line="320" w:lineRule="exact"/>
        <w:ind w:left="1701"/>
      </w:pPr>
      <w:r w:rsidRPr="00670AB0">
        <w:t xml:space="preserve">São Paulo, SP </w:t>
      </w:r>
    </w:p>
    <w:p w:rsidR="002245E7" w:rsidRPr="00670AB0" w:rsidRDefault="002245E7" w:rsidP="002245E7">
      <w:pPr>
        <w:spacing w:line="320" w:lineRule="exact"/>
        <w:ind w:left="1701"/>
      </w:pPr>
      <w:r w:rsidRPr="00670AB0">
        <w:t>Tel: 55 (11) 3701-6000</w:t>
      </w:r>
    </w:p>
    <w:p w:rsidR="002245E7" w:rsidRPr="00670AB0" w:rsidRDefault="002245E7" w:rsidP="00B70D5A">
      <w:pPr>
        <w:spacing w:before="0" w:after="0" w:line="300" w:lineRule="exact"/>
        <w:ind w:left="981" w:firstLine="720"/>
        <w:rPr>
          <w:color w:val="0563C1"/>
          <w:u w:val="single"/>
        </w:rPr>
      </w:pPr>
      <w:r w:rsidRPr="00670AB0">
        <w:t xml:space="preserve">E-mail: </w:t>
      </w:r>
      <w:hyperlink r:id="rId76" w:history="1">
        <w:r w:rsidRPr="00670AB0">
          <w:rPr>
            <w:color w:val="0563C1"/>
            <w:u w:val="single"/>
          </w:rPr>
          <w:t>list.csbg-legal@credit-suisse.com</w:t>
        </w:r>
      </w:hyperlink>
    </w:p>
    <w:p w:rsidR="009E4ADB" w:rsidRPr="00670AB0" w:rsidRDefault="009E4ADB" w:rsidP="009E4ADB">
      <w:pPr>
        <w:spacing w:before="0" w:after="0" w:line="300" w:lineRule="exact"/>
      </w:pPr>
    </w:p>
    <w:p w:rsidR="009E4ADB" w:rsidRPr="00670AB0" w:rsidRDefault="009E4ADB" w:rsidP="009E4ADB">
      <w:pPr>
        <w:pStyle w:val="iMMSecurity"/>
        <w:spacing w:before="0" w:after="240" w:line="300" w:lineRule="exact"/>
        <w:ind w:left="1844"/>
      </w:pPr>
      <w:r w:rsidRPr="00670AB0">
        <w:t xml:space="preserve">Se para o </w:t>
      </w:r>
      <w:r w:rsidRPr="00670AB0">
        <w:rPr>
          <w:b/>
        </w:rPr>
        <w:t>Santander</w:t>
      </w:r>
      <w:r w:rsidRPr="00670AB0">
        <w:t xml:space="preserve">: </w:t>
      </w:r>
    </w:p>
    <w:p w:rsidR="009E4ADB" w:rsidRPr="00670AB0" w:rsidRDefault="009E4ADB" w:rsidP="000B0D7E">
      <w:pPr>
        <w:spacing w:before="0" w:after="0" w:line="360" w:lineRule="auto"/>
        <w:ind w:left="1701"/>
      </w:pPr>
      <w:r w:rsidRPr="00670AB0">
        <w:t>Banco Santander (Brasil) S.A.</w:t>
      </w:r>
    </w:p>
    <w:p w:rsidR="009E4ADB" w:rsidRPr="00670AB0" w:rsidRDefault="009E4ADB" w:rsidP="000B0D7E">
      <w:pPr>
        <w:spacing w:before="0" w:after="0" w:line="360" w:lineRule="auto"/>
        <w:ind w:left="1701"/>
      </w:pPr>
      <w:r w:rsidRPr="00670AB0">
        <w:t xml:space="preserve">A/C: Miguel Armando Lima Brito </w:t>
      </w:r>
    </w:p>
    <w:p w:rsidR="009E4ADB" w:rsidRPr="00670AB0" w:rsidRDefault="009E4ADB" w:rsidP="000B0D7E">
      <w:pPr>
        <w:spacing w:before="0" w:after="0" w:line="360" w:lineRule="auto"/>
        <w:ind w:left="1701"/>
      </w:pPr>
      <w:r w:rsidRPr="00670AB0">
        <w:t xml:space="preserve">Endereço: Avenida Presidente Juscelino Kubitscheck, 2041 – 24º andar </w:t>
      </w:r>
    </w:p>
    <w:p w:rsidR="009E4ADB" w:rsidRPr="00670AB0" w:rsidRDefault="009E4ADB" w:rsidP="000B0D7E">
      <w:pPr>
        <w:spacing w:before="0" w:after="0" w:line="360" w:lineRule="auto"/>
        <w:ind w:left="1701"/>
      </w:pPr>
      <w:r w:rsidRPr="00670AB0">
        <w:t>São Paulo, SP</w:t>
      </w:r>
    </w:p>
    <w:p w:rsidR="009E4ADB" w:rsidRPr="00670AB0" w:rsidRDefault="00677A59" w:rsidP="000B0D7E">
      <w:pPr>
        <w:spacing w:before="0" w:after="0" w:line="360" w:lineRule="auto"/>
        <w:ind w:left="1701"/>
      </w:pPr>
      <w:r w:rsidRPr="00670AB0">
        <w:t>Tel: 55 (11) 3012-</w:t>
      </w:r>
      <w:r w:rsidR="009E4ADB" w:rsidRPr="00670AB0">
        <w:t>6121</w:t>
      </w:r>
    </w:p>
    <w:p w:rsidR="009E4ADB" w:rsidRPr="00670AB0" w:rsidRDefault="009E4ADB" w:rsidP="000B0D7E">
      <w:pPr>
        <w:spacing w:before="0" w:after="0" w:line="360" w:lineRule="auto"/>
        <w:ind w:left="1701"/>
      </w:pPr>
      <w:r w:rsidRPr="00670AB0">
        <w:t xml:space="preserve">E-mail: </w:t>
      </w:r>
      <w:hyperlink r:id="rId77" w:history="1">
        <w:r w:rsidRPr="00670AB0">
          <w:t>miguel.brito@santander.com.br</w:t>
        </w:r>
      </w:hyperlink>
      <w:r w:rsidRPr="00670AB0">
        <w:t xml:space="preserve"> </w:t>
      </w:r>
    </w:p>
    <w:p w:rsidR="009E4ADB" w:rsidRPr="00670AB0" w:rsidRDefault="009E4ADB" w:rsidP="009E4ADB">
      <w:pPr>
        <w:spacing w:before="0" w:after="0" w:line="300" w:lineRule="exact"/>
      </w:pPr>
    </w:p>
    <w:p w:rsidR="002245E7" w:rsidRPr="00670AB0" w:rsidRDefault="002245E7" w:rsidP="002245E7">
      <w:pPr>
        <w:pStyle w:val="iMMSecurity"/>
        <w:ind w:hanging="708"/>
      </w:pPr>
      <w:r w:rsidRPr="00670AB0">
        <w:t xml:space="preserve">Se para o </w:t>
      </w:r>
      <w:r w:rsidRPr="00670AB0">
        <w:rPr>
          <w:b/>
        </w:rPr>
        <w:t>Votorantim</w:t>
      </w:r>
      <w:r w:rsidRPr="00670AB0">
        <w:t>:</w:t>
      </w:r>
    </w:p>
    <w:p w:rsidR="002245E7" w:rsidRPr="00670AB0" w:rsidRDefault="002245E7" w:rsidP="002245E7">
      <w:pPr>
        <w:spacing w:line="320" w:lineRule="exact"/>
        <w:ind w:left="1701"/>
      </w:pPr>
      <w:r w:rsidRPr="00670AB0">
        <w:t>Banco Votorantim</w:t>
      </w:r>
    </w:p>
    <w:p w:rsidR="002245E7" w:rsidRPr="00670AB0" w:rsidRDefault="002245E7" w:rsidP="002245E7">
      <w:pPr>
        <w:spacing w:line="320" w:lineRule="exact"/>
        <w:ind w:left="1701"/>
      </w:pPr>
      <w:r w:rsidRPr="00670AB0">
        <w:t xml:space="preserve">A/C: Daniel O. Silva; Rodrigo Pozzani dos Santos </w:t>
      </w:r>
    </w:p>
    <w:p w:rsidR="002245E7" w:rsidRPr="00670AB0" w:rsidRDefault="002245E7" w:rsidP="002245E7">
      <w:pPr>
        <w:spacing w:line="320" w:lineRule="exact"/>
        <w:ind w:left="1701"/>
      </w:pPr>
      <w:r w:rsidRPr="00670AB0">
        <w:t xml:space="preserve">Endereço: Av. das Nações Unidas, 14.171 - 15º andar </w:t>
      </w:r>
    </w:p>
    <w:p w:rsidR="002245E7" w:rsidRPr="00670AB0" w:rsidRDefault="002245E7" w:rsidP="002245E7">
      <w:pPr>
        <w:spacing w:line="320" w:lineRule="exact"/>
        <w:ind w:left="1701"/>
      </w:pPr>
      <w:r w:rsidRPr="00670AB0">
        <w:t>São Paulo – SP. CEP: 04794-000</w:t>
      </w:r>
    </w:p>
    <w:p w:rsidR="002245E7" w:rsidRPr="00670AB0" w:rsidRDefault="002245E7" w:rsidP="002245E7">
      <w:pPr>
        <w:spacing w:line="320" w:lineRule="exact"/>
        <w:ind w:left="1701"/>
      </w:pPr>
      <w:r w:rsidRPr="00670AB0">
        <w:t xml:space="preserve">Tel: 55 (11) 5171-2232 </w:t>
      </w:r>
    </w:p>
    <w:p w:rsidR="002245E7" w:rsidRPr="00670AB0" w:rsidRDefault="002245E7" w:rsidP="002245E7">
      <w:pPr>
        <w:spacing w:line="320" w:lineRule="exact"/>
        <w:ind w:left="1701"/>
      </w:pPr>
      <w:r w:rsidRPr="00670AB0">
        <w:t xml:space="preserve">55 (11) 5171-2640 </w:t>
      </w:r>
    </w:p>
    <w:p w:rsidR="009E4ADB" w:rsidRPr="00670AB0" w:rsidRDefault="002245E7" w:rsidP="000B0D7E">
      <w:pPr>
        <w:spacing w:before="0" w:after="0" w:line="360" w:lineRule="auto"/>
        <w:ind w:left="1701"/>
      </w:pPr>
      <w:r w:rsidRPr="00670AB0">
        <w:t xml:space="preserve">E-mails: </w:t>
      </w:r>
      <w:hyperlink r:id="rId78" w:history="1">
        <w:r w:rsidRPr="00670AB0">
          <w:rPr>
            <w:color w:val="0563C1"/>
            <w:u w:val="single"/>
          </w:rPr>
          <w:t>daniel.olivieri@bv.com.br</w:t>
        </w:r>
      </w:hyperlink>
      <w:r w:rsidRPr="00670AB0">
        <w:t xml:space="preserve">; </w:t>
      </w:r>
      <w:hyperlink r:id="rId79" w:history="1">
        <w:r w:rsidRPr="00670AB0">
          <w:rPr>
            <w:color w:val="0563C1"/>
            <w:u w:val="single"/>
          </w:rPr>
          <w:t>rodrigo.pozzani@bv.com.br</w:t>
        </w:r>
      </w:hyperlink>
    </w:p>
    <w:p w:rsidR="009E4ADB" w:rsidRPr="00670AB0" w:rsidRDefault="009E4ADB" w:rsidP="009E4ADB">
      <w:pPr>
        <w:spacing w:before="0" w:after="0" w:line="300" w:lineRule="exact"/>
      </w:pPr>
    </w:p>
    <w:p w:rsidR="00E755AE" w:rsidRPr="00670AB0" w:rsidRDefault="00E755AE" w:rsidP="009E4ADB">
      <w:pPr>
        <w:pStyle w:val="iMMSecurity"/>
        <w:spacing w:before="0" w:after="240" w:line="300" w:lineRule="exact"/>
        <w:ind w:left="1844"/>
      </w:pPr>
      <w:r w:rsidRPr="00670AB0">
        <w:t xml:space="preserve">Se para a </w:t>
      </w:r>
      <w:r w:rsidRPr="00670AB0">
        <w:rPr>
          <w:b/>
        </w:rPr>
        <w:t>PMOEL</w:t>
      </w:r>
      <w:r w:rsidRPr="00670AB0">
        <w:t>:</w:t>
      </w:r>
    </w:p>
    <w:p w:rsidR="00E755AE" w:rsidRPr="00670AB0" w:rsidRDefault="00E755AE" w:rsidP="000B0D7E">
      <w:pPr>
        <w:pStyle w:val="iMMSecurity"/>
        <w:numPr>
          <w:ilvl w:val="0"/>
          <w:numId w:val="0"/>
        </w:numPr>
        <w:spacing w:before="0" w:after="0" w:line="360" w:lineRule="auto"/>
        <w:ind w:left="1701"/>
        <w:rPr>
          <w:szCs w:val="18"/>
        </w:rPr>
      </w:pPr>
      <w:r w:rsidRPr="00670AB0">
        <w:rPr>
          <w:szCs w:val="18"/>
        </w:rPr>
        <w:lastRenderedPageBreak/>
        <w:t xml:space="preserve">PMOEL Recebíveis Ltda. </w:t>
      </w:r>
    </w:p>
    <w:p w:rsidR="00E755AE" w:rsidRPr="00670AB0" w:rsidRDefault="00E755AE" w:rsidP="000B0D7E">
      <w:pPr>
        <w:pStyle w:val="iMMSecurity"/>
        <w:numPr>
          <w:ilvl w:val="0"/>
          <w:numId w:val="0"/>
        </w:numPr>
        <w:spacing w:before="0" w:after="0" w:line="360" w:lineRule="auto"/>
        <w:ind w:left="1701"/>
        <w:rPr>
          <w:szCs w:val="18"/>
        </w:rPr>
      </w:pPr>
      <w:r w:rsidRPr="00670AB0">
        <w:rPr>
          <w:szCs w:val="18"/>
        </w:rPr>
        <w:t>A/C Marcos Barbieux Lopes</w:t>
      </w:r>
    </w:p>
    <w:p w:rsidR="00E755AE" w:rsidRPr="00670AB0" w:rsidRDefault="00E755AE" w:rsidP="000B0D7E">
      <w:pPr>
        <w:pStyle w:val="iMMSecurity"/>
        <w:numPr>
          <w:ilvl w:val="0"/>
          <w:numId w:val="0"/>
        </w:numPr>
        <w:spacing w:before="0" w:after="0" w:line="360" w:lineRule="auto"/>
        <w:ind w:left="1701"/>
        <w:rPr>
          <w:szCs w:val="18"/>
        </w:rPr>
      </w:pPr>
      <w:r w:rsidRPr="00670AB0">
        <w:rPr>
          <w:szCs w:val="18"/>
        </w:rPr>
        <w:t>Endereço: Av. Almirante Barroso, 63 – Sala 806</w:t>
      </w:r>
    </w:p>
    <w:p w:rsidR="00E755AE" w:rsidRPr="00670AB0" w:rsidRDefault="00E755AE" w:rsidP="000B0D7E">
      <w:pPr>
        <w:pStyle w:val="iMMSecurity"/>
        <w:numPr>
          <w:ilvl w:val="0"/>
          <w:numId w:val="0"/>
        </w:numPr>
        <w:spacing w:before="0" w:after="0" w:line="360" w:lineRule="auto"/>
        <w:ind w:left="1701"/>
        <w:rPr>
          <w:szCs w:val="18"/>
        </w:rPr>
      </w:pPr>
      <w:r w:rsidRPr="00670AB0">
        <w:rPr>
          <w:szCs w:val="18"/>
        </w:rPr>
        <w:t>Rio de Janeiro – RJ. CEP 20031-003</w:t>
      </w:r>
    </w:p>
    <w:p w:rsidR="00E755AE" w:rsidRPr="00670AB0" w:rsidRDefault="00E755AE" w:rsidP="000B0D7E">
      <w:pPr>
        <w:pStyle w:val="iMMSecurity"/>
        <w:numPr>
          <w:ilvl w:val="0"/>
          <w:numId w:val="0"/>
        </w:numPr>
        <w:spacing w:before="0" w:after="0" w:line="360" w:lineRule="auto"/>
        <w:ind w:left="1701"/>
        <w:rPr>
          <w:szCs w:val="18"/>
        </w:rPr>
      </w:pPr>
      <w:r w:rsidRPr="00670AB0">
        <w:rPr>
          <w:szCs w:val="18"/>
        </w:rPr>
        <w:t>Tel.: 55 (11) 3231-3700</w:t>
      </w:r>
    </w:p>
    <w:p w:rsidR="00E755AE" w:rsidRPr="00670AB0" w:rsidRDefault="00E755AE" w:rsidP="000B0D7E">
      <w:pPr>
        <w:pStyle w:val="iMMSecurity"/>
        <w:numPr>
          <w:ilvl w:val="0"/>
          <w:numId w:val="0"/>
        </w:numPr>
        <w:spacing w:before="0" w:after="0" w:line="360" w:lineRule="auto"/>
        <w:ind w:left="1701"/>
        <w:rPr>
          <w:szCs w:val="18"/>
        </w:rPr>
      </w:pPr>
      <w:r w:rsidRPr="00670AB0">
        <w:rPr>
          <w:szCs w:val="18"/>
        </w:rPr>
        <w:t xml:space="preserve">E-mail: </w:t>
      </w:r>
      <w:hyperlink r:id="rId80" w:history="1">
        <w:r w:rsidRPr="00670AB0">
          <w:t>mblopes@uol.com.br</w:t>
        </w:r>
      </w:hyperlink>
    </w:p>
    <w:p w:rsidR="00E755AE" w:rsidRPr="00670AB0" w:rsidRDefault="00E755AE" w:rsidP="000B0D7E">
      <w:pPr>
        <w:spacing w:line="360" w:lineRule="auto"/>
        <w:ind w:left="1701" w:firstLine="12"/>
        <w:contextualSpacing/>
      </w:pPr>
      <w:r w:rsidRPr="00670AB0">
        <w:t>Com cópia para:</w:t>
      </w:r>
    </w:p>
    <w:p w:rsidR="00E755AE" w:rsidRPr="00670AB0" w:rsidRDefault="00E755AE" w:rsidP="000B0D7E">
      <w:pPr>
        <w:spacing w:line="360" w:lineRule="auto"/>
        <w:ind w:left="1701"/>
        <w:contextualSpacing/>
      </w:pPr>
      <w:r w:rsidRPr="00670AB0">
        <w:t>JOÃO ERSE &amp; ADVOGADOS</w:t>
      </w:r>
    </w:p>
    <w:p w:rsidR="00E755AE" w:rsidRPr="00670AB0" w:rsidRDefault="00E755AE" w:rsidP="000B0D7E">
      <w:pPr>
        <w:spacing w:line="360" w:lineRule="auto"/>
        <w:ind w:left="1701"/>
        <w:contextualSpacing/>
      </w:pPr>
      <w:r w:rsidRPr="00670AB0">
        <w:t xml:space="preserve">A/C: João Erse </w:t>
      </w:r>
    </w:p>
    <w:p w:rsidR="00E755AE" w:rsidRPr="00670AB0" w:rsidRDefault="00E755AE" w:rsidP="000B0D7E">
      <w:pPr>
        <w:spacing w:line="360" w:lineRule="auto"/>
        <w:ind w:left="1701"/>
        <w:contextualSpacing/>
      </w:pPr>
      <w:r w:rsidRPr="00670AB0">
        <w:t xml:space="preserve">E-mail: </w:t>
      </w:r>
      <w:hyperlink r:id="rId81" w:history="1">
        <w:r w:rsidRPr="00670AB0">
          <w:t>joaoerse@ealaw.com.br</w:t>
        </w:r>
      </w:hyperlink>
    </w:p>
    <w:p w:rsidR="00E755AE" w:rsidRPr="00670AB0" w:rsidRDefault="00E755AE" w:rsidP="000B0D7E">
      <w:pPr>
        <w:spacing w:before="0" w:after="0" w:line="300" w:lineRule="exact"/>
      </w:pPr>
    </w:p>
    <w:p w:rsidR="002245E7" w:rsidRPr="00670AB0" w:rsidRDefault="002245E7" w:rsidP="002245E7">
      <w:pPr>
        <w:pStyle w:val="iMMSecurity"/>
        <w:ind w:hanging="708"/>
      </w:pPr>
      <w:r w:rsidRPr="00670AB0">
        <w:t xml:space="preserve">Se para o </w:t>
      </w:r>
      <w:r w:rsidRPr="00670AB0">
        <w:rPr>
          <w:b/>
        </w:rPr>
        <w:t>BNDES</w:t>
      </w:r>
      <w:r w:rsidRPr="00670AB0">
        <w:t xml:space="preserve">: </w:t>
      </w:r>
    </w:p>
    <w:p w:rsidR="002245E7" w:rsidRPr="00670AB0" w:rsidRDefault="002245E7" w:rsidP="002245E7">
      <w:pPr>
        <w:spacing w:line="320" w:lineRule="exact"/>
        <w:ind w:left="1701"/>
      </w:pPr>
      <w:r w:rsidRPr="00670AB0">
        <w:t>Banco Nacional de Desenvolvimento Econômico e Social – BNDES</w:t>
      </w:r>
    </w:p>
    <w:p w:rsidR="002245E7" w:rsidRPr="00670AB0" w:rsidRDefault="002245E7" w:rsidP="002245E7">
      <w:pPr>
        <w:spacing w:line="320" w:lineRule="exact"/>
        <w:ind w:left="1701"/>
      </w:pPr>
      <w:r w:rsidRPr="00670AB0">
        <w:t>A/C: Chefe do Departamento de Gás, Petróleo e Navegação – AE/DEGAP</w:t>
      </w:r>
    </w:p>
    <w:p w:rsidR="002245E7" w:rsidRPr="00670AB0" w:rsidRDefault="002245E7" w:rsidP="002245E7">
      <w:pPr>
        <w:spacing w:line="320" w:lineRule="exact"/>
        <w:ind w:left="1701"/>
      </w:pPr>
      <w:r w:rsidRPr="00670AB0">
        <w:t>Haroldo Prates</w:t>
      </w:r>
    </w:p>
    <w:p w:rsidR="002245E7" w:rsidRPr="00670AB0" w:rsidRDefault="002245E7" w:rsidP="002245E7">
      <w:pPr>
        <w:spacing w:line="320" w:lineRule="exact"/>
        <w:ind w:left="1701"/>
      </w:pPr>
      <w:r w:rsidRPr="00670AB0">
        <w:t>Elisa Salomão Lage</w:t>
      </w:r>
    </w:p>
    <w:p w:rsidR="002245E7" w:rsidRPr="00670AB0" w:rsidRDefault="002245E7" w:rsidP="002245E7">
      <w:pPr>
        <w:spacing w:line="320" w:lineRule="exact"/>
        <w:ind w:left="1701"/>
      </w:pPr>
      <w:r w:rsidRPr="00670AB0">
        <w:t>Endereço: Av. República do Chile, nº 100</w:t>
      </w:r>
    </w:p>
    <w:p w:rsidR="002245E7" w:rsidRPr="00670AB0" w:rsidRDefault="002245E7" w:rsidP="002245E7">
      <w:pPr>
        <w:spacing w:line="320" w:lineRule="exact"/>
        <w:ind w:left="1701"/>
      </w:pPr>
      <w:r w:rsidRPr="00670AB0">
        <w:t>Rio de Janeiro/RJ, CEP: 20031-917</w:t>
      </w:r>
    </w:p>
    <w:p w:rsidR="002245E7" w:rsidRPr="00670AB0" w:rsidRDefault="002245E7" w:rsidP="002245E7">
      <w:pPr>
        <w:spacing w:line="320" w:lineRule="exact"/>
        <w:ind w:left="1701"/>
      </w:pPr>
      <w:r w:rsidRPr="00670AB0">
        <w:t>Tel: 55 (021) 3747-7174/-7995/-7447</w:t>
      </w:r>
    </w:p>
    <w:p w:rsidR="002245E7" w:rsidRPr="00670AB0" w:rsidRDefault="002245E7" w:rsidP="002245E7">
      <w:pPr>
        <w:spacing w:line="320" w:lineRule="exact"/>
        <w:ind w:left="1701"/>
        <w:rPr>
          <w:color w:val="0563C1"/>
          <w:u w:val="single"/>
        </w:rPr>
      </w:pPr>
      <w:r w:rsidRPr="00670AB0">
        <w:t xml:space="preserve">E-mail: </w:t>
      </w:r>
      <w:hyperlink r:id="rId82" w:history="1">
        <w:r w:rsidRPr="00670AB0">
          <w:rPr>
            <w:color w:val="0563C1"/>
            <w:u w:val="single"/>
          </w:rPr>
          <w:t>degap@bndes.gov.br</w:t>
        </w:r>
      </w:hyperlink>
    </w:p>
    <w:p w:rsidR="002245E7" w:rsidRPr="00670AB0" w:rsidRDefault="00F8178E" w:rsidP="002245E7">
      <w:pPr>
        <w:spacing w:line="320" w:lineRule="exact"/>
        <w:ind w:left="2421" w:firstLine="131"/>
        <w:rPr>
          <w:color w:val="0563C1"/>
          <w:u w:val="single"/>
        </w:rPr>
      </w:pPr>
      <w:hyperlink r:id="rId83" w:history="1">
        <w:r w:rsidR="002245E7" w:rsidRPr="00670AB0">
          <w:rPr>
            <w:color w:val="0563C1"/>
            <w:u w:val="single"/>
          </w:rPr>
          <w:t>hprates@bndes.gov.br</w:t>
        </w:r>
      </w:hyperlink>
    </w:p>
    <w:p w:rsidR="002245E7" w:rsidRPr="00670AB0" w:rsidRDefault="00F8178E" w:rsidP="00B70D5A">
      <w:pPr>
        <w:spacing w:before="0" w:after="0" w:line="300" w:lineRule="exact"/>
        <w:ind w:left="2160" w:firstLine="392"/>
        <w:rPr>
          <w:color w:val="0563C1"/>
          <w:u w:val="single"/>
        </w:rPr>
      </w:pPr>
      <w:hyperlink r:id="rId84" w:history="1">
        <w:r w:rsidR="002245E7" w:rsidRPr="00670AB0">
          <w:rPr>
            <w:color w:val="0563C1"/>
            <w:u w:val="single"/>
          </w:rPr>
          <w:t>esalomao@bndes.gov.br</w:t>
        </w:r>
      </w:hyperlink>
    </w:p>
    <w:p w:rsidR="009E4ADB" w:rsidRPr="00670AB0" w:rsidRDefault="009E4ADB" w:rsidP="00B70D5A">
      <w:pPr>
        <w:spacing w:before="0" w:after="0" w:line="300" w:lineRule="exact"/>
        <w:ind w:left="2160" w:firstLine="392"/>
      </w:pPr>
    </w:p>
    <w:p w:rsidR="00B8572F" w:rsidRPr="00670AB0" w:rsidRDefault="00B8572F" w:rsidP="00B8572F">
      <w:pPr>
        <w:pStyle w:val="lista2"/>
        <w:numPr>
          <w:ilvl w:val="4"/>
          <w:numId w:val="3"/>
        </w:numPr>
        <w:spacing w:line="360" w:lineRule="auto"/>
        <w:ind w:left="567" w:firstLine="567"/>
      </w:pPr>
      <w:r w:rsidRPr="00670AB0">
        <w:t xml:space="preserve">Se para </w:t>
      </w:r>
      <w:r w:rsidR="00356C75" w:rsidRPr="00670AB0">
        <w:t>os Agentes Fiduciários</w:t>
      </w:r>
      <w:r w:rsidRPr="00670AB0">
        <w:rPr>
          <w:b/>
        </w:rPr>
        <w:t>:</w:t>
      </w:r>
    </w:p>
    <w:p w:rsidR="00B8572F" w:rsidRPr="00670AB0" w:rsidRDefault="00B266EA" w:rsidP="000B0D7E">
      <w:pPr>
        <w:pStyle w:val="lista2"/>
        <w:spacing w:line="360" w:lineRule="auto"/>
        <w:ind w:left="1560" w:firstLine="141"/>
      </w:pPr>
      <w:r w:rsidRPr="00670AB0">
        <w:t xml:space="preserve">(i) </w:t>
      </w:r>
      <w:r w:rsidR="00B8572F" w:rsidRPr="00670AB0">
        <w:t>Simpific Pavarini Distribuidora de Títulos e Valores Mobiliários Ltda.</w:t>
      </w:r>
    </w:p>
    <w:p w:rsidR="00D33CF0" w:rsidRPr="00670AB0" w:rsidRDefault="00D33CF0" w:rsidP="00D33CF0">
      <w:pPr>
        <w:spacing w:line="360" w:lineRule="auto"/>
        <w:ind w:left="1701"/>
      </w:pPr>
      <w:r w:rsidRPr="00670AB0">
        <w:t>A/C: Carlos Alberto Bacha e Rinaldo Rabello Ferreira</w:t>
      </w:r>
    </w:p>
    <w:p w:rsidR="00D33CF0" w:rsidRPr="00670AB0" w:rsidRDefault="00D33CF0" w:rsidP="00D33CF0">
      <w:pPr>
        <w:spacing w:line="360" w:lineRule="auto"/>
        <w:ind w:left="1701"/>
        <w:rPr>
          <w:szCs w:val="20"/>
        </w:rPr>
      </w:pPr>
      <w:r w:rsidRPr="00670AB0">
        <w:rPr>
          <w:szCs w:val="20"/>
        </w:rPr>
        <w:t>Endereço: Rua Sete de Setembro, n° 99 – 24° Andar, Centro</w:t>
      </w:r>
    </w:p>
    <w:p w:rsidR="00D33CF0" w:rsidRPr="00670AB0" w:rsidRDefault="00D33CF0" w:rsidP="00D33CF0">
      <w:pPr>
        <w:spacing w:line="360" w:lineRule="auto"/>
        <w:ind w:left="1701"/>
        <w:rPr>
          <w:szCs w:val="20"/>
          <w:lang w:val="pt-PT"/>
        </w:rPr>
      </w:pPr>
      <w:r w:rsidRPr="00670AB0">
        <w:rPr>
          <w:szCs w:val="20"/>
        </w:rPr>
        <w:t>Rio de Janeiro/RJ, CEP 20050-005</w:t>
      </w:r>
    </w:p>
    <w:p w:rsidR="00D33CF0" w:rsidRPr="00670AB0" w:rsidRDefault="00D33CF0" w:rsidP="00D33CF0">
      <w:pPr>
        <w:spacing w:line="360" w:lineRule="auto"/>
        <w:ind w:left="1701"/>
        <w:rPr>
          <w:szCs w:val="20"/>
        </w:rPr>
      </w:pPr>
      <w:r w:rsidRPr="00670AB0">
        <w:rPr>
          <w:szCs w:val="20"/>
        </w:rPr>
        <w:t>Tel: 55 (21) 2507-1949</w:t>
      </w:r>
    </w:p>
    <w:p w:rsidR="00D33CF0" w:rsidRPr="00670AB0" w:rsidRDefault="00D33CF0" w:rsidP="00D33CF0">
      <w:pPr>
        <w:spacing w:line="360" w:lineRule="auto"/>
        <w:ind w:left="1701"/>
        <w:rPr>
          <w:szCs w:val="20"/>
        </w:rPr>
      </w:pPr>
      <w:r w:rsidRPr="00670AB0">
        <w:rPr>
          <w:szCs w:val="20"/>
        </w:rPr>
        <w:t xml:space="preserve">E-mail: </w:t>
      </w:r>
      <w:hyperlink r:id="rId85" w:history="1">
        <w:r w:rsidR="00B266EA" w:rsidRPr="00670AB0">
          <w:rPr>
            <w:rStyle w:val="Hyperlink"/>
            <w:szCs w:val="20"/>
          </w:rPr>
          <w:t>fiduciario@simplificpavarini.com.br</w:t>
        </w:r>
      </w:hyperlink>
    </w:p>
    <w:p w:rsidR="00B266EA" w:rsidRPr="00670AB0" w:rsidRDefault="00B266EA" w:rsidP="00D33CF0">
      <w:pPr>
        <w:spacing w:line="360" w:lineRule="auto"/>
        <w:ind w:left="1701"/>
        <w:rPr>
          <w:szCs w:val="20"/>
        </w:rPr>
      </w:pPr>
    </w:p>
    <w:p w:rsidR="002245E7" w:rsidRPr="00670AB0" w:rsidRDefault="00B266EA" w:rsidP="002245E7">
      <w:pPr>
        <w:spacing w:before="0" w:after="0" w:line="320" w:lineRule="exact"/>
        <w:ind w:left="1701"/>
      </w:pPr>
      <w:r w:rsidRPr="00670AB0">
        <w:rPr>
          <w:szCs w:val="20"/>
        </w:rPr>
        <w:t>(ii</w:t>
      </w:r>
      <w:r w:rsidR="002245E7" w:rsidRPr="00670AB0">
        <w:rPr>
          <w:szCs w:val="20"/>
        </w:rPr>
        <w:t>)</w:t>
      </w:r>
      <w:r w:rsidR="002245E7" w:rsidRPr="00670AB0">
        <w:rPr>
          <w:bCs/>
          <w:szCs w:val="20"/>
        </w:rPr>
        <w:t xml:space="preserve"> GDC Partners Serviços Fiduciários Distribuidora de Títulos e Valores Mobiliários Ltda.</w:t>
      </w:r>
    </w:p>
    <w:p w:rsidR="002245E7" w:rsidRPr="00670AB0" w:rsidRDefault="002245E7" w:rsidP="002245E7">
      <w:pPr>
        <w:spacing w:line="320" w:lineRule="exact"/>
        <w:ind w:firstLine="1701"/>
        <w:rPr>
          <w:szCs w:val="20"/>
        </w:rPr>
      </w:pPr>
      <w:r w:rsidRPr="00670AB0">
        <w:rPr>
          <w:szCs w:val="20"/>
        </w:rPr>
        <w:t xml:space="preserve">A/C: </w:t>
      </w:r>
      <w:r w:rsidRPr="00670AB0">
        <w:t>Juarez Dias Costa</w:t>
      </w:r>
    </w:p>
    <w:p w:rsidR="002245E7" w:rsidRPr="00670AB0" w:rsidRDefault="002245E7" w:rsidP="002245E7">
      <w:pPr>
        <w:spacing w:line="320" w:lineRule="exact"/>
        <w:ind w:left="981" w:firstLine="720"/>
        <w:rPr>
          <w:szCs w:val="22"/>
        </w:rPr>
      </w:pPr>
      <w:r w:rsidRPr="00670AB0">
        <w:rPr>
          <w:szCs w:val="20"/>
        </w:rPr>
        <w:t xml:space="preserve">Endereço: </w:t>
      </w:r>
      <w:r w:rsidRPr="00670AB0">
        <w:t>Avenida Ayrton Senna, nº 3.000, Parte 3, Bloco Itanhangá,</w:t>
      </w:r>
    </w:p>
    <w:p w:rsidR="002245E7" w:rsidRPr="00670AB0" w:rsidRDefault="002245E7" w:rsidP="002245E7">
      <w:pPr>
        <w:spacing w:line="320" w:lineRule="exact"/>
        <w:ind w:left="981" w:firstLine="720"/>
      </w:pPr>
      <w:r w:rsidRPr="00670AB0">
        <w:t>Sala 3105, Barra da Tijuca</w:t>
      </w:r>
    </w:p>
    <w:p w:rsidR="002245E7" w:rsidRPr="00670AB0" w:rsidRDefault="002245E7" w:rsidP="002245E7">
      <w:pPr>
        <w:spacing w:line="320" w:lineRule="exact"/>
        <w:ind w:left="1440" w:firstLine="261"/>
      </w:pPr>
      <w:r w:rsidRPr="00670AB0">
        <w:t>Rio de Janeiro, RJ</w:t>
      </w:r>
    </w:p>
    <w:p w:rsidR="002245E7" w:rsidRPr="00670AB0" w:rsidRDefault="002245E7" w:rsidP="002245E7">
      <w:pPr>
        <w:spacing w:line="320" w:lineRule="exact"/>
        <w:ind w:left="981" w:firstLine="720"/>
        <w:rPr>
          <w:szCs w:val="22"/>
        </w:rPr>
      </w:pPr>
      <w:r w:rsidRPr="00670AB0">
        <w:t>Tel: 55 (21) 2490-4305</w:t>
      </w:r>
    </w:p>
    <w:p w:rsidR="002245E7" w:rsidRPr="00670AB0" w:rsidRDefault="002245E7" w:rsidP="002245E7">
      <w:pPr>
        <w:spacing w:line="320" w:lineRule="exact"/>
        <w:ind w:left="981" w:firstLine="720"/>
      </w:pPr>
      <w:r w:rsidRPr="00670AB0">
        <w:t>Fax: 55 (21) 3269-2077</w:t>
      </w:r>
    </w:p>
    <w:p w:rsidR="00B266EA" w:rsidRPr="00670AB0" w:rsidRDefault="002245E7" w:rsidP="002245E7">
      <w:pPr>
        <w:spacing w:before="0" w:after="0" w:line="300" w:lineRule="exact"/>
        <w:ind w:left="1701"/>
        <w:rPr>
          <w:szCs w:val="20"/>
        </w:rPr>
      </w:pPr>
      <w:r w:rsidRPr="00670AB0">
        <w:t xml:space="preserve">E-mail: </w:t>
      </w:r>
      <w:hyperlink r:id="rId86" w:history="1">
        <w:r w:rsidRPr="00670AB0">
          <w:rPr>
            <w:rStyle w:val="Hyperlink"/>
          </w:rPr>
          <w:t>gdc@gdcdtvm.com.br</w:t>
        </w:r>
      </w:hyperlink>
    </w:p>
    <w:p w:rsidR="00B8572F" w:rsidRPr="00670AB0" w:rsidRDefault="00B8572F" w:rsidP="00B8572F">
      <w:pPr>
        <w:spacing w:line="360" w:lineRule="auto"/>
        <w:rPr>
          <w:szCs w:val="20"/>
        </w:rPr>
      </w:pPr>
    </w:p>
    <w:p w:rsidR="002245E7" w:rsidRPr="00670AB0" w:rsidRDefault="002245E7" w:rsidP="00B70D5A">
      <w:pPr>
        <w:pStyle w:val="lista2"/>
        <w:numPr>
          <w:ilvl w:val="4"/>
          <w:numId w:val="3"/>
        </w:numPr>
        <w:spacing w:line="360" w:lineRule="auto"/>
        <w:ind w:left="567" w:firstLine="567"/>
      </w:pPr>
      <w:r w:rsidRPr="00670AB0">
        <w:t xml:space="preserve">Se para o </w:t>
      </w:r>
      <w:r w:rsidRPr="00670AB0">
        <w:rPr>
          <w:b/>
        </w:rPr>
        <w:t>Agente</w:t>
      </w:r>
      <w:r w:rsidRPr="00670AB0">
        <w:t>:</w:t>
      </w:r>
    </w:p>
    <w:p w:rsidR="002245E7" w:rsidRPr="00670AB0" w:rsidRDefault="002245E7" w:rsidP="002245E7">
      <w:pPr>
        <w:spacing w:line="320" w:lineRule="exact"/>
        <w:ind w:left="1701"/>
      </w:pPr>
      <w:r w:rsidRPr="00670AB0">
        <w:t>TMF Administração e Gestão de Ativos Ltda.</w:t>
      </w:r>
    </w:p>
    <w:p w:rsidR="002245E7" w:rsidRPr="00670AB0" w:rsidRDefault="002245E7" w:rsidP="002245E7">
      <w:pPr>
        <w:spacing w:line="320" w:lineRule="exact"/>
        <w:ind w:left="1701"/>
      </w:pPr>
      <w:r w:rsidRPr="00670AB0">
        <w:t>A/C: Danilo Batista de Oliveira</w:t>
      </w:r>
      <w:r w:rsidRPr="00670AB0" w:rsidDel="009D3209">
        <w:t xml:space="preserve"> </w:t>
      </w:r>
    </w:p>
    <w:p w:rsidR="002245E7" w:rsidRPr="00670AB0" w:rsidRDefault="002245E7" w:rsidP="002245E7">
      <w:pPr>
        <w:spacing w:line="320" w:lineRule="exact"/>
        <w:ind w:left="1701"/>
      </w:pPr>
      <w:r w:rsidRPr="00670AB0">
        <w:t>Endereço: Alameda Caiapós, 243 - Centro Empresarial Tamboré</w:t>
      </w:r>
      <w:r w:rsidRPr="00670AB0" w:rsidDel="00EC6B4D">
        <w:t xml:space="preserve"> </w:t>
      </w:r>
    </w:p>
    <w:p w:rsidR="002245E7" w:rsidRPr="00670AB0" w:rsidRDefault="002245E7" w:rsidP="002245E7">
      <w:pPr>
        <w:spacing w:line="320" w:lineRule="exact"/>
        <w:ind w:left="1701"/>
      </w:pPr>
      <w:r w:rsidRPr="00670AB0">
        <w:t>Barueri, SP, CEP 06460-110</w:t>
      </w:r>
    </w:p>
    <w:p w:rsidR="002245E7" w:rsidRPr="00670AB0" w:rsidRDefault="002245E7" w:rsidP="002245E7">
      <w:pPr>
        <w:spacing w:line="320" w:lineRule="exact"/>
        <w:ind w:left="1701"/>
      </w:pPr>
      <w:r w:rsidRPr="00670AB0">
        <w:t>Tel: 55 (11) 3509-8196</w:t>
      </w:r>
    </w:p>
    <w:p w:rsidR="00B8572F" w:rsidRPr="00670AB0" w:rsidRDefault="002245E7" w:rsidP="00B8572F">
      <w:pPr>
        <w:spacing w:line="360" w:lineRule="auto"/>
        <w:ind w:firstLine="1701"/>
      </w:pPr>
      <w:r w:rsidRPr="00670AB0">
        <w:t xml:space="preserve">E-mail: </w:t>
      </w:r>
      <w:hyperlink r:id="rId87" w:history="1">
        <w:r w:rsidRPr="00670AB0">
          <w:rPr>
            <w:color w:val="0563C1"/>
            <w:u w:val="single"/>
          </w:rPr>
          <w:t>danilo.oliveira@tmf-group.com</w:t>
        </w:r>
      </w:hyperlink>
      <w:r w:rsidRPr="00670AB0">
        <w:t xml:space="preserve">; </w:t>
      </w:r>
      <w:hyperlink r:id="rId88" w:history="1">
        <w:r w:rsidRPr="00670AB0">
          <w:rPr>
            <w:color w:val="0563C1"/>
            <w:u w:val="single"/>
          </w:rPr>
          <w:t>CTS.Brazil@tmf-group.com</w:t>
        </w:r>
      </w:hyperlink>
      <w:r w:rsidR="000B0D7E" w:rsidRPr="00670AB0" w:rsidDel="000B0D7E">
        <w:t xml:space="preserve"> </w:t>
      </w:r>
    </w:p>
    <w:p w:rsidR="009E4ADB" w:rsidRPr="00670AB0" w:rsidRDefault="009E4ADB" w:rsidP="009E4ADB">
      <w:pPr>
        <w:pStyle w:val="iMMSecurity"/>
        <w:spacing w:before="0" w:after="240" w:line="300" w:lineRule="exact"/>
        <w:rPr>
          <w:rFonts w:eastAsia="Arial Unicode MS"/>
          <w:b/>
        </w:rPr>
      </w:pPr>
      <w:r w:rsidRPr="00670AB0">
        <w:rPr>
          <w:rFonts w:eastAsia="Arial Unicode MS"/>
          <w:b/>
        </w:rPr>
        <w:t xml:space="preserve">Para o </w:t>
      </w:r>
      <w:r w:rsidRPr="00670AB0">
        <w:rPr>
          <w:b/>
        </w:rPr>
        <w:t>Garantidor</w:t>
      </w:r>
      <w:r w:rsidRPr="00670AB0">
        <w:rPr>
          <w:rFonts w:eastAsia="Arial Unicode MS"/>
          <w:b/>
        </w:rPr>
        <w:t>:</w:t>
      </w:r>
    </w:p>
    <w:p w:rsidR="002245E7" w:rsidRPr="00670AB0" w:rsidRDefault="002245E7" w:rsidP="002245E7">
      <w:pPr>
        <w:spacing w:line="320" w:lineRule="exact"/>
        <w:ind w:left="1701"/>
      </w:pPr>
      <w:r w:rsidRPr="00670AB0">
        <w:t>Queiroz Galvão S.A.</w:t>
      </w:r>
    </w:p>
    <w:p w:rsidR="002245E7" w:rsidRPr="00670AB0" w:rsidRDefault="002245E7" w:rsidP="002245E7">
      <w:pPr>
        <w:spacing w:line="320" w:lineRule="exact"/>
        <w:ind w:left="1701"/>
        <w:rPr>
          <w:rFonts w:eastAsia="Arial Unicode MS"/>
        </w:rPr>
      </w:pPr>
      <w:r w:rsidRPr="00670AB0">
        <w:t xml:space="preserve">A/C: </w:t>
      </w:r>
      <w:r w:rsidRPr="00670AB0">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670AB0">
        <w:t>Gabriel Moussatche.</w:t>
      </w:r>
    </w:p>
    <w:p w:rsidR="002245E7" w:rsidRPr="00670AB0" w:rsidRDefault="002245E7" w:rsidP="002245E7">
      <w:pPr>
        <w:spacing w:line="320" w:lineRule="exact"/>
        <w:ind w:left="1701"/>
        <w:rPr>
          <w:rFonts w:eastAsia="Arial Unicode MS"/>
        </w:rPr>
      </w:pPr>
      <w:r w:rsidRPr="00670AB0">
        <w:rPr>
          <w:rFonts w:eastAsia="Arial Unicode MS"/>
        </w:rPr>
        <w:t>Endereço: Rua Santa Luzia, 651 - 2º mezanino, 6º e 7º andares, Centro, Rio de Janeiro - RJ</w:t>
      </w:r>
    </w:p>
    <w:p w:rsidR="002245E7" w:rsidRPr="00670AB0" w:rsidRDefault="002245E7" w:rsidP="002245E7">
      <w:pPr>
        <w:spacing w:line="320" w:lineRule="exact"/>
        <w:ind w:firstLine="1701"/>
        <w:rPr>
          <w:rFonts w:eastAsia="Arial Unicode MS"/>
        </w:rPr>
      </w:pPr>
      <w:r w:rsidRPr="00670AB0">
        <w:rPr>
          <w:rFonts w:eastAsia="Arial Unicode MS"/>
        </w:rPr>
        <w:t>E-mails:</w:t>
      </w:r>
    </w:p>
    <w:p w:rsidR="002245E7" w:rsidRPr="00670AB0" w:rsidRDefault="00F8178E" w:rsidP="002245E7">
      <w:pPr>
        <w:spacing w:line="320" w:lineRule="exact"/>
        <w:ind w:left="1701" w:firstLine="720"/>
        <w:rPr>
          <w:rFonts w:eastAsia="Arial Unicode MS"/>
        </w:rPr>
      </w:pPr>
      <w:hyperlink r:id="rId89" w:history="1">
        <w:r w:rsidR="002245E7" w:rsidRPr="00670AB0">
          <w:rPr>
            <w:rFonts w:eastAsia="Arial Unicode MS"/>
            <w:color w:val="0563C1"/>
            <w:u w:val="single"/>
          </w:rPr>
          <w:t>bartolomeubrederodes@qgsa.com.br</w:t>
        </w:r>
      </w:hyperlink>
    </w:p>
    <w:p w:rsidR="002245E7" w:rsidRPr="00670AB0" w:rsidRDefault="00F8178E" w:rsidP="002245E7">
      <w:pPr>
        <w:spacing w:line="320" w:lineRule="exact"/>
        <w:ind w:left="1701" w:firstLine="720"/>
        <w:rPr>
          <w:rFonts w:eastAsia="Arial Unicode MS"/>
        </w:rPr>
      </w:pPr>
      <w:hyperlink r:id="rId90" w:history="1">
        <w:r w:rsidR="002245E7" w:rsidRPr="00670AB0">
          <w:rPr>
            <w:rFonts w:eastAsia="Arial Unicode MS"/>
            <w:color w:val="0563C1"/>
            <w:u w:val="single"/>
          </w:rPr>
          <w:t>amilcarfalcao@qgsa.com.br</w:t>
        </w:r>
      </w:hyperlink>
    </w:p>
    <w:p w:rsidR="002245E7" w:rsidRPr="00670AB0" w:rsidRDefault="00F8178E" w:rsidP="002245E7">
      <w:pPr>
        <w:spacing w:line="320" w:lineRule="exact"/>
        <w:ind w:left="1701" w:firstLine="720"/>
        <w:rPr>
          <w:rFonts w:eastAsia="Arial Unicode MS"/>
        </w:rPr>
      </w:pPr>
      <w:hyperlink r:id="rId91" w:history="1">
        <w:r w:rsidR="002245E7" w:rsidRPr="00670AB0">
          <w:rPr>
            <w:rFonts w:eastAsia="Arial Unicode MS"/>
            <w:color w:val="0563C1"/>
            <w:u w:val="single"/>
          </w:rPr>
          <w:t>andrecancio@qggn.com.br</w:t>
        </w:r>
      </w:hyperlink>
    </w:p>
    <w:p w:rsidR="002245E7" w:rsidRPr="00670AB0" w:rsidRDefault="00F8178E" w:rsidP="002245E7">
      <w:pPr>
        <w:spacing w:line="320" w:lineRule="exact"/>
        <w:ind w:left="1701" w:firstLine="720"/>
        <w:rPr>
          <w:rFonts w:eastAsia="Arial Unicode MS"/>
        </w:rPr>
      </w:pPr>
      <w:hyperlink r:id="rId92" w:history="1">
        <w:r w:rsidR="002245E7" w:rsidRPr="00670AB0">
          <w:rPr>
            <w:rFonts w:eastAsia="Arial Unicode MS"/>
            <w:color w:val="0563C1"/>
            <w:u w:val="single"/>
          </w:rPr>
          <w:t>sidney.almeida@qgsa.com.br</w:t>
        </w:r>
      </w:hyperlink>
      <w:r w:rsidR="002245E7" w:rsidRPr="00670AB0">
        <w:rPr>
          <w:rFonts w:eastAsia="Arial Unicode MS"/>
        </w:rPr>
        <w:t xml:space="preserve"> </w:t>
      </w:r>
    </w:p>
    <w:p w:rsidR="002245E7" w:rsidRPr="00670AB0" w:rsidRDefault="00F8178E" w:rsidP="002245E7">
      <w:pPr>
        <w:spacing w:line="320" w:lineRule="exact"/>
        <w:ind w:left="1701" w:firstLine="720"/>
        <w:rPr>
          <w:rFonts w:eastAsia="Arial Unicode MS"/>
        </w:rPr>
      </w:pPr>
      <w:hyperlink r:id="rId93" w:history="1">
        <w:r w:rsidR="002245E7" w:rsidRPr="00670AB0">
          <w:rPr>
            <w:rFonts w:eastAsia="Arial Unicode MS"/>
            <w:color w:val="0563C1"/>
            <w:u w:val="single"/>
          </w:rPr>
          <w:t>leandro.comazzetto@qgsa.com.br</w:t>
        </w:r>
      </w:hyperlink>
    </w:p>
    <w:p w:rsidR="002245E7" w:rsidRPr="00670AB0" w:rsidRDefault="00F8178E" w:rsidP="002245E7">
      <w:pPr>
        <w:spacing w:line="320" w:lineRule="exact"/>
        <w:ind w:left="1701" w:firstLine="720"/>
        <w:rPr>
          <w:rFonts w:eastAsia="Arial Unicode MS"/>
        </w:rPr>
      </w:pPr>
      <w:hyperlink r:id="rId94" w:history="1">
        <w:r w:rsidR="002245E7" w:rsidRPr="00670AB0">
          <w:rPr>
            <w:rFonts w:eastAsia="Arial Unicode MS"/>
            <w:color w:val="0563C1"/>
            <w:u w:val="single"/>
          </w:rPr>
          <w:t>thiago.regueira@qgsa.com.br</w:t>
        </w:r>
      </w:hyperlink>
    </w:p>
    <w:p w:rsidR="002245E7" w:rsidRPr="00670AB0" w:rsidRDefault="00F8178E" w:rsidP="002245E7">
      <w:pPr>
        <w:spacing w:line="320" w:lineRule="exact"/>
        <w:ind w:left="1701" w:firstLine="720"/>
        <w:rPr>
          <w:rFonts w:eastAsia="Arial Unicode MS"/>
        </w:rPr>
      </w:pPr>
      <w:hyperlink r:id="rId95" w:history="1">
        <w:r w:rsidR="002245E7" w:rsidRPr="00670AB0">
          <w:rPr>
            <w:rFonts w:eastAsia="Arial Unicode MS"/>
            <w:color w:val="0563C1"/>
            <w:u w:val="single"/>
          </w:rPr>
          <w:t>maria.lonzetti@qgsa.com.br</w:t>
        </w:r>
      </w:hyperlink>
    </w:p>
    <w:p w:rsidR="002245E7" w:rsidRPr="00670AB0" w:rsidRDefault="00F8178E" w:rsidP="002245E7">
      <w:pPr>
        <w:spacing w:line="320" w:lineRule="exact"/>
        <w:ind w:left="1701" w:firstLine="720"/>
        <w:rPr>
          <w:rFonts w:eastAsia="Arial Unicode MS"/>
        </w:rPr>
      </w:pPr>
      <w:hyperlink r:id="rId96" w:history="1">
        <w:r w:rsidR="002245E7" w:rsidRPr="00670AB0">
          <w:rPr>
            <w:rFonts w:eastAsia="Arial Unicode MS"/>
            <w:color w:val="0563C1"/>
            <w:u w:val="single"/>
          </w:rPr>
          <w:t>viviane.saraiva@queirozgalvao.com</w:t>
        </w:r>
      </w:hyperlink>
    </w:p>
    <w:p w:rsidR="002245E7" w:rsidRPr="00670AB0" w:rsidRDefault="00F8178E" w:rsidP="002245E7">
      <w:pPr>
        <w:spacing w:line="320" w:lineRule="exact"/>
        <w:ind w:left="1701" w:firstLine="720"/>
        <w:rPr>
          <w:rFonts w:eastAsia="Arial Unicode MS"/>
        </w:rPr>
      </w:pPr>
      <w:hyperlink r:id="rId97" w:history="1">
        <w:r w:rsidR="002245E7" w:rsidRPr="00670AB0">
          <w:rPr>
            <w:rFonts w:eastAsia="Arial Unicode MS"/>
            <w:color w:val="0563C1"/>
            <w:u w:val="single"/>
          </w:rPr>
          <w:t>rosalia.camello@queirozgalvao.com</w:t>
        </w:r>
      </w:hyperlink>
    </w:p>
    <w:p w:rsidR="002245E7" w:rsidRPr="00670AB0" w:rsidRDefault="00F8178E" w:rsidP="002245E7">
      <w:pPr>
        <w:spacing w:line="320" w:lineRule="exact"/>
        <w:ind w:left="1701" w:firstLine="720"/>
        <w:rPr>
          <w:rFonts w:eastAsia="Arial Unicode MS"/>
        </w:rPr>
      </w:pPr>
      <w:hyperlink r:id="rId98" w:history="1">
        <w:r w:rsidR="002245E7" w:rsidRPr="00670AB0">
          <w:rPr>
            <w:rFonts w:eastAsia="Arial Unicode MS"/>
            <w:color w:val="0563C1"/>
            <w:u w:val="single"/>
          </w:rPr>
          <w:t>cristiano.castilhos@queirozgalvao.com</w:t>
        </w:r>
      </w:hyperlink>
    </w:p>
    <w:p w:rsidR="00DE7000" w:rsidRPr="00670AB0" w:rsidRDefault="00F8178E" w:rsidP="0078392B">
      <w:pPr>
        <w:pStyle w:val="PargrafodaLista"/>
        <w:spacing w:before="0" w:after="240" w:line="320" w:lineRule="exact"/>
        <w:ind w:left="2552" w:hanging="142"/>
        <w:contextualSpacing w:val="0"/>
        <w:rPr>
          <w:szCs w:val="20"/>
        </w:rPr>
      </w:pPr>
      <w:hyperlink r:id="rId99" w:history="1">
        <w:r w:rsidR="002245E7" w:rsidRPr="00670AB0">
          <w:rPr>
            <w:rFonts w:eastAsia="Arial Unicode MS"/>
            <w:color w:val="0563C1"/>
            <w:u w:val="single"/>
          </w:rPr>
          <w:t>gabriel.moussatche@qgsa.com.br</w:t>
        </w:r>
      </w:hyperlink>
    </w:p>
    <w:p w:rsidR="009E4ADB" w:rsidRPr="00670AB0" w:rsidRDefault="009E4ADB" w:rsidP="009E4ADB">
      <w:pPr>
        <w:spacing w:line="320" w:lineRule="exact"/>
        <w:ind w:firstLine="720"/>
        <w:rPr>
          <w:rFonts w:eastAsia="Arial Unicode MS"/>
        </w:rPr>
      </w:pPr>
    </w:p>
    <w:p w:rsidR="009E4ADB" w:rsidRPr="00670AB0" w:rsidRDefault="009E4ADB" w:rsidP="009E4ADB">
      <w:pPr>
        <w:spacing w:line="320" w:lineRule="exact"/>
        <w:ind w:firstLine="1701"/>
        <w:rPr>
          <w:rFonts w:eastAsia="Arial Unicode MS"/>
          <w:b/>
        </w:rPr>
      </w:pPr>
      <w:r w:rsidRPr="00670AB0">
        <w:rPr>
          <w:rFonts w:eastAsia="Arial Unicode MS"/>
          <w:b/>
        </w:rPr>
        <w:t>Com cópia para:</w:t>
      </w:r>
    </w:p>
    <w:p w:rsidR="002245E7" w:rsidRPr="00670AB0" w:rsidRDefault="002245E7" w:rsidP="002245E7">
      <w:pPr>
        <w:spacing w:line="320" w:lineRule="exact"/>
        <w:ind w:firstLine="2410"/>
        <w:rPr>
          <w:rFonts w:eastAsia="Arial Unicode MS"/>
        </w:rPr>
      </w:pPr>
      <w:r w:rsidRPr="00670AB0">
        <w:rPr>
          <w:rFonts w:eastAsia="Arial Unicode MS"/>
        </w:rPr>
        <w:t>BMA ADVOGADOS</w:t>
      </w:r>
    </w:p>
    <w:p w:rsidR="002245E7" w:rsidRPr="00670AB0" w:rsidRDefault="002245E7" w:rsidP="002245E7">
      <w:pPr>
        <w:spacing w:line="320" w:lineRule="exact"/>
        <w:ind w:left="2410"/>
        <w:rPr>
          <w:rFonts w:eastAsia="Arial Unicode MS"/>
        </w:rPr>
      </w:pPr>
      <w:r w:rsidRPr="00670AB0">
        <w:rPr>
          <w:rFonts w:eastAsia="Arial Unicode MS"/>
        </w:rPr>
        <w:t xml:space="preserve">A/C: </w:t>
      </w:r>
      <w:r w:rsidRPr="00670AB0">
        <w:t xml:space="preserve">Plínio Simões Barbosa; </w:t>
      </w:r>
      <w:r w:rsidRPr="00670AB0">
        <w:rPr>
          <w:rFonts w:eastAsia="Arial Unicode MS"/>
        </w:rPr>
        <w:t>Rafael Dutra; Felipe Prado; Eduardo G. Wanderley; e Sergio Savi</w:t>
      </w:r>
    </w:p>
    <w:p w:rsidR="002245E7" w:rsidRPr="00670AB0" w:rsidRDefault="002245E7" w:rsidP="002245E7">
      <w:pPr>
        <w:spacing w:line="320" w:lineRule="exact"/>
        <w:ind w:firstLine="2410"/>
        <w:rPr>
          <w:rFonts w:eastAsia="Arial Unicode MS"/>
        </w:rPr>
      </w:pPr>
      <w:r w:rsidRPr="00670AB0">
        <w:rPr>
          <w:rFonts w:eastAsia="Arial Unicode MS"/>
        </w:rPr>
        <w:t>E-mails:</w:t>
      </w:r>
    </w:p>
    <w:p w:rsidR="002245E7" w:rsidRPr="00670AB0" w:rsidRDefault="00F8178E" w:rsidP="002245E7">
      <w:pPr>
        <w:spacing w:line="320" w:lineRule="exact"/>
        <w:ind w:left="1701" w:firstLine="720"/>
        <w:rPr>
          <w:rFonts w:eastAsia="Arial Unicode MS"/>
          <w:color w:val="0563C1"/>
          <w:u w:val="single"/>
        </w:rPr>
      </w:pPr>
      <w:hyperlink r:id="rId100" w:history="1">
        <w:r w:rsidR="002245E7" w:rsidRPr="00670AB0">
          <w:rPr>
            <w:rFonts w:eastAsia="Arial Unicode MS"/>
            <w:color w:val="0563C1"/>
            <w:u w:val="single"/>
          </w:rPr>
          <w:t>psb@bmalaw.com.br</w:t>
        </w:r>
      </w:hyperlink>
    </w:p>
    <w:p w:rsidR="002245E7" w:rsidRPr="00670AB0" w:rsidRDefault="002245E7" w:rsidP="002245E7">
      <w:pPr>
        <w:spacing w:line="320" w:lineRule="exact"/>
        <w:ind w:left="1701" w:firstLine="720"/>
        <w:rPr>
          <w:rFonts w:eastAsia="Arial Unicode MS"/>
          <w:color w:val="0563C1"/>
          <w:u w:val="single"/>
        </w:rPr>
      </w:pPr>
      <w:r w:rsidRPr="00670AB0">
        <w:rPr>
          <w:rFonts w:eastAsia="Arial Unicode MS"/>
          <w:color w:val="0563C1"/>
          <w:u w:val="single"/>
        </w:rPr>
        <w:t>rafael@bmalaw.com.br</w:t>
      </w:r>
    </w:p>
    <w:p w:rsidR="002245E7" w:rsidRPr="00670AB0" w:rsidRDefault="002245E7" w:rsidP="002245E7">
      <w:pPr>
        <w:spacing w:line="320" w:lineRule="exact"/>
        <w:ind w:left="1701" w:firstLine="720"/>
        <w:rPr>
          <w:rFonts w:eastAsia="Arial Unicode MS"/>
          <w:color w:val="0563C1"/>
          <w:u w:val="single"/>
        </w:rPr>
      </w:pPr>
      <w:r w:rsidRPr="00670AB0">
        <w:rPr>
          <w:rFonts w:eastAsia="Arial Unicode MS"/>
          <w:color w:val="0563C1"/>
          <w:u w:val="single"/>
        </w:rPr>
        <w:t>felipeprado@bmalaw.com.br</w:t>
      </w:r>
    </w:p>
    <w:p w:rsidR="002245E7" w:rsidRPr="00670AB0" w:rsidRDefault="00F8178E" w:rsidP="002245E7">
      <w:pPr>
        <w:spacing w:line="320" w:lineRule="exact"/>
        <w:ind w:left="1701" w:firstLine="720"/>
        <w:rPr>
          <w:rFonts w:eastAsia="Arial Unicode MS"/>
          <w:color w:val="0563C1"/>
          <w:u w:val="single"/>
        </w:rPr>
      </w:pPr>
      <w:hyperlink r:id="rId101" w:history="1">
        <w:r w:rsidR="002245E7" w:rsidRPr="00670AB0">
          <w:rPr>
            <w:rStyle w:val="Hyperlink"/>
            <w:rFonts w:eastAsia="Arial Unicode MS"/>
          </w:rPr>
          <w:t>egw@bmalaw.com.br</w:t>
        </w:r>
      </w:hyperlink>
    </w:p>
    <w:p w:rsidR="009E4ADB" w:rsidRPr="00670AB0" w:rsidRDefault="002245E7" w:rsidP="009E4ADB">
      <w:pPr>
        <w:spacing w:line="300" w:lineRule="exact"/>
        <w:ind w:left="1701" w:firstLine="720"/>
        <w:rPr>
          <w:rFonts w:eastAsia="Arial Unicode MS"/>
        </w:rPr>
      </w:pPr>
      <w:r w:rsidRPr="00670AB0">
        <w:rPr>
          <w:rFonts w:eastAsia="Arial Unicode MS"/>
          <w:color w:val="0563C1"/>
          <w:u w:val="single"/>
        </w:rPr>
        <w:t>sergio.savi@bmalaw.com.br</w:t>
      </w:r>
    </w:p>
    <w:p w:rsidR="00AB488C" w:rsidRPr="00670AB0" w:rsidRDefault="00F044F3">
      <w:pPr>
        <w:pStyle w:val="2MMSecurity"/>
        <w:rPr>
          <w:lang w:eastAsia="en-US"/>
        </w:rPr>
      </w:pPr>
      <w:r w:rsidRPr="00670AB0">
        <w:rPr>
          <w:lang w:eastAsia="en-US"/>
        </w:rPr>
        <w:t xml:space="preserve">Os documentos e as comunicações, assim como os meios físicos que contenham documentos ou comunicações, </w:t>
      </w:r>
      <w:r w:rsidR="00560134" w:rsidRPr="00670AB0">
        <w:t>serão consideradas devidamente transmitidas: (i) quando recebidas, se entregues em mãos; (ii) quando enviadas por e-mail (desde que o envio seja confirmado por aviso de recebimento do destinatário de pelo menos um dos destin</w:t>
      </w:r>
      <w:r w:rsidR="0017193E" w:rsidRPr="00670AB0">
        <w:t xml:space="preserve">atários indicados na Cláusula </w:t>
      </w:r>
      <w:r w:rsidR="0017193E" w:rsidRPr="00670AB0">
        <w:fldChar w:fldCharType="begin"/>
      </w:r>
      <w:r w:rsidR="0017193E" w:rsidRPr="00670AB0">
        <w:instrText xml:space="preserve"> REF _Ref3209910 \r \h </w:instrText>
      </w:r>
      <w:r w:rsidR="00670AB0">
        <w:instrText xml:space="preserve"> \* MERGEFORMAT </w:instrText>
      </w:r>
      <w:r w:rsidR="0017193E" w:rsidRPr="00670AB0">
        <w:fldChar w:fldCharType="separate"/>
      </w:r>
      <w:r w:rsidR="001B301F">
        <w:t>12.3</w:t>
      </w:r>
      <w:r w:rsidR="0017193E" w:rsidRPr="00670AB0">
        <w:fldChar w:fldCharType="end"/>
      </w:r>
      <w:r w:rsidR="00560134" w:rsidRPr="00670AB0">
        <w:t xml:space="preserve"> acima em relação a cada Parte); e (iii) quando enviadas por serviço de courier ou correio com aviso de recebimento pago</w:t>
      </w:r>
      <w:r w:rsidR="00A76460" w:rsidRPr="00670AB0">
        <w:t xml:space="preserve"> ou comprovante de entrega, a pelo menos um dos destinatários </w:t>
      </w:r>
      <w:r w:rsidR="00560134" w:rsidRPr="00670AB0">
        <w:t xml:space="preserve">acima </w:t>
      </w:r>
      <w:r w:rsidR="00A76460" w:rsidRPr="00670AB0">
        <w:t xml:space="preserve">indicados </w:t>
      </w:r>
      <w:r w:rsidR="00560134" w:rsidRPr="00670AB0">
        <w:t xml:space="preserve">na Cláusula </w:t>
      </w:r>
      <w:r w:rsidR="00A76460" w:rsidRPr="00670AB0">
        <w:fldChar w:fldCharType="begin"/>
      </w:r>
      <w:r w:rsidR="00A76460" w:rsidRPr="00670AB0">
        <w:instrText xml:space="preserve"> REF _Ref3209910 \r \h </w:instrText>
      </w:r>
      <w:r w:rsidR="00670AB0">
        <w:instrText xml:space="preserve"> \* MERGEFORMAT </w:instrText>
      </w:r>
      <w:r w:rsidR="00A76460" w:rsidRPr="00670AB0">
        <w:fldChar w:fldCharType="separate"/>
      </w:r>
      <w:r w:rsidR="001B301F">
        <w:t>12.3</w:t>
      </w:r>
      <w:r w:rsidR="00A76460" w:rsidRPr="00670AB0">
        <w:fldChar w:fldCharType="end"/>
      </w:r>
      <w:r w:rsidR="00560134" w:rsidRPr="00670AB0">
        <w:t xml:space="preserve"> (ou outro endereço/destinatário que vier a ser especificado por meio de notificação semelhante</w:t>
      </w:r>
      <w:r w:rsidR="0033160F" w:rsidRPr="00670AB0">
        <w:t>)</w:t>
      </w:r>
      <w:r w:rsidRPr="00670AB0">
        <w:rPr>
          <w:lang w:eastAsia="en-US"/>
        </w:rPr>
        <w:t>.</w:t>
      </w:r>
    </w:p>
    <w:p w:rsidR="00820D86" w:rsidRPr="00670AB0" w:rsidRDefault="00230FE3" w:rsidP="00820D86">
      <w:pPr>
        <w:pStyle w:val="2MMSecurity"/>
        <w:rPr>
          <w:lang w:eastAsia="en-US"/>
        </w:rPr>
      </w:pPr>
      <w:r w:rsidRPr="00670AB0">
        <w:rPr>
          <w:lang w:eastAsia="en-US"/>
        </w:rPr>
        <w:t>O Garantidor não poderá</w:t>
      </w:r>
      <w:r w:rsidR="00820D86" w:rsidRPr="00670AB0">
        <w:rPr>
          <w:lang w:eastAsia="en-US"/>
        </w:rPr>
        <w:t xml:space="preserve"> ceder, transferir ou onerar, total ou parcialmente, os bens e direitos objeto deste Contrato, salvo mediante prévia e expressa autorização dos Credores. Os Credores poderão ceder ou transferir, total ou parcialmente, os direitos </w:t>
      </w:r>
      <w:r w:rsidR="00820D86" w:rsidRPr="00670AB0">
        <w:rPr>
          <w:lang w:eastAsia="en-US"/>
        </w:rPr>
        <w:lastRenderedPageBreak/>
        <w:t xml:space="preserve">objeto deste Contrato </w:t>
      </w:r>
      <w:r w:rsidR="00820D86" w:rsidRPr="00670AB0">
        <w:t>a qualquer momento, sem anuência p</w:t>
      </w:r>
      <w:r w:rsidRPr="00670AB0">
        <w:t>révia por parte do Garantidor</w:t>
      </w:r>
      <w:r w:rsidR="00820D86" w:rsidRPr="00670AB0">
        <w:t xml:space="preserve"> ou de qualquer terceiro, observado que o cessionário de tais direitos e obrigações deverá aderir, integralmente, aos termos e condições previstos neste Contrato para que tal cessão tenha validade, sem qualquer necessidade </w:t>
      </w:r>
      <w:r w:rsidRPr="00670AB0">
        <w:t>de concordância ou aprovação do Garantidor</w:t>
      </w:r>
      <w:r w:rsidR="00820D86" w:rsidRPr="00670AB0">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rsidR="00AB488C" w:rsidRPr="00670AB0" w:rsidRDefault="00F044F3">
      <w:pPr>
        <w:pStyle w:val="2MMSecurity"/>
        <w:rPr>
          <w:lang w:eastAsia="en-US"/>
        </w:rPr>
      </w:pPr>
      <w:r w:rsidRPr="00670AB0">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rsidR="00AB488C" w:rsidRPr="00670AB0" w:rsidRDefault="00F044F3">
      <w:pPr>
        <w:pStyle w:val="2MMSecurity"/>
        <w:rPr>
          <w:lang w:eastAsia="en-US"/>
        </w:rPr>
      </w:pPr>
      <w:r w:rsidRPr="00670AB0">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rsidR="00AB488C" w:rsidRPr="00670AB0" w:rsidRDefault="00F044F3">
      <w:pPr>
        <w:pStyle w:val="2MMSecurity"/>
        <w:rPr>
          <w:lang w:eastAsia="en-US"/>
        </w:rPr>
      </w:pPr>
      <w:r w:rsidRPr="00670AB0">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rsidR="00AB488C" w:rsidRPr="00670AB0" w:rsidRDefault="00F044F3">
      <w:pPr>
        <w:pStyle w:val="2MMSecurity"/>
        <w:rPr>
          <w:lang w:eastAsia="en-US"/>
        </w:rPr>
      </w:pPr>
      <w:r w:rsidRPr="00670AB0">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rsidR="00AB488C" w:rsidRPr="00670AB0" w:rsidRDefault="00F044F3">
      <w:pPr>
        <w:pStyle w:val="2MMSecurity"/>
        <w:rPr>
          <w:lang w:eastAsia="en-US"/>
        </w:rPr>
      </w:pPr>
      <w:r w:rsidRPr="00670AB0">
        <w:rPr>
          <w:lang w:eastAsia="en-US"/>
        </w:rPr>
        <w:t>Caso não haja prazo específico para o cumprimento de qualquer obrigação aqui estabelecida, será considerado o prazo de 5 (cinco) Dias Úteis.</w:t>
      </w:r>
    </w:p>
    <w:p w:rsidR="00AB488C" w:rsidRPr="00670AB0" w:rsidRDefault="00F044F3">
      <w:pPr>
        <w:pStyle w:val="2MMSecurity"/>
        <w:rPr>
          <w:lang w:eastAsia="en-US"/>
        </w:rPr>
      </w:pPr>
      <w:r w:rsidRPr="00670AB0">
        <w:rPr>
          <w:lang w:eastAsia="en-US"/>
        </w:rPr>
        <w:lastRenderedPageBreak/>
        <w:t>O presente Contrato constitui-se em título executivo extrajudicial, para o efeito do disposto no artigo 784</w:t>
      </w:r>
      <w:r w:rsidRPr="00670AB0">
        <w:t xml:space="preserve">, itens III e V, </w:t>
      </w:r>
      <w:r w:rsidRPr="00670AB0">
        <w:rPr>
          <w:lang w:eastAsia="en-US"/>
        </w:rPr>
        <w:t>do Código de Processo Civil</w:t>
      </w:r>
      <w:r w:rsidR="003E74A1" w:rsidRPr="00670AB0">
        <w:rPr>
          <w:lang w:eastAsia="en-US"/>
        </w:rPr>
        <w:t xml:space="preserve"> Brasileiro</w:t>
      </w:r>
      <w:r w:rsidRPr="00670AB0">
        <w:rPr>
          <w:lang w:eastAsia="en-US"/>
        </w:rPr>
        <w:t>.</w:t>
      </w:r>
    </w:p>
    <w:p w:rsidR="00064777" w:rsidRPr="00670AB0" w:rsidRDefault="00064777" w:rsidP="00C04312">
      <w:pPr>
        <w:pStyle w:val="2MMSecurity"/>
        <w:rPr>
          <w:lang w:eastAsia="en-US"/>
        </w:rPr>
      </w:pPr>
      <w:r w:rsidRPr="00670AB0">
        <w:rPr>
          <w:lang w:eastAsia="en-US"/>
        </w:rPr>
        <w:t xml:space="preserve">Para os fins legais, </w:t>
      </w:r>
      <w:r w:rsidR="00C464EA" w:rsidRPr="00670AB0">
        <w:rPr>
          <w:szCs w:val="20"/>
          <w:lang w:eastAsia="en-US"/>
        </w:rPr>
        <w:t xml:space="preserve">o Garantidor apresenta na presente data Certidão Positiva com Efeito de Negativa de Débitos Relativos aos Tributos Federais e à Dívida Ativa da União, emitida pela Secretaria da Receita Federal e pela Procuradoria-Geral da Fazenda Nacional, no dia </w:t>
      </w:r>
      <w:r w:rsidR="00245D35" w:rsidRPr="00670AB0">
        <w:rPr>
          <w:szCs w:val="20"/>
          <w:lang w:eastAsia="en-US"/>
        </w:rPr>
        <w:t>25</w:t>
      </w:r>
      <w:r w:rsidR="00C464EA" w:rsidRPr="00670AB0">
        <w:rPr>
          <w:szCs w:val="20"/>
          <w:lang w:eastAsia="en-US"/>
        </w:rPr>
        <w:t>/</w:t>
      </w:r>
      <w:r w:rsidR="00245D35" w:rsidRPr="00670AB0">
        <w:rPr>
          <w:szCs w:val="20"/>
          <w:lang w:eastAsia="en-US"/>
        </w:rPr>
        <w:t>03</w:t>
      </w:r>
      <w:r w:rsidR="00C464EA" w:rsidRPr="00670AB0">
        <w:rPr>
          <w:szCs w:val="20"/>
          <w:lang w:eastAsia="en-US"/>
        </w:rPr>
        <w:t xml:space="preserve">/2019, com código de controle </w:t>
      </w:r>
      <w:r w:rsidR="00245D35" w:rsidRPr="00670AB0">
        <w:rPr>
          <w:szCs w:val="20"/>
          <w:lang w:eastAsia="en-US"/>
        </w:rPr>
        <w:t>9597</w:t>
      </w:r>
      <w:r w:rsidR="00C464EA" w:rsidRPr="00670AB0">
        <w:rPr>
          <w:szCs w:val="20"/>
          <w:lang w:eastAsia="en-US"/>
        </w:rPr>
        <w:t>.</w:t>
      </w:r>
      <w:r w:rsidR="00245D35" w:rsidRPr="00670AB0">
        <w:rPr>
          <w:szCs w:val="20"/>
          <w:lang w:eastAsia="en-US"/>
        </w:rPr>
        <w:t>4613</w:t>
      </w:r>
      <w:r w:rsidR="00C464EA" w:rsidRPr="00670AB0">
        <w:rPr>
          <w:szCs w:val="20"/>
          <w:lang w:eastAsia="en-US"/>
        </w:rPr>
        <w:t>.</w:t>
      </w:r>
      <w:r w:rsidR="00245D35" w:rsidRPr="00670AB0">
        <w:rPr>
          <w:szCs w:val="20"/>
          <w:lang w:eastAsia="en-US"/>
        </w:rPr>
        <w:t>B305</w:t>
      </w:r>
      <w:r w:rsidR="00C464EA" w:rsidRPr="00670AB0">
        <w:rPr>
          <w:szCs w:val="20"/>
          <w:lang w:eastAsia="en-US"/>
        </w:rPr>
        <w:t>.</w:t>
      </w:r>
      <w:r w:rsidR="00245D35" w:rsidRPr="00670AB0">
        <w:rPr>
          <w:szCs w:val="20"/>
          <w:lang w:eastAsia="en-US"/>
        </w:rPr>
        <w:t>5A5C</w:t>
      </w:r>
      <w:r w:rsidR="00C464EA" w:rsidRPr="00670AB0">
        <w:rPr>
          <w:szCs w:val="20"/>
          <w:lang w:eastAsia="en-US"/>
        </w:rPr>
        <w:t xml:space="preserve">, a qual constitui o </w:t>
      </w:r>
      <w:r w:rsidR="002245E7" w:rsidRPr="00670AB0">
        <w:rPr>
          <w:szCs w:val="20"/>
          <w:lang w:eastAsia="en-US"/>
        </w:rPr>
        <w:fldChar w:fldCharType="begin"/>
      </w:r>
      <w:r w:rsidR="002245E7" w:rsidRPr="00670AB0">
        <w:rPr>
          <w:szCs w:val="20"/>
          <w:lang w:eastAsia="en-US"/>
        </w:rPr>
        <w:instrText xml:space="preserve"> REF _Ref7360896 \r \h </w:instrText>
      </w:r>
      <w:r w:rsidR="00670AB0">
        <w:rPr>
          <w:szCs w:val="20"/>
          <w:lang w:eastAsia="en-US"/>
        </w:rPr>
        <w:instrText xml:space="preserve"> \* MERGEFORMAT </w:instrText>
      </w:r>
      <w:r w:rsidR="002245E7" w:rsidRPr="00670AB0">
        <w:rPr>
          <w:szCs w:val="20"/>
          <w:lang w:eastAsia="en-US"/>
        </w:rPr>
      </w:r>
      <w:r w:rsidR="002245E7" w:rsidRPr="00670AB0">
        <w:rPr>
          <w:szCs w:val="20"/>
          <w:lang w:eastAsia="en-US"/>
        </w:rPr>
        <w:fldChar w:fldCharType="separate"/>
      </w:r>
      <w:r w:rsidR="001B301F">
        <w:rPr>
          <w:szCs w:val="20"/>
          <w:lang w:eastAsia="en-US"/>
        </w:rPr>
        <w:t>ANEXO VI</w:t>
      </w:r>
      <w:r w:rsidR="002245E7" w:rsidRPr="00670AB0">
        <w:rPr>
          <w:szCs w:val="20"/>
          <w:lang w:eastAsia="en-US"/>
        </w:rPr>
        <w:fldChar w:fldCharType="end"/>
      </w:r>
      <w:r w:rsidR="00C464EA" w:rsidRPr="00670AB0">
        <w:rPr>
          <w:szCs w:val="20"/>
          <w:lang w:eastAsia="en-US"/>
        </w:rPr>
        <w:t>.</w:t>
      </w:r>
    </w:p>
    <w:p w:rsidR="00AB488C" w:rsidRPr="00670AB0" w:rsidRDefault="00F044F3">
      <w:pPr>
        <w:pStyle w:val="2MMSecurity"/>
        <w:rPr>
          <w:lang w:eastAsia="en-US"/>
        </w:rPr>
      </w:pPr>
      <w:r w:rsidRPr="00670AB0">
        <w:rPr>
          <w:lang w:eastAsia="en-US"/>
        </w:rPr>
        <w:t>Este instrumento é regido por e interpretado de acordo com as leis da República Federativa do Brasil.</w:t>
      </w:r>
    </w:p>
    <w:p w:rsidR="008E6FA9" w:rsidRPr="00670AB0" w:rsidRDefault="008E6FA9">
      <w:pPr>
        <w:pStyle w:val="2MMSecurity"/>
      </w:pPr>
      <w:bookmarkStart w:id="73" w:name="_Ref16002054"/>
      <w:bookmarkStart w:id="74" w:name="_Ref16002127"/>
      <w:r w:rsidRPr="00670AB0">
        <w:rPr>
          <w:iCs/>
          <w:u w:val="single"/>
        </w:rPr>
        <w:t>Condição Suspensiva</w:t>
      </w:r>
      <w:r w:rsidRPr="00670AB0">
        <w:rPr>
          <w:iCs/>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670AB0">
        <w:rPr>
          <w:iCs/>
          <w:u w:val="single"/>
        </w:rPr>
        <w:t>Condição Suspensiva</w:t>
      </w:r>
      <w:r w:rsidRPr="00670AB0">
        <w:rPr>
          <w:iCs/>
        </w:rPr>
        <w:t>”).</w:t>
      </w:r>
      <w:bookmarkEnd w:id="73"/>
      <w:bookmarkEnd w:id="74"/>
    </w:p>
    <w:p w:rsidR="008E6FA9" w:rsidRPr="00670AB0" w:rsidRDefault="008E6FA9">
      <w:pPr>
        <w:pStyle w:val="2MMSecurity"/>
      </w:pPr>
      <w:bookmarkStart w:id="75" w:name="_Ref17314564"/>
      <w:r w:rsidRPr="00670AB0">
        <w:rPr>
          <w:iCs/>
        </w:rPr>
        <w:t xml:space="preserve">O Garantidor 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245E7" w:rsidRPr="00670AB0">
        <w:rPr>
          <w:iCs/>
        </w:rPr>
        <w:fldChar w:fldCharType="begin"/>
      </w:r>
      <w:r w:rsidR="002245E7" w:rsidRPr="00670AB0">
        <w:rPr>
          <w:iCs/>
        </w:rPr>
        <w:instrText xml:space="preserve"> REF _Ref17296825 \r \h </w:instrText>
      </w:r>
      <w:r w:rsidR="00670AB0">
        <w:rPr>
          <w:iCs/>
        </w:rPr>
        <w:instrText xml:space="preserve"> \* MERGEFORMAT </w:instrText>
      </w:r>
      <w:r w:rsidR="002245E7" w:rsidRPr="00670AB0">
        <w:rPr>
          <w:iCs/>
        </w:rPr>
      </w:r>
      <w:r w:rsidR="002245E7" w:rsidRPr="00670AB0">
        <w:rPr>
          <w:iCs/>
        </w:rPr>
        <w:fldChar w:fldCharType="separate"/>
      </w:r>
      <w:r w:rsidR="001B301F">
        <w:rPr>
          <w:iCs/>
        </w:rPr>
        <w:t>ANEXO VII</w:t>
      </w:r>
      <w:r w:rsidR="002245E7" w:rsidRPr="00670AB0">
        <w:rPr>
          <w:iCs/>
        </w:rPr>
        <w:fldChar w:fldCharType="end"/>
      </w:r>
      <w:r w:rsidRPr="00670AB0">
        <w:rPr>
          <w:iCs/>
        </w:rPr>
        <w:t xml:space="preserve"> (“</w:t>
      </w:r>
      <w:r w:rsidRPr="00670AB0">
        <w:rPr>
          <w:iCs/>
          <w:u w:val="single"/>
        </w:rPr>
        <w:t>Carta de Cumprimento de Condição Suspensiva</w:t>
      </w:r>
      <w:r w:rsidRPr="00670AB0">
        <w:rPr>
          <w:iCs/>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711FED" w:rsidRPr="00670AB0">
        <w:rPr>
          <w:iCs/>
        </w:rPr>
        <w:t xml:space="preserve">o Garantidor </w:t>
      </w:r>
      <w:r w:rsidRPr="00670AB0">
        <w:rPr>
          <w:iCs/>
        </w:rPr>
        <w:t>entregar, como comprovante, as vias originais constando seus correspondentes registros ao Agente dentro de tal prazo.</w:t>
      </w:r>
      <w:bookmarkEnd w:id="75"/>
    </w:p>
    <w:p w:rsidR="00711FED" w:rsidRPr="00670AB0" w:rsidRDefault="00711FED">
      <w:pPr>
        <w:pStyle w:val="2MMSecurity"/>
      </w:pPr>
      <w:r w:rsidRPr="00670AB0">
        <w:rPr>
          <w:iCs/>
        </w:rPr>
        <w:t>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p>
    <w:p w:rsidR="00AB488C" w:rsidRPr="00670AB0" w:rsidRDefault="00F044F3">
      <w:pPr>
        <w:pStyle w:val="2MMSecurity"/>
      </w:pPr>
      <w:r w:rsidRPr="00670AB0">
        <w:t>Será competente o foro da Comarca de São Paulo, Estado de São Paulo, com exclusão de qualquer outro, por mais privilegiado que seja, para a resolução de qualquer disputa relativa a este Contrato.</w:t>
      </w:r>
    </w:p>
    <w:p w:rsidR="00AB488C" w:rsidRPr="00670AB0" w:rsidRDefault="00F044F3">
      <w:pPr>
        <w:rPr>
          <w:color w:val="000000"/>
        </w:rPr>
      </w:pPr>
      <w:r w:rsidRPr="00670AB0">
        <w:lastRenderedPageBreak/>
        <w:t xml:space="preserve">E por assim estarem justas e contratadas, as Partes firmam o presente Contrato em </w:t>
      </w:r>
      <w:r w:rsidR="0091390E" w:rsidRPr="00670AB0">
        <w:t>13</w:t>
      </w:r>
      <w:r w:rsidRPr="00670AB0">
        <w:t xml:space="preserve"> (</w:t>
      </w:r>
      <w:r w:rsidR="0091390E" w:rsidRPr="00670AB0">
        <w:t>treze</w:t>
      </w:r>
      <w:r w:rsidRPr="00670AB0">
        <w:t>) vias de igual teor e conteúdo, na presença das 2 (duas) testemunhas abaixo.</w:t>
      </w:r>
    </w:p>
    <w:p w:rsidR="00AB488C" w:rsidRPr="00670AB0" w:rsidRDefault="00AB488C" w:rsidP="005611B8">
      <w:pPr>
        <w:jc w:val="center"/>
      </w:pPr>
    </w:p>
    <w:p w:rsidR="00AB488C" w:rsidRPr="00670AB0" w:rsidRDefault="00DE5659">
      <w:pPr>
        <w:jc w:val="center"/>
      </w:pPr>
      <w:r w:rsidRPr="00670AB0">
        <w:t xml:space="preserve">São Paulo, </w:t>
      </w:r>
      <w:r w:rsidR="00DA6E22" w:rsidRPr="00670AB0">
        <w:t>26 de agosto de 2019</w:t>
      </w:r>
      <w:r w:rsidR="00F044F3" w:rsidRPr="00670AB0">
        <w:t>.</w:t>
      </w:r>
    </w:p>
    <w:p w:rsidR="00AB488C" w:rsidRPr="00670AB0" w:rsidRDefault="00AB488C">
      <w:pPr>
        <w:jc w:val="center"/>
      </w:pPr>
    </w:p>
    <w:p w:rsidR="00AB488C" w:rsidRPr="00670AB0" w:rsidRDefault="00F044F3">
      <w:pPr>
        <w:widowControl w:val="0"/>
        <w:tabs>
          <w:tab w:val="left" w:pos="709"/>
        </w:tabs>
        <w:spacing w:line="280" w:lineRule="exact"/>
        <w:jc w:val="center"/>
        <w:rPr>
          <w:i/>
        </w:rPr>
      </w:pPr>
      <w:r w:rsidRPr="00670AB0">
        <w:rPr>
          <w:i/>
        </w:rPr>
        <w:t>[AS ASSINATURAS SEGUEM NAS PÁGINAS SEGUINTES]</w:t>
      </w:r>
    </w:p>
    <w:p w:rsidR="00AB488C" w:rsidRDefault="00F044F3">
      <w:pPr>
        <w:jc w:val="center"/>
        <w:rPr>
          <w:i/>
        </w:rPr>
      </w:pPr>
      <w:r w:rsidRPr="00670AB0">
        <w:rPr>
          <w:i/>
        </w:rPr>
        <w:t>[RESTANTE DESTA PÁGINA INTENCIONALMENTE DEIXADO EM BRANCO]</w:t>
      </w:r>
    </w:p>
    <w:p w:rsidR="00652A3C" w:rsidRDefault="00652A3C">
      <w:pPr>
        <w:spacing w:before="0" w:after="160" w:line="259" w:lineRule="auto"/>
        <w:jc w:val="left"/>
        <w:rPr>
          <w:i/>
        </w:rPr>
      </w:pPr>
      <w:r>
        <w:rPr>
          <w:i/>
        </w:rPr>
        <w:br w:type="page"/>
      </w: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QUEIROZ GALVÃO S.A.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spacing w:before="0" w:after="0" w:line="320" w:lineRule="exact"/>
        <w:jc w:val="left"/>
        <w:rPr>
          <w:b/>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BANCO BRADESCO S.A.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spacing w:line="320" w:lineRule="exact"/>
        <w:jc w:val="center"/>
        <w:rPr>
          <w:b/>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r w:rsidRPr="002A2C31">
        <w:rPr>
          <w:b/>
          <w:szCs w:val="20"/>
        </w:rPr>
        <w:t>ITAÚ UNIBANCO S.A.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p>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spacing w:before="0" w:after="0" w:line="320" w:lineRule="exact"/>
        <w:jc w:val="left"/>
        <w:rPr>
          <w:b/>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CREDIT SUISSE PRÓPRIO FUNDO DE INVESTIMENTO MULTIMERCADO INVESTIMENTO NO EXTERIOR</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spacing w:before="0" w:after="0" w:line="320" w:lineRule="exact"/>
        <w:jc w:val="left"/>
        <w:rPr>
          <w:b/>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BANCO SANTANDER (BRASIL) S.A.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before="0" w:after="160" w:line="320" w:lineRule="exact"/>
        <w:jc w:val="left"/>
        <w:rPr>
          <w:i/>
          <w:szCs w:val="20"/>
        </w:rPr>
      </w:pPr>
      <w:r w:rsidRPr="002A2C31">
        <w:rPr>
          <w:i/>
          <w:szCs w:val="20"/>
        </w:rPr>
        <w:br w:type="page"/>
      </w: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BANCO VOTORANTIM S.A.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szCs w:val="20"/>
        </w:rPr>
        <w:br w:type="page"/>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spacing w:line="320" w:lineRule="exact"/>
        <w:rPr>
          <w:i/>
          <w:szCs w:val="20"/>
        </w:rPr>
      </w:pPr>
    </w:p>
    <w:p w:rsidR="0099785F" w:rsidRPr="002A2C31" w:rsidRDefault="0099785F" w:rsidP="0099785F">
      <w:pPr>
        <w:spacing w:line="320" w:lineRule="exact"/>
        <w:rPr>
          <w:i/>
          <w:szCs w:val="20"/>
        </w:rPr>
      </w:pPr>
    </w:p>
    <w:p w:rsidR="0099785F" w:rsidRPr="002A2C31" w:rsidRDefault="0099785F" w:rsidP="0099785F">
      <w:pPr>
        <w:spacing w:line="320" w:lineRule="exact"/>
        <w:rPr>
          <w:b/>
          <w:szCs w:val="20"/>
        </w:rPr>
      </w:pPr>
      <w:r w:rsidRPr="002A2C31">
        <w:rPr>
          <w:b/>
          <w:szCs w:val="20"/>
        </w:rPr>
        <w:t>BANCO NACIONAL DO DESENVOLVIMENTO ECONÔMICO E SOCIAL – BNDES</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i/>
          <w:szCs w:val="20"/>
        </w:rPr>
      </w:pPr>
      <w:r w:rsidRPr="002A2C31">
        <w:rPr>
          <w:i/>
          <w:szCs w:val="20"/>
        </w:rPr>
        <w:br w:type="page"/>
      </w:r>
    </w:p>
    <w:p w:rsidR="0099785F" w:rsidRPr="002A2C31" w:rsidRDefault="0099785F" w:rsidP="0099785F">
      <w:pPr>
        <w:spacing w:before="0" w:after="160" w:line="320" w:lineRule="exact"/>
        <w:jc w:val="left"/>
        <w:rPr>
          <w:i/>
          <w:szCs w:val="20"/>
        </w:rPr>
      </w:pP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sidDel="001877F6">
        <w:rPr>
          <w:i/>
          <w:szCs w:val="20"/>
        </w:rPr>
        <w:t xml:space="preserve"> </w:t>
      </w: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after="0" w:line="320" w:lineRule="exact"/>
        <w:contextualSpacing/>
        <w:jc w:val="center"/>
        <w:rPr>
          <w:i/>
          <w:szCs w:val="20"/>
        </w:rPr>
      </w:pPr>
    </w:p>
    <w:p w:rsidR="0099785F" w:rsidRPr="002A2C31" w:rsidRDefault="0099785F" w:rsidP="0099785F">
      <w:pPr>
        <w:tabs>
          <w:tab w:val="left" w:pos="5227"/>
        </w:tabs>
        <w:spacing w:after="0" w:line="320" w:lineRule="exact"/>
        <w:contextualSpacing/>
        <w:jc w:val="center"/>
        <w:rPr>
          <w:szCs w:val="20"/>
        </w:rPr>
      </w:pPr>
      <w:r w:rsidRPr="002A2C31">
        <w:rPr>
          <w:b/>
          <w:szCs w:val="20"/>
        </w:rPr>
        <w:t>PMOEL RECEBÍVEIS LTDA.</w:t>
      </w:r>
    </w:p>
    <w:p w:rsidR="0099785F" w:rsidRPr="002A2C31" w:rsidRDefault="0099785F" w:rsidP="0099785F">
      <w:pPr>
        <w:tabs>
          <w:tab w:val="left" w:pos="5227"/>
        </w:tabs>
        <w:spacing w:after="0" w:line="320" w:lineRule="exact"/>
        <w:contextualSpacing/>
        <w:jc w:val="center"/>
        <w:rPr>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200" w:line="320" w:lineRule="exact"/>
        <w:jc w:val="left"/>
        <w:rPr>
          <w:b/>
          <w:szCs w:val="20"/>
        </w:rPr>
      </w:pPr>
      <w:r w:rsidRPr="002A2C31">
        <w:rPr>
          <w:b/>
          <w:szCs w:val="20"/>
        </w:rPr>
        <w:br w:type="page"/>
      </w:r>
    </w:p>
    <w:p w:rsidR="0099785F" w:rsidRPr="002A2C31" w:rsidRDefault="0099785F" w:rsidP="0099785F">
      <w:pPr>
        <w:tabs>
          <w:tab w:val="left" w:pos="0"/>
        </w:tabs>
        <w:suppressAutoHyphens/>
        <w:autoSpaceDE w:val="0"/>
        <w:autoSpaceDN w:val="0"/>
        <w:adjustRightInd w:val="0"/>
        <w:spacing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b/>
          <w:szCs w:val="20"/>
        </w:rPr>
      </w:pPr>
    </w:p>
    <w:p w:rsidR="0099785F" w:rsidRPr="002A2C31" w:rsidRDefault="0099785F" w:rsidP="0099785F">
      <w:pPr>
        <w:spacing w:line="320" w:lineRule="exact"/>
        <w:jc w:val="center"/>
        <w:rPr>
          <w:b/>
          <w:szCs w:val="20"/>
        </w:rPr>
      </w:pPr>
      <w:r w:rsidRPr="002A2C31">
        <w:rPr>
          <w:b/>
          <w:szCs w:val="20"/>
        </w:rPr>
        <w:t>TMF ADMINISTRAÇÃO E GESTÃO DE ATIVOS LTDA.</w:t>
      </w:r>
      <w:r w:rsidRPr="002A2C31" w:rsidDel="00A37357">
        <w:rPr>
          <w:b/>
          <w:szCs w:val="20"/>
        </w:rPr>
        <w:t xml:space="preserve"> </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p>
    <w:p w:rsidR="0099785F" w:rsidRPr="002A2C31" w:rsidRDefault="0099785F" w:rsidP="0099785F">
      <w:pPr>
        <w:spacing w:before="0" w:after="200" w:line="320" w:lineRule="exact"/>
        <w:jc w:val="left"/>
        <w:rPr>
          <w:b/>
          <w:szCs w:val="20"/>
        </w:rPr>
      </w:pPr>
      <w:r w:rsidRPr="002A2C31">
        <w:rPr>
          <w:b/>
          <w:szCs w:val="20"/>
        </w:rPr>
        <w:br w:type="page"/>
      </w: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SIMPLIFIC PAVARINI DISTRIBUIDORA DE TÍTULOS E VALORES MOBILIÁRIOS LTDA.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tabs>
          <w:tab w:val="left" w:pos="709"/>
        </w:tabs>
        <w:suppressAutoHyphens/>
        <w:autoSpaceDE w:val="0"/>
        <w:autoSpaceDN w:val="0"/>
        <w:adjustRightInd w:val="0"/>
        <w:spacing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after="0" w:line="320" w:lineRule="exact"/>
        <w:contextualSpacing/>
        <w:jc w:val="center"/>
        <w:rPr>
          <w:rFonts w:cs="Arial"/>
          <w:b/>
          <w:szCs w:val="20"/>
        </w:rPr>
      </w:pPr>
      <w:bookmarkStart w:id="76" w:name="_Hlk16002349"/>
      <w:r w:rsidRPr="002A2C31">
        <w:rPr>
          <w:b/>
          <w:bCs/>
          <w:szCs w:val="20"/>
        </w:rPr>
        <w:t>GDC PARTNERS SERVIÇOS FIDUCIÁRIOS DISTRIBUIDORA DE TÍTULOS E VALORES MOBILIÁRIOS LTDA.</w:t>
      </w:r>
    </w:p>
    <w:bookmarkEnd w:id="76"/>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spacing w:before="0" w:after="160" w:line="320" w:lineRule="exact"/>
        <w:rPr>
          <w:i/>
          <w:szCs w:val="20"/>
        </w:rPr>
      </w:pPr>
      <w:r w:rsidRPr="002A2C31">
        <w:rPr>
          <w:i/>
          <w:szCs w:val="20"/>
        </w:rPr>
        <w:lastRenderedPageBreak/>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spacing w:line="320" w:lineRule="exact"/>
        <w:jc w:val="center"/>
        <w:rPr>
          <w:b/>
          <w:szCs w:val="20"/>
        </w:rPr>
      </w:pPr>
      <w:r w:rsidRPr="002A2C31">
        <w:rPr>
          <w:b/>
          <w:szCs w:val="20"/>
        </w:rPr>
        <w:t>CONSTRUTORA QUEIROZ GALVÃO S.A.</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zCs w:val="20"/>
              </w:rPr>
            </w:pPr>
            <w:r w:rsidRPr="002A2C31">
              <w:rPr>
                <w:rFonts w:cs="Arial"/>
                <w:szCs w:val="20"/>
              </w:rPr>
              <w:t>Cargo:</w:t>
            </w:r>
          </w:p>
        </w:tc>
        <w:tc>
          <w:tcPr>
            <w:tcW w:w="4889" w:type="dxa"/>
            <w:hideMark/>
          </w:tcPr>
          <w:p w:rsidR="0099785F" w:rsidRPr="002A2C31" w:rsidRDefault="0099785F" w:rsidP="008C5F02">
            <w:pPr>
              <w:spacing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line="320" w:lineRule="exact"/>
              <w:contextualSpacing/>
              <w:rPr>
                <w:rFonts w:cs="Arial"/>
                <w:szCs w:val="20"/>
              </w:rPr>
            </w:pPr>
            <w:r w:rsidRPr="002A2C31">
              <w:rPr>
                <w:rFonts w:cs="Arial"/>
                <w:szCs w:val="20"/>
              </w:rPr>
              <w:t>Nome:</w:t>
            </w:r>
          </w:p>
          <w:p w:rsidR="0099785F" w:rsidRPr="002A2C31" w:rsidRDefault="0099785F" w:rsidP="008C5F02">
            <w:pPr>
              <w:spacing w:line="320" w:lineRule="exact"/>
              <w:contextualSpacing/>
              <w:rPr>
                <w:rFonts w:cs="Arial"/>
                <w:smallCaps/>
                <w:szCs w:val="20"/>
              </w:rPr>
            </w:pPr>
            <w:r w:rsidRPr="002A2C31">
              <w:rPr>
                <w:rFonts w:cs="Arial"/>
                <w:szCs w:val="20"/>
              </w:rPr>
              <w:t>Cargo:</w:t>
            </w:r>
          </w:p>
        </w:tc>
      </w:tr>
    </w:tbl>
    <w:p w:rsidR="0099785F" w:rsidRPr="002A2C31" w:rsidRDefault="0099785F" w:rsidP="0099785F">
      <w:pPr>
        <w:spacing w:before="0" w:after="160" w:line="320" w:lineRule="exact"/>
        <w:jc w:val="left"/>
        <w:rPr>
          <w:b/>
          <w:szCs w:val="20"/>
        </w:rPr>
      </w:pPr>
      <w:r w:rsidRPr="002A2C31">
        <w:rPr>
          <w:b/>
          <w:szCs w:val="20"/>
        </w:rPr>
        <w:br w:type="page"/>
      </w:r>
    </w:p>
    <w:p w:rsidR="0099785F" w:rsidRPr="002A2C31" w:rsidRDefault="0099785F" w:rsidP="0099785F">
      <w:pPr>
        <w:spacing w:line="320" w:lineRule="exact"/>
        <w:rPr>
          <w:b/>
          <w:szCs w:val="20"/>
        </w:rPr>
      </w:pPr>
    </w:p>
    <w:p w:rsidR="0099785F" w:rsidRPr="002A2C31" w:rsidRDefault="0099785F" w:rsidP="0099785F">
      <w:pPr>
        <w:spacing w:line="320" w:lineRule="exact"/>
        <w:rPr>
          <w:b/>
          <w:szCs w:val="20"/>
        </w:rPr>
      </w:pPr>
      <w:r w:rsidRPr="002A2C31">
        <w:rPr>
          <w:szCs w:val="20"/>
        </w:rPr>
        <w:t>(</w:t>
      </w:r>
      <w:r w:rsidRPr="002A2C31">
        <w:rPr>
          <w:i/>
          <w:szCs w:val="20"/>
        </w:rPr>
        <w:t>Página de assinatura do Instrumento Particular de Constituição de Garantia – Alienação Fiduciária de Ações da Construtora Queiroz Galvão S.A. e Outras Avenças)</w:t>
      </w:r>
    </w:p>
    <w:p w:rsidR="0099785F" w:rsidRPr="002A2C31" w:rsidRDefault="0099785F" w:rsidP="0099785F">
      <w:pPr>
        <w:tabs>
          <w:tab w:val="left" w:pos="709"/>
        </w:tabs>
        <w:suppressAutoHyphens/>
        <w:autoSpaceDE w:val="0"/>
        <w:autoSpaceDN w:val="0"/>
        <w:adjustRightInd w:val="0"/>
        <w:spacing w:line="320" w:lineRule="exact"/>
        <w:rPr>
          <w:i/>
          <w:szCs w:val="20"/>
        </w:rPr>
      </w:pPr>
    </w:p>
    <w:p w:rsidR="0099785F" w:rsidRPr="002A2C31" w:rsidRDefault="0099785F" w:rsidP="0099785F">
      <w:pPr>
        <w:tabs>
          <w:tab w:val="left" w:pos="709"/>
        </w:tabs>
        <w:suppressAutoHyphens/>
        <w:autoSpaceDE w:val="0"/>
        <w:autoSpaceDN w:val="0"/>
        <w:adjustRightInd w:val="0"/>
        <w:spacing w:line="320" w:lineRule="exact"/>
        <w:jc w:val="center"/>
        <w:rPr>
          <w:b/>
          <w:szCs w:val="20"/>
        </w:rPr>
      </w:pPr>
      <w:r w:rsidRPr="002A2C31">
        <w:rPr>
          <w:b/>
          <w:szCs w:val="20"/>
        </w:rPr>
        <w:t>TESTEMUNHAS</w:t>
      </w:r>
    </w:p>
    <w:p w:rsidR="0099785F" w:rsidRPr="002A2C31" w:rsidRDefault="0099785F" w:rsidP="0099785F">
      <w:pPr>
        <w:spacing w:line="320" w:lineRule="exact"/>
        <w:jc w:val="center"/>
        <w:rPr>
          <w:b/>
          <w:szCs w:val="20"/>
        </w:rPr>
      </w:pPr>
    </w:p>
    <w:p w:rsidR="0099785F" w:rsidRPr="002A2C31" w:rsidRDefault="0099785F" w:rsidP="0099785F">
      <w:pPr>
        <w:spacing w:line="320" w:lineRule="exact"/>
        <w:jc w:val="center"/>
        <w:rPr>
          <w:b/>
          <w:szCs w:val="20"/>
        </w:rPr>
      </w:pPr>
    </w:p>
    <w:tbl>
      <w:tblPr>
        <w:tblW w:w="0" w:type="auto"/>
        <w:tblLook w:val="0680" w:firstRow="0" w:lastRow="0" w:firstColumn="1" w:lastColumn="0" w:noHBand="1" w:noVBand="1"/>
      </w:tblPr>
      <w:tblGrid>
        <w:gridCol w:w="4419"/>
        <w:gridCol w:w="4419"/>
      </w:tblGrid>
      <w:tr w:rsidR="0099785F" w:rsidRPr="002A2C31" w:rsidTr="008C5F02">
        <w:trPr>
          <w:trHeight w:val="1202"/>
        </w:trPr>
        <w:tc>
          <w:tcPr>
            <w:tcW w:w="4888" w:type="dxa"/>
            <w:hideMark/>
          </w:tcPr>
          <w:p w:rsidR="0099785F" w:rsidRPr="002A2C31" w:rsidRDefault="0099785F" w:rsidP="008C5F02">
            <w:pPr>
              <w:spacing w:after="0"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after="0" w:line="320" w:lineRule="exact"/>
              <w:contextualSpacing/>
              <w:rPr>
                <w:rFonts w:cs="Arial"/>
                <w:szCs w:val="20"/>
              </w:rPr>
            </w:pPr>
            <w:r w:rsidRPr="002A2C31">
              <w:rPr>
                <w:rFonts w:cs="Arial"/>
                <w:szCs w:val="20"/>
              </w:rPr>
              <w:t>Nome:</w:t>
            </w:r>
          </w:p>
          <w:p w:rsidR="0099785F" w:rsidRPr="002A2C31" w:rsidRDefault="0099785F" w:rsidP="008C5F02">
            <w:pPr>
              <w:spacing w:after="0" w:line="320" w:lineRule="exact"/>
              <w:contextualSpacing/>
              <w:rPr>
                <w:rFonts w:cs="Arial"/>
                <w:szCs w:val="20"/>
              </w:rPr>
            </w:pPr>
            <w:r w:rsidRPr="002A2C31">
              <w:rPr>
                <w:rFonts w:cs="Arial"/>
                <w:szCs w:val="20"/>
              </w:rPr>
              <w:t>RG:</w:t>
            </w:r>
          </w:p>
          <w:p w:rsidR="0099785F" w:rsidRPr="002A2C31" w:rsidRDefault="0099785F" w:rsidP="008C5F02">
            <w:pPr>
              <w:spacing w:after="0" w:line="320" w:lineRule="exact"/>
              <w:contextualSpacing/>
              <w:rPr>
                <w:rFonts w:cs="Arial"/>
                <w:szCs w:val="20"/>
              </w:rPr>
            </w:pPr>
            <w:r w:rsidRPr="002A2C31">
              <w:rPr>
                <w:rFonts w:cs="Arial"/>
                <w:szCs w:val="20"/>
              </w:rPr>
              <w:t xml:space="preserve">CPF: </w:t>
            </w:r>
          </w:p>
        </w:tc>
        <w:tc>
          <w:tcPr>
            <w:tcW w:w="4889" w:type="dxa"/>
            <w:hideMark/>
          </w:tcPr>
          <w:p w:rsidR="0099785F" w:rsidRPr="002A2C31" w:rsidRDefault="0099785F" w:rsidP="008C5F02">
            <w:pPr>
              <w:spacing w:after="0" w:line="320" w:lineRule="exact"/>
              <w:contextualSpacing/>
              <w:rPr>
                <w:rFonts w:cs="Arial"/>
                <w:smallCaps/>
                <w:szCs w:val="20"/>
              </w:rPr>
            </w:pPr>
            <w:r w:rsidRPr="002A2C31">
              <w:rPr>
                <w:rFonts w:cs="Arial"/>
                <w:smallCaps/>
                <w:szCs w:val="20"/>
              </w:rPr>
              <w:t>_____________________________</w:t>
            </w:r>
          </w:p>
          <w:p w:rsidR="0099785F" w:rsidRPr="002A2C31" w:rsidRDefault="0099785F" w:rsidP="008C5F02">
            <w:pPr>
              <w:spacing w:after="0" w:line="320" w:lineRule="exact"/>
              <w:contextualSpacing/>
              <w:rPr>
                <w:rFonts w:cs="Arial"/>
                <w:szCs w:val="20"/>
              </w:rPr>
            </w:pPr>
            <w:r w:rsidRPr="002A2C31">
              <w:rPr>
                <w:rFonts w:cs="Arial"/>
                <w:szCs w:val="20"/>
              </w:rPr>
              <w:t>Nome:</w:t>
            </w:r>
          </w:p>
          <w:p w:rsidR="0099785F" w:rsidRPr="002A2C31" w:rsidRDefault="0099785F" w:rsidP="008C5F02">
            <w:pPr>
              <w:spacing w:after="0" w:line="320" w:lineRule="exact"/>
              <w:contextualSpacing/>
              <w:rPr>
                <w:rFonts w:cs="Arial"/>
                <w:szCs w:val="20"/>
              </w:rPr>
            </w:pPr>
            <w:r w:rsidRPr="002A2C31">
              <w:rPr>
                <w:rFonts w:cs="Arial"/>
                <w:szCs w:val="20"/>
              </w:rPr>
              <w:t>RG:</w:t>
            </w:r>
          </w:p>
          <w:p w:rsidR="0099785F" w:rsidRPr="002A2C31" w:rsidRDefault="0099785F" w:rsidP="008C5F02">
            <w:pPr>
              <w:spacing w:after="0" w:line="320" w:lineRule="exact"/>
              <w:contextualSpacing/>
              <w:rPr>
                <w:rFonts w:cs="Arial"/>
                <w:smallCaps/>
                <w:szCs w:val="20"/>
              </w:rPr>
            </w:pPr>
            <w:r w:rsidRPr="002A2C31">
              <w:rPr>
                <w:rFonts w:cs="Arial"/>
                <w:szCs w:val="20"/>
              </w:rPr>
              <w:t>CPF:</w:t>
            </w:r>
          </w:p>
        </w:tc>
      </w:tr>
    </w:tbl>
    <w:p w:rsidR="0099785F" w:rsidRPr="002A2C31" w:rsidRDefault="0099785F" w:rsidP="0099785F">
      <w:pPr>
        <w:spacing w:line="320" w:lineRule="exact"/>
        <w:rPr>
          <w:szCs w:val="20"/>
        </w:rPr>
      </w:pPr>
    </w:p>
    <w:p w:rsidR="0099785F" w:rsidRDefault="0099785F" w:rsidP="00F96E00">
      <w:pPr>
        <w:spacing w:before="0" w:after="0" w:line="240" w:lineRule="auto"/>
        <w:jc w:val="left"/>
        <w:rPr>
          <w:b/>
        </w:rPr>
      </w:pPr>
    </w:p>
    <w:p w:rsidR="00F96E00" w:rsidRPr="00670AB0" w:rsidRDefault="00F96E00" w:rsidP="00F96E00">
      <w:pPr>
        <w:spacing w:before="0" w:after="0" w:line="240" w:lineRule="auto"/>
        <w:jc w:val="left"/>
        <w:rPr>
          <w:b/>
        </w:rPr>
      </w:pPr>
      <w:r w:rsidRPr="00670AB0">
        <w:rPr>
          <w:b/>
        </w:rPr>
        <w:br w:type="page"/>
      </w:r>
    </w:p>
    <w:p w:rsidR="002245E7" w:rsidRPr="00670AB0" w:rsidRDefault="002245E7" w:rsidP="002245E7">
      <w:pPr>
        <w:pStyle w:val="MMSecAnexos"/>
        <w:ind w:left="0"/>
      </w:pPr>
      <w:r w:rsidRPr="00670AB0">
        <w:lastRenderedPageBreak/>
        <w:t>ANEXO A – CONTRATOS DE GARANTIA</w:t>
      </w:r>
    </w:p>
    <w:p w:rsidR="00DC2040" w:rsidRPr="00670AB0" w:rsidRDefault="00DC2040" w:rsidP="00DC2040">
      <w:pPr>
        <w:pStyle w:val="MMSecAnexos"/>
        <w:spacing w:before="120"/>
        <w:ind w:left="0"/>
        <w:jc w:val="both"/>
      </w:pPr>
      <w:bookmarkStart w:id="77" w:name="_Ref7363435"/>
      <w:r w:rsidRPr="00670AB0">
        <w:rPr>
          <w:b w:val="0"/>
        </w:rPr>
        <w:t>Os Contratos de Garantia são os seguintes instrumentos, celebrados nesta data:</w:t>
      </w:r>
    </w:p>
    <w:p w:rsidR="00DC2040" w:rsidRPr="00670AB0" w:rsidRDefault="00DC2040" w:rsidP="00DC2040">
      <w:pPr>
        <w:pStyle w:val="MMSecAnexos"/>
        <w:spacing w:before="120"/>
        <w:ind w:left="0"/>
        <w:jc w:val="both"/>
        <w:rPr>
          <w:b w:val="0"/>
        </w:rPr>
      </w:pPr>
      <w:r w:rsidRPr="00670AB0">
        <w:t xml:space="preserve">01. </w:t>
      </w:r>
      <w:r w:rsidRPr="00670A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rsidR="00DC2040" w:rsidRPr="00670AB0" w:rsidRDefault="00DC2040" w:rsidP="00DC2040">
      <w:pPr>
        <w:pStyle w:val="MMSecAnexos"/>
        <w:spacing w:before="120"/>
        <w:ind w:left="0"/>
        <w:jc w:val="both"/>
        <w:rPr>
          <w:b w:val="0"/>
        </w:rPr>
      </w:pPr>
      <w:r w:rsidRPr="00670AB0">
        <w:t xml:space="preserve">02. </w:t>
      </w:r>
      <w:r w:rsidRPr="00670A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rsidR="00DC2040" w:rsidRPr="00670AB0" w:rsidRDefault="00DC2040" w:rsidP="00DC2040">
      <w:pPr>
        <w:pStyle w:val="MMSecAnexos"/>
        <w:spacing w:before="120"/>
        <w:ind w:left="0"/>
        <w:jc w:val="both"/>
        <w:rPr>
          <w:rFonts w:eastAsia="Calibri" w:cs="Calibri"/>
          <w:b w:val="0"/>
          <w:lang w:eastAsia="en-US"/>
        </w:rPr>
      </w:pPr>
      <w:r w:rsidRPr="00670AB0">
        <w:rPr>
          <w:rFonts w:eastAsia="Calibri" w:cs="Calibri"/>
          <w:lang w:eastAsia="en-US"/>
        </w:rPr>
        <w:t xml:space="preserve">03. </w:t>
      </w:r>
      <w:r w:rsidRPr="00670A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C2040" w:rsidRPr="00670AB0" w:rsidRDefault="00DC2040" w:rsidP="00DC2040">
      <w:pPr>
        <w:pStyle w:val="MMSecAnexos"/>
        <w:spacing w:before="120"/>
        <w:ind w:left="0"/>
        <w:jc w:val="both"/>
        <w:rPr>
          <w:rFonts w:eastAsia="Calibri" w:cs="Calibri"/>
          <w:b w:val="0"/>
          <w:lang w:eastAsia="en-US"/>
        </w:rPr>
      </w:pPr>
      <w:r w:rsidRPr="00670AB0">
        <w:rPr>
          <w:rFonts w:eastAsia="Calibri" w:cs="Calibri"/>
          <w:lang w:eastAsia="en-US"/>
        </w:rPr>
        <w:t>04.</w:t>
      </w:r>
      <w:r w:rsidRPr="00670A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rsidR="00DC2040" w:rsidRPr="00670AB0" w:rsidRDefault="00DC2040" w:rsidP="00DC2040">
      <w:pPr>
        <w:pStyle w:val="MMSecAnexos"/>
        <w:spacing w:before="120"/>
        <w:ind w:left="0"/>
        <w:jc w:val="both"/>
        <w:rPr>
          <w:rFonts w:eastAsia="Calibri" w:cs="Calibri"/>
          <w:b w:val="0"/>
          <w:lang w:eastAsia="en-US"/>
        </w:rPr>
      </w:pPr>
      <w:r w:rsidRPr="00670AB0">
        <w:rPr>
          <w:rFonts w:eastAsia="Calibri" w:cs="Calibri"/>
          <w:lang w:eastAsia="en-US"/>
        </w:rPr>
        <w:t>05.</w:t>
      </w:r>
      <w:r w:rsidRPr="00670A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 a QGMI Participações S.A. e o Agente.</w:t>
      </w:r>
    </w:p>
    <w:p w:rsidR="00DC2040" w:rsidRPr="00670AB0" w:rsidRDefault="00DC2040" w:rsidP="00DC2040">
      <w:pPr>
        <w:pStyle w:val="MMSecAnexos"/>
        <w:spacing w:before="120"/>
        <w:ind w:left="0"/>
        <w:jc w:val="both"/>
        <w:rPr>
          <w:rFonts w:eastAsia="Calibri" w:cs="Calibri"/>
          <w:b w:val="0"/>
          <w:lang w:eastAsia="en-US"/>
        </w:rPr>
      </w:pPr>
      <w:r w:rsidRPr="00670AB0">
        <w:rPr>
          <w:rFonts w:eastAsia="Calibri" w:cs="Calibri"/>
          <w:lang w:eastAsia="en-US"/>
        </w:rPr>
        <w:t xml:space="preserve">06. </w:t>
      </w:r>
      <w:r w:rsidRPr="00670A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C2040" w:rsidRPr="00670AB0" w:rsidRDefault="00DC2040" w:rsidP="00DC2040">
      <w:pPr>
        <w:pStyle w:val="MMSecAnexos"/>
        <w:spacing w:before="120"/>
        <w:ind w:left="0"/>
        <w:jc w:val="both"/>
        <w:rPr>
          <w:rFonts w:eastAsia="Calibri" w:cs="Calibri"/>
          <w:b w:val="0"/>
          <w:lang w:eastAsia="en-US"/>
        </w:rPr>
      </w:pPr>
      <w:r w:rsidRPr="00670AB0">
        <w:rPr>
          <w:rFonts w:eastAsia="Calibri" w:cs="Calibri"/>
          <w:lang w:eastAsia="en-US"/>
        </w:rPr>
        <w:t xml:space="preserve">07. </w:t>
      </w:r>
      <w:r w:rsidRPr="00670A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w:t>
      </w:r>
      <w:r w:rsidRPr="00670AB0">
        <w:rPr>
          <w:rFonts w:eastAsia="Calibri" w:cs="Calibri"/>
          <w:b w:val="0"/>
          <w:lang w:eastAsia="en-US"/>
        </w:rPr>
        <w:lastRenderedPageBreak/>
        <w:t>Valores Mobiliários Ltda., a GDC Partners Serviços Fiduciários Distribuidora de Títulos e Valores Mobiliários Ltda., a Queiroz Galvão Saneamento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08.</w:t>
      </w:r>
      <w:r w:rsidRPr="00670AB0">
        <w:rPr>
          <w:rFonts w:eastAsia="Calibri" w:cs="Calibri"/>
          <w:b w:val="0"/>
          <w:lang w:eastAsia="en-US"/>
        </w:rPr>
        <w:t xml:space="preserve"> Instrumento Particular de Constituição de Garantia – </w:t>
      </w:r>
      <w:r w:rsidR="000D7B0F">
        <w:rPr>
          <w:rFonts w:eastAsia="Calibri" w:cs="Calibri"/>
          <w:b w:val="0"/>
          <w:lang w:eastAsia="en-US"/>
        </w:rPr>
        <w:t>Penhor em 2º Grau</w:t>
      </w:r>
      <w:r w:rsidRPr="00670AB0">
        <w:rPr>
          <w:rFonts w:eastAsia="Calibri" w:cs="Calibri"/>
          <w:b w:val="0"/>
          <w:lang w:eastAsia="en-US"/>
        </w:rPr>
        <w:t xml:space="preserve">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09.</w:t>
      </w:r>
      <w:r w:rsidRPr="00670A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10.</w:t>
      </w:r>
      <w:r w:rsidRPr="00670A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11.</w:t>
      </w:r>
      <w:r w:rsidRPr="00670A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12. </w:t>
      </w:r>
      <w:r w:rsidRPr="00670A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13. </w:t>
      </w:r>
      <w:r w:rsidRPr="00670A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Pr="00670AB0">
        <w:rPr>
          <w:rFonts w:eastAsia="Calibri" w:cs="Calibri"/>
          <w:b w:val="0"/>
          <w:lang w:eastAsia="en-US"/>
        </w:rPr>
        <w:lastRenderedPageBreak/>
        <w:t>Serviços Fiduciários Distribuidora de Títulos e Valores Mobiliários Ltda., a Queiroz Galvão S.A. e o Agente. (Penhora BTGP)</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14. </w:t>
      </w:r>
      <w:r w:rsidRPr="00670A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15. </w:t>
      </w:r>
      <w:r w:rsidRPr="00670A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(Penhora Itaú)</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16. </w:t>
      </w:r>
      <w:r w:rsidRPr="00670A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 (Prioridade J.Malucelli)</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17. </w:t>
      </w:r>
      <w:r w:rsidRPr="00670A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18. </w:t>
      </w:r>
      <w:r w:rsidRPr="00670AB0">
        <w:rPr>
          <w:rFonts w:eastAsia="Calibri" w:cs="Calibri"/>
          <w:b w:val="0"/>
          <w:lang w:eastAsia="en-US"/>
        </w:rPr>
        <w:t>Instrumento Particular de Constituição de Garantia – Alienação Fiduciária de Ações da Enauta Participações S.A. e Outras Avenças, celebrado entre o Itaú Unibanco S.A,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19.</w:t>
      </w:r>
      <w:r w:rsidRPr="00670AB0">
        <w:rPr>
          <w:rFonts w:eastAsia="Calibri" w:cs="Calibri"/>
          <w:b w:val="0"/>
          <w:lang w:eastAsia="en-US"/>
        </w:rPr>
        <w:t xml:space="preserve"> Instrumento Particular de Constituição de Garantia – Alienação Fiduciária de Ações da Enauta Participações S.A. e Outras Avenças, celebrado entre o Banco Santander (Brasil) S.A., a Simplific Pavarini Distribuidora de Títulos e Valores Mobiliários Ltda.,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20.</w:t>
      </w:r>
      <w:r w:rsidRPr="00670AB0">
        <w:rPr>
          <w:rFonts w:eastAsia="Calibri" w:cs="Calibri"/>
          <w:b w:val="0"/>
          <w:lang w:eastAsia="en-US"/>
        </w:rPr>
        <w:t xml:space="preserve"> Instrumento Particular de Constituição de Garantia – Alienação Fiduciária de Ações da Enauta Participações S.A. e Outras Avenças, celebrado entre o Banco Bradesco S.A., </w:t>
      </w:r>
      <w:r w:rsidRPr="00670AB0">
        <w:rPr>
          <w:rFonts w:eastAsia="Calibri" w:cs="Calibri"/>
          <w:b w:val="0"/>
          <w:lang w:eastAsia="en-US"/>
        </w:rPr>
        <w:lastRenderedPageBreak/>
        <w:t>a Simplific Pavarini Distribuidora de Títulos e Valores Mobiliários Ltda.,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21.</w:t>
      </w:r>
      <w:r w:rsidRPr="00670AB0">
        <w:rPr>
          <w:rFonts w:eastAsia="Calibri" w:cs="Calibri"/>
          <w:b w:val="0"/>
          <w:lang w:eastAsia="en-US"/>
        </w:rPr>
        <w:t xml:space="preserve"> Instrumento Particular de Constituição de Garantia – Alienação Fiduciária de Ações da Enauta Participações S.A. e Outras Avenças, celebrado entre o Banco Votorantim S.A,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22.</w:t>
      </w:r>
      <w:r w:rsidRPr="00670A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23.</w:t>
      </w:r>
      <w:r w:rsidRPr="00670A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24.</w:t>
      </w:r>
      <w:r w:rsidRPr="00670A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rsidR="00DC2040" w:rsidRPr="00670AB0" w:rsidRDefault="00DC2040" w:rsidP="00DC2040">
      <w:pPr>
        <w:pStyle w:val="MMSecAnexos"/>
        <w:spacing w:before="120"/>
        <w:ind w:left="0"/>
        <w:jc w:val="both"/>
        <w:rPr>
          <w:rFonts w:eastAsia="Calibri" w:cs="Calibri"/>
          <w:lang w:eastAsia="en-US"/>
        </w:rPr>
      </w:pPr>
      <w:r w:rsidRPr="00670AB0">
        <w:rPr>
          <w:rFonts w:eastAsia="Calibri" w:cs="Calibri"/>
          <w:lang w:eastAsia="en-US"/>
        </w:rPr>
        <w:t xml:space="preserve">25. </w:t>
      </w:r>
      <w:r w:rsidRPr="00670AB0">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r w:rsidRPr="00670AB0">
        <w:rPr>
          <w:rFonts w:eastAsia="Calibri" w:cs="Calibri"/>
          <w:b w:val="0"/>
          <w:lang w:eastAsia="en-US"/>
        </w:rPr>
        <w:t>e o Agente.</w:t>
      </w:r>
    </w:p>
    <w:p w:rsidR="00DC2040" w:rsidRPr="00670AB0" w:rsidRDefault="00DC2040" w:rsidP="00DC2040">
      <w:pPr>
        <w:pStyle w:val="MMSecAnexos"/>
        <w:spacing w:before="120"/>
        <w:ind w:left="0"/>
        <w:jc w:val="both"/>
        <w:rPr>
          <w:rFonts w:eastAsia="Calibri" w:cs="Calibri"/>
          <w:b w:val="0"/>
          <w:lang w:eastAsia="en-US"/>
        </w:rPr>
      </w:pPr>
      <w:r w:rsidRPr="00670AB0">
        <w:rPr>
          <w:rFonts w:eastAsia="Calibri" w:cs="Calibri"/>
          <w:lang w:eastAsia="en-US"/>
        </w:rPr>
        <w:t>26.</w:t>
      </w:r>
      <w:r w:rsidRPr="00670A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rsidR="00DC2040" w:rsidRPr="00670AB0" w:rsidRDefault="00DC2040" w:rsidP="00DC2040">
      <w:pPr>
        <w:spacing w:line="320" w:lineRule="exact"/>
        <w:rPr>
          <w:b/>
          <w:color w:val="000000"/>
          <w:lang w:eastAsia="en-US"/>
        </w:rPr>
      </w:pPr>
      <w:r w:rsidRPr="00670AB0">
        <w:rPr>
          <w:rFonts w:eastAsia="Calibri" w:cs="Calibri"/>
          <w:b/>
          <w:lang w:eastAsia="en-US"/>
        </w:rPr>
        <w:t>27.</w:t>
      </w:r>
      <w:r w:rsidRPr="00670AB0">
        <w:rPr>
          <w:rFonts w:eastAsia="Calibri" w:cs="Calibri"/>
          <w:lang w:eastAsia="en-US"/>
        </w:rPr>
        <w:t xml:space="preserve"> Instrumento </w:t>
      </w:r>
      <w:r w:rsidRPr="00670AB0">
        <w:rPr>
          <w:color w:val="000000"/>
          <w:lang w:eastAsia="en-US"/>
        </w:rPr>
        <w:t xml:space="preserve">Particular de Constituição de Garantia – Alienação Fiduciária De Quotas da </w:t>
      </w:r>
      <w:r w:rsidRPr="00670AB0">
        <w:t>Agropecuária Rio Arataú Ltda.</w:t>
      </w:r>
      <w:r w:rsidRPr="00670AB0">
        <w:rPr>
          <w:color w:val="000000"/>
          <w:lang w:eastAsia="en-US"/>
        </w:rPr>
        <w:t xml:space="preserve"> Sob Condição Suspensiva e Outras Avenças, celebrado entre os </w:t>
      </w:r>
      <w:r w:rsidRPr="00670AB0">
        <w:rPr>
          <w:rFonts w:eastAsia="Calibri" w:cs="Calibri"/>
          <w:lang w:eastAsia="en-US"/>
        </w:rPr>
        <w:t>Credores, a Simplific Pavarini Distribuidora de Títulos e Valores Mobiliários Ltda., a GDC Partners Serviços Fiduciários Distribuidora de Títulos e Valores Mobiliários Ltda., a Construtora Queiroz Galvão S.A., a Transportadora Guarany Logística Ltda. e o Agente.</w:t>
      </w:r>
    </w:p>
    <w:p w:rsidR="00DC2040" w:rsidRPr="00670AB0" w:rsidRDefault="00DC2040" w:rsidP="00DC2040">
      <w:pPr>
        <w:spacing w:line="320" w:lineRule="exact"/>
        <w:rPr>
          <w:rFonts w:eastAsia="Calibri" w:cs="Calibri"/>
          <w:lang w:eastAsia="en-US"/>
        </w:rPr>
      </w:pPr>
      <w:r w:rsidRPr="00670AB0">
        <w:rPr>
          <w:b/>
          <w:color w:val="000000" w:themeColor="text1"/>
        </w:rPr>
        <w:lastRenderedPageBreak/>
        <w:t>28.</w:t>
      </w:r>
      <w:r w:rsidRPr="00670AB0">
        <w:rPr>
          <w:color w:val="000000" w:themeColor="text1"/>
        </w:rPr>
        <w:t xml:space="preserve"> Instrumento Particular de Contrato de Cessão Fiduciária, Administração de Contas e Outras Avenças, celebrado em 26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r w:rsidRPr="00670AB0">
        <w:rPr>
          <w:rFonts w:eastAsia="Calibri"/>
        </w:rPr>
        <w:t xml:space="preserve">. </w:t>
      </w:r>
    </w:p>
    <w:p w:rsidR="00DC2040" w:rsidRPr="00670AB0" w:rsidRDefault="00DC2040" w:rsidP="00DC2040">
      <w:pPr>
        <w:spacing w:line="320" w:lineRule="exact"/>
      </w:pPr>
    </w:p>
    <w:p w:rsidR="00DC2040" w:rsidRPr="00670AB0" w:rsidRDefault="00DC2040">
      <w:pPr>
        <w:spacing w:before="0" w:after="160" w:line="259" w:lineRule="auto"/>
        <w:jc w:val="left"/>
      </w:pPr>
      <w:r w:rsidRPr="00670AB0">
        <w:br w:type="page"/>
      </w:r>
    </w:p>
    <w:p w:rsidR="002245E7" w:rsidRPr="00670AB0" w:rsidRDefault="002245E7" w:rsidP="002245E7"/>
    <w:p w:rsidR="00043C50" w:rsidRPr="00670AB0" w:rsidRDefault="00B77219" w:rsidP="00043C50">
      <w:pPr>
        <w:pStyle w:val="MMSecAnexos"/>
        <w:numPr>
          <w:ilvl w:val="0"/>
          <w:numId w:val="33"/>
        </w:numPr>
      </w:pPr>
      <w:bookmarkStart w:id="78" w:name="_Ref17241669"/>
      <w:r w:rsidRPr="00670AB0">
        <w:t xml:space="preserve"> </w:t>
      </w:r>
      <w:bookmarkStart w:id="79" w:name="_Ref17294296"/>
      <w:bookmarkStart w:id="80" w:name="_Ref7360485"/>
      <w:r w:rsidRPr="00670AB0">
        <w:t xml:space="preserve">- </w:t>
      </w:r>
      <w:bookmarkStart w:id="81" w:name="_Ref7360546"/>
      <w:r w:rsidR="00043C50" w:rsidRPr="00670AB0">
        <w:t>AÇÕES ALIENADAS FIDUCIARIAMENTE</w:t>
      </w:r>
      <w:bookmarkEnd w:id="77"/>
      <w:bookmarkEnd w:id="78"/>
      <w:bookmarkEnd w:id="79"/>
      <w:bookmarkEnd w:id="81"/>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043C50" w:rsidRPr="00670AB0" w:rsidTr="00521795">
        <w:trPr>
          <w:trHeight w:val="841"/>
        </w:trPr>
        <w:tc>
          <w:tcPr>
            <w:tcW w:w="2827" w:type="dxa"/>
            <w:vAlign w:val="center"/>
          </w:tcPr>
          <w:p w:rsidR="00043C50" w:rsidRPr="00670AB0" w:rsidRDefault="00043C50" w:rsidP="00521795">
            <w:pPr>
              <w:jc w:val="center"/>
              <w:rPr>
                <w:b/>
                <w:sz w:val="18"/>
              </w:rPr>
            </w:pPr>
            <w:r w:rsidRPr="00670AB0">
              <w:rPr>
                <w:b/>
                <w:sz w:val="18"/>
              </w:rPr>
              <w:t>Titular</w:t>
            </w:r>
          </w:p>
        </w:tc>
        <w:tc>
          <w:tcPr>
            <w:tcW w:w="2828" w:type="dxa"/>
            <w:vAlign w:val="center"/>
          </w:tcPr>
          <w:p w:rsidR="00043C50" w:rsidRPr="00670AB0" w:rsidRDefault="00043C50" w:rsidP="00521795">
            <w:pPr>
              <w:jc w:val="center"/>
              <w:rPr>
                <w:b/>
                <w:sz w:val="18"/>
              </w:rPr>
            </w:pPr>
            <w:r w:rsidRPr="00670AB0">
              <w:rPr>
                <w:b/>
                <w:sz w:val="18"/>
              </w:rPr>
              <w:t>Número de Ações</w:t>
            </w:r>
          </w:p>
        </w:tc>
        <w:tc>
          <w:tcPr>
            <w:tcW w:w="2828" w:type="dxa"/>
            <w:vAlign w:val="center"/>
          </w:tcPr>
          <w:p w:rsidR="00043C50" w:rsidRPr="00670AB0" w:rsidRDefault="00043C50" w:rsidP="00521795">
            <w:pPr>
              <w:jc w:val="center"/>
              <w:rPr>
                <w:b/>
                <w:sz w:val="18"/>
              </w:rPr>
            </w:pPr>
            <w:r w:rsidRPr="00670AB0">
              <w:rPr>
                <w:b/>
                <w:sz w:val="18"/>
              </w:rPr>
              <w:t>Capital Social da Companhia (Percentual)</w:t>
            </w:r>
          </w:p>
        </w:tc>
      </w:tr>
      <w:tr w:rsidR="00043C50" w:rsidRPr="00670AB0" w:rsidTr="00521795">
        <w:trPr>
          <w:trHeight w:val="237"/>
        </w:trPr>
        <w:tc>
          <w:tcPr>
            <w:tcW w:w="2827" w:type="dxa"/>
            <w:vAlign w:val="center"/>
          </w:tcPr>
          <w:p w:rsidR="00043C50" w:rsidRPr="00670AB0" w:rsidRDefault="00043C50" w:rsidP="00521795">
            <w:pPr>
              <w:jc w:val="center"/>
              <w:rPr>
                <w:sz w:val="18"/>
              </w:rPr>
            </w:pPr>
            <w:r w:rsidRPr="00670AB0">
              <w:rPr>
                <w:sz w:val="18"/>
              </w:rPr>
              <w:t>Garantidor</w:t>
            </w:r>
          </w:p>
        </w:tc>
        <w:tc>
          <w:tcPr>
            <w:tcW w:w="2828" w:type="dxa"/>
            <w:shd w:val="clear" w:color="auto" w:fill="auto"/>
            <w:vAlign w:val="center"/>
          </w:tcPr>
          <w:p w:rsidR="00043C50" w:rsidRPr="00670AB0" w:rsidRDefault="00043C50" w:rsidP="00FB509B">
            <w:pPr>
              <w:rPr>
                <w:sz w:val="18"/>
              </w:rPr>
            </w:pPr>
            <w:r w:rsidRPr="00670AB0">
              <w:rPr>
                <w:rFonts w:eastAsia="Arial Unicode MS"/>
                <w:sz w:val="18"/>
              </w:rPr>
              <w:t>982.219.515 (novecentas e oitenta e duas milhões, duzentas e dezenove mil, quinhentas e quinze) ações ordinárias</w:t>
            </w:r>
          </w:p>
        </w:tc>
        <w:tc>
          <w:tcPr>
            <w:tcW w:w="2828" w:type="dxa"/>
            <w:vAlign w:val="center"/>
          </w:tcPr>
          <w:p w:rsidR="00043C50" w:rsidRPr="00670AB0" w:rsidRDefault="00043C50" w:rsidP="00521795">
            <w:pPr>
              <w:ind w:firstLine="44"/>
              <w:jc w:val="center"/>
              <w:rPr>
                <w:rFonts w:eastAsia="Arial Unicode MS"/>
              </w:rPr>
            </w:pPr>
          </w:p>
          <w:p w:rsidR="00043C50" w:rsidRPr="00670AB0" w:rsidRDefault="00043C50" w:rsidP="00521795">
            <w:pPr>
              <w:ind w:firstLine="44"/>
              <w:jc w:val="center"/>
              <w:rPr>
                <w:rFonts w:eastAsia="Arial Unicode MS"/>
                <w:sz w:val="18"/>
              </w:rPr>
            </w:pPr>
            <w:r w:rsidRPr="00670AB0">
              <w:rPr>
                <w:rFonts w:eastAsia="Arial Unicode MS"/>
                <w:sz w:val="18"/>
              </w:rPr>
              <w:t>100% (cem por cento)</w:t>
            </w:r>
          </w:p>
          <w:p w:rsidR="00043C50" w:rsidRPr="00670AB0" w:rsidRDefault="00043C50" w:rsidP="00521795">
            <w:pPr>
              <w:jc w:val="center"/>
              <w:rPr>
                <w:sz w:val="18"/>
              </w:rPr>
            </w:pPr>
          </w:p>
        </w:tc>
      </w:tr>
    </w:tbl>
    <w:p w:rsidR="00043C50" w:rsidRPr="00670AB0" w:rsidRDefault="00043C50" w:rsidP="00043C50">
      <w:pPr>
        <w:rPr>
          <w:b/>
        </w:rPr>
        <w:sectPr w:rsidR="00043C50" w:rsidRPr="00670AB0" w:rsidSect="004A6209">
          <w:footerReference w:type="default" r:id="rId102"/>
          <w:pgSz w:w="12240" w:h="15840"/>
          <w:pgMar w:top="1417" w:right="1701" w:bottom="1417" w:left="1701" w:header="708" w:footer="708" w:gutter="0"/>
          <w:pgNumType w:start="1"/>
          <w:cols w:space="708"/>
          <w:docGrid w:linePitch="360"/>
        </w:sectPr>
      </w:pPr>
    </w:p>
    <w:p w:rsidR="00F32D29" w:rsidRPr="00670AB0" w:rsidRDefault="00F32D29" w:rsidP="00F32D29">
      <w:pPr>
        <w:pStyle w:val="MMSecAnexos"/>
        <w:numPr>
          <w:ilvl w:val="0"/>
          <w:numId w:val="33"/>
        </w:numPr>
      </w:pPr>
      <w:bookmarkStart w:id="82" w:name="_Ref7363448"/>
      <w:r w:rsidRPr="00670AB0">
        <w:lastRenderedPageBreak/>
        <w:t>- OBRIGAÇÕES GARANTIDAS</w:t>
      </w:r>
      <w:bookmarkEnd w:id="82"/>
    </w:p>
    <w:p w:rsidR="00F32D29" w:rsidRPr="00670AB0" w:rsidRDefault="00F32D29" w:rsidP="00F32D29">
      <w:r w:rsidRPr="00670AB0">
        <w:t xml:space="preserve">Para fins deste Anexo, “Taxa DI” significa </w:t>
      </w:r>
      <w:r w:rsidRPr="00670AB0">
        <w:rPr>
          <w:szCs w:val="20"/>
        </w:rPr>
        <w:t>as taxas médias diárias dos DI - Depósitos Interfinanceiros de um dia, “over extra grupo”, expressas na forma percentual ao ano, base 252 (duzentos e cinquenta e dois) Dias Úteis</w:t>
      </w:r>
      <w:bookmarkStart w:id="83" w:name="_DV_M165"/>
      <w:bookmarkEnd w:id="83"/>
      <w:r w:rsidRPr="00670AB0">
        <w:rPr>
          <w:szCs w:val="20"/>
        </w:rPr>
        <w:t xml:space="preserve">, calculadas e divulgadas diariamente pela B3 no informativo diário, disponível em sua página na Internet </w:t>
      </w:r>
      <w:r w:rsidRPr="00670AB0">
        <w:t>(http://www.b3.com.br)</w:t>
      </w:r>
      <w:r w:rsidRPr="00670AB0">
        <w:rPr>
          <w:szCs w:val="20"/>
        </w:rPr>
        <w:t>.</w:t>
      </w:r>
    </w:p>
    <w:p w:rsidR="00F32D29" w:rsidRPr="00670AB0" w:rsidRDefault="00F32D29" w:rsidP="00F32D29"/>
    <w:p w:rsidR="00F32D29" w:rsidRPr="00670AB0" w:rsidRDefault="00F32D29" w:rsidP="00F32D29">
      <w:pPr>
        <w:pStyle w:val="PargrafodaLista"/>
        <w:spacing w:line="320" w:lineRule="exact"/>
        <w:ind w:left="0"/>
        <w:outlineLvl w:val="3"/>
        <w:rPr>
          <w:b/>
          <w:szCs w:val="20"/>
          <w:u w:val="single"/>
        </w:rPr>
      </w:pPr>
      <w:r w:rsidRPr="00670AB0">
        <w:rPr>
          <w:b/>
          <w:szCs w:val="20"/>
          <w:u w:val="single"/>
        </w:rPr>
        <w:t>1</w:t>
      </w:r>
      <w:r w:rsidRPr="00670AB0">
        <w:rPr>
          <w:b/>
          <w:szCs w:val="20"/>
        </w:rPr>
        <w:t xml:space="preserve">) </w:t>
      </w:r>
      <w:r w:rsidRPr="00670AB0">
        <w:rPr>
          <w:b/>
          <w:szCs w:val="20"/>
          <w:u w:val="single"/>
        </w:rPr>
        <w:t xml:space="preserve">Obrigações Garantidas CQGDNSA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F32D29" w:rsidRPr="00670AB0" w:rsidTr="00C76635">
        <w:trPr>
          <w:trHeight w:val="1115"/>
          <w:jc w:val="center"/>
        </w:trPr>
        <w:tc>
          <w:tcPr>
            <w:tcW w:w="429" w:type="dxa"/>
            <w:shd w:val="clear" w:color="auto" w:fill="A6A6A6"/>
            <w:vAlign w:val="center"/>
          </w:tcPr>
          <w:p w:rsidR="00F32D29" w:rsidRPr="00670AB0" w:rsidRDefault="00F32D29" w:rsidP="00C76635">
            <w:pPr>
              <w:spacing w:after="0" w:line="320" w:lineRule="exact"/>
              <w:jc w:val="center"/>
              <w:rPr>
                <w:b/>
                <w:bCs/>
                <w:color w:val="000000"/>
                <w:szCs w:val="20"/>
              </w:rPr>
            </w:pPr>
            <w:r w:rsidRPr="00670AB0">
              <w:rPr>
                <w:b/>
                <w:bCs/>
                <w:color w:val="000000"/>
                <w:szCs w:val="20"/>
              </w:rPr>
              <w:t>Nº</w:t>
            </w:r>
          </w:p>
        </w:tc>
        <w:tc>
          <w:tcPr>
            <w:tcW w:w="2962"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 xml:space="preserve">Instrumento </w:t>
            </w:r>
          </w:p>
        </w:tc>
        <w:tc>
          <w:tcPr>
            <w:tcW w:w="1710"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Credor (es) e Agente (s)</w:t>
            </w:r>
          </w:p>
        </w:tc>
        <w:tc>
          <w:tcPr>
            <w:tcW w:w="2002"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Devedor</w:t>
            </w:r>
          </w:p>
        </w:tc>
        <w:tc>
          <w:tcPr>
            <w:tcW w:w="1383"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Data de celebração</w:t>
            </w:r>
          </w:p>
        </w:tc>
        <w:tc>
          <w:tcPr>
            <w:tcW w:w="2424"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 xml:space="preserve">Valor de Principal na Data de Assinatura </w:t>
            </w:r>
          </w:p>
        </w:tc>
        <w:tc>
          <w:tcPr>
            <w:tcW w:w="1559"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Vencimento Final</w:t>
            </w:r>
          </w:p>
        </w:tc>
        <w:tc>
          <w:tcPr>
            <w:tcW w:w="1985" w:type="dxa"/>
            <w:shd w:val="clear" w:color="auto" w:fill="A6A6A6"/>
            <w:vAlign w:val="center"/>
            <w:hideMark/>
          </w:tcPr>
          <w:p w:rsidR="00F32D29" w:rsidRPr="00670AB0" w:rsidRDefault="00F32D29" w:rsidP="00C76635">
            <w:pPr>
              <w:spacing w:after="0" w:line="320" w:lineRule="exact"/>
              <w:jc w:val="center"/>
              <w:rPr>
                <w:b/>
                <w:bCs/>
                <w:color w:val="000000"/>
                <w:szCs w:val="20"/>
              </w:rPr>
            </w:pPr>
            <w:r w:rsidRPr="00670AB0">
              <w:rPr>
                <w:b/>
                <w:bCs/>
                <w:color w:val="000000"/>
                <w:szCs w:val="20"/>
              </w:rPr>
              <w:t>Remuneração</w:t>
            </w:r>
          </w:p>
        </w:tc>
      </w:tr>
      <w:tr w:rsidR="00F32D29" w:rsidRPr="00670AB0" w:rsidTr="00C76635">
        <w:trPr>
          <w:trHeight w:val="3806"/>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1</w:t>
            </w:r>
          </w:p>
        </w:tc>
        <w:tc>
          <w:tcPr>
            <w:tcW w:w="2962" w:type="dxa"/>
            <w:shd w:val="clear" w:color="auto" w:fill="auto"/>
            <w:vAlign w:val="center"/>
          </w:tcPr>
          <w:p w:rsidR="00F32D29" w:rsidRPr="00670AB0" w:rsidRDefault="00F32D29" w:rsidP="00C76635">
            <w:pPr>
              <w:spacing w:after="0" w:line="320" w:lineRule="exact"/>
              <w:rPr>
                <w:color w:val="000000"/>
                <w:szCs w:val="20"/>
              </w:rPr>
            </w:pPr>
            <w:r w:rsidRPr="00670AB0">
              <w:rPr>
                <w:color w:val="000000"/>
                <w:szCs w:val="20"/>
              </w:rPr>
              <w:t xml:space="preserve">Instrumento Particular de Acordo Global de Reestruturação e Outras Avenças </w:t>
            </w:r>
          </w:p>
        </w:tc>
        <w:tc>
          <w:tcPr>
            <w:tcW w:w="1710"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 xml:space="preserve">Banco Bradesco S.A., Itaú Unibanco S.A., Banco Votorantim S.A., Credit Suisse Próprio Fundo de Investimento Multimercado Investimento no Exterior, Banco Santander (Brasil) S.A., </w:t>
            </w:r>
            <w:r w:rsidRPr="00670AB0">
              <w:rPr>
                <w:color w:val="000000"/>
                <w:szCs w:val="20"/>
              </w:rPr>
              <w:lastRenderedPageBreak/>
              <w:t>PMOEL Recebíveis Ltda. e Banco do Brasil S.A.</w:t>
            </w:r>
          </w:p>
        </w:tc>
        <w:tc>
          <w:tcPr>
            <w:tcW w:w="2002"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26/08/2019</w:t>
            </w:r>
          </w:p>
        </w:tc>
        <w:tc>
          <w:tcPr>
            <w:tcW w:w="2424"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Pagamentos ou reembolsos de quaisquer valores, custos, despesas e tributos que sejam devidos nos termos do Acordo.</w:t>
            </w:r>
          </w:p>
        </w:tc>
        <w:tc>
          <w:tcPr>
            <w:tcW w:w="1559"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04/07/2027</w:t>
            </w:r>
          </w:p>
        </w:tc>
        <w:tc>
          <w:tcPr>
            <w:tcW w:w="1985"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 xml:space="preserve">Não Aplicável </w:t>
            </w:r>
          </w:p>
        </w:tc>
      </w:tr>
      <w:tr w:rsidR="00F32D29" w:rsidRPr="00670AB0" w:rsidTr="00C76635">
        <w:trPr>
          <w:trHeight w:val="3806"/>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2</w:t>
            </w:r>
          </w:p>
        </w:tc>
        <w:tc>
          <w:tcPr>
            <w:tcW w:w="2962" w:type="dxa"/>
            <w:shd w:val="clear" w:color="auto" w:fill="auto"/>
            <w:vAlign w:val="center"/>
          </w:tcPr>
          <w:p w:rsidR="00F32D29" w:rsidRPr="00F72D2F" w:rsidRDefault="00F72D2F" w:rsidP="00F72D2F">
            <w:pPr>
              <w:pStyle w:val="CorpoA"/>
              <w:spacing w:after="0" w:line="300" w:lineRule="atLeast"/>
              <w:rPr>
                <w:rFonts w:ascii="Verdana" w:eastAsia="Garamond" w:hAnsi="Verdana" w:cs="Garamond"/>
                <w:bCs/>
                <w:sz w:val="20"/>
                <w:szCs w:val="20"/>
              </w:rPr>
            </w:pPr>
            <w:r w:rsidRPr="00B204D4">
              <w:rPr>
                <w:rStyle w:val="NenhumB"/>
                <w:rFonts w:ascii="Verdana" w:hAnsi="Verdana"/>
                <w:bCs/>
                <w:sz w:val="20"/>
                <w:szCs w:val="20"/>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rsidR="00F32D29" w:rsidRPr="00670AB0" w:rsidRDefault="00F32D29" w:rsidP="00C76635">
            <w:pPr>
              <w:spacing w:after="0" w:line="320" w:lineRule="exact"/>
              <w:jc w:val="center"/>
              <w:rPr>
                <w:color w:val="000000"/>
                <w:szCs w:val="20"/>
              </w:rPr>
            </w:pPr>
            <w:r w:rsidRPr="00670AB0">
              <w:rPr>
                <w:bCs/>
                <w:color w:val="000000"/>
                <w:szCs w:val="20"/>
              </w:rPr>
              <w:t>Simplific Pavarini Distribuidora de Títulos e Valores Mobiliários Ltda.</w:t>
            </w:r>
          </w:p>
        </w:tc>
        <w:tc>
          <w:tcPr>
            <w:tcW w:w="2002"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Queiroz Galvão S.A.</w:t>
            </w:r>
          </w:p>
        </w:tc>
        <w:tc>
          <w:tcPr>
            <w:tcW w:w="1383"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03/07/2019</w:t>
            </w:r>
          </w:p>
        </w:tc>
        <w:tc>
          <w:tcPr>
            <w:tcW w:w="2424"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BRL 2.100.000.000,00</w:t>
            </w:r>
          </w:p>
        </w:tc>
        <w:tc>
          <w:tcPr>
            <w:tcW w:w="1559"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04/07/2027</w:t>
            </w:r>
          </w:p>
        </w:tc>
        <w:tc>
          <w:tcPr>
            <w:tcW w:w="1985"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086"/>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lastRenderedPageBreak/>
              <w:t>3</w:t>
            </w:r>
          </w:p>
        </w:tc>
        <w:tc>
          <w:tcPr>
            <w:tcW w:w="2962" w:type="dxa"/>
            <w:shd w:val="clear" w:color="auto" w:fill="auto"/>
            <w:vAlign w:val="center"/>
          </w:tcPr>
          <w:p w:rsidR="00F32D29" w:rsidRPr="00670AB0" w:rsidRDefault="00F32D29" w:rsidP="00C76635">
            <w:pPr>
              <w:spacing w:after="0" w:line="320" w:lineRule="exact"/>
              <w:rPr>
                <w:color w:val="000000"/>
                <w:szCs w:val="20"/>
              </w:rPr>
            </w:pPr>
            <w:r w:rsidRPr="00670AB0">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GDC Partners Serviços Fiduciários Distribuidora de Títulos e Valores Mobiliários Ltda.</w:t>
            </w:r>
          </w:p>
        </w:tc>
        <w:tc>
          <w:tcPr>
            <w:tcW w:w="2002" w:type="dxa"/>
            <w:shd w:val="clear" w:color="auto" w:fill="auto"/>
            <w:vAlign w:val="center"/>
          </w:tcPr>
          <w:p w:rsidR="00F32D29" w:rsidRPr="00670AB0" w:rsidRDefault="00F32D29" w:rsidP="00C76635">
            <w:pPr>
              <w:spacing w:after="0" w:line="320" w:lineRule="exact"/>
              <w:jc w:val="center"/>
              <w:rPr>
                <w:color w:val="000000"/>
                <w:szCs w:val="20"/>
                <w:highlight w:val="yellow"/>
              </w:rPr>
            </w:pPr>
            <w:r w:rsidRPr="00670AB0">
              <w:rPr>
                <w:color w:val="000000"/>
                <w:szCs w:val="20"/>
              </w:rPr>
              <w:t>Construtora Queiroz Galvão S.A.</w:t>
            </w:r>
          </w:p>
        </w:tc>
        <w:tc>
          <w:tcPr>
            <w:tcW w:w="1383"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31/10/2014</w:t>
            </w:r>
          </w:p>
        </w:tc>
        <w:tc>
          <w:tcPr>
            <w:tcW w:w="2424"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BRL 200.000.000,00</w:t>
            </w:r>
          </w:p>
        </w:tc>
        <w:tc>
          <w:tcPr>
            <w:tcW w:w="1559" w:type="dxa"/>
            <w:shd w:val="clear" w:color="auto" w:fill="auto"/>
            <w:vAlign w:val="center"/>
          </w:tcPr>
          <w:p w:rsidR="00F32D29" w:rsidRPr="00670AB0" w:rsidRDefault="00F32D29" w:rsidP="00C76635">
            <w:pPr>
              <w:spacing w:after="0" w:line="320" w:lineRule="exact"/>
              <w:jc w:val="center"/>
              <w:rPr>
                <w:color w:val="FF0000"/>
                <w:szCs w:val="20"/>
              </w:rPr>
            </w:pPr>
            <w:r w:rsidRPr="00670AB0">
              <w:rPr>
                <w:color w:val="000000"/>
                <w:szCs w:val="20"/>
              </w:rPr>
              <w:t>04/07/2027</w:t>
            </w:r>
          </w:p>
        </w:tc>
        <w:tc>
          <w:tcPr>
            <w:tcW w:w="1985"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A92C34" w:rsidRPr="00670AB0" w:rsidTr="00C76635">
        <w:trPr>
          <w:trHeight w:val="1943"/>
          <w:jc w:val="center"/>
        </w:trPr>
        <w:tc>
          <w:tcPr>
            <w:tcW w:w="429" w:type="dxa"/>
            <w:vAlign w:val="center"/>
          </w:tcPr>
          <w:p w:rsidR="00A92C34" w:rsidRPr="00670AB0" w:rsidRDefault="00A92C34" w:rsidP="00A92C34">
            <w:pPr>
              <w:spacing w:after="0" w:line="320" w:lineRule="exact"/>
              <w:jc w:val="center"/>
              <w:rPr>
                <w:b/>
                <w:color w:val="000000"/>
                <w:szCs w:val="20"/>
              </w:rPr>
            </w:pPr>
            <w:r w:rsidRPr="00670AB0">
              <w:rPr>
                <w:b/>
                <w:color w:val="000000"/>
                <w:szCs w:val="20"/>
              </w:rPr>
              <w:t>4</w:t>
            </w:r>
          </w:p>
        </w:tc>
        <w:tc>
          <w:tcPr>
            <w:tcW w:w="2962" w:type="dxa"/>
            <w:shd w:val="clear" w:color="auto" w:fill="auto"/>
            <w:vAlign w:val="center"/>
            <w:hideMark/>
          </w:tcPr>
          <w:p w:rsidR="006C2C8B" w:rsidRPr="00A92C34" w:rsidRDefault="006C2C8B" w:rsidP="006C2C8B">
            <w:pPr>
              <w:spacing w:after="0" w:line="320" w:lineRule="exact"/>
              <w:rPr>
                <w:color w:val="000000" w:themeColor="text1"/>
                <w:szCs w:val="20"/>
              </w:rPr>
            </w:pPr>
            <w:r w:rsidRPr="00A92C34">
              <w:rPr>
                <w:color w:val="000000" w:themeColor="text1"/>
                <w:szCs w:val="20"/>
              </w:rPr>
              <w:t xml:space="preserve">CCB nº </w:t>
            </w:r>
            <w:r w:rsidRPr="006C2C8B">
              <w:rPr>
                <w:color w:val="000000" w:themeColor="text1"/>
                <w:szCs w:val="20"/>
                <w:lang w:val="en-US"/>
              </w:rPr>
              <w:t>10011908001700</w:t>
            </w:r>
          </w:p>
        </w:tc>
        <w:tc>
          <w:tcPr>
            <w:tcW w:w="1710" w:type="dxa"/>
            <w:shd w:val="clear" w:color="auto" w:fill="auto"/>
            <w:vAlign w:val="center"/>
            <w:hideMark/>
          </w:tcPr>
          <w:p w:rsidR="00A92C34" w:rsidRPr="00A92C34" w:rsidRDefault="00A92C34" w:rsidP="00A92C34">
            <w:pPr>
              <w:spacing w:after="0" w:line="320" w:lineRule="exact"/>
              <w:jc w:val="center"/>
              <w:rPr>
                <w:color w:val="000000" w:themeColor="text1"/>
                <w:szCs w:val="20"/>
              </w:rPr>
            </w:pPr>
            <w:r w:rsidRPr="00A92C34">
              <w:rPr>
                <w:color w:val="000000" w:themeColor="text1"/>
                <w:szCs w:val="20"/>
              </w:rPr>
              <w:t xml:space="preserve">Itaú Unibanco S.A. </w:t>
            </w:r>
          </w:p>
        </w:tc>
        <w:tc>
          <w:tcPr>
            <w:tcW w:w="2002" w:type="dxa"/>
            <w:shd w:val="clear" w:color="auto" w:fill="FFFFFF" w:themeFill="background1"/>
            <w:vAlign w:val="center"/>
            <w:hideMark/>
          </w:tcPr>
          <w:p w:rsidR="00A92C34" w:rsidRPr="00A92C34" w:rsidRDefault="00A92C34" w:rsidP="00A92C34">
            <w:pPr>
              <w:spacing w:after="0" w:line="320" w:lineRule="exact"/>
              <w:jc w:val="center"/>
              <w:rPr>
                <w:color w:val="000000" w:themeColor="text1"/>
                <w:szCs w:val="20"/>
              </w:rPr>
            </w:pPr>
            <w:r w:rsidRPr="00A92C34">
              <w:rPr>
                <w:color w:val="000000" w:themeColor="text1"/>
                <w:szCs w:val="20"/>
              </w:rPr>
              <w:t>Construtora Queiroz Galvão S.A.</w:t>
            </w:r>
          </w:p>
        </w:tc>
        <w:tc>
          <w:tcPr>
            <w:tcW w:w="1383" w:type="dxa"/>
            <w:shd w:val="clear" w:color="auto" w:fill="auto"/>
            <w:vAlign w:val="center"/>
            <w:hideMark/>
          </w:tcPr>
          <w:p w:rsidR="00A92C34" w:rsidRPr="00A92C34" w:rsidRDefault="00A92C34" w:rsidP="00A92C34">
            <w:pPr>
              <w:spacing w:after="0" w:line="320" w:lineRule="exact"/>
              <w:jc w:val="center"/>
              <w:rPr>
                <w:color w:val="000000" w:themeColor="text1"/>
                <w:szCs w:val="20"/>
              </w:rPr>
            </w:pPr>
            <w:r w:rsidRPr="00A92C34">
              <w:rPr>
                <w:color w:val="000000" w:themeColor="text1"/>
                <w:szCs w:val="20"/>
              </w:rPr>
              <w:t>26/08/2019</w:t>
            </w:r>
          </w:p>
        </w:tc>
        <w:tc>
          <w:tcPr>
            <w:tcW w:w="2424" w:type="dxa"/>
            <w:shd w:val="clear" w:color="auto" w:fill="auto"/>
            <w:vAlign w:val="center"/>
            <w:hideMark/>
          </w:tcPr>
          <w:p w:rsidR="00A92C34" w:rsidRPr="00A92C34" w:rsidRDefault="00A92C34" w:rsidP="00A92C34">
            <w:pPr>
              <w:spacing w:after="0" w:line="320" w:lineRule="exact"/>
              <w:jc w:val="center"/>
              <w:rPr>
                <w:color w:val="000000" w:themeColor="text1"/>
                <w:szCs w:val="20"/>
              </w:rPr>
            </w:pPr>
            <w:r w:rsidRPr="00A92C34">
              <w:rPr>
                <w:color w:val="000000" w:themeColor="text1"/>
                <w:szCs w:val="20"/>
              </w:rPr>
              <w:t>Até R$300.000.000,00</w:t>
            </w:r>
          </w:p>
        </w:tc>
        <w:tc>
          <w:tcPr>
            <w:tcW w:w="1559" w:type="dxa"/>
            <w:shd w:val="clear" w:color="auto" w:fill="auto"/>
            <w:vAlign w:val="center"/>
            <w:hideMark/>
          </w:tcPr>
          <w:p w:rsidR="00A92C34" w:rsidRPr="00A92C34" w:rsidRDefault="00A92C34" w:rsidP="00A92C34">
            <w:pPr>
              <w:spacing w:after="0" w:line="320" w:lineRule="exact"/>
              <w:jc w:val="center"/>
              <w:rPr>
                <w:color w:val="000000" w:themeColor="text1"/>
                <w:szCs w:val="20"/>
              </w:rPr>
            </w:pPr>
            <w:r w:rsidRPr="00A92C34">
              <w:rPr>
                <w:color w:val="000000" w:themeColor="text1"/>
                <w:szCs w:val="20"/>
              </w:rPr>
              <w:t>04/07/2027</w:t>
            </w:r>
          </w:p>
        </w:tc>
        <w:tc>
          <w:tcPr>
            <w:tcW w:w="1985" w:type="dxa"/>
            <w:shd w:val="clear" w:color="auto" w:fill="auto"/>
            <w:vAlign w:val="center"/>
            <w:hideMark/>
          </w:tcPr>
          <w:p w:rsidR="00A92C34" w:rsidRPr="00A92C34" w:rsidRDefault="00A92C34" w:rsidP="00A92C34">
            <w:pPr>
              <w:pStyle w:val="NormalWeb"/>
              <w:spacing w:before="120" w:beforeAutospacing="0" w:line="320" w:lineRule="exact"/>
              <w:jc w:val="center"/>
              <w:rPr>
                <w:rFonts w:ascii="Verdana" w:hAnsi="Verdana"/>
                <w:color w:val="000000" w:themeColor="text1"/>
                <w:sz w:val="20"/>
                <w:szCs w:val="20"/>
              </w:rPr>
            </w:pPr>
            <w:r w:rsidRPr="00A92C34">
              <w:rPr>
                <w:rFonts w:ascii="Verdana" w:hAnsi="Verdana"/>
                <w:color w:val="000000" w:themeColor="text1"/>
                <w:sz w:val="20"/>
                <w:szCs w:val="20"/>
              </w:rPr>
              <w:t>130% da Taxa DI até 03/07/2021</w:t>
            </w:r>
          </w:p>
          <w:p w:rsidR="00A92C34" w:rsidRPr="00A92C34" w:rsidRDefault="00A92C34" w:rsidP="00A92C34">
            <w:pPr>
              <w:spacing w:after="0" w:line="320" w:lineRule="exact"/>
              <w:jc w:val="center"/>
              <w:rPr>
                <w:color w:val="000000" w:themeColor="text1"/>
                <w:szCs w:val="20"/>
              </w:rPr>
            </w:pPr>
            <w:r w:rsidRPr="00A92C34">
              <w:rPr>
                <w:color w:val="000000" w:themeColor="text1"/>
                <w:szCs w:val="20"/>
              </w:rPr>
              <w:t>110% da Taxa DI até 04/07/2027</w:t>
            </w:r>
          </w:p>
        </w:tc>
      </w:tr>
      <w:tr w:rsidR="00F32D29" w:rsidRPr="00670AB0" w:rsidTr="00C76635">
        <w:trPr>
          <w:trHeight w:val="1843"/>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5</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101115080005300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26/08/2015</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50.000.000,00</w:t>
            </w:r>
          </w:p>
        </w:tc>
        <w:tc>
          <w:tcPr>
            <w:tcW w:w="1559" w:type="dxa"/>
            <w:shd w:val="clear" w:color="auto" w:fill="auto"/>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227"/>
          <w:jc w:val="center"/>
        </w:trPr>
        <w:tc>
          <w:tcPr>
            <w:tcW w:w="429" w:type="dxa"/>
            <w:shd w:val="clear" w:color="000000" w:fill="FFFFFF"/>
            <w:vAlign w:val="center"/>
          </w:tcPr>
          <w:p w:rsidR="00F32D29" w:rsidRPr="00670AB0" w:rsidRDefault="00F32D29" w:rsidP="00C76635">
            <w:pPr>
              <w:spacing w:after="0" w:line="320" w:lineRule="exact"/>
              <w:jc w:val="center"/>
              <w:rPr>
                <w:b/>
                <w:color w:val="000000"/>
                <w:szCs w:val="20"/>
              </w:rPr>
            </w:pPr>
            <w:r w:rsidRPr="00670AB0">
              <w:rPr>
                <w:b/>
                <w:color w:val="000000"/>
                <w:szCs w:val="20"/>
              </w:rPr>
              <w:lastRenderedPageBreak/>
              <w:t>6</w:t>
            </w:r>
          </w:p>
        </w:tc>
        <w:tc>
          <w:tcPr>
            <w:tcW w:w="2962" w:type="dxa"/>
            <w:shd w:val="clear" w:color="000000" w:fill="FFFFFF"/>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10112010002600</w:t>
            </w:r>
          </w:p>
        </w:tc>
        <w:tc>
          <w:tcPr>
            <w:tcW w:w="1710" w:type="dxa"/>
            <w:shd w:val="clear" w:color="000000" w:fill="FFFFFF"/>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000000" w:fill="FFFFFF"/>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000000" w:fill="FFFFFF"/>
            <w:vAlign w:val="center"/>
            <w:hideMark/>
          </w:tcPr>
          <w:p w:rsidR="00F32D29" w:rsidRPr="00670AB0" w:rsidRDefault="00F32D29" w:rsidP="00C76635">
            <w:pPr>
              <w:spacing w:after="0" w:line="320" w:lineRule="exact"/>
              <w:jc w:val="center"/>
              <w:rPr>
                <w:color w:val="000000"/>
                <w:szCs w:val="20"/>
              </w:rPr>
            </w:pPr>
            <w:r w:rsidRPr="00670AB0">
              <w:rPr>
                <w:color w:val="000000"/>
                <w:szCs w:val="20"/>
              </w:rPr>
              <w:t>5/01/2012</w:t>
            </w:r>
          </w:p>
        </w:tc>
        <w:tc>
          <w:tcPr>
            <w:tcW w:w="2424" w:type="dxa"/>
            <w:shd w:val="clear" w:color="000000" w:fill="FFFFFF"/>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50.000.000,00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000000" w:fill="FFFFFF"/>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7"/>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7</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101115060002300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9/06/2015</w:t>
            </w:r>
          </w:p>
        </w:tc>
        <w:tc>
          <w:tcPr>
            <w:tcW w:w="2424" w:type="dxa"/>
            <w:shd w:val="clear" w:color="auto" w:fill="auto"/>
            <w:vAlign w:val="center"/>
            <w:hideMark/>
          </w:tcPr>
          <w:p w:rsidR="00F32D29" w:rsidRPr="00670AB0" w:rsidRDefault="00F32D29" w:rsidP="00C76635">
            <w:pPr>
              <w:spacing w:line="320" w:lineRule="exact"/>
              <w:jc w:val="center"/>
              <w:rPr>
                <w:szCs w:val="20"/>
              </w:rPr>
            </w:pPr>
            <w:r w:rsidRPr="00670AB0">
              <w:rPr>
                <w:color w:val="000000"/>
                <w:szCs w:val="20"/>
              </w:rPr>
              <w:t>BRL 37.750.000,00</w:t>
            </w:r>
          </w:p>
        </w:tc>
        <w:tc>
          <w:tcPr>
            <w:tcW w:w="1559" w:type="dxa"/>
            <w:shd w:val="clear" w:color="auto" w:fill="auto"/>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5"/>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8</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101116110007600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1/12/2016</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40.800.000,00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3"/>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9</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101116120003700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12/12/2016</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40.800.000,00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0"/>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lastRenderedPageBreak/>
              <w:t>10</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101116120003800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12/12/2016</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7.650.000,00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703"/>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11</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101116120005800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15/12/2016</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78.778.000,00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692"/>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12</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101116120007300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22/12/2016</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72.200.000,00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687"/>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13</w:t>
            </w:r>
          </w:p>
        </w:tc>
        <w:tc>
          <w:tcPr>
            <w:tcW w:w="2962" w:type="dxa"/>
            <w:shd w:val="clear" w:color="auto" w:fill="auto"/>
            <w:vAlign w:val="center"/>
            <w:hideMark/>
          </w:tcPr>
          <w:p w:rsidR="00F32D29" w:rsidRPr="00670AB0" w:rsidRDefault="00F32D29" w:rsidP="00C76635">
            <w:pPr>
              <w:spacing w:after="0" w:line="320" w:lineRule="exact"/>
              <w:rPr>
                <w:color w:val="000000"/>
                <w:szCs w:val="20"/>
              </w:rPr>
            </w:pPr>
            <w:r w:rsidRPr="00670AB0">
              <w:rPr>
                <w:color w:val="000000"/>
                <w:szCs w:val="20"/>
              </w:rPr>
              <w:t>CCB Itaú nº 101116120008400</w:t>
            </w:r>
          </w:p>
        </w:tc>
        <w:tc>
          <w:tcPr>
            <w:tcW w:w="1710"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Itaú Unibanco S.A.</w:t>
            </w:r>
          </w:p>
        </w:tc>
        <w:tc>
          <w:tcPr>
            <w:tcW w:w="2002"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26/12/2016</w:t>
            </w:r>
          </w:p>
        </w:tc>
        <w:tc>
          <w:tcPr>
            <w:tcW w:w="2424"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BRL 21.250.000,00</w:t>
            </w:r>
          </w:p>
        </w:tc>
        <w:tc>
          <w:tcPr>
            <w:tcW w:w="1559" w:type="dxa"/>
            <w:shd w:val="clear" w:color="000000" w:fill="FFFFFF"/>
            <w:vAlign w:val="center"/>
            <w:hideMark/>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hideMark/>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9"/>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14</w:t>
            </w:r>
          </w:p>
        </w:tc>
        <w:tc>
          <w:tcPr>
            <w:tcW w:w="2962" w:type="dxa"/>
            <w:shd w:val="clear" w:color="auto" w:fill="auto"/>
            <w:vAlign w:val="center"/>
          </w:tcPr>
          <w:p w:rsidR="00F32D29" w:rsidRPr="00670AB0" w:rsidRDefault="00F32D29" w:rsidP="00C76635">
            <w:pPr>
              <w:spacing w:after="0" w:line="320" w:lineRule="exact"/>
              <w:rPr>
                <w:color w:val="000000"/>
                <w:szCs w:val="20"/>
              </w:rPr>
            </w:pPr>
            <w:r w:rsidRPr="00670AB0">
              <w:rPr>
                <w:color w:val="000000"/>
                <w:szCs w:val="20"/>
              </w:rPr>
              <w:t>Instrumento Particular de Confissão de Dívida e Constituição de Obrigação de Pagamento</w:t>
            </w:r>
          </w:p>
        </w:tc>
        <w:tc>
          <w:tcPr>
            <w:tcW w:w="1710"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Banco Votorantim S.A.</w:t>
            </w:r>
          </w:p>
        </w:tc>
        <w:tc>
          <w:tcPr>
            <w:tcW w:w="2002"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Queiroz Galvão Desenvolvimento de Negócios S.A.</w:t>
            </w:r>
          </w:p>
        </w:tc>
        <w:tc>
          <w:tcPr>
            <w:tcW w:w="1383" w:type="dxa"/>
            <w:shd w:val="clear" w:color="auto" w:fill="auto"/>
            <w:vAlign w:val="center"/>
          </w:tcPr>
          <w:p w:rsidR="00F32D29" w:rsidRPr="00670AB0" w:rsidRDefault="00F32D29" w:rsidP="007C67AE">
            <w:pPr>
              <w:spacing w:after="0" w:line="320" w:lineRule="exact"/>
              <w:jc w:val="center"/>
              <w:rPr>
                <w:color w:val="000000"/>
                <w:szCs w:val="20"/>
              </w:rPr>
            </w:pPr>
            <w:r w:rsidRPr="00670AB0">
              <w:rPr>
                <w:color w:val="000000"/>
                <w:szCs w:val="20"/>
              </w:rPr>
              <w:t>2</w:t>
            </w:r>
            <w:r w:rsidR="007C67AE">
              <w:rPr>
                <w:color w:val="000000"/>
                <w:szCs w:val="20"/>
              </w:rPr>
              <w:t>6</w:t>
            </w:r>
            <w:bookmarkStart w:id="84" w:name="_GoBack"/>
            <w:bookmarkEnd w:id="84"/>
            <w:r w:rsidRPr="00670AB0">
              <w:rPr>
                <w:color w:val="000000"/>
                <w:szCs w:val="20"/>
              </w:rPr>
              <w:t>/0</w:t>
            </w:r>
            <w:r w:rsidR="004D6BFD">
              <w:rPr>
                <w:color w:val="000000"/>
                <w:szCs w:val="20"/>
              </w:rPr>
              <w:t>8</w:t>
            </w:r>
            <w:r w:rsidRPr="00670AB0">
              <w:rPr>
                <w:color w:val="000000"/>
                <w:szCs w:val="20"/>
              </w:rPr>
              <w:t>/2019</w:t>
            </w:r>
          </w:p>
        </w:tc>
        <w:tc>
          <w:tcPr>
            <w:tcW w:w="2424"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BRL 521.277.976,88</w:t>
            </w:r>
          </w:p>
        </w:tc>
        <w:tc>
          <w:tcPr>
            <w:tcW w:w="1559" w:type="dxa"/>
            <w:shd w:val="clear" w:color="000000" w:fill="FFFFFF"/>
            <w:vAlign w:val="center"/>
          </w:tcPr>
          <w:p w:rsidR="00F32D29" w:rsidRPr="00670AB0" w:rsidRDefault="00F32D29" w:rsidP="00C76635">
            <w:pPr>
              <w:spacing w:line="320" w:lineRule="exact"/>
              <w:jc w:val="center"/>
              <w:rPr>
                <w:szCs w:val="20"/>
              </w:rPr>
            </w:pPr>
            <w:r w:rsidRPr="00670AB0">
              <w:rPr>
                <w:color w:val="000000"/>
                <w:szCs w:val="20"/>
              </w:rPr>
              <w:t>04/07/2027</w:t>
            </w:r>
          </w:p>
        </w:tc>
        <w:tc>
          <w:tcPr>
            <w:tcW w:w="1985"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9"/>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lastRenderedPageBreak/>
              <w:t>15</w:t>
            </w:r>
          </w:p>
        </w:tc>
        <w:tc>
          <w:tcPr>
            <w:tcW w:w="2962" w:type="dxa"/>
            <w:shd w:val="clear" w:color="auto" w:fill="auto"/>
            <w:vAlign w:val="center"/>
          </w:tcPr>
          <w:p w:rsidR="00F32D29" w:rsidRPr="00670AB0" w:rsidRDefault="00F32D29" w:rsidP="00C76635">
            <w:pPr>
              <w:spacing w:after="0" w:line="320" w:lineRule="exact"/>
              <w:rPr>
                <w:color w:val="000000"/>
                <w:szCs w:val="20"/>
              </w:rPr>
            </w:pPr>
            <w:r w:rsidRPr="00670AB0">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PMOEL Recebíveis Ltda.</w:t>
            </w:r>
          </w:p>
        </w:tc>
        <w:tc>
          <w:tcPr>
            <w:tcW w:w="2002"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Construtora Queiroz S.A.</w:t>
            </w:r>
          </w:p>
        </w:tc>
        <w:tc>
          <w:tcPr>
            <w:tcW w:w="1383"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6/12/2013</w:t>
            </w:r>
          </w:p>
        </w:tc>
        <w:tc>
          <w:tcPr>
            <w:tcW w:w="2424" w:type="dxa"/>
            <w:shd w:val="clear" w:color="auto" w:fill="auto"/>
            <w:vAlign w:val="center"/>
          </w:tcPr>
          <w:p w:rsidR="00F32D29" w:rsidRPr="00670AB0" w:rsidRDefault="00F32D29" w:rsidP="00C76635">
            <w:pPr>
              <w:spacing w:after="0" w:line="320" w:lineRule="exact"/>
              <w:jc w:val="center"/>
              <w:rPr>
                <w:color w:val="000000"/>
                <w:szCs w:val="20"/>
              </w:rPr>
            </w:pPr>
            <w:r w:rsidRPr="00670AB0">
              <w:rPr>
                <w:szCs w:val="20"/>
              </w:rPr>
              <w:t>BRL 200.000.000,00</w:t>
            </w:r>
          </w:p>
        </w:tc>
        <w:tc>
          <w:tcPr>
            <w:tcW w:w="1559" w:type="dxa"/>
            <w:shd w:val="clear" w:color="000000" w:fill="FFFFFF"/>
            <w:vAlign w:val="center"/>
          </w:tcPr>
          <w:p w:rsidR="00F32D29" w:rsidRPr="00670AB0" w:rsidRDefault="00F32D29" w:rsidP="00C76635">
            <w:pPr>
              <w:spacing w:line="320" w:lineRule="exact"/>
              <w:jc w:val="center"/>
              <w:rPr>
                <w:color w:val="000000"/>
                <w:szCs w:val="20"/>
              </w:rPr>
            </w:pPr>
            <w:r w:rsidRPr="00670AB0">
              <w:rPr>
                <w:color w:val="000000"/>
                <w:szCs w:val="20"/>
              </w:rPr>
              <w:t>04/07/2027</w:t>
            </w:r>
          </w:p>
        </w:tc>
        <w:tc>
          <w:tcPr>
            <w:tcW w:w="1985"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130% da Taxa DI até 03/07/2021</w:t>
            </w:r>
          </w:p>
          <w:p w:rsidR="00F32D29" w:rsidRPr="00670AB0" w:rsidRDefault="00F32D29" w:rsidP="00C76635">
            <w:pPr>
              <w:spacing w:after="0" w:line="320" w:lineRule="exact"/>
              <w:jc w:val="center"/>
              <w:rPr>
                <w:color w:val="000000"/>
                <w:szCs w:val="20"/>
              </w:rPr>
            </w:pPr>
            <w:r w:rsidRPr="00670AB0">
              <w:rPr>
                <w:color w:val="000000"/>
                <w:szCs w:val="20"/>
              </w:rPr>
              <w:t>110% da Taxa DI até 04/07/2027</w:t>
            </w:r>
          </w:p>
        </w:tc>
      </w:tr>
      <w:tr w:rsidR="00F32D29" w:rsidRPr="00670AB0" w:rsidTr="00C76635">
        <w:trPr>
          <w:trHeight w:val="1837"/>
          <w:jc w:val="center"/>
        </w:trPr>
        <w:tc>
          <w:tcPr>
            <w:tcW w:w="429" w:type="dxa"/>
            <w:vAlign w:val="center"/>
          </w:tcPr>
          <w:p w:rsidR="00F32D29" w:rsidRPr="00670AB0" w:rsidRDefault="00F32D29" w:rsidP="00C76635">
            <w:pPr>
              <w:spacing w:after="0" w:line="320" w:lineRule="exact"/>
              <w:jc w:val="center"/>
              <w:rPr>
                <w:b/>
                <w:color w:val="000000"/>
                <w:szCs w:val="20"/>
              </w:rPr>
            </w:pPr>
            <w:r w:rsidRPr="00670AB0">
              <w:rPr>
                <w:b/>
                <w:color w:val="000000"/>
                <w:szCs w:val="20"/>
              </w:rPr>
              <w:t>16</w:t>
            </w:r>
          </w:p>
        </w:tc>
        <w:tc>
          <w:tcPr>
            <w:tcW w:w="2962" w:type="dxa"/>
            <w:shd w:val="clear" w:color="auto" w:fill="auto"/>
            <w:vAlign w:val="center"/>
          </w:tcPr>
          <w:p w:rsidR="00F32D29" w:rsidRPr="00670AB0" w:rsidRDefault="00F32D29" w:rsidP="00C76635">
            <w:pPr>
              <w:spacing w:after="0" w:line="320" w:lineRule="exact"/>
              <w:rPr>
                <w:color w:val="000000"/>
                <w:szCs w:val="20"/>
              </w:rPr>
            </w:pPr>
            <w:r w:rsidRPr="00670AB0">
              <w:rPr>
                <w:color w:val="000000"/>
                <w:szCs w:val="20"/>
              </w:rPr>
              <w:t>Contratos de Garantia</w:t>
            </w:r>
          </w:p>
        </w:tc>
        <w:tc>
          <w:tcPr>
            <w:tcW w:w="1710"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 xml:space="preserve">Credores </w:t>
            </w:r>
          </w:p>
        </w:tc>
        <w:tc>
          <w:tcPr>
            <w:tcW w:w="2002"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 xml:space="preserve">Não Aplicável </w:t>
            </w:r>
          </w:p>
        </w:tc>
        <w:tc>
          <w:tcPr>
            <w:tcW w:w="1383"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26/08/2019</w:t>
            </w:r>
          </w:p>
        </w:tc>
        <w:tc>
          <w:tcPr>
            <w:tcW w:w="2424"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rsidR="00F32D29" w:rsidRPr="00670AB0" w:rsidRDefault="00F32D29" w:rsidP="00C76635">
            <w:pPr>
              <w:spacing w:line="320" w:lineRule="exact"/>
              <w:jc w:val="center"/>
              <w:rPr>
                <w:color w:val="000000"/>
                <w:szCs w:val="20"/>
              </w:rPr>
            </w:pPr>
            <w:r w:rsidRPr="00670AB0">
              <w:rPr>
                <w:color w:val="000000"/>
                <w:szCs w:val="20"/>
              </w:rPr>
              <w:t xml:space="preserve">Conforme detalhado, em cada caso, nos Contratos de Garantia </w:t>
            </w:r>
          </w:p>
        </w:tc>
        <w:tc>
          <w:tcPr>
            <w:tcW w:w="1985" w:type="dxa"/>
            <w:shd w:val="clear" w:color="auto" w:fill="auto"/>
            <w:vAlign w:val="center"/>
          </w:tcPr>
          <w:p w:rsidR="00F32D29" w:rsidRPr="00670AB0" w:rsidRDefault="00F32D29" w:rsidP="00C76635">
            <w:pPr>
              <w:spacing w:after="0" w:line="320" w:lineRule="exact"/>
              <w:jc w:val="center"/>
              <w:rPr>
                <w:color w:val="000000"/>
                <w:szCs w:val="20"/>
              </w:rPr>
            </w:pPr>
            <w:r w:rsidRPr="00670AB0">
              <w:rPr>
                <w:color w:val="000000"/>
                <w:szCs w:val="20"/>
              </w:rPr>
              <w:t xml:space="preserve">Não Aplicável </w:t>
            </w:r>
          </w:p>
        </w:tc>
      </w:tr>
    </w:tbl>
    <w:p w:rsidR="00F32D29" w:rsidRPr="00670AB0" w:rsidRDefault="00F32D29" w:rsidP="00F32D29">
      <w:pPr>
        <w:pStyle w:val="MMSecAnexos"/>
        <w:ind w:left="0" w:hanging="709"/>
        <w:jc w:val="both"/>
        <w:rPr>
          <w:b w:val="0"/>
        </w:rPr>
      </w:pPr>
      <w:r w:rsidRPr="00670AB0">
        <w:rPr>
          <w:b w:val="0"/>
        </w:rPr>
        <w:t>* Nota: A Taxa de Juros poderá se manter a 130% após 03/07/2021, caso as Devedoras deixem de cumprir determinadas condições.</w:t>
      </w:r>
    </w:p>
    <w:p w:rsidR="00F32D29" w:rsidRPr="00670AB0" w:rsidRDefault="00F32D29" w:rsidP="00F32D29">
      <w:pPr>
        <w:spacing w:before="0" w:after="160" w:line="320" w:lineRule="exact"/>
        <w:jc w:val="left"/>
        <w:rPr>
          <w:szCs w:val="20"/>
        </w:rPr>
      </w:pPr>
      <w:r w:rsidRPr="00670AB0">
        <w:rPr>
          <w:b/>
        </w:rPr>
        <w:br w:type="page"/>
      </w:r>
    </w:p>
    <w:p w:rsidR="00F32D29" w:rsidRPr="00670AB0" w:rsidRDefault="00F32D29" w:rsidP="00F32D29">
      <w:pPr>
        <w:pStyle w:val="PargrafodaLista"/>
        <w:spacing w:line="320" w:lineRule="exact"/>
        <w:ind w:left="0"/>
        <w:rPr>
          <w:b/>
          <w:szCs w:val="20"/>
        </w:rPr>
      </w:pPr>
      <w:r w:rsidRPr="00670AB0">
        <w:rPr>
          <w:b/>
          <w:szCs w:val="20"/>
          <w:u w:val="single"/>
        </w:rPr>
        <w:lastRenderedPageBreak/>
        <w:t>2</w:t>
      </w:r>
      <w:r w:rsidRPr="00670AB0">
        <w:rPr>
          <w:b/>
          <w:szCs w:val="20"/>
        </w:rPr>
        <w:t xml:space="preserve">) </w:t>
      </w:r>
      <w:r w:rsidRPr="00670AB0">
        <w:rPr>
          <w:b/>
          <w:szCs w:val="20"/>
          <w:u w:val="single"/>
        </w:rPr>
        <w:t>Obrigações Garantidas EAS</w:t>
      </w:r>
      <w:r w:rsidRPr="00670AB0">
        <w:rPr>
          <w:b/>
          <w:szCs w:val="20"/>
        </w:rPr>
        <w:t xml:space="preserve"> </w:t>
      </w:r>
    </w:p>
    <w:p w:rsidR="00141C85" w:rsidRDefault="00141C85" w:rsidP="00F32D29">
      <w:pPr>
        <w:pStyle w:val="PargrafodaLista"/>
        <w:spacing w:line="320" w:lineRule="exact"/>
        <w:ind w:left="0" w:firstLine="720"/>
        <w:rPr>
          <w:szCs w:val="20"/>
        </w:rPr>
      </w:pPr>
    </w:p>
    <w:p w:rsidR="00F32D29" w:rsidRPr="00670AB0" w:rsidRDefault="00F32D29" w:rsidP="00F32D29">
      <w:pPr>
        <w:pStyle w:val="PargrafodaLista"/>
        <w:spacing w:line="320" w:lineRule="exact"/>
        <w:ind w:left="0" w:firstLine="720"/>
        <w:rPr>
          <w:szCs w:val="20"/>
        </w:rPr>
      </w:pPr>
      <w:r w:rsidRPr="00670AB0">
        <w:rPr>
          <w:szCs w:val="20"/>
        </w:rPr>
        <w:t xml:space="preserve">As Obrigações Garantidas EAS são as obrigações assumidas pela Queiroz Galvão S.A., pela Construtora Queiroz Galvão S.A. e pela Queiroz Galvão Naval S.A., na qualidade de fiadoras, na forma do Acordo BNDES-EAS, e por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CQG, na forma do Acordo Global de Reestruturação. </w:t>
      </w:r>
    </w:p>
    <w:p w:rsidR="00F32D29" w:rsidRPr="00670AB0" w:rsidRDefault="00F32D29" w:rsidP="00F32D29">
      <w:pPr>
        <w:pStyle w:val="PargrafodaLista"/>
        <w:spacing w:line="320" w:lineRule="exact"/>
        <w:ind w:left="0" w:firstLine="720"/>
        <w:rPr>
          <w:szCs w:val="20"/>
        </w:rPr>
      </w:pPr>
    </w:p>
    <w:p w:rsidR="00F32D29" w:rsidRPr="00670AB0" w:rsidRDefault="00F32D29" w:rsidP="00F32D29">
      <w:pPr>
        <w:pStyle w:val="PargrafodaLista"/>
        <w:spacing w:line="320" w:lineRule="exact"/>
        <w:ind w:left="0" w:firstLine="720"/>
        <w:rPr>
          <w:szCs w:val="20"/>
        </w:rPr>
      </w:pPr>
      <w:r w:rsidRPr="00670AB0">
        <w:rPr>
          <w:szCs w:val="20"/>
        </w:rPr>
        <w:t>De acordo com os termos do Acordo BNDES-EAS e do Acordo Global de Reestruturação, os valores garantidos por meio deste Contrato são aqueles referentes à porção de 50% (</w:t>
      </w:r>
      <w:r w:rsidRPr="00670AB0">
        <w:t xml:space="preserve">porção essa </w:t>
      </w:r>
      <w:r w:rsidRPr="00670AB0">
        <w:rPr>
          <w:szCs w:val="20"/>
        </w:rPr>
        <w:t xml:space="preserve">garantida </w:t>
      </w:r>
      <w:r w:rsidRPr="00670AB0">
        <w:t xml:space="preserve">pelas fianças outorgadas pela Queiroz Galvão S.A. e pela Construtora Queiroz Galvão S.A.) </w:t>
      </w:r>
      <w:r w:rsidRPr="00670AB0">
        <w:rPr>
          <w:szCs w:val="20"/>
        </w:rPr>
        <w:t xml:space="preserve">dos </w:t>
      </w:r>
      <w:r w:rsidRPr="00670AB0">
        <w:t>endividamentos relativos a contratos de financiamento celebrados entre o BNDES e o Estaleiro Atlântico Sul S.A. listados na planilha abaixo (bem como instrumentos a eles relacionados ou acessórios) para fins de esclarecimento</w:t>
      </w:r>
      <w:r w:rsidRPr="00670AB0">
        <w:rPr>
          <w:szCs w:val="20"/>
        </w:rPr>
        <w:t>:</w:t>
      </w:r>
    </w:p>
    <w:tbl>
      <w:tblPr>
        <w:tblW w:w="133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701"/>
      </w:tblGrid>
      <w:tr w:rsidR="00F32D29" w:rsidRPr="00670AB0" w:rsidTr="00C76635">
        <w:trPr>
          <w:trHeight w:val="1115"/>
        </w:trPr>
        <w:tc>
          <w:tcPr>
            <w:tcW w:w="429" w:type="dxa"/>
            <w:shd w:val="clear" w:color="auto" w:fill="A6A6A6"/>
            <w:vAlign w:val="center"/>
          </w:tcPr>
          <w:p w:rsidR="00F32D29" w:rsidRPr="00670AB0" w:rsidRDefault="00F32D29" w:rsidP="00C76635">
            <w:pPr>
              <w:spacing w:after="0" w:line="320" w:lineRule="exact"/>
              <w:jc w:val="center"/>
              <w:rPr>
                <w:b/>
                <w:color w:val="000000"/>
                <w:sz w:val="18"/>
              </w:rPr>
            </w:pPr>
            <w:r w:rsidRPr="00670AB0">
              <w:rPr>
                <w:b/>
                <w:bCs/>
                <w:color w:val="000000"/>
                <w:sz w:val="18"/>
              </w:rPr>
              <w:t>Nº</w:t>
            </w:r>
          </w:p>
        </w:tc>
        <w:tc>
          <w:tcPr>
            <w:tcW w:w="1759" w:type="dxa"/>
            <w:shd w:val="clear" w:color="auto" w:fill="A6A6A6"/>
            <w:vAlign w:val="center"/>
            <w:hideMark/>
          </w:tcPr>
          <w:p w:rsidR="00F32D29" w:rsidRPr="00670AB0" w:rsidRDefault="00F32D29" w:rsidP="00C76635">
            <w:pPr>
              <w:spacing w:after="0" w:line="320" w:lineRule="exact"/>
              <w:jc w:val="center"/>
              <w:rPr>
                <w:b/>
                <w:color w:val="000000"/>
                <w:sz w:val="18"/>
              </w:rPr>
            </w:pPr>
            <w:r w:rsidRPr="00670AB0">
              <w:rPr>
                <w:b/>
                <w:bCs/>
                <w:color w:val="000000"/>
                <w:sz w:val="18"/>
              </w:rPr>
              <w:t>Instrumento</w:t>
            </w:r>
          </w:p>
        </w:tc>
        <w:tc>
          <w:tcPr>
            <w:tcW w:w="1701" w:type="dxa"/>
            <w:shd w:val="clear" w:color="auto" w:fill="A6A6A6"/>
            <w:vAlign w:val="center"/>
            <w:hideMark/>
          </w:tcPr>
          <w:p w:rsidR="00F32D29" w:rsidRPr="00670AB0" w:rsidRDefault="00F32D29" w:rsidP="00C76635">
            <w:pPr>
              <w:spacing w:after="0" w:line="320" w:lineRule="exact"/>
              <w:jc w:val="center"/>
              <w:rPr>
                <w:b/>
                <w:color w:val="000000"/>
                <w:sz w:val="18"/>
              </w:rPr>
            </w:pPr>
            <w:r w:rsidRPr="00670AB0">
              <w:rPr>
                <w:b/>
                <w:bCs/>
                <w:color w:val="000000"/>
                <w:sz w:val="18"/>
              </w:rPr>
              <w:t>Credor (es) e Agente (s)</w:t>
            </w:r>
          </w:p>
        </w:tc>
        <w:tc>
          <w:tcPr>
            <w:tcW w:w="1134" w:type="dxa"/>
            <w:shd w:val="clear" w:color="auto" w:fill="A6A6A6"/>
            <w:vAlign w:val="center"/>
            <w:hideMark/>
          </w:tcPr>
          <w:p w:rsidR="00F32D29" w:rsidRPr="00670AB0" w:rsidRDefault="00F32D29" w:rsidP="00C76635">
            <w:pPr>
              <w:spacing w:after="0" w:line="320" w:lineRule="exact"/>
              <w:jc w:val="center"/>
              <w:rPr>
                <w:b/>
                <w:color w:val="000000"/>
                <w:sz w:val="18"/>
              </w:rPr>
            </w:pPr>
            <w:r w:rsidRPr="00670AB0">
              <w:rPr>
                <w:b/>
                <w:bCs/>
                <w:color w:val="000000"/>
                <w:sz w:val="18"/>
              </w:rPr>
              <w:t>Devedor</w:t>
            </w:r>
          </w:p>
        </w:tc>
        <w:tc>
          <w:tcPr>
            <w:tcW w:w="1276" w:type="dxa"/>
            <w:shd w:val="clear" w:color="auto" w:fill="A6A6A6"/>
            <w:vAlign w:val="center"/>
            <w:hideMark/>
          </w:tcPr>
          <w:p w:rsidR="00F32D29" w:rsidRPr="00670AB0" w:rsidRDefault="00F32D29" w:rsidP="00C76635">
            <w:pPr>
              <w:spacing w:after="0" w:line="320" w:lineRule="exact"/>
              <w:jc w:val="center"/>
              <w:rPr>
                <w:b/>
                <w:bCs/>
                <w:color w:val="000000"/>
                <w:sz w:val="18"/>
              </w:rPr>
            </w:pPr>
            <w:r w:rsidRPr="00670AB0">
              <w:rPr>
                <w:b/>
                <w:bCs/>
                <w:color w:val="000000"/>
                <w:sz w:val="18"/>
              </w:rPr>
              <w:t>Data de celebração</w:t>
            </w:r>
          </w:p>
        </w:tc>
        <w:tc>
          <w:tcPr>
            <w:tcW w:w="1843" w:type="dxa"/>
            <w:shd w:val="clear" w:color="auto" w:fill="A6A6A6"/>
            <w:vAlign w:val="center"/>
            <w:hideMark/>
          </w:tcPr>
          <w:p w:rsidR="00F32D29" w:rsidRPr="00670AB0" w:rsidRDefault="00F32D29" w:rsidP="00C76635">
            <w:pPr>
              <w:spacing w:after="0" w:line="320" w:lineRule="exact"/>
              <w:jc w:val="center"/>
              <w:rPr>
                <w:b/>
                <w:bCs/>
                <w:color w:val="000000"/>
                <w:sz w:val="18"/>
              </w:rPr>
            </w:pPr>
            <w:r w:rsidRPr="00670AB0">
              <w:rPr>
                <w:b/>
                <w:bCs/>
                <w:color w:val="000000"/>
                <w:sz w:val="18"/>
              </w:rPr>
              <w:t>Valor de Principal na Data de Assinatura</w:t>
            </w:r>
          </w:p>
        </w:tc>
        <w:tc>
          <w:tcPr>
            <w:tcW w:w="1776" w:type="dxa"/>
            <w:shd w:val="clear" w:color="auto" w:fill="A6A6A6"/>
            <w:vAlign w:val="center"/>
            <w:hideMark/>
          </w:tcPr>
          <w:p w:rsidR="00F32D29" w:rsidRPr="00670AB0" w:rsidRDefault="00F32D29" w:rsidP="00C76635">
            <w:pPr>
              <w:spacing w:after="0" w:line="320" w:lineRule="exact"/>
              <w:jc w:val="center"/>
              <w:rPr>
                <w:b/>
                <w:bCs/>
                <w:color w:val="000000"/>
                <w:sz w:val="18"/>
              </w:rPr>
            </w:pPr>
            <w:r w:rsidRPr="00670AB0">
              <w:rPr>
                <w:b/>
                <w:bCs/>
                <w:color w:val="000000"/>
                <w:sz w:val="18"/>
              </w:rPr>
              <w:t>Vencimento Final</w:t>
            </w:r>
          </w:p>
        </w:tc>
        <w:tc>
          <w:tcPr>
            <w:tcW w:w="1701" w:type="dxa"/>
            <w:shd w:val="clear" w:color="auto" w:fill="A6A6A6"/>
            <w:vAlign w:val="center"/>
            <w:hideMark/>
          </w:tcPr>
          <w:p w:rsidR="00F32D29" w:rsidRPr="00670AB0" w:rsidRDefault="00F32D29" w:rsidP="00C76635">
            <w:pPr>
              <w:spacing w:after="0" w:line="320" w:lineRule="exact"/>
              <w:jc w:val="center"/>
              <w:rPr>
                <w:b/>
                <w:bCs/>
                <w:color w:val="000000"/>
                <w:sz w:val="18"/>
              </w:rPr>
            </w:pPr>
            <w:r w:rsidRPr="00670AB0">
              <w:rPr>
                <w:b/>
                <w:bCs/>
                <w:color w:val="000000"/>
                <w:sz w:val="18"/>
              </w:rPr>
              <w:t>Remuneração</w:t>
            </w:r>
          </w:p>
        </w:tc>
        <w:tc>
          <w:tcPr>
            <w:tcW w:w="1701" w:type="dxa"/>
            <w:shd w:val="clear" w:color="auto" w:fill="A6A6A6"/>
            <w:vAlign w:val="center"/>
          </w:tcPr>
          <w:p w:rsidR="00F32D29" w:rsidRPr="00670AB0" w:rsidRDefault="00F32D29" w:rsidP="00C76635">
            <w:pPr>
              <w:spacing w:after="0" w:line="320" w:lineRule="exact"/>
              <w:jc w:val="center"/>
              <w:rPr>
                <w:b/>
                <w:bCs/>
                <w:color w:val="000000"/>
                <w:sz w:val="18"/>
              </w:rPr>
            </w:pPr>
            <w:r w:rsidRPr="00670AB0">
              <w:rPr>
                <w:b/>
                <w:bCs/>
                <w:color w:val="000000"/>
                <w:sz w:val="18"/>
              </w:rPr>
              <w:t>Cláusula Penal</w:t>
            </w:r>
          </w:p>
        </w:tc>
      </w:tr>
      <w:tr w:rsidR="00F32D29" w:rsidRPr="00670AB0" w:rsidTr="00C76635">
        <w:trPr>
          <w:trHeight w:val="1115"/>
        </w:trPr>
        <w:tc>
          <w:tcPr>
            <w:tcW w:w="429" w:type="dxa"/>
            <w:shd w:val="clear" w:color="auto" w:fill="auto"/>
            <w:vAlign w:val="center"/>
          </w:tcPr>
          <w:p w:rsidR="00F32D29" w:rsidRPr="00670AB0" w:rsidRDefault="00F32D29" w:rsidP="00C76635">
            <w:pPr>
              <w:spacing w:after="0" w:line="320" w:lineRule="exact"/>
              <w:jc w:val="center"/>
              <w:rPr>
                <w:b/>
                <w:color w:val="000000"/>
                <w:sz w:val="18"/>
              </w:rPr>
            </w:pPr>
            <w:r w:rsidRPr="00670AB0">
              <w:rPr>
                <w:b/>
                <w:color w:val="000000"/>
                <w:sz w:val="18"/>
              </w:rPr>
              <w:t>1</w:t>
            </w:r>
          </w:p>
        </w:tc>
        <w:tc>
          <w:tcPr>
            <w:tcW w:w="1759"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Instrumento Particular de Acordo e Outras Avenças</w:t>
            </w: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Banco Nacional de Desenvolvimento Econômico e Social - BNDES</w:t>
            </w:r>
          </w:p>
        </w:tc>
        <w:tc>
          <w:tcPr>
            <w:tcW w:w="1134"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QGSA, CQG e Queiroz Galvão Naval S.A.</w:t>
            </w:r>
          </w:p>
        </w:tc>
        <w:tc>
          <w:tcPr>
            <w:tcW w:w="1276"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26/08/2019</w:t>
            </w:r>
          </w:p>
        </w:tc>
        <w:tc>
          <w:tcPr>
            <w:tcW w:w="1843"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 xml:space="preserve">Valor agregado de Principal dos Contratos de Financiamento Mediante Abertura de Crédito nº 07.2.0255.1, </w:t>
            </w:r>
            <w:r w:rsidRPr="00670AB0">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lastRenderedPageBreak/>
              <w:t xml:space="preserve">Enquanto vigerem os Contratos de Financiamento Mediante Abertura de Crédito </w:t>
            </w:r>
            <w:r w:rsidRPr="00670AB0">
              <w:rPr>
                <w:color w:val="000000"/>
                <w:sz w:val="18"/>
              </w:rPr>
              <w:lastRenderedPageBreak/>
              <w:t xml:space="preserve">nº 07.2.0255.1, </w:t>
            </w:r>
            <w:r w:rsidRPr="00670AB0">
              <w:rPr>
                <w:rFonts w:eastAsia="Calibri"/>
                <w:sz w:val="18"/>
              </w:rPr>
              <w:t xml:space="preserve">n° 09.2.0271.1, </w:t>
            </w:r>
            <w:r w:rsidRPr="00670AB0">
              <w:rPr>
                <w:sz w:val="18"/>
              </w:rPr>
              <w:t>n° 10.2.1322.1 e n° 12.2.0515.1</w:t>
            </w: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lastRenderedPageBreak/>
              <w:t>Não Aplicável</w:t>
            </w: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Não Aplicável</w:t>
            </w:r>
          </w:p>
        </w:tc>
      </w:tr>
      <w:tr w:rsidR="00F32D29" w:rsidRPr="00670AB0" w:rsidTr="00C76635">
        <w:trPr>
          <w:trHeight w:val="3806"/>
        </w:trPr>
        <w:tc>
          <w:tcPr>
            <w:tcW w:w="429" w:type="dxa"/>
            <w:vAlign w:val="center"/>
          </w:tcPr>
          <w:p w:rsidR="00F32D29" w:rsidRPr="00670AB0" w:rsidRDefault="00F32D29" w:rsidP="00C76635">
            <w:pPr>
              <w:spacing w:after="0" w:line="320" w:lineRule="exact"/>
              <w:jc w:val="center"/>
              <w:rPr>
                <w:b/>
                <w:color w:val="000000"/>
                <w:sz w:val="18"/>
              </w:rPr>
            </w:pPr>
            <w:r w:rsidRPr="00670AB0">
              <w:rPr>
                <w:b/>
                <w:color w:val="000000"/>
                <w:sz w:val="18"/>
              </w:rPr>
              <w:t>2</w:t>
            </w:r>
          </w:p>
        </w:tc>
        <w:tc>
          <w:tcPr>
            <w:tcW w:w="1759"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Contrato de Financiamento Mediante Abertura de Crédito n° 07.2.0255.1</w:t>
            </w: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Banco Nacional de Desenvolvimento Econômico e Social - BNDES</w:t>
            </w:r>
          </w:p>
        </w:tc>
        <w:tc>
          <w:tcPr>
            <w:tcW w:w="1134"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EAS</w:t>
            </w:r>
          </w:p>
        </w:tc>
        <w:tc>
          <w:tcPr>
            <w:tcW w:w="1276" w:type="dxa"/>
            <w:shd w:val="clear" w:color="auto" w:fill="auto"/>
            <w:vAlign w:val="center"/>
          </w:tcPr>
          <w:p w:rsidR="00F32D29" w:rsidRPr="00670AB0" w:rsidRDefault="00F32D29" w:rsidP="00C76635">
            <w:pPr>
              <w:spacing w:after="0" w:line="320" w:lineRule="exact"/>
              <w:jc w:val="center"/>
              <w:rPr>
                <w:color w:val="000000"/>
                <w:sz w:val="18"/>
                <w:highlight w:val="yellow"/>
              </w:rPr>
            </w:pPr>
            <w:r w:rsidRPr="00670AB0">
              <w:rPr>
                <w:color w:val="000000"/>
                <w:sz w:val="18"/>
              </w:rPr>
              <w:t>09/07/2007</w:t>
            </w:r>
          </w:p>
        </w:tc>
        <w:tc>
          <w:tcPr>
            <w:tcW w:w="1843" w:type="dxa"/>
            <w:shd w:val="clear" w:color="auto" w:fill="auto"/>
            <w:vAlign w:val="center"/>
          </w:tcPr>
          <w:p w:rsidR="00F32D29" w:rsidRPr="00670AB0" w:rsidRDefault="00F32D29" w:rsidP="00C76635">
            <w:pPr>
              <w:spacing w:after="0" w:line="320" w:lineRule="exact"/>
              <w:jc w:val="center"/>
              <w:rPr>
                <w:color w:val="000000"/>
                <w:sz w:val="18"/>
              </w:rPr>
            </w:pPr>
            <w:r w:rsidRPr="00670AB0">
              <w:rPr>
                <w:rFonts w:eastAsia="Calibri"/>
                <w:sz w:val="18"/>
              </w:rPr>
              <w:t>R$513.400.000,00</w:t>
            </w:r>
          </w:p>
        </w:tc>
        <w:tc>
          <w:tcPr>
            <w:tcW w:w="1776" w:type="dxa"/>
            <w:shd w:val="clear" w:color="auto" w:fill="auto"/>
            <w:vAlign w:val="center"/>
          </w:tcPr>
          <w:p w:rsidR="00F32D29" w:rsidRPr="00670AB0" w:rsidRDefault="00F32D29" w:rsidP="00C76635">
            <w:pPr>
              <w:spacing w:line="320" w:lineRule="exact"/>
              <w:jc w:val="center"/>
              <w:rPr>
                <w:rFonts w:eastAsia="Calibri"/>
                <w:sz w:val="18"/>
              </w:rPr>
            </w:pPr>
            <w:r w:rsidRPr="00670AB0">
              <w:rPr>
                <w:sz w:val="18"/>
              </w:rPr>
              <w:t xml:space="preserve">10/12/2027, </w:t>
            </w:r>
            <w:r w:rsidRPr="00670AB0">
              <w:rPr>
                <w:rFonts w:eastAsia="Calibri"/>
                <w:sz w:val="18"/>
              </w:rPr>
              <w:t xml:space="preserve">conforme previsto no </w:t>
            </w:r>
            <w:r w:rsidRPr="00670AB0">
              <w:rPr>
                <w:color w:val="000000"/>
                <w:sz w:val="18"/>
              </w:rPr>
              <w:t>Contrato nº 07.2.0255.1</w:t>
            </w:r>
            <w:r w:rsidRPr="00670AB0">
              <w:rPr>
                <w:rFonts w:eastAsia="Calibri"/>
                <w:sz w:val="18"/>
              </w:rPr>
              <w:t xml:space="preserve">. </w:t>
            </w:r>
          </w:p>
          <w:p w:rsidR="00F32D29" w:rsidRPr="00670AB0" w:rsidRDefault="00F32D29" w:rsidP="00C76635">
            <w:pPr>
              <w:spacing w:line="320" w:lineRule="exact"/>
              <w:rPr>
                <w:rFonts w:eastAsia="Calibri"/>
                <w:sz w:val="18"/>
              </w:rPr>
            </w:pPr>
            <w:r w:rsidRPr="00670AB0">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670AB0" w:rsidRDefault="00F32D29" w:rsidP="00C76635">
            <w:pPr>
              <w:spacing w:line="320" w:lineRule="exact"/>
              <w:jc w:val="center"/>
              <w:rPr>
                <w:sz w:val="18"/>
              </w:rPr>
            </w:pPr>
            <w:r w:rsidRPr="00670AB0">
              <w:rPr>
                <w:sz w:val="18"/>
              </w:rPr>
              <w:t>4,1% ao ano, acima da TJLP, até 10/07/2012;</w:t>
            </w:r>
          </w:p>
          <w:p w:rsidR="00F32D29" w:rsidRPr="00670AB0" w:rsidRDefault="00F32D29" w:rsidP="00C76635">
            <w:pPr>
              <w:spacing w:line="320" w:lineRule="exact"/>
              <w:jc w:val="center"/>
              <w:rPr>
                <w:sz w:val="18"/>
              </w:rPr>
            </w:pPr>
            <w:r w:rsidRPr="00670AB0">
              <w:rPr>
                <w:sz w:val="18"/>
              </w:rPr>
              <w:t>5,0% ao ano, acima da TJLP, a partir de 11/07/2012.</w:t>
            </w:r>
          </w:p>
          <w:p w:rsidR="00F32D29" w:rsidRPr="00670AB0" w:rsidRDefault="00F32D29" w:rsidP="00C76635">
            <w:pPr>
              <w:spacing w:line="320" w:lineRule="exact"/>
              <w:jc w:val="center"/>
              <w:rPr>
                <w:sz w:val="18"/>
              </w:rPr>
            </w:pPr>
            <w:r w:rsidRPr="00670AB0">
              <w:rPr>
                <w:sz w:val="18"/>
              </w:rPr>
              <w:t xml:space="preserve">Caso a Devedora mantenha o ICSD </w:t>
            </w:r>
            <w:r w:rsidRPr="00670AB0">
              <w:rPr>
                <w:rFonts w:eastAsiaTheme="minorEastAsia"/>
                <w:sz w:val="18"/>
              </w:rPr>
              <w:t xml:space="preserve">maior ou igual a 1,2, </w:t>
            </w:r>
            <w:r w:rsidRPr="00670AB0">
              <w:rPr>
                <w:sz w:val="18"/>
              </w:rPr>
              <w:t>os juros serão reduzidos para 4,1% ao ano, acima da TJLP.</w:t>
            </w:r>
          </w:p>
        </w:tc>
        <w:tc>
          <w:tcPr>
            <w:tcW w:w="1701" w:type="dxa"/>
            <w:vAlign w:val="center"/>
          </w:tcPr>
          <w:p w:rsidR="00F32D29" w:rsidRPr="00670AB0" w:rsidRDefault="00F32D29" w:rsidP="00C76635">
            <w:pPr>
              <w:spacing w:line="320" w:lineRule="exact"/>
              <w:rPr>
                <w:sz w:val="18"/>
              </w:rPr>
            </w:pPr>
            <w:r w:rsidRPr="00670AB0">
              <w:rPr>
                <w:sz w:val="18"/>
              </w:rPr>
              <w:t>Pena convencional de até 10% e juros moratórios de 1% ao ano, nos termos dos artigos 42 e 44 das Disposições Aplicáveis aos Contratos do BNDES, vigentes à época da contratação</w:t>
            </w:r>
          </w:p>
        </w:tc>
      </w:tr>
      <w:tr w:rsidR="00F32D29" w:rsidRPr="00670AB0" w:rsidTr="00C76635">
        <w:trPr>
          <w:trHeight w:val="3806"/>
        </w:trPr>
        <w:tc>
          <w:tcPr>
            <w:tcW w:w="429" w:type="dxa"/>
            <w:vAlign w:val="center"/>
          </w:tcPr>
          <w:p w:rsidR="00F32D29" w:rsidRPr="00670AB0" w:rsidRDefault="00F32D29" w:rsidP="00C76635">
            <w:pPr>
              <w:spacing w:after="0" w:line="320" w:lineRule="exact"/>
              <w:jc w:val="center"/>
              <w:rPr>
                <w:b/>
                <w:color w:val="000000"/>
                <w:sz w:val="18"/>
              </w:rPr>
            </w:pPr>
            <w:r w:rsidRPr="00670AB0">
              <w:rPr>
                <w:b/>
                <w:color w:val="000000"/>
                <w:sz w:val="18"/>
              </w:rPr>
              <w:lastRenderedPageBreak/>
              <w:t>3</w:t>
            </w:r>
          </w:p>
        </w:tc>
        <w:tc>
          <w:tcPr>
            <w:tcW w:w="1759"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Contrato de Financiamento Mediante Abertura de Crédito n° 09.2.0271.1 (“Contrato nº 09.2.0271.1”)</w:t>
            </w:r>
          </w:p>
          <w:p w:rsidR="00F32D29" w:rsidRPr="00670AB0" w:rsidRDefault="00F32D29" w:rsidP="00C76635">
            <w:pPr>
              <w:spacing w:after="0" w:line="320" w:lineRule="exact"/>
              <w:jc w:val="center"/>
              <w:rPr>
                <w:color w:val="000000"/>
                <w:sz w:val="18"/>
              </w:rPr>
            </w:pP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Banco Nacional de Desenvolvimento Econômico e Social - BNDES</w:t>
            </w:r>
          </w:p>
        </w:tc>
        <w:tc>
          <w:tcPr>
            <w:tcW w:w="1134"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EAS</w:t>
            </w:r>
          </w:p>
        </w:tc>
        <w:tc>
          <w:tcPr>
            <w:tcW w:w="1276" w:type="dxa"/>
            <w:shd w:val="clear" w:color="auto" w:fill="auto"/>
            <w:vAlign w:val="center"/>
          </w:tcPr>
          <w:p w:rsidR="00F32D29" w:rsidRPr="00670AB0" w:rsidRDefault="00F32D29" w:rsidP="00C76635">
            <w:pPr>
              <w:spacing w:after="0" w:line="320" w:lineRule="exact"/>
              <w:jc w:val="center"/>
              <w:rPr>
                <w:color w:val="000000"/>
                <w:sz w:val="18"/>
                <w:highlight w:val="yellow"/>
              </w:rPr>
            </w:pPr>
            <w:r w:rsidRPr="00670AB0">
              <w:rPr>
                <w:color w:val="000000"/>
                <w:sz w:val="18"/>
              </w:rPr>
              <w:t>28/05/2009</w:t>
            </w:r>
          </w:p>
        </w:tc>
        <w:tc>
          <w:tcPr>
            <w:tcW w:w="1843" w:type="dxa"/>
            <w:shd w:val="clear" w:color="auto" w:fill="auto"/>
            <w:vAlign w:val="center"/>
          </w:tcPr>
          <w:p w:rsidR="00F32D29" w:rsidRPr="00670AB0" w:rsidRDefault="00F32D29" w:rsidP="00C76635">
            <w:pPr>
              <w:spacing w:after="0" w:line="320" w:lineRule="exact"/>
              <w:jc w:val="center"/>
              <w:rPr>
                <w:sz w:val="18"/>
              </w:rPr>
            </w:pPr>
            <w:r w:rsidRPr="00670AB0">
              <w:rPr>
                <w:sz w:val="18"/>
              </w:rPr>
              <w:t>R$542.144.000,00sendo:</w:t>
            </w:r>
          </w:p>
          <w:p w:rsidR="00F32D29" w:rsidRPr="00670AB0" w:rsidRDefault="00F32D29" w:rsidP="00C76635">
            <w:pPr>
              <w:spacing w:after="0" w:line="320" w:lineRule="exact"/>
              <w:jc w:val="center"/>
              <w:rPr>
                <w:sz w:val="18"/>
              </w:rPr>
            </w:pPr>
            <w:r w:rsidRPr="00670AB0">
              <w:rPr>
                <w:sz w:val="18"/>
              </w:rPr>
              <w:t>Subcrédito A: R$188.293.000,00</w:t>
            </w:r>
          </w:p>
          <w:p w:rsidR="00F32D29" w:rsidRPr="00670AB0" w:rsidRDefault="00F32D29" w:rsidP="00C76635">
            <w:pPr>
              <w:spacing w:after="0" w:line="320" w:lineRule="exact"/>
              <w:jc w:val="center"/>
              <w:rPr>
                <w:color w:val="000000"/>
                <w:sz w:val="18"/>
              </w:rPr>
            </w:pPr>
            <w:r w:rsidRPr="00670AB0">
              <w:rPr>
                <w:rFonts w:eastAsia="Calibri"/>
                <w:sz w:val="18"/>
              </w:rPr>
              <w:t>Subcrédito B: R$353.851.000,00</w:t>
            </w:r>
          </w:p>
        </w:tc>
        <w:tc>
          <w:tcPr>
            <w:tcW w:w="1776" w:type="dxa"/>
            <w:shd w:val="clear" w:color="auto" w:fill="auto"/>
            <w:vAlign w:val="center"/>
          </w:tcPr>
          <w:p w:rsidR="00F32D29" w:rsidRPr="00670AB0" w:rsidRDefault="00F32D29" w:rsidP="00C76635">
            <w:pPr>
              <w:spacing w:after="0" w:line="320" w:lineRule="exact"/>
              <w:jc w:val="center"/>
              <w:rPr>
                <w:sz w:val="18"/>
              </w:rPr>
            </w:pPr>
            <w:r w:rsidRPr="00670AB0">
              <w:rPr>
                <w:sz w:val="18"/>
              </w:rPr>
              <w:t xml:space="preserve">10/12/2027, conforme previsto no Contrato nº </w:t>
            </w:r>
            <w:r w:rsidRPr="00670AB0">
              <w:rPr>
                <w:color w:val="000000"/>
                <w:sz w:val="18"/>
              </w:rPr>
              <w:t>09.2.0271.1</w:t>
            </w:r>
            <w:r w:rsidRPr="00670AB0">
              <w:rPr>
                <w:sz w:val="18"/>
              </w:rPr>
              <w:t xml:space="preserve">. </w:t>
            </w:r>
          </w:p>
          <w:p w:rsidR="00F32D29" w:rsidRPr="00670AB0" w:rsidRDefault="00F32D29" w:rsidP="00C76635">
            <w:pPr>
              <w:spacing w:after="0" w:line="320" w:lineRule="exact"/>
              <w:rPr>
                <w:color w:val="000000"/>
                <w:sz w:val="18"/>
              </w:rPr>
            </w:pPr>
            <w:r w:rsidRPr="00670AB0">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670AB0" w:rsidRDefault="00F32D29" w:rsidP="00C76635">
            <w:pPr>
              <w:spacing w:line="320" w:lineRule="exact"/>
              <w:jc w:val="center"/>
              <w:rPr>
                <w:sz w:val="18"/>
              </w:rPr>
            </w:pPr>
            <w:r w:rsidRPr="00670AB0">
              <w:rPr>
                <w:sz w:val="18"/>
              </w:rPr>
              <w:t>3,84% ao ano, acima da TJLP, até 10/07/2012;</w:t>
            </w:r>
          </w:p>
          <w:p w:rsidR="00F32D29" w:rsidRPr="00670AB0" w:rsidRDefault="00F32D29" w:rsidP="00C76635">
            <w:pPr>
              <w:spacing w:line="320" w:lineRule="exact"/>
              <w:jc w:val="center"/>
              <w:rPr>
                <w:sz w:val="18"/>
              </w:rPr>
            </w:pPr>
            <w:r w:rsidRPr="00670AB0">
              <w:rPr>
                <w:sz w:val="18"/>
              </w:rPr>
              <w:t>4,34% ao ano, acima da TJLP, a partir de 11/07/2012.</w:t>
            </w:r>
          </w:p>
          <w:p w:rsidR="00F32D29" w:rsidRPr="00670AB0" w:rsidRDefault="00F32D29" w:rsidP="00C76635">
            <w:pPr>
              <w:spacing w:line="320" w:lineRule="exact"/>
              <w:jc w:val="center"/>
              <w:rPr>
                <w:sz w:val="18"/>
              </w:rPr>
            </w:pPr>
          </w:p>
          <w:p w:rsidR="00F32D29" w:rsidRPr="00670AB0" w:rsidRDefault="00F32D29" w:rsidP="00C76635">
            <w:pPr>
              <w:spacing w:line="320" w:lineRule="exact"/>
              <w:jc w:val="center"/>
              <w:rPr>
                <w:sz w:val="18"/>
              </w:rPr>
            </w:pPr>
            <w:r w:rsidRPr="00670AB0">
              <w:rPr>
                <w:sz w:val="18"/>
              </w:rPr>
              <w:t xml:space="preserve">Caso a Devedora mantenha o ICSD </w:t>
            </w:r>
            <w:r w:rsidRPr="00670AB0">
              <w:rPr>
                <w:rFonts w:eastAsiaTheme="minorEastAsia"/>
                <w:sz w:val="18"/>
              </w:rPr>
              <w:t xml:space="preserve">maior ou igual a 1,2, </w:t>
            </w:r>
            <w:r w:rsidRPr="00670AB0">
              <w:rPr>
                <w:sz w:val="18"/>
              </w:rPr>
              <w:t>os juros serão reduzidos para 3,84% ao ano, acima da TJLP.</w:t>
            </w:r>
          </w:p>
          <w:p w:rsidR="00F32D29" w:rsidRPr="00670AB0" w:rsidRDefault="00F32D29" w:rsidP="00C76635">
            <w:pPr>
              <w:spacing w:after="0" w:line="320" w:lineRule="exact"/>
              <w:jc w:val="center"/>
              <w:rPr>
                <w:color w:val="000000"/>
                <w:sz w:val="18"/>
              </w:rPr>
            </w:pPr>
          </w:p>
        </w:tc>
        <w:tc>
          <w:tcPr>
            <w:tcW w:w="1701" w:type="dxa"/>
            <w:vAlign w:val="center"/>
          </w:tcPr>
          <w:p w:rsidR="00F32D29" w:rsidRPr="00670AB0" w:rsidRDefault="00F32D29" w:rsidP="00C76635">
            <w:pPr>
              <w:pStyle w:val="Corpodetexto"/>
              <w:spacing w:line="320" w:lineRule="exact"/>
            </w:pPr>
            <w:r w:rsidRPr="00670AB0">
              <w:t>Pena convencional de até 10% e juros moratórios de 1% ao ano, nos termos dos artigos 42 e 44 das Disposições Aplicáveis aos Contratos do BNDES, vigentes à época da contratação.</w:t>
            </w:r>
          </w:p>
          <w:p w:rsidR="00F32D29" w:rsidRPr="00670AB0" w:rsidRDefault="00F32D29" w:rsidP="00C76635">
            <w:pPr>
              <w:spacing w:line="320" w:lineRule="exact"/>
              <w:jc w:val="center"/>
              <w:rPr>
                <w:sz w:val="18"/>
              </w:rPr>
            </w:pPr>
          </w:p>
        </w:tc>
      </w:tr>
      <w:tr w:rsidR="00F32D29" w:rsidRPr="00670AB0" w:rsidTr="00C76635">
        <w:trPr>
          <w:trHeight w:val="3806"/>
        </w:trPr>
        <w:tc>
          <w:tcPr>
            <w:tcW w:w="429" w:type="dxa"/>
            <w:vAlign w:val="center"/>
          </w:tcPr>
          <w:p w:rsidR="00F32D29" w:rsidRPr="00670AB0" w:rsidRDefault="00F32D29" w:rsidP="00C76635">
            <w:pPr>
              <w:spacing w:after="0" w:line="320" w:lineRule="exact"/>
              <w:jc w:val="center"/>
              <w:rPr>
                <w:b/>
                <w:color w:val="000000"/>
                <w:sz w:val="18"/>
              </w:rPr>
            </w:pPr>
            <w:r w:rsidRPr="00670AB0">
              <w:rPr>
                <w:b/>
                <w:color w:val="000000"/>
                <w:sz w:val="18"/>
              </w:rPr>
              <w:lastRenderedPageBreak/>
              <w:t>4</w:t>
            </w:r>
          </w:p>
        </w:tc>
        <w:tc>
          <w:tcPr>
            <w:tcW w:w="1759"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Contrato de Financiamento Mediante Abertura de Crédito n° 10.2.1322.1 (“Contrato nº 10.2.1322.1”)</w:t>
            </w: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Banco Nacional de Desenvolvimento Econômico e Social - BNDES</w:t>
            </w:r>
          </w:p>
        </w:tc>
        <w:tc>
          <w:tcPr>
            <w:tcW w:w="1134"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EAS</w:t>
            </w:r>
          </w:p>
        </w:tc>
        <w:tc>
          <w:tcPr>
            <w:tcW w:w="1276" w:type="dxa"/>
            <w:shd w:val="clear" w:color="auto" w:fill="auto"/>
            <w:vAlign w:val="center"/>
          </w:tcPr>
          <w:p w:rsidR="00F32D29" w:rsidRPr="00670AB0" w:rsidRDefault="00F32D29" w:rsidP="00C76635">
            <w:pPr>
              <w:spacing w:after="0" w:line="320" w:lineRule="exact"/>
              <w:jc w:val="center"/>
              <w:rPr>
                <w:color w:val="000000"/>
                <w:sz w:val="18"/>
                <w:highlight w:val="yellow"/>
              </w:rPr>
            </w:pPr>
            <w:r w:rsidRPr="00670AB0">
              <w:rPr>
                <w:color w:val="000000"/>
                <w:sz w:val="18"/>
              </w:rPr>
              <w:t>30/09/2010</w:t>
            </w:r>
          </w:p>
        </w:tc>
        <w:tc>
          <w:tcPr>
            <w:tcW w:w="1843" w:type="dxa"/>
            <w:shd w:val="clear" w:color="auto" w:fill="auto"/>
            <w:vAlign w:val="center"/>
          </w:tcPr>
          <w:p w:rsidR="00F32D29" w:rsidRPr="00670AB0" w:rsidRDefault="00F32D29" w:rsidP="00C76635">
            <w:pPr>
              <w:spacing w:after="0" w:line="320" w:lineRule="exact"/>
              <w:jc w:val="center"/>
              <w:rPr>
                <w:sz w:val="18"/>
              </w:rPr>
            </w:pPr>
            <w:r w:rsidRPr="00670AB0">
              <w:rPr>
                <w:sz w:val="18"/>
              </w:rPr>
              <w:t>R$280.360.000,00sendo:</w:t>
            </w:r>
          </w:p>
          <w:p w:rsidR="00F32D29" w:rsidRPr="00670AB0" w:rsidRDefault="00F32D29" w:rsidP="00C76635">
            <w:pPr>
              <w:spacing w:after="0" w:line="320" w:lineRule="exact"/>
              <w:jc w:val="center"/>
              <w:rPr>
                <w:sz w:val="18"/>
              </w:rPr>
            </w:pPr>
            <w:r w:rsidRPr="00670AB0">
              <w:rPr>
                <w:sz w:val="18"/>
              </w:rPr>
              <w:t>Subcrédito A: R$13.043.400,00</w:t>
            </w:r>
          </w:p>
          <w:p w:rsidR="00F32D29" w:rsidRPr="00670AB0" w:rsidRDefault="00F32D29" w:rsidP="00C76635">
            <w:pPr>
              <w:spacing w:after="0" w:line="320" w:lineRule="exact"/>
              <w:jc w:val="center"/>
              <w:rPr>
                <w:sz w:val="18"/>
              </w:rPr>
            </w:pPr>
            <w:r w:rsidRPr="00670AB0">
              <w:rPr>
                <w:sz w:val="18"/>
              </w:rPr>
              <w:t>Subcrédito A1: R$2.608.600,00</w:t>
            </w:r>
          </w:p>
          <w:p w:rsidR="00F32D29" w:rsidRPr="00670AB0" w:rsidRDefault="00F32D29" w:rsidP="00C76635">
            <w:pPr>
              <w:spacing w:after="0" w:line="320" w:lineRule="exact"/>
              <w:jc w:val="center"/>
              <w:rPr>
                <w:color w:val="000000"/>
                <w:sz w:val="18"/>
              </w:rPr>
            </w:pPr>
            <w:r w:rsidRPr="00670AB0">
              <w:rPr>
                <w:rFonts w:eastAsia="Calibri"/>
                <w:sz w:val="18"/>
              </w:rPr>
              <w:t>Subcrédito B: R$264.708.000,00.</w:t>
            </w:r>
          </w:p>
        </w:tc>
        <w:tc>
          <w:tcPr>
            <w:tcW w:w="1776" w:type="dxa"/>
            <w:shd w:val="clear" w:color="auto" w:fill="auto"/>
            <w:vAlign w:val="center"/>
          </w:tcPr>
          <w:p w:rsidR="00F32D29" w:rsidRPr="00670AB0" w:rsidRDefault="00F32D29" w:rsidP="00C76635">
            <w:pPr>
              <w:spacing w:after="0" w:line="320" w:lineRule="exact"/>
              <w:jc w:val="center"/>
              <w:rPr>
                <w:rFonts w:eastAsia="Calibri"/>
                <w:sz w:val="18"/>
              </w:rPr>
            </w:pPr>
            <w:r w:rsidRPr="00670AB0">
              <w:rPr>
                <w:sz w:val="18"/>
              </w:rPr>
              <w:t xml:space="preserve">10/04/2028, </w:t>
            </w:r>
            <w:r w:rsidRPr="00670AB0">
              <w:rPr>
                <w:rFonts w:eastAsia="Calibri"/>
                <w:sz w:val="18"/>
              </w:rPr>
              <w:t xml:space="preserve">conforme previsto no Contrato nº </w:t>
            </w:r>
            <w:r w:rsidRPr="00670AB0">
              <w:rPr>
                <w:color w:val="000000"/>
                <w:sz w:val="18"/>
              </w:rPr>
              <w:t>10.2.1322.1</w:t>
            </w:r>
            <w:r w:rsidRPr="00670AB0">
              <w:rPr>
                <w:rFonts w:eastAsia="Calibri"/>
                <w:sz w:val="18"/>
              </w:rPr>
              <w:t xml:space="preserve">. </w:t>
            </w:r>
          </w:p>
          <w:p w:rsidR="00F32D29" w:rsidRPr="00670AB0" w:rsidRDefault="00F32D29" w:rsidP="00C76635">
            <w:pPr>
              <w:spacing w:after="0" w:line="320" w:lineRule="exact"/>
              <w:rPr>
                <w:color w:val="000000"/>
                <w:sz w:val="18"/>
              </w:rPr>
            </w:pPr>
            <w:r w:rsidRPr="00670AB0">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670AB0" w:rsidRDefault="00F32D29" w:rsidP="00C76635">
            <w:pPr>
              <w:spacing w:line="320" w:lineRule="exact"/>
              <w:jc w:val="center"/>
              <w:rPr>
                <w:sz w:val="18"/>
              </w:rPr>
            </w:pPr>
            <w:r w:rsidRPr="00670AB0">
              <w:rPr>
                <w:sz w:val="18"/>
              </w:rPr>
              <w:t>Subcrédito A e A1:</w:t>
            </w:r>
          </w:p>
          <w:p w:rsidR="00F32D29" w:rsidRPr="00670AB0" w:rsidRDefault="00F32D29" w:rsidP="00C76635">
            <w:pPr>
              <w:spacing w:line="320" w:lineRule="exact"/>
              <w:jc w:val="center"/>
              <w:rPr>
                <w:sz w:val="18"/>
              </w:rPr>
            </w:pPr>
            <w:r w:rsidRPr="00670AB0">
              <w:rPr>
                <w:sz w:val="18"/>
              </w:rPr>
              <w:t>4,64% ao ano, acima da TJLP, a contar de 11/04/2015.</w:t>
            </w:r>
          </w:p>
          <w:p w:rsidR="00F32D29" w:rsidRPr="00670AB0" w:rsidRDefault="00F32D29" w:rsidP="00C76635">
            <w:pPr>
              <w:spacing w:line="320" w:lineRule="exact"/>
              <w:jc w:val="center"/>
              <w:rPr>
                <w:sz w:val="18"/>
              </w:rPr>
            </w:pPr>
            <w:r w:rsidRPr="00670AB0">
              <w:rPr>
                <w:sz w:val="18"/>
              </w:rPr>
              <w:t>Subcrédito B:</w:t>
            </w:r>
          </w:p>
          <w:p w:rsidR="00F32D29" w:rsidRPr="00670AB0" w:rsidRDefault="00F32D29" w:rsidP="00C76635">
            <w:pPr>
              <w:spacing w:line="320" w:lineRule="exact"/>
              <w:jc w:val="center"/>
              <w:rPr>
                <w:sz w:val="18"/>
              </w:rPr>
            </w:pPr>
            <w:r w:rsidRPr="00670AB0">
              <w:rPr>
                <w:sz w:val="18"/>
              </w:rPr>
              <w:t>2,87% ao ano, acima da TJLP, a contar de 11/04/2015.</w:t>
            </w:r>
          </w:p>
          <w:p w:rsidR="00F32D29" w:rsidRPr="00670AB0" w:rsidRDefault="00F32D29" w:rsidP="00C76635">
            <w:pPr>
              <w:spacing w:line="320" w:lineRule="exact"/>
              <w:jc w:val="center"/>
              <w:rPr>
                <w:sz w:val="18"/>
              </w:rPr>
            </w:pPr>
          </w:p>
        </w:tc>
        <w:tc>
          <w:tcPr>
            <w:tcW w:w="1701" w:type="dxa"/>
            <w:vAlign w:val="center"/>
          </w:tcPr>
          <w:p w:rsidR="00F32D29" w:rsidRPr="00670AB0" w:rsidRDefault="00F32D29" w:rsidP="00C76635">
            <w:pPr>
              <w:pStyle w:val="Corpodetexto"/>
              <w:spacing w:line="320" w:lineRule="exact"/>
            </w:pPr>
            <w:r w:rsidRPr="00670AB0">
              <w:t>Pena convencional de até 10% e juros moratórios de 1% ao ano, nos termos dos artigos 42 e 44 das Disposições Aplicáveis aos Contratos do BNDES, vigentes à época da contratação.</w:t>
            </w:r>
          </w:p>
          <w:p w:rsidR="00F32D29" w:rsidRPr="00670AB0" w:rsidRDefault="00F32D29" w:rsidP="00C76635">
            <w:pPr>
              <w:spacing w:line="320" w:lineRule="exact"/>
              <w:jc w:val="center"/>
              <w:rPr>
                <w:sz w:val="18"/>
              </w:rPr>
            </w:pPr>
          </w:p>
        </w:tc>
      </w:tr>
      <w:tr w:rsidR="00F32D29" w:rsidRPr="00670AB0" w:rsidTr="00C76635">
        <w:trPr>
          <w:trHeight w:val="3806"/>
        </w:trPr>
        <w:tc>
          <w:tcPr>
            <w:tcW w:w="429" w:type="dxa"/>
            <w:vAlign w:val="center"/>
          </w:tcPr>
          <w:p w:rsidR="00F32D29" w:rsidRPr="00670AB0" w:rsidRDefault="00F32D29" w:rsidP="00C76635">
            <w:pPr>
              <w:spacing w:after="0" w:line="320" w:lineRule="exact"/>
              <w:jc w:val="center"/>
              <w:rPr>
                <w:b/>
                <w:color w:val="000000"/>
                <w:sz w:val="18"/>
              </w:rPr>
            </w:pPr>
            <w:r w:rsidRPr="00670AB0">
              <w:rPr>
                <w:b/>
                <w:color w:val="000000"/>
                <w:sz w:val="18"/>
              </w:rPr>
              <w:lastRenderedPageBreak/>
              <w:t>5</w:t>
            </w:r>
          </w:p>
        </w:tc>
        <w:tc>
          <w:tcPr>
            <w:tcW w:w="1759" w:type="dxa"/>
            <w:shd w:val="clear" w:color="auto" w:fill="auto"/>
            <w:vAlign w:val="center"/>
          </w:tcPr>
          <w:p w:rsidR="00F32D29" w:rsidRPr="00670AB0" w:rsidRDefault="00F32D29" w:rsidP="00C76635">
            <w:pPr>
              <w:spacing w:after="0" w:line="320" w:lineRule="exact"/>
              <w:jc w:val="center"/>
              <w:rPr>
                <w:color w:val="000000"/>
                <w:sz w:val="18"/>
              </w:rPr>
            </w:pPr>
            <w:r w:rsidRPr="00670AB0">
              <w:rPr>
                <w:sz w:val="18"/>
              </w:rPr>
              <w:t>Contrato de Financiamento Mediante Abertura de Crédito n° 12.2.0515.1 (“Contrato nº 12.2.0515.1”)</w:t>
            </w:r>
          </w:p>
        </w:tc>
        <w:tc>
          <w:tcPr>
            <w:tcW w:w="1701"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Banco Nacional de Desenvolvimento Econômico e Social - BNDES</w:t>
            </w:r>
          </w:p>
        </w:tc>
        <w:tc>
          <w:tcPr>
            <w:tcW w:w="1134"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EAS</w:t>
            </w:r>
          </w:p>
        </w:tc>
        <w:tc>
          <w:tcPr>
            <w:tcW w:w="1276" w:type="dxa"/>
            <w:shd w:val="clear" w:color="auto" w:fill="auto"/>
            <w:vAlign w:val="center"/>
          </w:tcPr>
          <w:p w:rsidR="00F32D29" w:rsidRPr="00670AB0" w:rsidRDefault="00F32D29" w:rsidP="00C76635">
            <w:pPr>
              <w:spacing w:after="0" w:line="320" w:lineRule="exact"/>
              <w:jc w:val="center"/>
              <w:rPr>
                <w:color w:val="000000"/>
                <w:sz w:val="18"/>
              </w:rPr>
            </w:pPr>
            <w:r w:rsidRPr="00670AB0">
              <w:rPr>
                <w:color w:val="000000"/>
                <w:sz w:val="18"/>
              </w:rPr>
              <w:t>12/06/2012</w:t>
            </w:r>
          </w:p>
        </w:tc>
        <w:tc>
          <w:tcPr>
            <w:tcW w:w="1843" w:type="dxa"/>
            <w:shd w:val="clear" w:color="auto" w:fill="auto"/>
            <w:vAlign w:val="center"/>
          </w:tcPr>
          <w:p w:rsidR="00F32D29" w:rsidRPr="00670AB0" w:rsidRDefault="00F32D29" w:rsidP="00C76635">
            <w:pPr>
              <w:spacing w:line="320" w:lineRule="exact"/>
              <w:jc w:val="center"/>
              <w:rPr>
                <w:sz w:val="18"/>
              </w:rPr>
            </w:pPr>
            <w:r w:rsidRPr="00670AB0">
              <w:rPr>
                <w:sz w:val="18"/>
              </w:rPr>
              <w:t>R$ 458.000.000,00 sendo:</w:t>
            </w:r>
          </w:p>
          <w:p w:rsidR="00F32D29" w:rsidRPr="00670AB0" w:rsidRDefault="00F32D29" w:rsidP="00C76635">
            <w:pPr>
              <w:spacing w:line="320" w:lineRule="exact"/>
              <w:jc w:val="center"/>
              <w:rPr>
                <w:sz w:val="18"/>
              </w:rPr>
            </w:pPr>
            <w:r w:rsidRPr="00670AB0">
              <w:rPr>
                <w:sz w:val="18"/>
              </w:rPr>
              <w:t>Subcrédito A1: R$24.000.000,00;</w:t>
            </w:r>
          </w:p>
          <w:p w:rsidR="00F32D29" w:rsidRPr="00670AB0" w:rsidRDefault="00F32D29" w:rsidP="00C76635">
            <w:pPr>
              <w:spacing w:line="320" w:lineRule="exact"/>
              <w:jc w:val="center"/>
              <w:rPr>
                <w:sz w:val="18"/>
              </w:rPr>
            </w:pPr>
            <w:r w:rsidRPr="00670AB0">
              <w:rPr>
                <w:sz w:val="18"/>
              </w:rPr>
              <w:t>Subcrédito A2: R$6.000.000,00;</w:t>
            </w:r>
          </w:p>
          <w:p w:rsidR="00F32D29" w:rsidRPr="00670AB0" w:rsidRDefault="00F32D29" w:rsidP="00C76635">
            <w:pPr>
              <w:spacing w:line="320" w:lineRule="exact"/>
              <w:jc w:val="center"/>
              <w:rPr>
                <w:sz w:val="18"/>
              </w:rPr>
            </w:pPr>
            <w:r w:rsidRPr="00670AB0">
              <w:rPr>
                <w:sz w:val="18"/>
              </w:rPr>
              <w:t>Subcrédito B: R$423.000.000,00;</w:t>
            </w:r>
          </w:p>
          <w:p w:rsidR="00F32D29" w:rsidRPr="00670AB0" w:rsidRDefault="00F32D29" w:rsidP="00C76635">
            <w:pPr>
              <w:spacing w:line="320" w:lineRule="exact"/>
              <w:jc w:val="center"/>
              <w:rPr>
                <w:sz w:val="18"/>
              </w:rPr>
            </w:pPr>
            <w:r w:rsidRPr="00670AB0">
              <w:rPr>
                <w:rFonts w:eastAsia="Calibri"/>
                <w:sz w:val="18"/>
              </w:rPr>
              <w:t xml:space="preserve">Subcrédito C: </w:t>
            </w:r>
            <w:r w:rsidRPr="00670AB0">
              <w:rPr>
                <w:sz w:val="18"/>
              </w:rPr>
              <w:t>R$5.000.000,00</w:t>
            </w:r>
            <w:r w:rsidRPr="00670AB0">
              <w:rPr>
                <w:rFonts w:eastAsia="Calibri"/>
                <w:sz w:val="18"/>
              </w:rPr>
              <w:t>.</w:t>
            </w:r>
          </w:p>
          <w:p w:rsidR="00F32D29" w:rsidRPr="00670AB0" w:rsidRDefault="00F32D29" w:rsidP="00C76635">
            <w:pPr>
              <w:spacing w:after="0" w:line="320" w:lineRule="exact"/>
              <w:jc w:val="center"/>
              <w:rPr>
                <w:color w:val="000000"/>
                <w:sz w:val="18"/>
              </w:rPr>
            </w:pPr>
          </w:p>
        </w:tc>
        <w:tc>
          <w:tcPr>
            <w:tcW w:w="1776" w:type="dxa"/>
            <w:shd w:val="clear" w:color="auto" w:fill="auto"/>
            <w:vAlign w:val="center"/>
          </w:tcPr>
          <w:p w:rsidR="00F32D29" w:rsidRPr="00670AB0" w:rsidRDefault="00F32D29" w:rsidP="00C76635">
            <w:pPr>
              <w:spacing w:line="320" w:lineRule="exact"/>
              <w:jc w:val="center"/>
              <w:rPr>
                <w:sz w:val="18"/>
              </w:rPr>
            </w:pPr>
            <w:r w:rsidRPr="00670AB0">
              <w:rPr>
                <w:sz w:val="18"/>
              </w:rPr>
              <w:t xml:space="preserve">10/12/2034, conforme previsto no Contrato nº 12.2.0515.1. </w:t>
            </w:r>
          </w:p>
          <w:p w:rsidR="00F32D29" w:rsidRPr="00670AB0" w:rsidRDefault="00F32D29" w:rsidP="00C76635">
            <w:pPr>
              <w:spacing w:line="320" w:lineRule="exact"/>
              <w:rPr>
                <w:rFonts w:eastAsia="Calibri"/>
                <w:sz w:val="18"/>
              </w:rPr>
            </w:pPr>
            <w:r w:rsidRPr="00670AB0">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rsidR="00F32D29" w:rsidRPr="00670AB0" w:rsidRDefault="00F32D29" w:rsidP="00C76635">
            <w:pPr>
              <w:spacing w:after="0" w:line="320" w:lineRule="exact"/>
              <w:jc w:val="center"/>
              <w:rPr>
                <w:sz w:val="18"/>
              </w:rPr>
            </w:pPr>
            <w:r w:rsidRPr="00670AB0">
              <w:rPr>
                <w:sz w:val="18"/>
              </w:rPr>
              <w:t>Subcrédito A1 e A2: 4,44% ao ano, acima da TJLP;</w:t>
            </w:r>
          </w:p>
          <w:p w:rsidR="00F32D29" w:rsidRPr="00670AB0" w:rsidRDefault="00F32D29" w:rsidP="00C76635">
            <w:pPr>
              <w:spacing w:after="0" w:line="320" w:lineRule="exact"/>
              <w:jc w:val="center"/>
              <w:rPr>
                <w:sz w:val="18"/>
              </w:rPr>
            </w:pPr>
            <w:r w:rsidRPr="00670AB0">
              <w:rPr>
                <w:sz w:val="18"/>
              </w:rPr>
              <w:t>Subcrédito B: 2,39% ao ano, acima da TJLP;</w:t>
            </w:r>
          </w:p>
          <w:p w:rsidR="00F32D29" w:rsidRPr="00670AB0" w:rsidRDefault="00F32D29" w:rsidP="00C76635">
            <w:pPr>
              <w:spacing w:after="0" w:line="320" w:lineRule="exact"/>
              <w:jc w:val="center"/>
              <w:rPr>
                <w:color w:val="000000"/>
                <w:sz w:val="18"/>
              </w:rPr>
            </w:pPr>
            <w:r w:rsidRPr="00670AB0">
              <w:rPr>
                <w:sz w:val="18"/>
              </w:rPr>
              <w:t>Subcrédito C: 2,05% ao ano acima da TJLP.</w:t>
            </w:r>
          </w:p>
        </w:tc>
        <w:tc>
          <w:tcPr>
            <w:tcW w:w="1701" w:type="dxa"/>
            <w:vAlign w:val="center"/>
          </w:tcPr>
          <w:p w:rsidR="00F32D29" w:rsidRPr="00670AB0" w:rsidRDefault="00F32D29" w:rsidP="00C76635">
            <w:pPr>
              <w:pStyle w:val="Corpodetexto"/>
              <w:spacing w:line="320" w:lineRule="exact"/>
            </w:pPr>
            <w:r w:rsidRPr="00670AB0">
              <w:t>Pena convencional de até 10% e juros moratórios de 1% ao ano, nos termos dos artigos 42 e 44 das Disposições Aplicáveis aos Contratos do BNDES, vigentes à época da contratação.</w:t>
            </w:r>
          </w:p>
          <w:p w:rsidR="00F32D29" w:rsidRPr="00670AB0" w:rsidRDefault="00F32D29" w:rsidP="00C76635">
            <w:pPr>
              <w:spacing w:after="0" w:line="320" w:lineRule="exact"/>
              <w:jc w:val="center"/>
              <w:rPr>
                <w:sz w:val="18"/>
              </w:rPr>
            </w:pPr>
          </w:p>
        </w:tc>
      </w:tr>
    </w:tbl>
    <w:p w:rsidR="00F32D29" w:rsidRPr="00670AB0" w:rsidRDefault="00F32D29" w:rsidP="00F32D29">
      <w:pPr>
        <w:pStyle w:val="PargrafodaLista"/>
        <w:spacing w:line="320" w:lineRule="exact"/>
        <w:ind w:left="0" w:firstLine="720"/>
        <w:rPr>
          <w:b/>
          <w:szCs w:val="20"/>
        </w:rPr>
      </w:pPr>
    </w:p>
    <w:p w:rsidR="00F32D29" w:rsidRPr="00670AB0" w:rsidRDefault="00F32D29" w:rsidP="00F32D29">
      <w:pPr>
        <w:spacing w:after="0" w:line="320" w:lineRule="exact"/>
        <w:rPr>
          <w:szCs w:val="20"/>
        </w:rPr>
      </w:pPr>
      <w:r w:rsidRPr="00670AB0">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670AB0">
        <w:rPr>
          <w:color w:val="000000"/>
          <w:szCs w:val="20"/>
        </w:rPr>
        <w:t xml:space="preserve">04/07/2027, e juros remuneratórios de (i) 130% da Taxa DI até 03/07/2021, e 110% da Taxa DI até 04/07/2027, sendo certo que a </w:t>
      </w:r>
      <w:r w:rsidRPr="00670AB0">
        <w:t>Taxa de Juros poderá se manter a 130% após 03/07/2021, caso as Devedoras deixem de cumprir determinadas condições.</w:t>
      </w:r>
    </w:p>
    <w:bookmarkEnd w:id="80"/>
    <w:p w:rsidR="00AB488C" w:rsidRPr="00670AB0" w:rsidRDefault="00F044F3">
      <w:pPr>
        <w:rPr>
          <w:b/>
        </w:rPr>
      </w:pPr>
      <w:r w:rsidRPr="00670AB0">
        <w:rPr>
          <w:b/>
        </w:rPr>
        <w:br w:type="page"/>
      </w:r>
    </w:p>
    <w:p w:rsidR="00ED4013" w:rsidRPr="00670AB0" w:rsidRDefault="00ED4013">
      <w:pPr>
        <w:sectPr w:rsidR="00ED4013" w:rsidRPr="00670AB0" w:rsidSect="00B70D5A">
          <w:headerReference w:type="even" r:id="rId103"/>
          <w:headerReference w:type="default" r:id="rId104"/>
          <w:footerReference w:type="even" r:id="rId105"/>
          <w:footerReference w:type="default" r:id="rId106"/>
          <w:headerReference w:type="first" r:id="rId107"/>
          <w:footerReference w:type="first" r:id="rId108"/>
          <w:pgSz w:w="15840" w:h="12240" w:orient="landscape"/>
          <w:pgMar w:top="1701" w:right="1418" w:bottom="1701" w:left="1418" w:header="709" w:footer="709" w:gutter="0"/>
          <w:cols w:space="708"/>
          <w:docGrid w:linePitch="360"/>
        </w:sectPr>
      </w:pPr>
    </w:p>
    <w:p w:rsidR="00AB488C" w:rsidRPr="00670AB0" w:rsidRDefault="00B77219" w:rsidP="00B77219">
      <w:pPr>
        <w:pStyle w:val="MMSecAnexos"/>
        <w:numPr>
          <w:ilvl w:val="0"/>
          <w:numId w:val="33"/>
        </w:numPr>
      </w:pPr>
      <w:r w:rsidRPr="00670AB0">
        <w:lastRenderedPageBreak/>
        <w:t xml:space="preserve"> </w:t>
      </w:r>
      <w:bookmarkStart w:id="85" w:name="_Ref7360660"/>
      <w:bookmarkStart w:id="86" w:name="_Ref7363459"/>
      <w:r w:rsidR="00421132" w:rsidRPr="00670AB0">
        <w:t xml:space="preserve">- </w:t>
      </w:r>
      <w:r w:rsidR="00F044F3" w:rsidRPr="00670AB0">
        <w:t>MODELO DE ADITAMENTO</w:t>
      </w:r>
      <w:bookmarkEnd w:id="85"/>
      <w:bookmarkEnd w:id="86"/>
      <w:r w:rsidR="00F044F3" w:rsidRPr="00670AB0">
        <w:t xml:space="preserve"> </w:t>
      </w:r>
    </w:p>
    <w:p w:rsidR="00AB488C" w:rsidRPr="00670AB0" w:rsidRDefault="00F044F3">
      <w:pPr>
        <w:tabs>
          <w:tab w:val="left" w:pos="709"/>
        </w:tabs>
        <w:suppressAutoHyphens/>
        <w:spacing w:line="280" w:lineRule="exact"/>
        <w:jc w:val="center"/>
        <w:rPr>
          <w:b/>
          <w:color w:val="000000"/>
          <w:lang w:eastAsia="en-US"/>
        </w:rPr>
      </w:pPr>
      <w:r w:rsidRPr="00670AB0">
        <w:rPr>
          <w:b/>
          <w:bCs/>
          <w:smallCaps/>
        </w:rPr>
        <w:t xml:space="preserve">[--] ADITAMENTO AO </w:t>
      </w:r>
      <w:r w:rsidRPr="00670AB0">
        <w:rPr>
          <w:b/>
          <w:color w:val="000000"/>
          <w:lang w:eastAsia="en-US"/>
        </w:rPr>
        <w:t>INSTRUMENTO PARTICULAR DE CONSTITUIÇÃO DE GARANTIA – ALIENAÇÃO FIDUCIÁRIA DE AÇÕES</w:t>
      </w:r>
      <w:r w:rsidR="00820D86" w:rsidRPr="00670AB0">
        <w:t xml:space="preserve"> </w:t>
      </w:r>
      <w:r w:rsidR="00820D86" w:rsidRPr="00670AB0">
        <w:rPr>
          <w:b/>
          <w:color w:val="000000"/>
          <w:lang w:eastAsia="en-US"/>
        </w:rPr>
        <w:t>DA CONSTRUTORA QUEIROZ GALVÃO S.A.</w:t>
      </w:r>
      <w:r w:rsidRPr="00670AB0">
        <w:rPr>
          <w:b/>
          <w:color w:val="000000"/>
          <w:lang w:eastAsia="en-US"/>
        </w:rPr>
        <w:t xml:space="preserve"> E OUTRAS AVENÇAS </w:t>
      </w:r>
    </w:p>
    <w:p w:rsidR="00C11C27" w:rsidRPr="00670AB0" w:rsidRDefault="00F044F3">
      <w:pPr>
        <w:tabs>
          <w:tab w:val="left" w:pos="709"/>
        </w:tabs>
        <w:spacing w:line="280" w:lineRule="exact"/>
        <w:rPr>
          <w:color w:val="000000"/>
        </w:rPr>
      </w:pPr>
      <w:r w:rsidRPr="00670AB0">
        <w:rPr>
          <w:color w:val="000000"/>
          <w:lang w:eastAsia="en-US"/>
        </w:rPr>
        <w:t>Pelo presente instrumento particular, as “</w:t>
      </w:r>
      <w:r w:rsidRPr="00670AB0">
        <w:rPr>
          <w:color w:val="000000"/>
          <w:u w:val="single"/>
          <w:lang w:eastAsia="en-US"/>
        </w:rPr>
        <w:t>Partes</w:t>
      </w:r>
      <w:r w:rsidRPr="00670AB0">
        <w:rPr>
          <w:color w:val="000000"/>
          <w:lang w:eastAsia="en-US"/>
        </w:rPr>
        <w:t>”:</w:t>
      </w:r>
    </w:p>
    <w:p w:rsidR="00A814EA" w:rsidRPr="00670AB0" w:rsidRDefault="00A814EA" w:rsidP="0091390E">
      <w:pPr>
        <w:pStyle w:val="ListaPrembulo"/>
        <w:numPr>
          <w:ilvl w:val="0"/>
          <w:numId w:val="37"/>
        </w:numPr>
        <w:tabs>
          <w:tab w:val="left" w:pos="567"/>
        </w:tabs>
        <w:spacing w:before="0" w:after="240" w:line="300" w:lineRule="exact"/>
        <w:ind w:left="993" w:hanging="567"/>
      </w:pPr>
      <w:r w:rsidRPr="00670AB0">
        <w:rPr>
          <w:b/>
        </w:rPr>
        <w:t>QUEIROZ GALVÃO S.A.</w:t>
      </w:r>
      <w:r w:rsidRPr="00670AB0">
        <w:t xml:space="preserve">, </w:t>
      </w:r>
      <w:r w:rsidRPr="00670AB0">
        <w:rPr>
          <w:lang w:eastAsia="af-ZA"/>
        </w:rPr>
        <w:t xml:space="preserve">sociedade anônima com sede </w:t>
      </w:r>
      <w:r w:rsidRPr="00670AB0">
        <w:rPr>
          <w:szCs w:val="20"/>
        </w:rPr>
        <w:t>Cidade do Rio de Janeiro, Estado do Rio de Janeiro, na Rua Santa Luzia, nº 651</w:t>
      </w:r>
      <w:r w:rsidRPr="00670AB0">
        <w:rPr>
          <w:lang w:eastAsia="af-ZA"/>
        </w:rPr>
        <w:t xml:space="preserve">, 7º e 8º andares,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670AB0">
        <w:rPr>
          <w:u w:val="single"/>
          <w:lang w:eastAsia="af-ZA"/>
        </w:rPr>
        <w:t>QGSA</w:t>
      </w:r>
      <w:r w:rsidRPr="00670AB0">
        <w:rPr>
          <w:lang w:eastAsia="af-ZA"/>
        </w:rPr>
        <w:t>” ou “</w:t>
      </w:r>
      <w:r w:rsidRPr="00670AB0">
        <w:rPr>
          <w:u w:val="single"/>
          <w:lang w:eastAsia="af-ZA"/>
        </w:rPr>
        <w:t>Garantidor</w:t>
      </w:r>
      <w:r w:rsidRPr="00670AB0">
        <w:rPr>
          <w:lang w:eastAsia="af-ZA"/>
        </w:rPr>
        <w:t>”);</w:t>
      </w:r>
    </w:p>
    <w:p w:rsidR="00A814EA" w:rsidRPr="00670AB0" w:rsidRDefault="00A814EA" w:rsidP="00A814EA">
      <w:pPr>
        <w:pStyle w:val="ListaPrembulo"/>
        <w:ind w:left="993" w:hanging="596"/>
      </w:pPr>
      <w:r w:rsidRPr="00670AB0">
        <w:rPr>
          <w:b/>
          <w:szCs w:val="20"/>
        </w:rPr>
        <w:t>BANCO BRADESCO</w:t>
      </w:r>
      <w:r w:rsidRPr="00670AB0">
        <w:rPr>
          <w:b/>
        </w:rPr>
        <w:t xml:space="preserve"> S.A.</w:t>
      </w:r>
      <w:r w:rsidR="00ED4013" w:rsidRPr="00670AB0">
        <w:t xml:space="preserve"> </w:t>
      </w:r>
      <w:r w:rsidR="00ED4013" w:rsidRPr="00670AB0">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00ED4013" w:rsidRPr="00670AB0">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141C85">
        <w:rPr>
          <w:szCs w:val="20"/>
        </w:rPr>
        <w:t xml:space="preserve"> </w:t>
      </w:r>
      <w:r w:rsidR="00ED4013" w:rsidRPr="00670AB0">
        <w:t>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ED4013" w:rsidRPr="00670AB0">
        <w:rPr>
          <w:szCs w:val="20"/>
        </w:rPr>
        <w:t xml:space="preserve"> (“</w:t>
      </w:r>
      <w:r w:rsidR="00ED4013" w:rsidRPr="00670AB0">
        <w:rPr>
          <w:szCs w:val="20"/>
          <w:u w:val="single"/>
        </w:rPr>
        <w:t>Bradesco</w:t>
      </w:r>
      <w:r w:rsidR="00ED4013" w:rsidRPr="00670AB0">
        <w:rPr>
          <w:szCs w:val="20"/>
        </w:rPr>
        <w:t>”)</w:t>
      </w:r>
      <w:r w:rsidRPr="00670AB0">
        <w:t>;</w:t>
      </w:r>
    </w:p>
    <w:p w:rsidR="00A814EA" w:rsidRPr="00670AB0" w:rsidRDefault="00A814EA" w:rsidP="00A814EA">
      <w:pPr>
        <w:pStyle w:val="ListaPrembulo"/>
        <w:ind w:left="993" w:hanging="596"/>
      </w:pPr>
      <w:r w:rsidRPr="00670AB0">
        <w:rPr>
          <w:b/>
          <w:szCs w:val="20"/>
        </w:rPr>
        <w:t>ITAÚ UNIBANCO</w:t>
      </w:r>
      <w:r w:rsidRPr="00670AB0">
        <w:rPr>
          <w:b/>
        </w:rPr>
        <w:t xml:space="preserve"> S.A. </w:t>
      </w:r>
      <w:r w:rsidRPr="00670AB0">
        <w:rPr>
          <w:szCs w:val="20"/>
        </w:rPr>
        <w:t>e suas filiais, agências no exterior, controladas e demais empresas do grupo econômico ao qual pertence, instituição financeira</w:t>
      </w:r>
      <w:r w:rsidR="00ED4013" w:rsidRPr="00670AB0">
        <w:rPr>
          <w:szCs w:val="20"/>
        </w:rPr>
        <w:t>,</w:t>
      </w:r>
      <w:r w:rsidRPr="00670AB0">
        <w:rPr>
          <w:szCs w:val="20"/>
        </w:rPr>
        <w:t xml:space="preserve"> com sede na </w:t>
      </w:r>
      <w:r w:rsidR="00ED4013" w:rsidRPr="00670AB0">
        <w:rPr>
          <w:szCs w:val="20"/>
        </w:rPr>
        <w:t>C</w:t>
      </w:r>
      <w:r w:rsidRPr="00670AB0">
        <w:rPr>
          <w:szCs w:val="20"/>
        </w:rPr>
        <w:t xml:space="preserve">idade de São Paulo, Estado de São Paulo, na Avenida Brigadeiro Faria Lima, nº 3.500, 1º, 2º, 3º parte e 4º e 5º andares, Itaim Bibi, inscrita no CNPJ/ME sob o nº 60.701.190/4816-09, neste ato representado nos termos do seu Estatuto Social, </w:t>
      </w:r>
      <w:r w:rsidRPr="00670AB0">
        <w:t>neste ato por si própria e por sua agência em Nassau (“</w:t>
      </w:r>
      <w:r w:rsidRPr="00670AB0">
        <w:rPr>
          <w:u w:val="single"/>
        </w:rPr>
        <w:t>Itaú</w:t>
      </w:r>
      <w:r w:rsidRPr="00670AB0">
        <w:t>”);</w:t>
      </w:r>
    </w:p>
    <w:p w:rsidR="00A814EA" w:rsidRPr="00670AB0" w:rsidRDefault="00A814EA" w:rsidP="00A814EA">
      <w:pPr>
        <w:pStyle w:val="ListaPrembulo"/>
        <w:ind w:left="993" w:hanging="596"/>
      </w:pPr>
      <w:r w:rsidRPr="00670AB0">
        <w:rPr>
          <w:b/>
        </w:rPr>
        <w:t>CREDIT SUISSE PRÓPRIO FUNDO DE INVESTIMENTO MULTIMERCADO INVESTIMENTO NO EXTERIOR</w:t>
      </w:r>
      <w:r w:rsidRPr="00670AB0">
        <w:t xml:space="preserve">, </w:t>
      </w:r>
      <w:r w:rsidRPr="00670AB0">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w:t>
      </w:r>
      <w:r w:rsidRPr="00670AB0">
        <w:rPr>
          <w:szCs w:val="20"/>
        </w:rPr>
        <w:lastRenderedPageBreak/>
        <w:t>sob o nº 61.809.182/0001-30, neste ato representada na forma de seu Estatuto Social,</w:t>
      </w:r>
      <w:r w:rsidRPr="00670AB0">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670AB0">
        <w:rPr>
          <w:u w:val="single"/>
        </w:rPr>
        <w:t>Credit Suisse</w:t>
      </w:r>
      <w:r w:rsidRPr="00670AB0">
        <w:t>”);</w:t>
      </w:r>
    </w:p>
    <w:p w:rsidR="00A814EA" w:rsidRPr="00670AB0" w:rsidRDefault="00A814EA" w:rsidP="00A814EA">
      <w:pPr>
        <w:pStyle w:val="ListaPrembulo"/>
        <w:ind w:left="993" w:hanging="596"/>
      </w:pPr>
      <w:r w:rsidRPr="00670AB0">
        <w:rPr>
          <w:b/>
          <w:szCs w:val="20"/>
        </w:rPr>
        <w:t>BANCO SANTANDER (BRASIL</w:t>
      </w:r>
      <w:r w:rsidRPr="00670AB0">
        <w:rPr>
          <w:b/>
        </w:rPr>
        <w:t>) S.A.</w:t>
      </w:r>
      <w:r w:rsidRPr="00670AB0">
        <w:t xml:space="preserve">, </w:t>
      </w:r>
      <w:r w:rsidRPr="00670AB0">
        <w:rPr>
          <w:szCs w:val="20"/>
        </w:rPr>
        <w:t xml:space="preserve">e suas filiais, agências no exterior, controladas e demais empresas do grupo econômico ao qual pertence, instituição financeira com sede na </w:t>
      </w:r>
      <w:r w:rsidR="00ED4013" w:rsidRPr="00670AB0">
        <w:rPr>
          <w:szCs w:val="20"/>
        </w:rPr>
        <w:t>C</w:t>
      </w:r>
      <w:r w:rsidRPr="00670AB0">
        <w:rPr>
          <w:szCs w:val="20"/>
        </w:rPr>
        <w:t xml:space="preserve">idade de São Paulo, Estado de São Paulo, na Avenida Presidente Juscelino Kubitschek, 2.041 e 2.235 – Bloco A, inscrito no CNPJ/ME sob o nº 90.400.888/0001-42, neste ato representado nos termos do seu Estatuto Social, </w:t>
      </w:r>
      <w:r w:rsidRPr="00670AB0">
        <w:t>neste ato por si própria e por sua agência em Grand Cayman</w:t>
      </w:r>
      <w:r w:rsidRPr="00670AB0">
        <w:rPr>
          <w:szCs w:val="20"/>
        </w:rPr>
        <w:t xml:space="preserve">, </w:t>
      </w:r>
      <w:r w:rsidRPr="00670AB0">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670AB0">
        <w:rPr>
          <w:u w:val="single"/>
        </w:rPr>
        <w:t>Santander</w:t>
      </w:r>
      <w:r w:rsidRPr="00670AB0">
        <w:t>”);</w:t>
      </w:r>
    </w:p>
    <w:p w:rsidR="00A814EA" w:rsidRPr="00670AB0" w:rsidRDefault="00A814EA" w:rsidP="00A814EA">
      <w:pPr>
        <w:pStyle w:val="ListaPrembulo"/>
        <w:ind w:left="993" w:hanging="596"/>
      </w:pPr>
      <w:r w:rsidRPr="00670AB0">
        <w:rPr>
          <w:b/>
          <w:szCs w:val="20"/>
        </w:rPr>
        <w:t>BANCO VOTORANTIM</w:t>
      </w:r>
      <w:r w:rsidRPr="00670AB0">
        <w:rPr>
          <w:b/>
        </w:rPr>
        <w:t xml:space="preserve"> S.A.</w:t>
      </w:r>
      <w:r w:rsidRPr="00670AB0">
        <w:t xml:space="preserve">, </w:t>
      </w:r>
      <w:r w:rsidRPr="00670AB0">
        <w:rPr>
          <w:szCs w:val="20"/>
        </w:rPr>
        <w:t>e suas filiais, agências no exterior, controladas e demais empresas do grupo econômico ao qual pertence, instituição financeira</w:t>
      </w:r>
      <w:r w:rsidR="00ED4013" w:rsidRPr="00670AB0">
        <w:rPr>
          <w:szCs w:val="20"/>
        </w:rPr>
        <w:t>,</w:t>
      </w:r>
      <w:r w:rsidRPr="00670AB0">
        <w:rPr>
          <w:szCs w:val="20"/>
        </w:rPr>
        <w:t xml:space="preserve"> com sede na </w:t>
      </w:r>
      <w:r w:rsidR="00ED4013" w:rsidRPr="00670AB0">
        <w:rPr>
          <w:szCs w:val="20"/>
        </w:rPr>
        <w:t>C</w:t>
      </w:r>
      <w:r w:rsidRPr="00670AB0">
        <w:rPr>
          <w:szCs w:val="20"/>
        </w:rPr>
        <w:t>idade de São Paulo, Estado de São Paulo, na Av. das Nações Unidas, 14.171, inscrita no CNPJ/ME sob o nº 59.588.111/0001-03, neste ato representado nos termos do seu Estatuto Social</w:t>
      </w:r>
      <w:r w:rsidRPr="00670AB0">
        <w:t xml:space="preserve"> (“</w:t>
      </w:r>
      <w:r w:rsidRPr="00670AB0">
        <w:rPr>
          <w:u w:val="single"/>
        </w:rPr>
        <w:t>Votorantim</w:t>
      </w:r>
      <w:r w:rsidRPr="00670AB0">
        <w:t>”);</w:t>
      </w:r>
    </w:p>
    <w:p w:rsidR="00A814EA" w:rsidRPr="00670AB0" w:rsidRDefault="00A814EA" w:rsidP="00A814EA">
      <w:pPr>
        <w:pStyle w:val="ListaPrembulo"/>
        <w:ind w:left="993" w:hanging="596"/>
        <w:rPr>
          <w:szCs w:val="20"/>
        </w:rPr>
      </w:pPr>
      <w:r w:rsidRPr="00670AB0">
        <w:rPr>
          <w:b/>
          <w:szCs w:val="20"/>
        </w:rPr>
        <w:t>BANCO NACIONAL DE DESENVOLVIMENTO ECONÔMICO E SOCIAL – BNDES</w:t>
      </w:r>
      <w:r w:rsidRPr="00670AB0">
        <w:rPr>
          <w:szCs w:val="20"/>
        </w:rPr>
        <w:t xml:space="preserve">, empresa pública federal com sede na </w:t>
      </w:r>
      <w:r w:rsidR="00ED4013" w:rsidRPr="00670AB0">
        <w:rPr>
          <w:szCs w:val="20"/>
        </w:rPr>
        <w:t>C</w:t>
      </w:r>
      <w:r w:rsidRPr="00670AB0">
        <w:rPr>
          <w:szCs w:val="20"/>
        </w:rPr>
        <w:t>idade de Brasília, Distrito Federal, e serviços na cidade do Rio de Janeiro, Estado do Rio de Janeiro, na Avenida República do Chile nº 100, inscrito no CNPJ/ME sob o nº 33.657.248/0001-89</w:t>
      </w:r>
      <w:r w:rsidR="00141C85">
        <w:rPr>
          <w:szCs w:val="20"/>
        </w:rPr>
        <w:t xml:space="preserve"> </w:t>
      </w:r>
      <w:r w:rsidRPr="00670AB0">
        <w:rPr>
          <w:szCs w:val="20"/>
        </w:rPr>
        <w:t>(“</w:t>
      </w:r>
      <w:r w:rsidRPr="00670AB0">
        <w:rPr>
          <w:szCs w:val="20"/>
          <w:u w:val="single"/>
        </w:rPr>
        <w:t>BNDES</w:t>
      </w:r>
      <w:r w:rsidRPr="00670AB0">
        <w:rPr>
          <w:szCs w:val="20"/>
        </w:rPr>
        <w:t>”);</w:t>
      </w:r>
    </w:p>
    <w:p w:rsidR="00A814EA" w:rsidRPr="00670AB0" w:rsidRDefault="00A814EA" w:rsidP="00A814EA">
      <w:pPr>
        <w:pStyle w:val="ListaPrembulo"/>
        <w:ind w:left="993" w:hanging="596"/>
        <w:rPr>
          <w:szCs w:val="20"/>
        </w:rPr>
      </w:pPr>
      <w:r w:rsidRPr="00670AB0">
        <w:rPr>
          <w:b/>
          <w:szCs w:val="20"/>
        </w:rPr>
        <w:t>PMOEL RECEBÍVEIS LTDA.</w:t>
      </w:r>
      <w:r w:rsidRPr="00670AB0">
        <w:rPr>
          <w:szCs w:val="20"/>
        </w:rPr>
        <w:t>, sociedade empresária limitada</w:t>
      </w:r>
      <w:r w:rsidR="00ED4013" w:rsidRPr="00670AB0">
        <w:rPr>
          <w:szCs w:val="20"/>
        </w:rPr>
        <w:t>,</w:t>
      </w:r>
      <w:r w:rsidRPr="00670AB0">
        <w:rPr>
          <w:szCs w:val="20"/>
        </w:rPr>
        <w:t xml:space="preserve"> com sede na </w:t>
      </w:r>
      <w:r w:rsidR="00ED4013" w:rsidRPr="00670AB0">
        <w:rPr>
          <w:szCs w:val="20"/>
        </w:rPr>
        <w:t>C</w:t>
      </w:r>
      <w:r w:rsidRPr="00670AB0">
        <w:rPr>
          <w:szCs w:val="20"/>
        </w:rPr>
        <w:t>idade do Rio de Janeiro, Estado do Rio de Janeiro, na Av. Almirante Barroso, nº 63, sala 806, Centro, CEP 20031-003, inscrita no CNPJ/M</w:t>
      </w:r>
      <w:r w:rsidR="00ED4013" w:rsidRPr="00670AB0">
        <w:rPr>
          <w:szCs w:val="20"/>
        </w:rPr>
        <w:t>E</w:t>
      </w:r>
      <w:r w:rsidRPr="00670AB0">
        <w:rPr>
          <w:szCs w:val="20"/>
        </w:rPr>
        <w:t xml:space="preserve"> sob o nº 02.268.321/0001-05, neste ato representada nos termos de seu </w:t>
      </w:r>
      <w:r w:rsidR="00ED4013" w:rsidRPr="00670AB0">
        <w:rPr>
          <w:szCs w:val="20"/>
        </w:rPr>
        <w:t>C</w:t>
      </w:r>
      <w:r w:rsidRPr="00670AB0">
        <w:rPr>
          <w:szCs w:val="20"/>
        </w:rPr>
        <w:t xml:space="preserve">ontrato </w:t>
      </w:r>
      <w:r w:rsidR="00ED4013" w:rsidRPr="00670AB0">
        <w:rPr>
          <w:szCs w:val="20"/>
        </w:rPr>
        <w:t>S</w:t>
      </w:r>
      <w:r w:rsidRPr="00670AB0">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670AB0">
        <w:rPr>
          <w:szCs w:val="20"/>
          <w:u w:val="single"/>
        </w:rPr>
        <w:t>PMOEL</w:t>
      </w:r>
      <w:r w:rsidRPr="00670AB0">
        <w:rPr>
          <w:szCs w:val="20"/>
        </w:rPr>
        <w:t>” e</w:t>
      </w:r>
      <w:r w:rsidRPr="00670AB0">
        <w:t xml:space="preserve">, quando em conjunto </w:t>
      </w:r>
      <w:r w:rsidRPr="00670AB0">
        <w:rPr>
          <w:rFonts w:cs="Arial"/>
          <w:szCs w:val="20"/>
          <w:u w:color="000000"/>
          <w:bdr w:val="nil"/>
          <w:lang w:val="pt-PT"/>
        </w:rPr>
        <w:t>com Bradesco, Itaú, Credit Suisse, Santander, Votorantim e BNDES, os “</w:t>
      </w:r>
      <w:r w:rsidRPr="00670AB0">
        <w:rPr>
          <w:rFonts w:cs="Arial"/>
          <w:szCs w:val="20"/>
          <w:u w:val="single"/>
          <w:bdr w:val="nil"/>
          <w:lang w:val="pt-PT"/>
        </w:rPr>
        <w:t>Credores</w:t>
      </w:r>
      <w:r w:rsidRPr="00670AB0">
        <w:rPr>
          <w:rFonts w:cs="Arial"/>
          <w:szCs w:val="20"/>
          <w:u w:color="000000"/>
          <w:bdr w:val="nil"/>
          <w:lang w:val="pt-PT"/>
        </w:rPr>
        <w:t>”</w:t>
      </w:r>
      <w:r w:rsidRPr="00670AB0">
        <w:rPr>
          <w:szCs w:val="20"/>
        </w:rPr>
        <w:t>);</w:t>
      </w:r>
    </w:p>
    <w:p w:rsidR="00A814EA" w:rsidRPr="00670AB0" w:rsidRDefault="00A814EA" w:rsidP="00A814EA">
      <w:pPr>
        <w:pStyle w:val="ListaPrembulo"/>
        <w:ind w:left="993" w:hanging="596"/>
      </w:pPr>
      <w:r w:rsidRPr="00670AB0">
        <w:rPr>
          <w:b/>
          <w:szCs w:val="20"/>
        </w:rPr>
        <w:lastRenderedPageBreak/>
        <w:t>TMF ADMINISTRAÇÃO E GESTÃO DE ATIVOS LTDA.,</w:t>
      </w:r>
      <w:r w:rsidRPr="00670AB0">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670AB0" w:rsidDel="00921A66">
        <w:rPr>
          <w:szCs w:val="20"/>
        </w:rPr>
        <w:t xml:space="preserve"> </w:t>
      </w:r>
      <w:r w:rsidRPr="00670AB0">
        <w:rPr>
          <w:szCs w:val="20"/>
        </w:rPr>
        <w:t>(“</w:t>
      </w:r>
      <w:r w:rsidRPr="00670AB0">
        <w:rPr>
          <w:szCs w:val="20"/>
          <w:u w:val="single"/>
        </w:rPr>
        <w:t>Agente”</w:t>
      </w:r>
      <w:r w:rsidR="0091390E" w:rsidRPr="00670AB0">
        <w:rPr>
          <w:szCs w:val="20"/>
        </w:rPr>
        <w:t>);</w:t>
      </w:r>
    </w:p>
    <w:p w:rsidR="00A814EA" w:rsidRPr="00670AB0" w:rsidRDefault="00A814EA" w:rsidP="00A814EA">
      <w:pPr>
        <w:pStyle w:val="ListaPrembulo"/>
        <w:ind w:left="993" w:hanging="596"/>
        <w:rPr>
          <w:szCs w:val="20"/>
        </w:rPr>
      </w:pPr>
      <w:r w:rsidRPr="00670AB0">
        <w:rPr>
          <w:b/>
          <w:szCs w:val="20"/>
        </w:rPr>
        <w:t xml:space="preserve">SIMPLIFIC PAVARINI DISTRIBUIDORA DE TÍTULOS E VALORES MOBILIÁRIOS LTDA., </w:t>
      </w:r>
      <w:r w:rsidR="00ED4013" w:rsidRPr="00670AB0">
        <w:rPr>
          <w:szCs w:val="20"/>
        </w:rPr>
        <w:t>sociedade empresária limitada</w:t>
      </w:r>
      <w:r w:rsidRPr="00670AB0">
        <w:rPr>
          <w:szCs w:val="20"/>
        </w:rPr>
        <w:t>, com sede na cidade do Rio de Janeiro, Estado do Rio de Janeiro, na Rua Sete de Setembro, 99 – 24º andar, Centro, CEP 20.050-005, Centro, inscrita no CNPJ/ME sob o nº</w:t>
      </w:r>
      <w:r w:rsidR="00141C85">
        <w:rPr>
          <w:szCs w:val="20"/>
        </w:rPr>
        <w:t xml:space="preserve"> </w:t>
      </w:r>
      <w:r w:rsidRPr="00670AB0">
        <w:rPr>
          <w:szCs w:val="20"/>
        </w:rPr>
        <w:t xml:space="preserve">15.227.994/0001-50, neste ato devidamente representada na forma de seu contrato </w:t>
      </w:r>
      <w:r w:rsidRPr="00670AB0">
        <w:t xml:space="preserve">social, atuando </w:t>
      </w:r>
      <w:r w:rsidR="002D5971" w:rsidRPr="00670AB0">
        <w:t>como agente fiduciário</w:t>
      </w:r>
      <w:r w:rsidRPr="00670AB0">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Debenturistas QGSA</w:t>
      </w:r>
      <w:r w:rsidRPr="00670AB0">
        <w:t>”) (“</w:t>
      </w:r>
      <w:r w:rsidRPr="00670AB0">
        <w:rPr>
          <w:u w:val="single"/>
        </w:rPr>
        <w:t>Pavarini</w:t>
      </w:r>
      <w:r w:rsidRPr="00670AB0">
        <w:t>”);</w:t>
      </w:r>
    </w:p>
    <w:p w:rsidR="00A814EA" w:rsidRPr="00670AB0" w:rsidRDefault="00A814EA" w:rsidP="00A814EA">
      <w:pPr>
        <w:pStyle w:val="ListaPrembulo"/>
        <w:ind w:left="993" w:hanging="596"/>
      </w:pPr>
      <w:r w:rsidRPr="00670AB0">
        <w:rPr>
          <w:b/>
          <w:bCs/>
        </w:rPr>
        <w:t xml:space="preserve">GDC PARTNERS SERVIÇOS FIDUCIÁRIOS DISTRIBUIDORA DE TÍTULOS E VALORES MOBILIÁRIOS LTDA., </w:t>
      </w:r>
      <w:r w:rsidRPr="00670AB0">
        <w:t>sociedade</w:t>
      </w:r>
      <w:r w:rsidR="00ED4013" w:rsidRPr="00670AB0">
        <w:t xml:space="preserve"> empresária limitada,</w:t>
      </w:r>
      <w:r w:rsidRPr="00670AB0">
        <w:t xml:space="preserve"> com sede na Cidade do Rio de Janeiro, Estado do Rio de Janeiro, na Avenida Ayrton Senna, 3.000, parte 3, Bloco Itanhangá, sala 3105, inscrita no CNPJ/ME sob o nº 10.749.264/0001-04, neste ato devidamente representada na forma de seu contrato social, atuando </w:t>
      </w:r>
      <w:r w:rsidR="002D5971" w:rsidRPr="00670AB0">
        <w:t>como agente fiduciário</w:t>
      </w:r>
      <w:r w:rsidRPr="00670AB0">
        <w:t xml:space="preserve"> na 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Debenturistas CQG</w:t>
      </w:r>
      <w:r w:rsidRPr="00670AB0">
        <w:t>”) (“</w:t>
      </w:r>
      <w:r w:rsidRPr="00670AB0">
        <w:rPr>
          <w:u w:val="single"/>
        </w:rPr>
        <w:t>GDC</w:t>
      </w:r>
      <w:r w:rsidRPr="00670AB0">
        <w:t>”, em conjunto com a Pavarini, “</w:t>
      </w:r>
      <w:r w:rsidRPr="00670AB0">
        <w:rPr>
          <w:u w:val="single"/>
        </w:rPr>
        <w:t>Agente</w:t>
      </w:r>
      <w:r w:rsidR="00DA6E22" w:rsidRPr="00670AB0">
        <w:rPr>
          <w:u w:val="single"/>
        </w:rPr>
        <w:t>s</w:t>
      </w:r>
      <w:r w:rsidRPr="00670AB0">
        <w:rPr>
          <w:u w:val="single"/>
        </w:rPr>
        <w:t xml:space="preserve"> Fiduciário</w:t>
      </w:r>
      <w:r w:rsidR="00DA6E22" w:rsidRPr="00670AB0">
        <w:rPr>
          <w:u w:val="single"/>
        </w:rPr>
        <w:t>s</w:t>
      </w:r>
      <w:r w:rsidRPr="00670AB0">
        <w:t>”); e</w:t>
      </w:r>
    </w:p>
    <w:p w:rsidR="00C11C27" w:rsidRPr="00670AB0" w:rsidRDefault="00A814EA" w:rsidP="00E63092">
      <w:pPr>
        <w:pStyle w:val="ListaPrembulo"/>
        <w:ind w:left="993" w:hanging="596"/>
      </w:pPr>
      <w:r w:rsidRPr="00670AB0">
        <w:rPr>
          <w:b/>
        </w:rPr>
        <w:t>CONSTRUTORA QUEIROZ GALVÃO S.A.</w:t>
      </w:r>
      <w:r w:rsidRPr="00670AB0">
        <w:t xml:space="preserve"> </w:t>
      </w:r>
      <w:r w:rsidRPr="00670AB0">
        <w:rPr>
          <w:lang w:eastAsia="af-ZA"/>
        </w:rPr>
        <w:t xml:space="preserve">sociedade anônima com sede na Cidade e Estado do Rio de Janeiro, na Rua Santa Luzia, 651, 2º, 3º e 6º andares e 3º mezanino, inscrita no CNPJ/ME sob o nº 33.412.792/0001-60, </w:t>
      </w:r>
      <w:r w:rsidRPr="00670AB0">
        <w:t>neste ato representada nos termos do seu Estatuto Social</w:t>
      </w:r>
      <w:r w:rsidRPr="00670AB0">
        <w:rPr>
          <w:lang w:eastAsia="af-ZA"/>
        </w:rPr>
        <w:t xml:space="preserve"> (“</w:t>
      </w:r>
      <w:r w:rsidRPr="00670AB0">
        <w:rPr>
          <w:u w:val="single"/>
          <w:lang w:eastAsia="af-ZA"/>
        </w:rPr>
        <w:t>CQG</w:t>
      </w:r>
      <w:r w:rsidRPr="00670AB0">
        <w:rPr>
          <w:lang w:eastAsia="af-ZA"/>
        </w:rPr>
        <w:t xml:space="preserve">” ou </w:t>
      </w:r>
      <w:r w:rsidRPr="00670AB0">
        <w:t>“</w:t>
      </w:r>
      <w:r w:rsidRPr="00670AB0">
        <w:rPr>
          <w:u w:val="single"/>
        </w:rPr>
        <w:t>Companhia</w:t>
      </w:r>
      <w:r w:rsidRPr="00670AB0">
        <w:t>”)</w:t>
      </w:r>
      <w:r w:rsidR="00C11C27" w:rsidRPr="00670AB0">
        <w:t>.</w:t>
      </w:r>
    </w:p>
    <w:p w:rsidR="00AB488C" w:rsidRPr="00670AB0" w:rsidRDefault="00F044F3">
      <w:pPr>
        <w:tabs>
          <w:tab w:val="left" w:pos="709"/>
        </w:tabs>
        <w:spacing w:line="280" w:lineRule="exact"/>
        <w:rPr>
          <w:b/>
        </w:rPr>
      </w:pPr>
      <w:r w:rsidRPr="00670AB0">
        <w:rPr>
          <w:b/>
          <w:smallCaps/>
          <w:color w:val="000000"/>
        </w:rPr>
        <w:t>CONSIDERANDO QUE:</w:t>
      </w:r>
    </w:p>
    <w:p w:rsidR="00AB488C" w:rsidRPr="00670AB0" w:rsidRDefault="00F044F3" w:rsidP="00820D86">
      <w:pPr>
        <w:pStyle w:val="PargrafodaLista"/>
        <w:numPr>
          <w:ilvl w:val="0"/>
          <w:numId w:val="25"/>
        </w:numPr>
        <w:rPr>
          <w:rFonts w:eastAsia="MS Mincho"/>
          <w:color w:val="000000"/>
        </w:rPr>
      </w:pPr>
      <w:r w:rsidRPr="00670AB0">
        <w:t>Por meio do Instrumento Particular de Constituição de Garantia –</w:t>
      </w:r>
      <w:r w:rsidR="009A30BA" w:rsidRPr="00670AB0">
        <w:t xml:space="preserve"> Alienação Fiduciária de Ações</w:t>
      </w:r>
      <w:r w:rsidR="00820D86" w:rsidRPr="00670AB0">
        <w:t xml:space="preserve"> da Construtora Queiroz Galvão S.A.</w:t>
      </w:r>
      <w:r w:rsidR="009A30BA" w:rsidRPr="00670AB0">
        <w:t xml:space="preserve"> </w:t>
      </w:r>
      <w:r w:rsidRPr="00670AB0">
        <w:t xml:space="preserve">e Outras Avenças, celebrado em </w:t>
      </w:r>
      <w:r w:rsidR="00DA6E22" w:rsidRPr="00670AB0">
        <w:t>26 de agosto de 2019</w:t>
      </w:r>
      <w:r w:rsidRPr="00670AB0">
        <w:t xml:space="preserve"> entre as Partes (conforme aditado de tempos em tempos, o “</w:t>
      </w:r>
      <w:r w:rsidRPr="00670AB0">
        <w:rPr>
          <w:u w:val="single"/>
        </w:rPr>
        <w:t>Contrato</w:t>
      </w:r>
      <w:r w:rsidRPr="00670AB0">
        <w:t xml:space="preserve">”), </w:t>
      </w:r>
      <w:r w:rsidR="00E559BE" w:rsidRPr="00670AB0">
        <w:t>o Garantidor</w:t>
      </w:r>
      <w:r w:rsidR="00022AAB" w:rsidRPr="00670AB0">
        <w:t xml:space="preserve"> alienou</w:t>
      </w:r>
      <w:r w:rsidRPr="00670AB0">
        <w:t xml:space="preserve"> fiduciariamente </w:t>
      </w:r>
      <w:r w:rsidR="00C11C27" w:rsidRPr="00670AB0">
        <w:t xml:space="preserve">982.219.515 (novecentos e oitenta e dois milhões, duzentos e dezenove mil, quinhentos e quinze) </w:t>
      </w:r>
      <w:r w:rsidRPr="00670AB0">
        <w:t xml:space="preserve">ações ordinárias emitidas pela </w:t>
      </w:r>
      <w:r w:rsidR="00424E81" w:rsidRPr="00670AB0">
        <w:t>Queiroz Galvão S.A.</w:t>
      </w:r>
      <w:r w:rsidRPr="00670AB0">
        <w:t xml:space="preserve"> em favor dos </w:t>
      </w:r>
      <w:r w:rsidRPr="00670AB0">
        <w:lastRenderedPageBreak/>
        <w:t>Credores (conforme definidos no Contrato), para garantia das Obrigações Garantidas (conforme definidas no Contrato);</w:t>
      </w:r>
    </w:p>
    <w:p w:rsidR="00AB488C" w:rsidRPr="00670AB0" w:rsidRDefault="00F044F3">
      <w:pPr>
        <w:ind w:left="142"/>
        <w:rPr>
          <w:rFonts w:eastAsia="MS Mincho"/>
          <w:color w:val="000000"/>
        </w:rPr>
      </w:pPr>
      <w:r w:rsidRPr="00670AB0">
        <w:rPr>
          <w:rFonts w:eastAsia="MS Mincho"/>
          <w:color w:val="000000"/>
        </w:rPr>
        <w:t>[</w:t>
      </w:r>
      <w:r w:rsidRPr="00670AB0">
        <w:rPr>
          <w:rFonts w:eastAsia="MS Mincho"/>
          <w:i/>
          <w:color w:val="000000"/>
        </w:rPr>
        <w:t xml:space="preserve">Descrição sumária do evento que originou a obrigação de alienar fiduciariamente as </w:t>
      </w:r>
      <w:r w:rsidR="00421132" w:rsidRPr="00670AB0">
        <w:rPr>
          <w:rFonts w:eastAsia="MS Mincho"/>
          <w:i/>
          <w:color w:val="000000"/>
        </w:rPr>
        <w:t>Ações Adicionais e os Direitos Econômicos das Ações Adicionais</w:t>
      </w:r>
      <w:r w:rsidR="006545E9" w:rsidRPr="00670AB0">
        <w:rPr>
          <w:rFonts w:eastAsia="MS Mincho"/>
          <w:i/>
          <w:color w:val="000000"/>
        </w:rPr>
        <w:t xml:space="preserve"> ou evento de </w:t>
      </w:r>
      <w:r w:rsidR="006545E9" w:rsidRPr="00670AB0">
        <w:rPr>
          <w:i/>
        </w:rPr>
        <w:t>desdobramento, bonificação de ações ou eventos similares com relação às Ações Alienadas</w:t>
      </w:r>
      <w:r w:rsidRPr="00670AB0">
        <w:rPr>
          <w:rFonts w:eastAsia="MS Mincho"/>
          <w:color w:val="000000"/>
        </w:rPr>
        <w:t>];</w:t>
      </w:r>
    </w:p>
    <w:p w:rsidR="00AB488C" w:rsidRPr="00670AB0" w:rsidRDefault="00F044F3">
      <w:pPr>
        <w:pStyle w:val="PargrafodaLista"/>
        <w:numPr>
          <w:ilvl w:val="0"/>
          <w:numId w:val="25"/>
        </w:numPr>
        <w:ind w:hanging="578"/>
      </w:pPr>
      <w:r w:rsidRPr="00670AB0">
        <w:t xml:space="preserve">Atendendo ao referido nos Considerandos acima e nos </w:t>
      </w:r>
      <w:r w:rsidR="00AA7101" w:rsidRPr="00670AB0">
        <w:t xml:space="preserve">termos do disposto na Cláusula </w:t>
      </w:r>
      <w:r w:rsidR="007A3518" w:rsidRPr="00670AB0">
        <w:t xml:space="preserve">2.2 </w:t>
      </w:r>
      <w:r w:rsidR="0091390E" w:rsidRPr="00670AB0">
        <w:t>e</w:t>
      </w:r>
      <w:r w:rsidR="007A3518" w:rsidRPr="00670AB0">
        <w:t xml:space="preserve"> 2.3</w:t>
      </w:r>
      <w:r w:rsidR="00AA7101" w:rsidRPr="00670AB0">
        <w:t xml:space="preserve"> </w:t>
      </w:r>
      <w:r w:rsidRPr="00670AB0">
        <w:t xml:space="preserve">do Contrato, as Partes pretendem aditar o Contrato para fins de refletir, de forma declaratória, a alienação fiduciária, </w:t>
      </w:r>
      <w:r w:rsidR="00022AAB" w:rsidRPr="00670AB0">
        <w:t>pel</w:t>
      </w:r>
      <w:r w:rsidR="00E559BE" w:rsidRPr="00670AB0">
        <w:t>o Garantidor</w:t>
      </w:r>
      <w:r w:rsidRPr="00670AB0">
        <w:t xml:space="preserve">, em favor dos Credores e para garantia das Obrigações Garantidas, sobre </w:t>
      </w:r>
      <w:r w:rsidR="00ED4013" w:rsidRPr="00670AB0">
        <w:t>982.219.515</w:t>
      </w:r>
      <w:r w:rsidR="00ED4013" w:rsidRPr="00670AB0" w:rsidDel="00ED4013">
        <w:t xml:space="preserve"> </w:t>
      </w:r>
      <w:r w:rsidR="005D274F" w:rsidRPr="00670AB0">
        <w:t xml:space="preserve">ações </w:t>
      </w:r>
      <w:r w:rsidR="00ED4013" w:rsidRPr="00670AB0">
        <w:t>ordinárias</w:t>
      </w:r>
      <w:r w:rsidRPr="00670AB0">
        <w:t xml:space="preserve"> de emissão da </w:t>
      </w:r>
      <w:r w:rsidR="0091390E" w:rsidRPr="00670AB0">
        <w:t>Construtora Queiroz Galvão S.A.</w:t>
      </w:r>
      <w:r w:rsidRPr="00670AB0">
        <w:t xml:space="preserve"> (“</w:t>
      </w:r>
      <w:r w:rsidRPr="00670AB0">
        <w:rPr>
          <w:u w:val="single"/>
        </w:rPr>
        <w:t>Ações Adicionais</w:t>
      </w:r>
      <w:r w:rsidRPr="00670AB0">
        <w:t xml:space="preserve">”) de forma que seja refletida a alienação fiduciária, já constituída nos termos do Contrato, conforme estabelecido na referida Cláusula </w:t>
      </w:r>
      <w:r w:rsidR="009A0269" w:rsidRPr="00670AB0">
        <w:fldChar w:fldCharType="begin"/>
      </w:r>
      <w:r w:rsidR="009A0269" w:rsidRPr="00670AB0">
        <w:instrText xml:space="preserve"> REF _Ref535956717 \r \h </w:instrText>
      </w:r>
      <w:r w:rsidR="00670AB0">
        <w:instrText xml:space="preserve"> \* MERGEFORMAT </w:instrText>
      </w:r>
      <w:r w:rsidR="009A0269" w:rsidRPr="00670AB0">
        <w:fldChar w:fldCharType="separate"/>
      </w:r>
      <w:r w:rsidR="001B301F">
        <w:t>2.2</w:t>
      </w:r>
      <w:r w:rsidR="009A0269" w:rsidRPr="00670AB0">
        <w:fldChar w:fldCharType="end"/>
      </w:r>
      <w:r w:rsidR="009A0269" w:rsidRPr="00670AB0">
        <w:t xml:space="preserve"> </w:t>
      </w:r>
      <w:r w:rsidR="0091390E" w:rsidRPr="00670AB0">
        <w:t>e</w:t>
      </w:r>
      <w:r w:rsidR="009A0269" w:rsidRPr="00670AB0">
        <w:t xml:space="preserve"> </w:t>
      </w:r>
      <w:r w:rsidR="009A0269" w:rsidRPr="00670AB0">
        <w:fldChar w:fldCharType="begin"/>
      </w:r>
      <w:r w:rsidR="009A0269" w:rsidRPr="00670AB0">
        <w:instrText xml:space="preserve"> REF _Ref7536929 \r \h </w:instrText>
      </w:r>
      <w:r w:rsidR="00670AB0">
        <w:instrText xml:space="preserve"> \* MERGEFORMAT </w:instrText>
      </w:r>
      <w:r w:rsidR="009A0269" w:rsidRPr="00670AB0">
        <w:fldChar w:fldCharType="separate"/>
      </w:r>
      <w:r w:rsidR="001B301F">
        <w:t>2.3</w:t>
      </w:r>
      <w:r w:rsidR="009A0269" w:rsidRPr="00670AB0">
        <w:fldChar w:fldCharType="end"/>
      </w:r>
      <w:r w:rsidR="009A0269" w:rsidRPr="00670AB0">
        <w:t xml:space="preserve"> </w:t>
      </w:r>
      <w:r w:rsidRPr="00670AB0">
        <w:t>do Contrato,</w:t>
      </w:r>
    </w:p>
    <w:p w:rsidR="00AB488C" w:rsidRPr="00670AB0" w:rsidRDefault="00F044F3">
      <w:pPr>
        <w:tabs>
          <w:tab w:val="left" w:pos="709"/>
        </w:tabs>
        <w:spacing w:line="280" w:lineRule="exact"/>
      </w:pPr>
      <w:r w:rsidRPr="00670AB0">
        <w:t>resolvem, as Partes celebrar este [</w:t>
      </w:r>
      <w:r w:rsidRPr="00670AB0">
        <w:sym w:font="Symbol" w:char="F0B7"/>
      </w:r>
      <w:r w:rsidRPr="00670AB0">
        <w:t>] Aditamento ao Instrumento Particular de Constituição de Garantia – Alienação Fiduciária de Ações</w:t>
      </w:r>
      <w:r w:rsidR="00820D86" w:rsidRPr="00670AB0">
        <w:t xml:space="preserve"> da Construtora Queiroz Galvão S.A.</w:t>
      </w:r>
      <w:r w:rsidRPr="00670AB0">
        <w:t xml:space="preserve"> e Outras Avenças (“</w:t>
      </w:r>
      <w:r w:rsidRPr="00670AB0">
        <w:rPr>
          <w:u w:val="single"/>
        </w:rPr>
        <w:t>Aditamento</w:t>
      </w:r>
      <w:r w:rsidRPr="00670AB0">
        <w:t>”), o qual se regerá pelos seguintes termos e condições:</w:t>
      </w:r>
    </w:p>
    <w:p w:rsidR="00AB488C" w:rsidRPr="00670AB0" w:rsidRDefault="00F044F3">
      <w:pPr>
        <w:pStyle w:val="PargrafodaLista"/>
        <w:numPr>
          <w:ilvl w:val="0"/>
          <w:numId w:val="24"/>
        </w:numPr>
        <w:ind w:left="714" w:hanging="357"/>
      </w:pPr>
      <w:r w:rsidRPr="00670AB0">
        <w:t>Os termos empregados neste Aditamento, iniciados em letras maiúsculas, salvo se de outra forma definidos, terão os mesmos significados a eles atribuídos no Contrato.</w:t>
      </w:r>
    </w:p>
    <w:p w:rsidR="00AB488C" w:rsidRPr="00670AB0" w:rsidRDefault="00F044F3">
      <w:pPr>
        <w:pStyle w:val="PargrafodaLista"/>
        <w:numPr>
          <w:ilvl w:val="0"/>
          <w:numId w:val="24"/>
        </w:numPr>
        <w:ind w:left="714" w:hanging="357"/>
        <w:rPr>
          <w:lang w:eastAsia="en-US"/>
        </w:rPr>
      </w:pPr>
      <w:r w:rsidRPr="00670AB0">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3E74A1" w:rsidRPr="00670AB0">
        <w:rPr>
          <w:lang w:eastAsia="en-US"/>
        </w:rPr>
        <w:t xml:space="preserve"> Brasileiro</w:t>
      </w:r>
      <w:r w:rsidRPr="00670AB0">
        <w:rPr>
          <w:lang w:eastAsia="en-US"/>
        </w:rPr>
        <w:t>, em garantia do fiel e cabal cumprimento das Obrigações Garantidas</w:t>
      </w:r>
      <w:r w:rsidRPr="00670AB0">
        <w:rPr>
          <w:rFonts w:eastAsia="Arial Unicode MS"/>
        </w:rPr>
        <w:t xml:space="preserve">, </w:t>
      </w:r>
      <w:r w:rsidR="00E559BE" w:rsidRPr="00670AB0">
        <w:rPr>
          <w:rFonts w:eastAsia="Arial Unicode MS"/>
        </w:rPr>
        <w:t>o Garantidor</w:t>
      </w:r>
      <w:r w:rsidRPr="00670AB0">
        <w:rPr>
          <w:rFonts w:eastAsia="Arial Unicode MS"/>
        </w:rPr>
        <w:t xml:space="preserve"> (i) </w:t>
      </w:r>
      <w:r w:rsidR="00022AAB" w:rsidRPr="00670AB0">
        <w:rPr>
          <w:rFonts w:eastAsia="Arial Unicode MS"/>
        </w:rPr>
        <w:t>ratifica</w:t>
      </w:r>
      <w:r w:rsidRPr="00670AB0">
        <w:rPr>
          <w:rFonts w:eastAsia="Arial Unicode MS"/>
        </w:rPr>
        <w:t xml:space="preserve"> a alienação fiduciária</w:t>
      </w:r>
      <w:r w:rsidRPr="00670AB0">
        <w:t xml:space="preserve"> em favor dos Credores</w:t>
      </w:r>
      <w:r w:rsidRPr="00670AB0">
        <w:rPr>
          <w:lang w:eastAsia="en-US"/>
        </w:rPr>
        <w:t xml:space="preserve">, </w:t>
      </w:r>
      <w:r w:rsidRPr="00670AB0">
        <w:t>em caráter irrevogável e irretratável, até o cumprimento integral das Obrigações Garantidas, das respectivas Ações Adicionais de su</w:t>
      </w:r>
      <w:r w:rsidR="00022AAB" w:rsidRPr="00670AB0">
        <w:t>a titularidade, e (ii) ratifica</w:t>
      </w:r>
      <w:r w:rsidRPr="00670AB0">
        <w:t xml:space="preserve"> a cessão fiduciária de todos e quaisquer direitos, frutos, rendimentos e vantagens de titularidade </w:t>
      </w:r>
      <w:r w:rsidR="00022AAB" w:rsidRPr="00670AB0">
        <w:t>d</w:t>
      </w:r>
      <w:r w:rsidR="00E559BE" w:rsidRPr="00670AB0">
        <w:t>o Garantidor</w:t>
      </w:r>
      <w:r w:rsidRPr="00670AB0">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670AB0">
        <w:rPr>
          <w:u w:val="single"/>
        </w:rPr>
        <w:t>Direitos Econômicos das Ações Adicionais</w:t>
      </w:r>
      <w:r w:rsidRPr="00670AB0">
        <w:t>” e, em conjunto com as Ações, os “</w:t>
      </w:r>
      <w:r w:rsidRPr="00670AB0">
        <w:rPr>
          <w:u w:val="single"/>
        </w:rPr>
        <w:t>Bens Adicionais Alienados Fiduciariamente</w:t>
      </w:r>
      <w:r w:rsidRPr="00670AB0">
        <w:t>”).</w:t>
      </w:r>
    </w:p>
    <w:p w:rsidR="00AB488C" w:rsidRPr="00670AB0" w:rsidRDefault="00F044F3">
      <w:pPr>
        <w:pStyle w:val="PargrafodaLista"/>
        <w:numPr>
          <w:ilvl w:val="0"/>
          <w:numId w:val="24"/>
        </w:numPr>
        <w:ind w:left="714" w:hanging="357"/>
      </w:pPr>
      <w:r w:rsidRPr="00670AB0">
        <w:t xml:space="preserve">Em consequência do disposto na Cláusula </w:t>
      </w:r>
      <w:r w:rsidR="00AA7101" w:rsidRPr="00670AB0">
        <w:fldChar w:fldCharType="begin"/>
      </w:r>
      <w:r w:rsidR="00AA7101" w:rsidRPr="00670AB0">
        <w:instrText xml:space="preserve"> REF _Ref7362605 \r \h </w:instrText>
      </w:r>
      <w:r w:rsidR="00670AB0">
        <w:instrText xml:space="preserve"> \* MERGEFORMAT </w:instrText>
      </w:r>
      <w:r w:rsidR="00AA7101" w:rsidRPr="00670AB0">
        <w:fldChar w:fldCharType="separate"/>
      </w:r>
      <w:r w:rsidR="001B301F">
        <w:t>2</w:t>
      </w:r>
      <w:r w:rsidR="00AA7101" w:rsidRPr="00670AB0">
        <w:fldChar w:fldCharType="end"/>
      </w:r>
      <w:r w:rsidRPr="00670AB0">
        <w:t xml:space="preserve"> acima, as Partes acordam que, a partir da presente data e para todos os efeitos deste Aditamento e do Contrato, o </w:t>
      </w:r>
      <w:r w:rsidR="00ED4013" w:rsidRPr="00670AB0">
        <w:fldChar w:fldCharType="begin"/>
      </w:r>
      <w:r w:rsidR="00ED4013" w:rsidRPr="00670AB0">
        <w:instrText xml:space="preserve"> REF _Ref17294296 \r \h </w:instrText>
      </w:r>
      <w:r w:rsidR="00CF0057" w:rsidRPr="00670AB0">
        <w:instrText xml:space="preserve"> \* MERGEFORMAT </w:instrText>
      </w:r>
      <w:r w:rsidR="00ED4013" w:rsidRPr="00670AB0">
        <w:fldChar w:fldCharType="separate"/>
      </w:r>
      <w:r w:rsidR="001B301F" w:rsidRPr="001B301F">
        <w:rPr>
          <w:u w:val="single"/>
        </w:rPr>
        <w:t>ANEXO I</w:t>
      </w:r>
      <w:r w:rsidR="00ED4013" w:rsidRPr="00670AB0">
        <w:fldChar w:fldCharType="end"/>
      </w:r>
      <w:r w:rsidR="002D4208" w:rsidRPr="00670AB0">
        <w:t xml:space="preserve"> </w:t>
      </w:r>
      <w:r w:rsidRPr="00670AB0">
        <w:t xml:space="preserve">do Contrato passa a viger com a redação do </w:t>
      </w:r>
      <w:r w:rsidRPr="00670AB0">
        <w:rPr>
          <w:u w:val="single"/>
        </w:rPr>
        <w:t>Anexo A</w:t>
      </w:r>
      <w:r w:rsidRPr="00670AB0">
        <w:t xml:space="preserve"> ao presente Aditamento, de forma que o número de ações de emissão da </w:t>
      </w:r>
      <w:r w:rsidR="0091390E" w:rsidRPr="00670AB0">
        <w:t xml:space="preserve">Construtora Queiroz </w:t>
      </w:r>
      <w:r w:rsidR="0091390E" w:rsidRPr="00670AB0">
        <w:lastRenderedPageBreak/>
        <w:t>Galvão S.A.</w:t>
      </w:r>
      <w:r w:rsidRPr="00670AB0">
        <w:t xml:space="preserve"> indicado no referido </w:t>
      </w:r>
      <w:r w:rsidR="00ED4013" w:rsidRPr="00670AB0">
        <w:fldChar w:fldCharType="begin"/>
      </w:r>
      <w:r w:rsidR="00ED4013" w:rsidRPr="00670AB0">
        <w:instrText xml:space="preserve"> REF _Ref17294296 \r \h </w:instrText>
      </w:r>
      <w:r w:rsidR="00CF0057" w:rsidRPr="00670AB0">
        <w:instrText xml:space="preserve"> \* MERGEFORMAT </w:instrText>
      </w:r>
      <w:r w:rsidR="00ED4013" w:rsidRPr="00670AB0">
        <w:fldChar w:fldCharType="separate"/>
      </w:r>
      <w:r w:rsidR="001B301F" w:rsidRPr="001B301F">
        <w:rPr>
          <w:u w:val="single"/>
        </w:rPr>
        <w:t>ANEXO I</w:t>
      </w:r>
      <w:r w:rsidR="00ED4013" w:rsidRPr="00670AB0">
        <w:fldChar w:fldCharType="end"/>
      </w:r>
      <w:r w:rsidR="002D4208" w:rsidRPr="00670AB0">
        <w:t xml:space="preserve"> </w:t>
      </w:r>
      <w:r w:rsidRPr="00670AB0">
        <w:t>passa a refletir o número de ações alienadas fiduciariamente nos termos do Contrato até a presente data, incluindo as Ações Adicionais.</w:t>
      </w:r>
    </w:p>
    <w:p w:rsidR="00AB488C" w:rsidRPr="00670AB0" w:rsidRDefault="00F044F3">
      <w:pPr>
        <w:pStyle w:val="PargrafodaLista"/>
        <w:numPr>
          <w:ilvl w:val="0"/>
          <w:numId w:val="24"/>
        </w:numPr>
        <w:ind w:left="714" w:hanging="357"/>
      </w:pPr>
      <w:r w:rsidRPr="00670AB0">
        <w:t xml:space="preserve">É aplicável a este Aditamento, </w:t>
      </w:r>
      <w:r w:rsidRPr="00670AB0">
        <w:rPr>
          <w:i/>
        </w:rPr>
        <w:t>mutatis mutandis</w:t>
      </w:r>
      <w:r w:rsidR="0091390E" w:rsidRPr="00670AB0">
        <w:t>, o disposto na Cláusula</w:t>
      </w:r>
      <w:r w:rsidRPr="00670AB0">
        <w:t xml:space="preserve"> </w:t>
      </w:r>
      <w:r w:rsidR="0091390E" w:rsidRPr="00670AB0">
        <w:t>12</w:t>
      </w:r>
      <w:r w:rsidRPr="00670AB0">
        <w:t xml:space="preserve"> do Contrato.</w:t>
      </w:r>
    </w:p>
    <w:p w:rsidR="00AB488C" w:rsidRPr="00670AB0" w:rsidRDefault="00AA7101">
      <w:pPr>
        <w:pStyle w:val="PargrafodaLista"/>
        <w:numPr>
          <w:ilvl w:val="0"/>
          <w:numId w:val="24"/>
        </w:numPr>
        <w:ind w:left="714" w:hanging="357"/>
      </w:pPr>
      <w:r w:rsidRPr="00670AB0">
        <w:t xml:space="preserve">O disposto na Cláusula </w:t>
      </w:r>
      <w:r w:rsidRPr="00670AB0">
        <w:fldChar w:fldCharType="begin"/>
      </w:r>
      <w:r w:rsidRPr="00670AB0">
        <w:instrText xml:space="preserve"> REF _Ref535956788 \r \h </w:instrText>
      </w:r>
      <w:r w:rsidR="00670AB0">
        <w:instrText xml:space="preserve"> \* MERGEFORMAT </w:instrText>
      </w:r>
      <w:r w:rsidRPr="00670AB0">
        <w:fldChar w:fldCharType="separate"/>
      </w:r>
      <w:r w:rsidR="001B301F">
        <w:t>3.2</w:t>
      </w:r>
      <w:r w:rsidRPr="00670AB0">
        <w:fldChar w:fldCharType="end"/>
      </w:r>
      <w:r w:rsidRPr="00670AB0">
        <w:t xml:space="preserve"> </w:t>
      </w:r>
      <w:r w:rsidR="00F044F3" w:rsidRPr="00670AB0">
        <w:t>do Contrato, relativa ao registro em Cartórios de Títulos e Documentos, é aplicável ao presente Aditamento.</w:t>
      </w:r>
    </w:p>
    <w:p w:rsidR="00AB488C" w:rsidRPr="00670AB0" w:rsidRDefault="00F044F3">
      <w:pPr>
        <w:pStyle w:val="PargrafodaLista"/>
        <w:numPr>
          <w:ilvl w:val="0"/>
          <w:numId w:val="24"/>
        </w:numPr>
        <w:ind w:left="714" w:hanging="357"/>
      </w:pPr>
      <w:r w:rsidRPr="00670AB0">
        <w:t>O disp</w:t>
      </w:r>
      <w:r w:rsidR="00AA7101" w:rsidRPr="00670AB0">
        <w:t xml:space="preserve">osto na Cláusula </w:t>
      </w:r>
      <w:r w:rsidR="00AA7101" w:rsidRPr="00670AB0">
        <w:fldChar w:fldCharType="begin"/>
      </w:r>
      <w:r w:rsidR="00AA7101" w:rsidRPr="00670AB0">
        <w:instrText xml:space="preserve"> REF _Ref7362640 \r \h </w:instrText>
      </w:r>
      <w:r w:rsidR="00670AB0">
        <w:instrText xml:space="preserve"> \* MERGEFORMAT </w:instrText>
      </w:r>
      <w:r w:rsidR="00AA7101" w:rsidRPr="00670AB0">
        <w:fldChar w:fldCharType="separate"/>
      </w:r>
      <w:r w:rsidR="001B301F">
        <w:t>3.3</w:t>
      </w:r>
      <w:r w:rsidR="00AA7101" w:rsidRPr="00670AB0">
        <w:fldChar w:fldCharType="end"/>
      </w:r>
      <w:r w:rsidRPr="00670AB0">
        <w:t xml:space="preserve"> do Contrato, relativa às averbações nos livros de registro de ações ordinárias e preferenciais de emissão da Companhia, é aplicável ao presente Aditamento.</w:t>
      </w:r>
    </w:p>
    <w:p w:rsidR="00AB488C" w:rsidRPr="00670AB0" w:rsidRDefault="00F044F3">
      <w:pPr>
        <w:pStyle w:val="PargrafodaLista"/>
        <w:numPr>
          <w:ilvl w:val="0"/>
          <w:numId w:val="24"/>
        </w:numPr>
        <w:ind w:left="714" w:hanging="357"/>
      </w:pPr>
      <w:r w:rsidRPr="00670AB0">
        <w:rPr>
          <w:w w:val="0"/>
        </w:rPr>
        <w:t xml:space="preserve">Para os </w:t>
      </w:r>
      <w:r w:rsidRPr="00670AB0">
        <w:t>fins</w:t>
      </w:r>
      <w:r w:rsidRPr="00670AB0">
        <w:rPr>
          <w:w w:val="0"/>
        </w:rPr>
        <w:t xml:space="preserve"> legais, </w:t>
      </w:r>
      <w:r w:rsidR="00E559BE" w:rsidRPr="00670AB0">
        <w:rPr>
          <w:w w:val="0"/>
        </w:rPr>
        <w:t>o Garantidor</w:t>
      </w:r>
      <w:r w:rsidR="00022AAB" w:rsidRPr="00670AB0">
        <w:rPr>
          <w:w w:val="0"/>
        </w:rPr>
        <w:t xml:space="preserve"> apresenta</w:t>
      </w:r>
      <w:r w:rsidRPr="00670AB0">
        <w:rPr>
          <w:w w:val="0"/>
        </w:rPr>
        <w:t xml:space="preserve">, na presente data, </w:t>
      </w:r>
      <w:r w:rsidRPr="00670AB0">
        <w:t>[descrever CNDs aplicáveis]</w:t>
      </w:r>
      <w:r w:rsidRPr="00670AB0">
        <w:rPr>
          <w:w w:val="0"/>
        </w:rPr>
        <w:t xml:space="preserve"> no dia [</w:t>
      </w:r>
      <w:r w:rsidRPr="00670AB0">
        <w:rPr>
          <w:i/>
          <w:w w:val="0"/>
        </w:rPr>
        <w:t>indicar data</w:t>
      </w:r>
      <w:r w:rsidRPr="00670AB0">
        <w:rPr>
          <w:w w:val="0"/>
        </w:rPr>
        <w:t>], válida até [</w:t>
      </w:r>
      <w:r w:rsidRPr="00670AB0">
        <w:rPr>
          <w:i/>
          <w:w w:val="0"/>
        </w:rPr>
        <w:t>indicar data</w:t>
      </w:r>
      <w:r w:rsidRPr="00670AB0">
        <w:rPr>
          <w:w w:val="0"/>
        </w:rPr>
        <w:t>], com código de controle [</w:t>
      </w:r>
      <w:r w:rsidRPr="00670AB0">
        <w:rPr>
          <w:i/>
          <w:w w:val="0"/>
        </w:rPr>
        <w:t>indicar</w:t>
      </w:r>
      <w:r w:rsidRPr="00670AB0">
        <w:rPr>
          <w:w w:val="0"/>
        </w:rPr>
        <w:t xml:space="preserve">]. </w:t>
      </w:r>
    </w:p>
    <w:p w:rsidR="00AB488C" w:rsidRPr="00670AB0" w:rsidRDefault="00F044F3">
      <w:pPr>
        <w:pStyle w:val="PargrafodaLista"/>
        <w:numPr>
          <w:ilvl w:val="0"/>
          <w:numId w:val="24"/>
        </w:numPr>
        <w:ind w:left="714" w:hanging="357"/>
      </w:pPr>
      <w:r w:rsidRPr="00670AB0">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AB488C" w:rsidRPr="00670AB0" w:rsidRDefault="00F044F3">
      <w:pPr>
        <w:pStyle w:val="PargrafodaLista"/>
        <w:numPr>
          <w:ilvl w:val="0"/>
          <w:numId w:val="24"/>
        </w:numPr>
        <w:ind w:left="714" w:hanging="357"/>
      </w:pPr>
      <w:r w:rsidRPr="00670AB0">
        <w:t>Este Aditamento é regido pela legislação brasileira.</w:t>
      </w:r>
    </w:p>
    <w:p w:rsidR="00AB488C" w:rsidRPr="00670AB0" w:rsidRDefault="00F044F3">
      <w:r w:rsidRPr="00670AB0">
        <w:t>Para dirimir quaisquer dúvidas ou controvérsias oriundas do presente Aditamento, as Partes elegem o Foro da Comarca da Cidade de São Paulo, Estado de São Paulo, com exclusão de qualquer outro, por mais privilegiado que seja ou venha a ser.</w:t>
      </w:r>
    </w:p>
    <w:p w:rsidR="00AB488C" w:rsidRPr="00670AB0" w:rsidRDefault="00F044F3">
      <w:r w:rsidRPr="00670AB0">
        <w:t xml:space="preserve">E por assim estarem justas e contratadas, as Partes firmam o presente Aditamento em </w:t>
      </w:r>
      <w:r w:rsidR="0091390E" w:rsidRPr="00670AB0">
        <w:t>13</w:t>
      </w:r>
      <w:r w:rsidRPr="00670AB0">
        <w:t xml:space="preserve"> (</w:t>
      </w:r>
      <w:r w:rsidR="0091390E" w:rsidRPr="00670AB0">
        <w:t>treze</w:t>
      </w:r>
      <w:r w:rsidRPr="00670AB0">
        <w:t>) vias de igual teor e conteúdo, na presença das 2 (duas) testemunhas abaixo.</w:t>
      </w:r>
    </w:p>
    <w:p w:rsidR="00AB488C" w:rsidRPr="00670AB0" w:rsidRDefault="00F044F3">
      <w:pPr>
        <w:jc w:val="center"/>
      </w:pPr>
      <w:r w:rsidRPr="00670AB0">
        <w:t>São Paulo, [DATA]</w:t>
      </w:r>
    </w:p>
    <w:p w:rsidR="00AB488C" w:rsidRPr="00670AB0" w:rsidRDefault="00F044F3">
      <w:pPr>
        <w:jc w:val="center"/>
        <w:rPr>
          <w:i/>
        </w:rPr>
      </w:pPr>
      <w:r w:rsidRPr="00670AB0">
        <w:rPr>
          <w:i/>
        </w:rPr>
        <w:t>[AS ASSINATURAS SEGUEM NAS PÁGINAS SEGUINTES]</w:t>
      </w:r>
    </w:p>
    <w:p w:rsidR="00AB488C" w:rsidRPr="00670AB0" w:rsidRDefault="00F044F3">
      <w:pPr>
        <w:jc w:val="center"/>
        <w:rPr>
          <w:i/>
        </w:rPr>
      </w:pPr>
      <w:r w:rsidRPr="00670AB0">
        <w:rPr>
          <w:i/>
        </w:rPr>
        <w:t>[RESTANTE DESTA PÁGINA INTENCIONALMENTE DEIXADO EM BRANCO]</w:t>
      </w:r>
    </w:p>
    <w:p w:rsidR="00AB488C" w:rsidRPr="00670AB0" w:rsidRDefault="00AB488C">
      <w:pPr>
        <w:tabs>
          <w:tab w:val="left" w:pos="709"/>
        </w:tabs>
        <w:suppressAutoHyphens/>
        <w:spacing w:line="280" w:lineRule="exact"/>
        <w:jc w:val="center"/>
        <w:rPr>
          <w:i/>
        </w:rPr>
      </w:pPr>
    </w:p>
    <w:p w:rsidR="00AB488C" w:rsidRPr="00670AB0" w:rsidRDefault="00AB488C">
      <w:pPr>
        <w:tabs>
          <w:tab w:val="left" w:pos="709"/>
        </w:tabs>
        <w:suppressAutoHyphens/>
        <w:spacing w:line="280" w:lineRule="exact"/>
        <w:jc w:val="center"/>
        <w:rPr>
          <w:i/>
        </w:rPr>
      </w:pPr>
    </w:p>
    <w:p w:rsidR="00AB488C" w:rsidRPr="00670AB0" w:rsidRDefault="00F044F3">
      <w:pPr>
        <w:tabs>
          <w:tab w:val="left" w:pos="709"/>
        </w:tabs>
        <w:spacing w:line="280" w:lineRule="exact"/>
        <w:rPr>
          <w:b/>
        </w:rPr>
      </w:pPr>
      <w:r w:rsidRPr="00670AB0">
        <w:rPr>
          <w:b/>
        </w:rPr>
        <w:br w:type="page"/>
      </w:r>
    </w:p>
    <w:p w:rsidR="00AB488C" w:rsidRPr="00670AB0" w:rsidRDefault="00F044F3">
      <w:pPr>
        <w:jc w:val="center"/>
        <w:rPr>
          <w:b/>
          <w:color w:val="000000"/>
          <w:lang w:eastAsia="en-US"/>
        </w:rPr>
      </w:pPr>
      <w:r w:rsidRPr="00670AB0">
        <w:rPr>
          <w:b/>
          <w:szCs w:val="20"/>
        </w:rPr>
        <w:t>ANEXO A</w:t>
      </w:r>
      <w:r w:rsidR="00421132" w:rsidRPr="00670AB0">
        <w:rPr>
          <w:b/>
        </w:rPr>
        <w:t xml:space="preserve"> DO [---] </w:t>
      </w:r>
      <w:r w:rsidR="00421132" w:rsidRPr="00670AB0">
        <w:rPr>
          <w:b/>
          <w:bCs/>
          <w:smallCaps/>
        </w:rPr>
        <w:t xml:space="preserve">ADITAMENTO AO </w:t>
      </w:r>
      <w:r w:rsidR="00820D86" w:rsidRPr="00670AB0">
        <w:rPr>
          <w:b/>
          <w:color w:val="000000"/>
          <w:lang w:eastAsia="en-US"/>
        </w:rPr>
        <w:t>INSTRUMENTO PARTICULAR DE CONSTITUIÇÃO DE GARANTIA – ALIENAÇÃO FIDUCIÁRIA DE AÇÕES DA CONSTRUTORA QUEIROZ GALVÃO S.A. E OUTRAS AVENÇAS</w:t>
      </w:r>
    </w:p>
    <w:p w:rsidR="008168B1" w:rsidRPr="00670AB0" w:rsidRDefault="008168B1">
      <w:pPr>
        <w:spacing w:before="0" w:after="160" w:line="259" w:lineRule="auto"/>
        <w:jc w:val="left"/>
        <w:rPr>
          <w:b/>
        </w:rPr>
      </w:pPr>
      <w:r w:rsidRPr="00670AB0">
        <w:rPr>
          <w:b/>
        </w:rPr>
        <w:br w:type="page"/>
      </w:r>
    </w:p>
    <w:p w:rsidR="008168B1" w:rsidRPr="00670AB0" w:rsidRDefault="008168B1" w:rsidP="008168B1">
      <w:pPr>
        <w:spacing w:after="0" w:line="300" w:lineRule="exact"/>
        <w:jc w:val="center"/>
        <w:rPr>
          <w:b/>
        </w:rPr>
      </w:pPr>
      <w:r w:rsidRPr="00670AB0">
        <w:rPr>
          <w:b/>
        </w:rPr>
        <w:t>AÇÕES ALIENADAS FIDUCIARIAMENTE</w:t>
      </w:r>
    </w:p>
    <w:p w:rsidR="008168B1" w:rsidRPr="00670AB0" w:rsidRDefault="008168B1" w:rsidP="008168B1">
      <w:pPr>
        <w:spacing w:after="0" w:line="300" w:lineRule="exact"/>
        <w:jc w:val="center"/>
        <w:rPr>
          <w:b/>
          <w:bCs/>
        </w:rPr>
      </w:pPr>
      <w:r w:rsidRPr="00670AB0">
        <w:rPr>
          <w:b/>
        </w:rPr>
        <w:t xml:space="preserve">Ações de titularidade do </w:t>
      </w:r>
      <w:r w:rsidRPr="00670AB0">
        <w:rPr>
          <w:b/>
          <w:bCs/>
        </w:rPr>
        <w:t>Garantidor</w:t>
      </w:r>
    </w:p>
    <w:p w:rsidR="00ED4013" w:rsidRPr="00670AB0" w:rsidRDefault="008168B1" w:rsidP="00DB59E6">
      <w:pPr>
        <w:spacing w:after="0" w:line="300" w:lineRule="exact"/>
        <w:jc w:val="center"/>
        <w:rPr>
          <w:b/>
          <w:bCs/>
        </w:rPr>
      </w:pPr>
      <w:r w:rsidRPr="00670AB0">
        <w:rPr>
          <w:b/>
          <w:bCs/>
        </w:rPr>
        <w:t>[--]</w:t>
      </w:r>
    </w:p>
    <w:p w:rsidR="00ED4013" w:rsidRPr="00670AB0" w:rsidRDefault="00ED4013">
      <w:pPr>
        <w:spacing w:before="0" w:after="160" w:line="259" w:lineRule="auto"/>
        <w:jc w:val="left"/>
        <w:rPr>
          <w:b/>
          <w:bCs/>
        </w:rPr>
      </w:pPr>
      <w:r w:rsidRPr="00670AB0">
        <w:rPr>
          <w:b/>
          <w:bCs/>
        </w:rPr>
        <w:br w:type="page"/>
      </w:r>
    </w:p>
    <w:p w:rsidR="00AB488C" w:rsidRPr="00670AB0" w:rsidRDefault="00F044F3" w:rsidP="00B77219">
      <w:pPr>
        <w:pStyle w:val="MMSecAnexos"/>
        <w:numPr>
          <w:ilvl w:val="0"/>
          <w:numId w:val="33"/>
        </w:numPr>
      </w:pPr>
      <w:r w:rsidRPr="00670AB0">
        <w:t xml:space="preserve"> </w:t>
      </w:r>
      <w:bookmarkStart w:id="87" w:name="_Ref7364724"/>
      <w:bookmarkStart w:id="88" w:name="_Ref7364892"/>
      <w:r w:rsidRPr="00670AB0">
        <w:t>- MODELO DE AVERBAÇÃO</w:t>
      </w:r>
      <w:bookmarkEnd w:id="87"/>
      <w:bookmarkEnd w:id="88"/>
    </w:p>
    <w:p w:rsidR="00AB488C" w:rsidRPr="00670AB0" w:rsidRDefault="00F044F3">
      <w:pPr>
        <w:tabs>
          <w:tab w:val="left" w:pos="709"/>
        </w:tabs>
        <w:suppressAutoHyphens/>
        <w:spacing w:line="280" w:lineRule="exact"/>
        <w:rPr>
          <w:i/>
        </w:rPr>
      </w:pPr>
      <w:r w:rsidRPr="00670AB0">
        <w:rPr>
          <w:i/>
        </w:rPr>
        <w:t>“Nos termos e condições do Instrumento Particular de Constituição de Garantia – Alienação Fiduciária de Ações</w:t>
      </w:r>
      <w:r w:rsidR="00820D86" w:rsidRPr="00670AB0">
        <w:t xml:space="preserve"> </w:t>
      </w:r>
      <w:r w:rsidR="00820D86" w:rsidRPr="00670AB0">
        <w:rPr>
          <w:i/>
        </w:rPr>
        <w:t>da Construtora Queiroz Galvão S.A.</w:t>
      </w:r>
      <w:r w:rsidRPr="00670AB0">
        <w:rPr>
          <w:i/>
        </w:rPr>
        <w:t xml:space="preserve"> e Outras Avenças, celebrado no dia </w:t>
      </w:r>
      <w:r w:rsidR="00DA6E22" w:rsidRPr="00670AB0">
        <w:rPr>
          <w:i/>
        </w:rPr>
        <w:t>26 de agosto de 2019</w:t>
      </w:r>
      <w:r w:rsidRPr="00670AB0">
        <w:rPr>
          <w:i/>
        </w:rPr>
        <w:t xml:space="preserve"> entre </w:t>
      </w:r>
      <w:r w:rsidR="00590BFB" w:rsidRPr="00670AB0">
        <w:rPr>
          <w:i/>
        </w:rPr>
        <w:t xml:space="preserve">Queiroz Galvão S.A., </w:t>
      </w:r>
      <w:bookmarkStart w:id="89" w:name="_Hlk16500056"/>
      <w:r w:rsidR="00A814EA" w:rsidRPr="00670AB0">
        <w:rPr>
          <w:rFonts w:cs="Arial"/>
          <w:i/>
          <w:szCs w:val="20"/>
          <w:u w:color="000000"/>
          <w:bdr w:val="nil"/>
          <w:lang w:val="pt-PT"/>
        </w:rPr>
        <w:t>o Banco Bradesco S.A.,</w:t>
      </w:r>
      <w:r w:rsidR="0091390E" w:rsidRPr="00670AB0">
        <w:rPr>
          <w:rFonts w:cs="Arial"/>
          <w:i/>
          <w:szCs w:val="20"/>
          <w:u w:color="000000"/>
          <w:bdr w:val="nil"/>
          <w:lang w:val="pt-PT"/>
        </w:rPr>
        <w:t xml:space="preserve"> </w:t>
      </w:r>
      <w:r w:rsidR="00A814EA" w:rsidRPr="00670AB0">
        <w:rPr>
          <w:rFonts w:cs="Arial"/>
          <w:i/>
          <w:szCs w:val="20"/>
          <w:u w:color="000000"/>
          <w:bdr w:val="nil"/>
          <w:lang w:val="pt-PT"/>
        </w:rPr>
        <w:t xml:space="preserve">o Itaú Unibanco S.A., o Credit Suisse Próprio Fundo de Investimento Multimercado Investimento no Exterior, o Banco Santander (Brasil) S.A., o Banco Votorantim S.A., o </w:t>
      </w:r>
      <w:r w:rsidR="00A814EA" w:rsidRPr="00670AB0">
        <w:rPr>
          <w:rFonts w:cs="Arial"/>
          <w:bCs/>
          <w:i/>
          <w:szCs w:val="20"/>
          <w:u w:color="000000"/>
          <w:bdr w:val="nil"/>
        </w:rPr>
        <w:t>Banco Nacional de Desenvolvimento Econômico e Social – BNDES</w:t>
      </w:r>
      <w:r w:rsidR="00A814EA" w:rsidRPr="00670AB0">
        <w:rPr>
          <w:rFonts w:cs="Arial"/>
          <w:i/>
          <w:szCs w:val="20"/>
          <w:u w:color="000000"/>
          <w:bdr w:val="nil"/>
          <w:lang w:val="pt-PT"/>
        </w:rPr>
        <w:t xml:space="preserve">, </w:t>
      </w:r>
      <w:r w:rsidR="00A814EA" w:rsidRPr="00670AB0">
        <w:rPr>
          <w:rFonts w:cs="Arial"/>
          <w:bCs/>
          <w:i/>
          <w:szCs w:val="20"/>
          <w:bdr w:val="none" w:sz="0" w:space="0" w:color="auto" w:frame="1"/>
        </w:rPr>
        <w:t xml:space="preserve">a PMOEL Recebíveis Ltda., </w:t>
      </w:r>
      <w:r w:rsidR="00A814EA" w:rsidRPr="00670AB0">
        <w:rPr>
          <w:rFonts w:cs="Arial"/>
          <w:i/>
          <w:szCs w:val="20"/>
          <w:u w:color="000000"/>
          <w:bdr w:val="nil"/>
          <w:lang w:val="pt-PT"/>
        </w:rPr>
        <w:t xml:space="preserve">a </w:t>
      </w:r>
      <w:r w:rsidR="00A814EA" w:rsidRPr="00670AB0">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A814EA" w:rsidRPr="00670AB0">
        <w:rPr>
          <w:i/>
        </w:rPr>
        <w:t xml:space="preserve"> (“</w:t>
      </w:r>
      <w:r w:rsidR="00A814EA" w:rsidRPr="00670AB0">
        <w:rPr>
          <w:i/>
          <w:u w:val="single"/>
        </w:rPr>
        <w:t>Contrato</w:t>
      </w:r>
      <w:r w:rsidR="00A814EA" w:rsidRPr="00670AB0">
        <w:rPr>
          <w:i/>
        </w:rPr>
        <w:t>”)</w:t>
      </w:r>
      <w:bookmarkEnd w:id="89"/>
      <w:r w:rsidRPr="00670AB0">
        <w:rPr>
          <w:i/>
        </w:rPr>
        <w:t>,</w:t>
      </w:r>
      <w:r w:rsidR="00590BFB" w:rsidRPr="00670AB0">
        <w:rPr>
          <w:i/>
        </w:rPr>
        <w:t xml:space="preserve"> a</w:t>
      </w:r>
      <w:r w:rsidRPr="00670AB0">
        <w:rPr>
          <w:i/>
        </w:rPr>
        <w:t xml:space="preserve"> </w:t>
      </w:r>
      <w:r w:rsidR="00590BFB" w:rsidRPr="00670AB0">
        <w:rPr>
          <w:i/>
        </w:rPr>
        <w:t xml:space="preserve">Queiroz Galvão S.A. </w:t>
      </w:r>
      <w:r w:rsidRPr="00670AB0">
        <w:rPr>
          <w:i/>
        </w:rPr>
        <w:t>alienou fiduciariamente,</w:t>
      </w:r>
      <w:r w:rsidR="009B23BC">
        <w:rPr>
          <w:i/>
        </w:rPr>
        <w:t xml:space="preserve"> </w:t>
      </w:r>
      <w:r w:rsidR="009B23BC" w:rsidRPr="009B23BC">
        <w:rPr>
          <w:i/>
        </w:rPr>
        <w:t xml:space="preserve">sob condição suspensiva, </w:t>
      </w:r>
      <w:r w:rsidR="00215E83" w:rsidRPr="00670AB0">
        <w:rPr>
          <w:i/>
        </w:rPr>
        <w:t xml:space="preserve">para garantir as dívidas descritas no Anexo </w:t>
      </w:r>
      <w:r w:rsidR="0091390E" w:rsidRPr="00670AB0">
        <w:rPr>
          <w:i/>
        </w:rPr>
        <w:t>I</w:t>
      </w:r>
      <w:r w:rsidR="00215E83" w:rsidRPr="00670AB0">
        <w:rPr>
          <w:i/>
        </w:rPr>
        <w:t>I do Contrato</w:t>
      </w:r>
      <w:r w:rsidR="003A0B45" w:rsidRPr="00670AB0">
        <w:rPr>
          <w:i/>
        </w:rPr>
        <w:t>,</w:t>
      </w:r>
      <w:r w:rsidR="00EF5FEA" w:rsidRPr="00670AB0">
        <w:rPr>
          <w:i/>
        </w:rPr>
        <w:t xml:space="preserve"> </w:t>
      </w:r>
      <w:r w:rsidR="00EF5FEA" w:rsidRPr="00670AB0">
        <w:rPr>
          <w:rFonts w:cs="Arial"/>
          <w:i/>
          <w:szCs w:val="20"/>
          <w:bdr w:val="none" w:sz="0" w:space="0" w:color="auto" w:frame="1"/>
          <w:lang w:val="pt-PT"/>
        </w:rPr>
        <w:t xml:space="preserve">em favor </w:t>
      </w:r>
      <w:r w:rsidR="00AF532C" w:rsidRPr="00670AB0">
        <w:rPr>
          <w:rFonts w:cs="Arial"/>
          <w:i/>
          <w:szCs w:val="20"/>
          <w:bdr w:val="none" w:sz="0" w:space="0" w:color="auto" w:frame="1"/>
          <w:lang w:val="pt-PT"/>
        </w:rPr>
        <w:t xml:space="preserve">do Banco Bradesco S.A., </w:t>
      </w:r>
      <w:r w:rsidR="00EF5FEA" w:rsidRPr="00670AB0">
        <w:rPr>
          <w:rFonts w:cs="Arial"/>
          <w:i/>
          <w:szCs w:val="20"/>
          <w:bdr w:val="none" w:sz="0" w:space="0" w:color="auto" w:frame="1"/>
          <w:lang w:val="pt-PT"/>
        </w:rPr>
        <w:t xml:space="preserve">do Itaú Unibanco S.A., do Credit Suisse Próprio Fundo de Investimento Multimercado Investimento no Exterior, do Banco Santander (Brasil) S.A., do Banco </w:t>
      </w:r>
      <w:r w:rsidR="00A37357" w:rsidRPr="00670AB0">
        <w:rPr>
          <w:rFonts w:cs="Arial"/>
          <w:i/>
          <w:szCs w:val="20"/>
          <w:bdr w:val="none" w:sz="0" w:space="0" w:color="auto" w:frame="1"/>
          <w:lang w:val="pt-PT"/>
        </w:rPr>
        <w:t xml:space="preserve">Votorantim S.A., da </w:t>
      </w:r>
      <w:r w:rsidR="00A37357" w:rsidRPr="00670AB0">
        <w:rPr>
          <w:rFonts w:cs="Arial"/>
          <w:bCs/>
          <w:i/>
          <w:szCs w:val="20"/>
          <w:bdr w:val="none" w:sz="0" w:space="0" w:color="auto" w:frame="1"/>
        </w:rPr>
        <w:t>Banco Nacional de Desenvolvimento Econômico e Social – BNDES</w:t>
      </w:r>
      <w:r w:rsidR="00A814EA" w:rsidRPr="00670AB0">
        <w:rPr>
          <w:rFonts w:cs="Arial"/>
          <w:bCs/>
          <w:i/>
          <w:szCs w:val="20"/>
          <w:bdr w:val="none" w:sz="0" w:space="0" w:color="auto" w:frame="1"/>
        </w:rPr>
        <w:t xml:space="preserve"> </w:t>
      </w:r>
      <w:r w:rsidR="00A37357" w:rsidRPr="00670AB0">
        <w:rPr>
          <w:rFonts w:cs="Arial"/>
          <w:bCs/>
          <w:i/>
          <w:szCs w:val="20"/>
          <w:bdr w:val="none" w:sz="0" w:space="0" w:color="auto" w:frame="1"/>
        </w:rPr>
        <w:t xml:space="preserve">e da PMOEL Recebíveis Ltda. </w:t>
      </w:r>
      <w:r w:rsidR="00EF5FEA" w:rsidRPr="00670AB0">
        <w:rPr>
          <w:i/>
        </w:rPr>
        <w:t>(“</w:t>
      </w:r>
      <w:r w:rsidR="00EF5FEA" w:rsidRPr="00670AB0">
        <w:rPr>
          <w:i/>
          <w:u w:val="single"/>
        </w:rPr>
        <w:t>Credores</w:t>
      </w:r>
      <w:r w:rsidR="00EF5FEA" w:rsidRPr="00670AB0">
        <w:rPr>
          <w:i/>
        </w:rPr>
        <w:t>”), respectivamente</w:t>
      </w:r>
      <w:r w:rsidR="00381E1D" w:rsidRPr="00670AB0">
        <w:rPr>
          <w:i/>
        </w:rPr>
        <w:t xml:space="preserve">, </w:t>
      </w:r>
      <w:r w:rsidR="007D7492" w:rsidRPr="00670AB0">
        <w:rPr>
          <w:i/>
        </w:rPr>
        <w:t>982.219.515</w:t>
      </w:r>
      <w:r w:rsidRPr="00670AB0">
        <w:rPr>
          <w:i/>
        </w:rPr>
        <w:t xml:space="preserve"> (</w:t>
      </w:r>
      <w:r w:rsidR="007D7492" w:rsidRPr="00670AB0">
        <w:rPr>
          <w:i/>
        </w:rPr>
        <w:t>novecentas e oitenta e duas milhões, duzentas e dezenove mil e quinhentas e quinze</w:t>
      </w:r>
      <w:r w:rsidRPr="00670AB0">
        <w:rPr>
          <w:i/>
        </w:rPr>
        <w:t>) ações ordinárias</w:t>
      </w:r>
      <w:r w:rsidR="00141C85">
        <w:rPr>
          <w:i/>
        </w:rPr>
        <w:t xml:space="preserve"> </w:t>
      </w:r>
      <w:r w:rsidRPr="00670AB0">
        <w:rPr>
          <w:i/>
        </w:rPr>
        <w:t xml:space="preserve">de emissão da </w:t>
      </w:r>
      <w:r w:rsidR="007D7492" w:rsidRPr="00670AB0">
        <w:rPr>
          <w:i/>
        </w:rPr>
        <w:t>Construtora Queiroz Galvão S.A.</w:t>
      </w:r>
      <w:r w:rsidRPr="00670AB0">
        <w:rPr>
          <w:i/>
        </w:rPr>
        <w:t xml:space="preserve"> (“</w:t>
      </w:r>
      <w:r w:rsidRPr="00670AB0">
        <w:rPr>
          <w:i/>
          <w:u w:val="single"/>
        </w:rPr>
        <w:t>Companhia</w:t>
      </w:r>
      <w:r w:rsidRPr="00670AB0">
        <w:rPr>
          <w:i/>
        </w:rPr>
        <w:t>”), be</w:t>
      </w:r>
      <w:r w:rsidR="007D7492" w:rsidRPr="00670AB0">
        <w:rPr>
          <w:i/>
        </w:rPr>
        <w:t>m como todas e quaisquer ações</w:t>
      </w:r>
      <w:r w:rsidR="00820D86" w:rsidRPr="00670AB0">
        <w:rPr>
          <w:i/>
        </w:rPr>
        <w:t xml:space="preserve"> futuras</w:t>
      </w:r>
      <w:r w:rsidR="007D7492" w:rsidRPr="00670AB0">
        <w:rPr>
          <w:i/>
        </w:rPr>
        <w:t xml:space="preserve"> </w:t>
      </w:r>
      <w:r w:rsidRPr="00670AB0">
        <w:rPr>
          <w:i/>
        </w:rPr>
        <w:t xml:space="preserve">de emissão da Companhia, que, após </w:t>
      </w:r>
      <w:r w:rsidR="00DA6E22" w:rsidRPr="00670AB0">
        <w:rPr>
          <w:i/>
        </w:rPr>
        <w:t>26 de agosto de 2019</w:t>
      </w:r>
      <w:r w:rsidRPr="00670AB0">
        <w:rPr>
          <w:i/>
        </w:rPr>
        <w:t xml:space="preserve">, sejam subscritas, integralizadas, recebidas, conferidas, compradas ou de outra forma adquiridas (direta ou indiretamente) pela </w:t>
      </w:r>
      <w:r w:rsidR="00590BFB" w:rsidRPr="00670AB0">
        <w:rPr>
          <w:i/>
        </w:rPr>
        <w:t>Queiroz Galvão S.A.</w:t>
      </w:r>
      <w:r w:rsidRPr="00670AB0">
        <w:rPr>
          <w:i/>
        </w:rPr>
        <w:t>, ou que venham a ser entregues a el</w:t>
      </w:r>
      <w:r w:rsidR="00152B4D" w:rsidRPr="00670AB0">
        <w:rPr>
          <w:i/>
        </w:rPr>
        <w:t>es</w:t>
      </w:r>
      <w:r w:rsidR="000D360C" w:rsidRPr="00670AB0">
        <w:rPr>
          <w:i/>
        </w:rPr>
        <w:t xml:space="preserve">, </w:t>
      </w:r>
      <w:r w:rsidR="00152B4D" w:rsidRPr="00670AB0">
        <w:rPr>
          <w:i/>
        </w:rPr>
        <w:t>vinculando-se</w:t>
      </w:r>
      <w:r w:rsidR="000D360C" w:rsidRPr="00670AB0">
        <w:rPr>
          <w:i/>
        </w:rPr>
        <w:t xml:space="preserve"> o</w:t>
      </w:r>
      <w:r w:rsidR="00152B4D" w:rsidRPr="00670AB0">
        <w:rPr>
          <w:i/>
        </w:rPr>
        <w:t xml:space="preserve">s </w:t>
      </w:r>
      <w:r w:rsidR="00590BFB" w:rsidRPr="00670AB0">
        <w:rPr>
          <w:i/>
        </w:rPr>
        <w:t>Queiroz Galvão S.A.</w:t>
      </w:r>
      <w:r w:rsidR="00152B4D" w:rsidRPr="00670AB0">
        <w:rPr>
          <w:i/>
        </w:rPr>
        <w:t xml:space="preserve"> a cumprir com todos os termos e condições dispostos no Contrato, inclusive os referentes a exercício de direito de voto em decorrência de referidas ações ora alienadas</w:t>
      </w:r>
      <w:r w:rsidRPr="00670AB0">
        <w:rPr>
          <w:i/>
        </w:rPr>
        <w:t>. As ações supracitadas não poderão ser vendidas, cedidas, alienadas, gravadas ou oneradas sem o prévio e expresso consentimento por escrito dos Credores.</w:t>
      </w:r>
    </w:p>
    <w:p w:rsidR="00AB488C" w:rsidRPr="00670AB0" w:rsidRDefault="00F044F3">
      <w:pPr>
        <w:tabs>
          <w:tab w:val="left" w:pos="709"/>
        </w:tabs>
        <w:suppressAutoHyphens/>
        <w:spacing w:line="280" w:lineRule="exact"/>
        <w:rPr>
          <w:i/>
        </w:rPr>
      </w:pPr>
      <w:r w:rsidRPr="00670AB0">
        <w:rPr>
          <w:i/>
        </w:rPr>
        <w:t>Ademais, nos termos do C</w:t>
      </w:r>
      <w:r w:rsidR="00022AAB" w:rsidRPr="00670AB0">
        <w:rPr>
          <w:i/>
        </w:rPr>
        <w:t xml:space="preserve">ontrato, a </w:t>
      </w:r>
      <w:r w:rsidR="00590BFB" w:rsidRPr="00670AB0">
        <w:rPr>
          <w:i/>
        </w:rPr>
        <w:t>Queiroz Galvão S.A.</w:t>
      </w:r>
      <w:r w:rsidRPr="00670AB0">
        <w:rPr>
          <w:i/>
        </w:rPr>
        <w:t xml:space="preserve"> cedeu fiduciariamente</w:t>
      </w:r>
      <w:r w:rsidR="009B23BC">
        <w:rPr>
          <w:i/>
        </w:rPr>
        <w:t xml:space="preserve">, sob condição suspensiva, </w:t>
      </w:r>
      <w:r w:rsidRPr="00670AB0">
        <w:rPr>
          <w:i/>
        </w:rPr>
        <w:t xml:space="preserve">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rsidR="00AB488C" w:rsidRPr="00670AB0" w:rsidRDefault="00AB488C">
      <w:pPr>
        <w:tabs>
          <w:tab w:val="left" w:pos="709"/>
        </w:tabs>
        <w:suppressAutoHyphens/>
        <w:spacing w:line="280" w:lineRule="exact"/>
        <w:rPr>
          <w:i/>
        </w:rPr>
      </w:pPr>
    </w:p>
    <w:p w:rsidR="00AB488C" w:rsidRPr="00670AB0" w:rsidRDefault="00F044F3">
      <w:pPr>
        <w:tabs>
          <w:tab w:val="left" w:pos="709"/>
        </w:tabs>
        <w:suppressAutoHyphens/>
        <w:spacing w:line="280" w:lineRule="exact"/>
        <w:jc w:val="center"/>
      </w:pPr>
      <w:r w:rsidRPr="00670AB0">
        <w:br w:type="page"/>
      </w:r>
    </w:p>
    <w:p w:rsidR="00AB488C" w:rsidRPr="00670AB0" w:rsidRDefault="00E37C4D" w:rsidP="00B77219">
      <w:pPr>
        <w:pStyle w:val="MMSecAnexos"/>
        <w:numPr>
          <w:ilvl w:val="0"/>
          <w:numId w:val="33"/>
        </w:numPr>
      </w:pPr>
      <w:bookmarkStart w:id="90" w:name="_Ref7364769"/>
      <w:r w:rsidRPr="00670AB0">
        <w:t xml:space="preserve"> </w:t>
      </w:r>
      <w:bookmarkStart w:id="91" w:name="_Ref17241863"/>
      <w:r w:rsidR="00F044F3" w:rsidRPr="00670AB0">
        <w:t>- MODELO DE PROCURAÇÃO</w:t>
      </w:r>
      <w:bookmarkEnd w:id="90"/>
      <w:bookmarkEnd w:id="91"/>
    </w:p>
    <w:p w:rsidR="000F6B2E" w:rsidRDefault="000F6B2E" w:rsidP="008C5F02">
      <w:pPr>
        <w:spacing w:line="276" w:lineRule="auto"/>
        <w:jc w:val="center"/>
        <w:rPr>
          <w:b/>
        </w:rPr>
      </w:pPr>
      <w:bookmarkStart w:id="92" w:name="_Ref17241879"/>
    </w:p>
    <w:p w:rsidR="008C5F02" w:rsidRDefault="008C5F02" w:rsidP="008C5F02">
      <w:pPr>
        <w:spacing w:line="276" w:lineRule="auto"/>
        <w:jc w:val="center"/>
        <w:rPr>
          <w:b/>
        </w:rPr>
      </w:pPr>
      <w:r w:rsidRPr="00670AB0">
        <w:rPr>
          <w:b/>
        </w:rPr>
        <w:t>PROCURAÇÃO</w:t>
      </w:r>
    </w:p>
    <w:p w:rsidR="008C5F02" w:rsidRDefault="008C5F02" w:rsidP="008C5F02">
      <w:pPr>
        <w:spacing w:line="276" w:lineRule="auto"/>
        <w:jc w:val="center"/>
        <w:rPr>
          <w:b/>
        </w:rPr>
      </w:pPr>
    </w:p>
    <w:p w:rsidR="008C5F02" w:rsidRPr="00670AB0" w:rsidRDefault="008C5F02" w:rsidP="008C5F02">
      <w:pPr>
        <w:spacing w:line="276" w:lineRule="auto"/>
        <w:rPr>
          <w:szCs w:val="20"/>
        </w:rPr>
      </w:pPr>
      <w:r w:rsidRPr="00670AB0">
        <w:rPr>
          <w:szCs w:val="20"/>
        </w:rPr>
        <w:t xml:space="preserve">Por meio desta Procuração, </w:t>
      </w:r>
      <w:r w:rsidRPr="00670AB0">
        <w:rPr>
          <w:b/>
        </w:rPr>
        <w:t>QUEIROZ GALVÃO S.A.</w:t>
      </w:r>
      <w:r w:rsidRPr="00670AB0">
        <w:t xml:space="preserve">, </w:t>
      </w:r>
      <w:r w:rsidRPr="00670AB0">
        <w:rPr>
          <w:lang w:eastAsia="af-ZA"/>
        </w:rPr>
        <w:t xml:space="preserve">sociedade anônima com sede na Cidade e Estado do Rio de Janeiro, na Rua Santa Luzia, 651, 7º e 8º andares, inscrita no </w:t>
      </w:r>
      <w:r w:rsidRPr="00670AB0">
        <w:rPr>
          <w:szCs w:val="20"/>
        </w:rPr>
        <w:t>Cadastro Nacional de Pessoas Jurídicas (“</w:t>
      </w:r>
      <w:r w:rsidRPr="00670AB0">
        <w:rPr>
          <w:u w:val="single"/>
        </w:rPr>
        <w:t>CNPJ/ME</w:t>
      </w:r>
      <w:r w:rsidRPr="00670AB0">
        <w:rPr>
          <w:szCs w:val="20"/>
        </w:rPr>
        <w:t>”)</w:t>
      </w:r>
      <w:r w:rsidRPr="00670AB0">
        <w:rPr>
          <w:lang w:eastAsia="af-ZA"/>
        </w:rPr>
        <w:t xml:space="preserve"> sob o nº 02.538.798/0001-55, </w:t>
      </w:r>
      <w:r w:rsidRPr="00670AB0">
        <w:t>neste ato representada nos termos do seu Estatuto Social</w:t>
      </w:r>
      <w:r w:rsidRPr="00670AB0">
        <w:rPr>
          <w:lang w:eastAsia="af-ZA"/>
        </w:rPr>
        <w:t xml:space="preserve"> </w:t>
      </w:r>
      <w:r w:rsidRPr="00670AB0">
        <w:rPr>
          <w:szCs w:val="20"/>
        </w:rPr>
        <w:t xml:space="preserve">(o </w:t>
      </w:r>
      <w:r w:rsidRPr="00670AB0">
        <w:rPr>
          <w:color w:val="000000"/>
          <w:szCs w:val="20"/>
        </w:rPr>
        <w:t>“</w:t>
      </w:r>
      <w:r w:rsidRPr="00670AB0">
        <w:rPr>
          <w:szCs w:val="20"/>
          <w:u w:val="single"/>
        </w:rPr>
        <w:t>Outorgante</w:t>
      </w:r>
      <w:r w:rsidRPr="00670AB0">
        <w:rPr>
          <w:color w:val="000000"/>
          <w:szCs w:val="20"/>
        </w:rPr>
        <w:t>”</w:t>
      </w:r>
      <w:r w:rsidRPr="00670AB0">
        <w:rPr>
          <w:szCs w:val="20"/>
        </w:rPr>
        <w:t xml:space="preserve">), constitui e nomeia, neste ato, irrevogavelmente, </w:t>
      </w:r>
      <w:r w:rsidRPr="00670AB0">
        <w:rPr>
          <w:b/>
        </w:rPr>
        <w:t>BANCO</w:t>
      </w:r>
      <w:r w:rsidRPr="00670AB0">
        <w:rPr>
          <w:b/>
          <w:szCs w:val="20"/>
          <w:bdr w:val="none" w:sz="0" w:space="0" w:color="auto" w:frame="1"/>
          <w:lang w:val="pt-PT"/>
        </w:rPr>
        <w:t xml:space="preserve"> BRADESCO S.A.</w:t>
      </w:r>
      <w:r w:rsidRPr="00670AB0">
        <w:rPr>
          <w:szCs w:val="20"/>
          <w:bdr w:val="none" w:sz="0" w:space="0" w:color="auto" w:frame="1"/>
          <w:lang w:val="pt-PT"/>
        </w:rPr>
        <w:t xml:space="preserve">, </w:t>
      </w:r>
      <w:r w:rsidRPr="00670AB0">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670AB0">
        <w:rPr>
          <w:szCs w:val="20"/>
          <w:u w:val="single"/>
        </w:rPr>
        <w:t>Bradesco</w:t>
      </w:r>
      <w:r w:rsidRPr="00670AB0">
        <w:rPr>
          <w:szCs w:val="20"/>
        </w:rPr>
        <w:t>”);</w:t>
      </w:r>
      <w:r w:rsidRPr="00D80D61">
        <w:t xml:space="preserve"> </w:t>
      </w:r>
      <w:r w:rsidRPr="00670AB0">
        <w:rPr>
          <w:b/>
        </w:rPr>
        <w:t>ITAÚ</w:t>
      </w:r>
      <w:r w:rsidRPr="00670AB0">
        <w:rPr>
          <w:rFonts w:cs="Arial"/>
          <w:b/>
          <w:szCs w:val="20"/>
          <w:bdr w:val="none" w:sz="0" w:space="0" w:color="auto" w:frame="1"/>
          <w:lang w:val="pt-PT"/>
        </w:rPr>
        <w:t xml:space="preserve"> UNIBANCO S.A.</w:t>
      </w:r>
      <w:r w:rsidRPr="00670AB0">
        <w:rPr>
          <w:rFonts w:cs="Arial"/>
          <w:szCs w:val="20"/>
          <w:bdr w:val="none" w:sz="0" w:space="0" w:color="auto" w:frame="1"/>
          <w:lang w:val="pt-PT"/>
        </w:rPr>
        <w:t>, instituição financeira com sede na Avenida Brigadeiro Faria Lima, nº 3.500, 1º, 2º, 3º parte e 4º e 5º andares, Itaim Bibi, no Município e Comarca de São Paulo, Estado de São Paulo, inscrito no CNPJ/ME sob o nº 60.701.190/4816-09 (“</w:t>
      </w:r>
      <w:r w:rsidRPr="00670AB0">
        <w:rPr>
          <w:rFonts w:cs="Arial"/>
          <w:szCs w:val="20"/>
          <w:u w:val="single" w:color="000000"/>
          <w:bdr w:val="none" w:sz="0" w:space="0" w:color="auto" w:frame="1"/>
          <w:lang w:val="pt-PT"/>
        </w:rPr>
        <w:t>Itaú</w:t>
      </w:r>
      <w:r w:rsidRPr="00670AB0">
        <w:rPr>
          <w:rFonts w:cs="Arial"/>
          <w:szCs w:val="20"/>
          <w:bdr w:val="none" w:sz="0" w:space="0" w:color="auto" w:frame="1"/>
          <w:lang w:val="pt-PT"/>
        </w:rPr>
        <w:t>”);</w:t>
      </w:r>
      <w:r w:rsidRPr="00670AB0">
        <w:rPr>
          <w:szCs w:val="20"/>
        </w:rPr>
        <w:t xml:space="preserve"> </w:t>
      </w:r>
      <w:r w:rsidRPr="00670AB0">
        <w:rPr>
          <w:b/>
        </w:rPr>
        <w:t>CREDIT SUISSE PRÓPRIO FUNDO DE INVESTIMENTO MULTIMERCADO INVESTIMENTO NO EXTERIOR</w:t>
      </w:r>
      <w:r w:rsidRPr="00670AB0">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670AB0">
        <w:rPr>
          <w:rFonts w:cs="Arial"/>
          <w:szCs w:val="20"/>
          <w:bdr w:val="none" w:sz="0" w:space="0" w:color="auto" w:frame="1"/>
          <w:lang w:val="pt-PT"/>
        </w:rPr>
        <w:t xml:space="preserve"> (“</w:t>
      </w:r>
      <w:r w:rsidRPr="00670AB0">
        <w:rPr>
          <w:rFonts w:cs="Arial"/>
          <w:szCs w:val="20"/>
          <w:u w:val="single" w:color="000000"/>
          <w:bdr w:val="none" w:sz="0" w:space="0" w:color="auto" w:frame="1"/>
          <w:lang w:val="pt-PT"/>
        </w:rPr>
        <w:t>Credit Suisse</w:t>
      </w:r>
      <w:r w:rsidRPr="00670AB0">
        <w:rPr>
          <w:rFonts w:cs="Arial"/>
          <w:szCs w:val="20"/>
          <w:bdr w:val="none" w:sz="0" w:space="0" w:color="auto" w:frame="1"/>
          <w:lang w:val="pt-PT"/>
        </w:rPr>
        <w:t xml:space="preserve">”); </w:t>
      </w:r>
      <w:r w:rsidRPr="00670AB0">
        <w:rPr>
          <w:b/>
        </w:rPr>
        <w:t>BANCO</w:t>
      </w:r>
      <w:r w:rsidRPr="00670AB0">
        <w:rPr>
          <w:rFonts w:cs="Arial"/>
          <w:b/>
          <w:szCs w:val="20"/>
          <w:bdr w:val="none" w:sz="0" w:space="0" w:color="auto" w:frame="1"/>
          <w:lang w:val="pt-PT"/>
        </w:rPr>
        <w:t xml:space="preserve"> SANTANDER (BRASIL) S.A.</w:t>
      </w:r>
      <w:r w:rsidRPr="00670AB0">
        <w:rPr>
          <w:rFonts w:cs="Arial"/>
          <w:szCs w:val="20"/>
          <w:bdr w:val="none" w:sz="0" w:space="0" w:color="auto" w:frame="1"/>
          <w:lang w:val="pt-PT"/>
        </w:rPr>
        <w:t>, instituição financeira com endereço na Cidade de São Paulo, Estado de São Paulo, na Avenida Presidente Juscelino Kubitschek, 2.041 e 2.235 – Bloco A, inscrito no CNPJ/ME sob o nº 90.400.888/0001-42 (“</w:t>
      </w:r>
      <w:r w:rsidRPr="00670AB0">
        <w:rPr>
          <w:rFonts w:cs="Arial"/>
          <w:szCs w:val="20"/>
          <w:u w:val="single" w:color="000000"/>
          <w:bdr w:val="none" w:sz="0" w:space="0" w:color="auto" w:frame="1"/>
          <w:lang w:val="pt-PT"/>
        </w:rPr>
        <w:t>Santander</w:t>
      </w:r>
      <w:r w:rsidRPr="00670AB0">
        <w:rPr>
          <w:rFonts w:cs="Arial"/>
          <w:szCs w:val="20"/>
          <w:bdr w:val="none" w:sz="0" w:space="0" w:color="auto" w:frame="1"/>
          <w:lang w:val="pt-PT"/>
        </w:rPr>
        <w:t xml:space="preserve">”); </w:t>
      </w:r>
      <w:r w:rsidRPr="00670AB0">
        <w:rPr>
          <w:rFonts w:cs="Arial"/>
          <w:b/>
          <w:szCs w:val="20"/>
          <w:bdr w:val="none" w:sz="0" w:space="0" w:color="auto" w:frame="1"/>
          <w:lang w:val="pt-PT"/>
        </w:rPr>
        <w:t>BANCO VOTORANTIM S.A.</w:t>
      </w:r>
      <w:r w:rsidRPr="00670AB0">
        <w:rPr>
          <w:rFonts w:cs="Arial"/>
          <w:szCs w:val="20"/>
          <w:bdr w:val="none" w:sz="0" w:space="0" w:color="auto" w:frame="1"/>
          <w:lang w:val="pt-PT"/>
        </w:rPr>
        <w:t>, instituição financeira com sede na Av. das Nações Unidas, 14.171, Torre A – 18° Andar, na Cidade de São Paulo, Estado de São Paulo, inscrito no CNPJ/ME sob o nº 59.588.111/0001-03 (“</w:t>
      </w:r>
      <w:r w:rsidRPr="00670AB0">
        <w:rPr>
          <w:rFonts w:cs="Arial"/>
          <w:szCs w:val="20"/>
          <w:u w:val="single" w:color="000000"/>
          <w:bdr w:val="none" w:sz="0" w:space="0" w:color="auto" w:frame="1"/>
          <w:lang w:val="pt-PT"/>
        </w:rPr>
        <w:t>Votorantim</w:t>
      </w:r>
      <w:r w:rsidRPr="00670AB0">
        <w:rPr>
          <w:rFonts w:cs="Arial"/>
          <w:szCs w:val="20"/>
          <w:bdr w:val="none" w:sz="0" w:space="0" w:color="auto" w:frame="1"/>
          <w:lang w:val="pt-PT"/>
        </w:rPr>
        <w:t xml:space="preserve">”); </w:t>
      </w:r>
      <w:r w:rsidRPr="00670AB0">
        <w:rPr>
          <w:rFonts w:cs="Arial"/>
          <w:b/>
          <w:bCs/>
          <w:szCs w:val="20"/>
          <w:bdr w:val="none" w:sz="0" w:space="0" w:color="auto" w:frame="1"/>
        </w:rPr>
        <w:t>BANCO NACIONAL DE DESENVOLVIMENTO ECONÔMICO E SOCIAL – BNDES</w:t>
      </w:r>
      <w:r w:rsidRPr="00670AB0">
        <w:rPr>
          <w:rFonts w:cs="Arial"/>
          <w:szCs w:val="20"/>
          <w:bdr w:val="none" w:sz="0" w:space="0" w:color="auto" w:frame="1"/>
        </w:rPr>
        <w:t>, empresa pública federal com sede em Brasília/DF e serviços na Cidade do Rio de Janeiro, na Avenida República do Chile, nº 100, inscrito no CNPJ/ME sob nº 33.657.248/0001-89</w:t>
      </w:r>
      <w:r w:rsidRPr="00670AB0">
        <w:rPr>
          <w:rFonts w:cs="Arial"/>
          <w:szCs w:val="20"/>
          <w:bdr w:val="none" w:sz="0" w:space="0" w:color="auto" w:frame="1"/>
          <w:lang w:val="pt-PT"/>
        </w:rPr>
        <w:t xml:space="preserve"> </w:t>
      </w:r>
      <w:r w:rsidRPr="00670AB0">
        <w:rPr>
          <w:rFonts w:cs="Arial"/>
          <w:szCs w:val="20"/>
          <w:u w:color="000000"/>
          <w:bdr w:val="nil"/>
        </w:rPr>
        <w:t>(“</w:t>
      </w:r>
      <w:r w:rsidRPr="00670AB0">
        <w:rPr>
          <w:rFonts w:cs="Arial"/>
          <w:szCs w:val="20"/>
          <w:u w:val="single" w:color="000000"/>
          <w:bdr w:val="nil"/>
        </w:rPr>
        <w:t>BNDES</w:t>
      </w:r>
      <w:r w:rsidRPr="00670AB0">
        <w:rPr>
          <w:rFonts w:cs="Arial"/>
          <w:szCs w:val="20"/>
          <w:u w:color="000000"/>
          <w:bdr w:val="nil"/>
        </w:rPr>
        <w:t xml:space="preserve">”); </w:t>
      </w:r>
      <w:bookmarkStart w:id="93" w:name="_Hlk16499654"/>
      <w:r w:rsidRPr="00670AB0">
        <w:rPr>
          <w:b/>
          <w:szCs w:val="20"/>
        </w:rPr>
        <w:t>PMOEL RECEBÍVEIS LTDA.</w:t>
      </w:r>
      <w:r w:rsidRPr="00670AB0">
        <w:rPr>
          <w:szCs w:val="20"/>
        </w:rPr>
        <w:t>, sociedade empresária limitada com sede na Av. Almirante Barroso, nº 63, sala 806, Centro, CEP 20031-003, na cidade do Rio de Janeiro, Estado do Rio de Janeiro, inscrita no CNPJ/MF sob o nº 02.268.321/0001-05, (“</w:t>
      </w:r>
      <w:r w:rsidRPr="00670AB0">
        <w:rPr>
          <w:szCs w:val="20"/>
          <w:u w:val="single"/>
        </w:rPr>
        <w:t>PMOEL</w:t>
      </w:r>
      <w:r w:rsidRPr="00670AB0">
        <w:rPr>
          <w:szCs w:val="20"/>
        </w:rPr>
        <w:t xml:space="preserve">”, </w:t>
      </w:r>
      <w:r w:rsidRPr="00670AB0">
        <w:rPr>
          <w:rFonts w:cs="Arial"/>
          <w:szCs w:val="20"/>
          <w:u w:color="000000"/>
          <w:bdr w:val="nil"/>
          <w:lang w:val="pt-PT"/>
        </w:rPr>
        <w:t>quando em conjunto com Bradesco, Itaú, Credit Suisse, Santander, Votorantim e BNDES, os “</w:t>
      </w:r>
      <w:r w:rsidRPr="00670AB0">
        <w:rPr>
          <w:rFonts w:cs="Arial"/>
          <w:szCs w:val="20"/>
          <w:u w:val="single"/>
          <w:bdr w:val="nil"/>
          <w:lang w:val="pt-PT"/>
        </w:rPr>
        <w:t>Credores</w:t>
      </w:r>
      <w:r w:rsidRPr="00670AB0">
        <w:rPr>
          <w:rFonts w:cs="Arial"/>
          <w:szCs w:val="20"/>
          <w:u w:color="000000"/>
          <w:bdr w:val="nil"/>
          <w:lang w:val="pt-PT"/>
        </w:rPr>
        <w:t>”</w:t>
      </w:r>
      <w:r w:rsidRPr="00670AB0">
        <w:rPr>
          <w:szCs w:val="20"/>
        </w:rPr>
        <w:t xml:space="preserve">), </w:t>
      </w:r>
      <w:r w:rsidRPr="00670AB0">
        <w:rPr>
          <w:rFonts w:cs="Arial"/>
          <w:b/>
          <w:bCs/>
          <w:szCs w:val="20"/>
          <w:bdr w:val="none" w:sz="0" w:space="0" w:color="auto" w:frame="1"/>
        </w:rPr>
        <w:t>TMF</w:t>
      </w:r>
      <w:r w:rsidRPr="00670AB0">
        <w:rPr>
          <w:rFonts w:cs="Arial"/>
          <w:b/>
          <w:szCs w:val="20"/>
          <w:bdr w:val="none" w:sz="0" w:space="0" w:color="auto" w:frame="1"/>
          <w:lang w:val="pt-PT"/>
        </w:rPr>
        <w:t xml:space="preserve"> ADMINISTRAÇÃO E GESTÃO DE ATIVOS LTDA. </w:t>
      </w:r>
      <w:r w:rsidRPr="00670AB0">
        <w:rPr>
          <w:szCs w:val="20"/>
        </w:rPr>
        <w:t>sociedade empresária limitada, com sede na Alameda Caiapós, 243, 2º andar, cj. I, Centro Empresarial Tamboré, na Cidade de Barueri, Estado de São Paulo, inscrita no CNPJ/ME sob nº 23.103.490/0001-57 (o “</w:t>
      </w:r>
      <w:r w:rsidRPr="00670AB0">
        <w:rPr>
          <w:szCs w:val="20"/>
          <w:u w:val="single"/>
        </w:rPr>
        <w:t>Agente</w:t>
      </w:r>
      <w:r w:rsidRPr="00670AB0">
        <w:rPr>
          <w:szCs w:val="20"/>
        </w:rPr>
        <w:t xml:space="preserve">”), </w:t>
      </w:r>
      <w:bookmarkEnd w:id="93"/>
      <w:r w:rsidRPr="00670AB0">
        <w:rPr>
          <w:b/>
          <w:szCs w:val="20"/>
        </w:rPr>
        <w:t>SIMPLIFIC PAVARINI DISTRIBUIDORA DE TÍTULOS E VALORES MOBILIÁRIOS LTDA.</w:t>
      </w:r>
      <w:r w:rsidRPr="00670AB0">
        <w:rPr>
          <w:szCs w:val="20"/>
        </w:rPr>
        <w:t>,</w:t>
      </w:r>
      <w:r w:rsidRPr="00670AB0">
        <w:rPr>
          <w:b/>
          <w:szCs w:val="20"/>
        </w:rPr>
        <w:t xml:space="preserve"> </w:t>
      </w:r>
      <w:r>
        <w:rPr>
          <w:szCs w:val="20"/>
        </w:rPr>
        <w:t>sociedade empresária limitada</w:t>
      </w:r>
      <w:r w:rsidRPr="00670AB0">
        <w:rPr>
          <w:szCs w:val="20"/>
        </w:rPr>
        <w:t xml:space="preserve">, com sede na cidade do Rio de Janeiro, Estado do Rio de Janeiro, na Rua Sete de Setembro, 99 – 24º andar, Centro, CEP 20.050-005, Centro, inscrita no CNPJ/ME sob o nº  15.227.994/0001-50, </w:t>
      </w:r>
      <w:r w:rsidRPr="00670AB0">
        <w:t>atuando como agente fiduciário</w:t>
      </w:r>
      <w:r w:rsidRPr="00C651A2">
        <w:t>, representando a comunhão dos interesses dos titulares das debêntures da</w:t>
      </w:r>
      <w:r w:rsidRPr="00670AB0">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670AB0">
        <w:t>(“</w:t>
      </w:r>
      <w:r w:rsidRPr="00670AB0">
        <w:rPr>
          <w:u w:val="single"/>
        </w:rPr>
        <w:t>Pavarini</w:t>
      </w:r>
      <w:r w:rsidRPr="00670AB0">
        <w:t xml:space="preserve">”); e </w:t>
      </w:r>
      <w:r w:rsidRPr="00670AB0">
        <w:rPr>
          <w:b/>
          <w:bCs/>
        </w:rPr>
        <w:t>GDC PARTNERS SERVIÇOS FIDUCIÁRIOS DISTRIBUIDORA DE TÍTULOS E VALORES MOBILIÁRIOS LTDA.</w:t>
      </w:r>
      <w:r w:rsidRPr="00670AB0">
        <w:rPr>
          <w:bCs/>
        </w:rPr>
        <w:t>,</w:t>
      </w:r>
      <w:r w:rsidRPr="00670AB0">
        <w:rPr>
          <w:b/>
          <w:bCs/>
        </w:rPr>
        <w:t xml:space="preserve"> </w:t>
      </w:r>
      <w:r>
        <w:rPr>
          <w:szCs w:val="20"/>
        </w:rPr>
        <w:t>sociedade empresária limitada</w:t>
      </w:r>
      <w:r w:rsidRPr="00670AB0">
        <w:rPr>
          <w:bCs/>
        </w:rPr>
        <w:t>, com</w:t>
      </w:r>
      <w:r w:rsidRPr="00670AB0">
        <w:t xml:space="preserve"> sede na Cidade do Rio de Janeiro, Estado do Rio de Janeiro, na Avenida Ayrton Senna, 3.000, parte 3, Bloco Itanhangá, sala 3105, inscrita no CNPJ/ME sob o nº 10.749.264/0001-04,</w:t>
      </w:r>
      <w:r>
        <w:t xml:space="preserve"> atuando como agente fiduciário</w:t>
      </w:r>
      <w:r w:rsidRPr="00C651A2">
        <w:t>, representando a comunhão dos interesses dos titulares das debêntures da</w:t>
      </w:r>
      <w:r>
        <w:t xml:space="preserve"> </w:t>
      </w:r>
      <w:r w:rsidRPr="00670AB0">
        <w:t>4ª emissão de debêntures simples, não conversíveis e não permutáveis em ações, da espécie quirografária, em série única, para distribuição pública com esforços restritos de distribuição, da Construtora Queiroz Galvão S.A. (“</w:t>
      </w:r>
      <w:r w:rsidRPr="00670AB0">
        <w:rPr>
          <w:u w:val="single"/>
        </w:rPr>
        <w:t>GDC</w:t>
      </w:r>
      <w:r w:rsidRPr="00670AB0">
        <w:t>”, em conjunto com a Pavarini, o Agente e os Credores, os “</w:t>
      </w:r>
      <w:r w:rsidRPr="00670AB0">
        <w:rPr>
          <w:u w:val="single"/>
        </w:rPr>
        <w:t>Outorgados</w:t>
      </w:r>
      <w:r w:rsidRPr="00670AB0">
        <w:t>”)</w:t>
      </w:r>
      <w:r w:rsidRPr="00670AB0">
        <w:rPr>
          <w:szCs w:val="20"/>
        </w:rPr>
        <w:t>, como seus procuradores para, agindo em seu nome, de forma isolada ou conjunta, na medida máxima possível, por si ou seus representantes legais ou substabelecidos:</w:t>
      </w:r>
    </w:p>
    <w:p w:rsidR="008C5F02" w:rsidRPr="00670AB0" w:rsidRDefault="008C5F02" w:rsidP="008C5F02">
      <w:pPr>
        <w:pStyle w:val="aMMSecurity"/>
        <w:spacing w:line="276" w:lineRule="auto"/>
        <w:ind w:left="993"/>
      </w:pPr>
      <w:r w:rsidRPr="00670AB0">
        <w:t xml:space="preserve">praticar, em nome do Outorgante, todos e quaisquer atos necessários ou convenientes para a efetivação dos registros e/ou averbações mencionados ou contemplados no Instrumento Particular de Constituição de Garantia – Alienação Fiduciária de Ações da Construtora Queiroz Galvão S.A. e Outras Avenças, </w:t>
      </w:r>
      <w:r w:rsidRPr="00670AB0">
        <w:rPr>
          <w:bCs/>
        </w:rPr>
        <w:t xml:space="preserve">celebrado em 26 de agosto de 2019, conforme aditado de tempos em tempos </w:t>
      </w:r>
      <w:r w:rsidRPr="00670AB0">
        <w:t>(o “</w:t>
      </w:r>
      <w:r w:rsidRPr="00670AB0">
        <w:rPr>
          <w:u w:val="single"/>
        </w:rPr>
        <w:t>Contrato</w:t>
      </w:r>
      <w:r w:rsidRPr="00670AB0">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rsidR="008C5F02" w:rsidRPr="00670AB0" w:rsidRDefault="008C5F02" w:rsidP="008C5F02">
      <w:pPr>
        <w:pStyle w:val="aMMSecurity"/>
        <w:spacing w:line="276" w:lineRule="auto"/>
        <w:ind w:left="993"/>
      </w:pPr>
      <w:r w:rsidRPr="00670AB0">
        <w:rPr>
          <w:color w:val="000000"/>
        </w:rPr>
        <w:t xml:space="preserve">exclusivamente para fins de constituição, formalização e aperfeiçoamento da garantia prevista no referido Contrato, bem como na hipótese de um Evento de Execução, </w:t>
      </w:r>
      <w:r w:rsidRPr="00670AB0">
        <w:t>representar a Outorgante perante juntas comerciais, cartórios de registro de pessoas jurídicas e quaisquer outros cartórios, repartições públicas federais, estaduais ou municipais, e perante quaisquer terceiros</w:t>
      </w:r>
      <w:r w:rsidRPr="00670AB0">
        <w:rPr>
          <w:color w:val="000000"/>
        </w:rPr>
        <w:t>,</w:t>
      </w:r>
      <w:r w:rsidRPr="00670AB0">
        <w:t xml:space="preserve"> assim como representar a Outorgante </w:t>
      </w:r>
      <w:r w:rsidRPr="00670AB0">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670AB0">
        <w:t>;</w:t>
      </w:r>
    </w:p>
    <w:p w:rsidR="008C5F02" w:rsidRPr="00670AB0" w:rsidRDefault="008C5F02" w:rsidP="008C5F02">
      <w:pPr>
        <w:pStyle w:val="aMMSecurity"/>
        <w:spacing w:line="276" w:lineRule="auto"/>
        <w:ind w:left="993"/>
      </w:pPr>
      <w:r w:rsidRPr="00670AB0">
        <w:rPr>
          <w:color w:val="000000"/>
        </w:rPr>
        <w:t xml:space="preserve">na hipótese de execução da garantia prevista no Contrato, assinar, em nome da Outorgante, respeitando o disposto no Contrato, </w:t>
      </w:r>
      <w:r w:rsidRPr="00670AB0">
        <w:t xml:space="preserve">os documentos necessários para </w:t>
      </w:r>
      <w:r w:rsidRPr="00670AB0">
        <w:rPr>
          <w:lang w:eastAsia="en-US"/>
        </w:rPr>
        <w:t xml:space="preserve">a </w:t>
      </w:r>
      <w:r w:rsidRPr="00670AB0">
        <w:rPr>
          <w:color w:val="000000"/>
        </w:rPr>
        <w:t xml:space="preserve">prorrogação dos créditos do Garantidor contra a Companhia (Empréstimos Intercompany), </w:t>
      </w:r>
      <w:r w:rsidRPr="00670AB0">
        <w:rPr>
          <w:lang w:eastAsia="en-US"/>
        </w:rPr>
        <w:t xml:space="preserve">a </w:t>
      </w:r>
      <w:r w:rsidRPr="00670AB0">
        <w:t>realização de venda ou transmissão dos bens dados em garantia</w:t>
      </w:r>
      <w:r w:rsidRPr="00670AB0">
        <w:rPr>
          <w:color w:val="000000"/>
        </w:rPr>
        <w:t xml:space="preserve"> nos termos do Contrato, celebrar quaisquer instrumentos e adotar todas as providências necessárias perante qualquer entidade ou autoridade governamental para fins da referida execução, </w:t>
      </w:r>
      <w:r w:rsidRPr="00670AB0">
        <w:t xml:space="preserve">requerer todas e quaisquer aprovações prévias ou consentimentos que possam ser necessários para a acima mencionada execução e para a transferência dos bens dados em garantia nos termos do Contrato, para </w:t>
      </w:r>
      <w:r w:rsidRPr="00670AB0">
        <w:rPr>
          <w:lang w:eastAsia="en-US"/>
        </w:rPr>
        <w:t xml:space="preserve">realizar, a seu exclusivo critério, leilão público ou venda particular extrajudicial de uma parcela ou da totalidade dos bens aqui dados em garantia, </w:t>
      </w:r>
      <w:r w:rsidRPr="00670AB0">
        <w:t>transferindo posse e domínio, dando e recebendo quitações;</w:t>
      </w:r>
    </w:p>
    <w:p w:rsidR="008C5F02" w:rsidRPr="00670AB0" w:rsidRDefault="008C5F02" w:rsidP="008C5F02">
      <w:pPr>
        <w:pStyle w:val="aMMSecurity"/>
        <w:spacing w:line="276" w:lineRule="auto"/>
        <w:ind w:left="993"/>
      </w:pPr>
      <w:r w:rsidRPr="00670AB0">
        <w:rPr>
          <w:color w:val="000000"/>
        </w:rPr>
        <w:t xml:space="preserve">na hipótese de excussão da garantia prevista no Contrato, receber o produto financeiro do leilão ou venda dos bens dados em garantia no âmbito do Contrato e </w:t>
      </w:r>
      <w:r w:rsidRPr="00670AB0">
        <w:rPr>
          <w:lang w:eastAsia="en-US"/>
        </w:rPr>
        <w:t>alocar tal produto financeiro para pagamento das Obrigações Garantida</w:t>
      </w:r>
      <w:r w:rsidRPr="00670AB0">
        <w:t>;</w:t>
      </w:r>
    </w:p>
    <w:p w:rsidR="008C5F02" w:rsidRPr="00670AB0" w:rsidRDefault="008C5F02" w:rsidP="008C5F02">
      <w:pPr>
        <w:pStyle w:val="aMMSecurity"/>
        <w:spacing w:line="276" w:lineRule="auto"/>
        <w:ind w:left="993"/>
      </w:pPr>
      <w:r w:rsidRPr="00670AB0">
        <w:t xml:space="preserve">na hipótese de </w:t>
      </w:r>
      <w:r w:rsidRPr="00670AB0">
        <w:rPr>
          <w:color w:val="000000"/>
        </w:rPr>
        <w:t>excussão da garantia prevista no Contrato</w:t>
      </w:r>
      <w:r w:rsidRPr="00670AB0">
        <w:t>, para</w:t>
      </w:r>
      <w:r w:rsidRPr="00670AB0">
        <w:rPr>
          <w:color w:val="000000"/>
        </w:rPr>
        <w:t xml:space="preserve"> cumprimento integral das Obrigações Garantidas (conforme definido no Contrato), </w:t>
      </w:r>
      <w:r w:rsidRPr="00670AB0">
        <w:t xml:space="preserve">renovar, prorrogar ou de outra forma reiterar </w:t>
      </w:r>
      <w:r w:rsidRPr="00670AB0">
        <w:rPr>
          <w:lang w:eastAsia="en-US"/>
        </w:rPr>
        <w:t xml:space="preserve">os termos e condições do Contrato no intuito de manter constituída </w:t>
      </w:r>
      <w:r w:rsidRPr="00670AB0">
        <w:t xml:space="preserve">a garantia </w:t>
      </w:r>
      <w:r w:rsidRPr="00670AB0">
        <w:rPr>
          <w:lang w:eastAsia="en-US"/>
        </w:rPr>
        <w:t xml:space="preserve">outorgada, conforme disposto na Cláusula </w:t>
      </w:r>
      <w:r>
        <w:rPr>
          <w:lang w:eastAsia="en-US"/>
        </w:rPr>
        <w:t>2.1</w:t>
      </w:r>
      <w:r w:rsidRPr="00670AB0">
        <w:rPr>
          <w:lang w:eastAsia="en-US"/>
        </w:rPr>
        <w:t xml:space="preserve"> do Contrato,</w:t>
      </w:r>
      <w:r w:rsidRPr="00670AB0">
        <w:t xml:space="preserve"> de modo a que as Obrigações Garantidas </w:t>
      </w:r>
      <w:r w:rsidRPr="00670AB0">
        <w:rPr>
          <w:color w:val="000000"/>
        </w:rPr>
        <w:t>permaneçam garantidas nos termos do Contrato por todo o seu prazo de vigência;</w:t>
      </w:r>
    </w:p>
    <w:p w:rsidR="008C5F02" w:rsidRPr="00670AB0" w:rsidRDefault="008C5F02" w:rsidP="008C5F02">
      <w:pPr>
        <w:pStyle w:val="aMMSecurity"/>
        <w:spacing w:line="276" w:lineRule="auto"/>
        <w:ind w:left="993"/>
      </w:pPr>
      <w:r w:rsidRPr="00670AB0">
        <w:t>em geral, exercer por e em nome do Outorgante e praticar todos os demais atos que os Outorgados possam considerar necessários relativos às alíneas (a) a (e) acima; e</w:t>
      </w:r>
    </w:p>
    <w:p w:rsidR="008C5F02" w:rsidRPr="00670AB0" w:rsidRDefault="008C5F02" w:rsidP="008C5F02">
      <w:pPr>
        <w:pStyle w:val="aMMSecurity"/>
        <w:spacing w:line="276" w:lineRule="auto"/>
        <w:ind w:left="993"/>
      </w:pPr>
      <w:r w:rsidRPr="00670AB0">
        <w:rPr>
          <w:color w:val="000000"/>
        </w:rPr>
        <w:t>substabelecer os poderes ora conferidos, com ou sem reserva de iguais poderes,</w:t>
      </w:r>
      <w:r w:rsidRPr="00670AB0">
        <w:rPr>
          <w:lang w:eastAsia="en-US"/>
        </w:rPr>
        <w:t xml:space="preserve"> no âmbito de procedimentos judiciais e/ou procedimentos arbitrais para execução e/ou excussão dos Bens Alienados Fiduciariamente nos termos do Contrato.</w:t>
      </w:r>
    </w:p>
    <w:p w:rsidR="008C5F02" w:rsidRDefault="008C5F02" w:rsidP="008C5F02">
      <w:pPr>
        <w:spacing w:line="276" w:lineRule="auto"/>
      </w:pPr>
    </w:p>
    <w:p w:rsidR="008C5F02" w:rsidRPr="00670AB0" w:rsidRDefault="008C5F02" w:rsidP="008C5F02">
      <w:pPr>
        <w:spacing w:line="276" w:lineRule="auto"/>
      </w:pPr>
      <w:r w:rsidRPr="00670AB0">
        <w:t>Termos iniciados em letras maiúsculas empregados e que não estejam de outra forma definidos neste instrumento terão os mesmos significados a eles atribuídos no Contrato.</w:t>
      </w:r>
    </w:p>
    <w:p w:rsidR="008C5F02" w:rsidRPr="00670AB0" w:rsidRDefault="008C5F02" w:rsidP="008C5F02">
      <w:pPr>
        <w:spacing w:line="276" w:lineRule="auto"/>
      </w:pPr>
      <w:r w:rsidRPr="00670AB0">
        <w:t>Os poderes aqui outorgados são adicionais aos poderes outorgados pelo Outorgante aos Outorgados nos termos do Contrato e não cancelam ou revogam qualquer um de tais poderes.</w:t>
      </w:r>
    </w:p>
    <w:p w:rsidR="008C5F02" w:rsidRPr="00670AB0" w:rsidRDefault="008C5F02" w:rsidP="008C5F02">
      <w:pPr>
        <w:spacing w:line="276" w:lineRule="auto"/>
      </w:pPr>
      <w:r w:rsidRPr="00670AB0">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rsidR="008C5F02" w:rsidRDefault="008C5F02" w:rsidP="008C5F02">
      <w:pPr>
        <w:spacing w:line="276" w:lineRule="auto"/>
      </w:pPr>
      <w:r w:rsidRPr="00670AB0">
        <w:t>Esta procuração poderá ser substabelecida com reserva de iguais, permanecendo os Outorgados responsáveis pelos atos praticados pelos substabelecidos. Qualquer sucessor ou cessionário dos Outorgados poderão suceder total ou parcialmente os direitos e poderes dos Outorgados de acordo com os termos aqui previstos, mediante o substabelecimento.</w:t>
      </w:r>
    </w:p>
    <w:p w:rsidR="008C5F02" w:rsidRPr="00670AB0" w:rsidRDefault="008C5F02" w:rsidP="008C5F02">
      <w:pPr>
        <w:spacing w:line="276" w:lineRule="auto"/>
      </w:pPr>
    </w:p>
    <w:p w:rsidR="008C5F02" w:rsidRDefault="008C5F02" w:rsidP="008C5F02">
      <w:pPr>
        <w:spacing w:line="276" w:lineRule="auto"/>
        <w:jc w:val="center"/>
        <w:rPr>
          <w:bCs/>
          <w:color w:val="000000"/>
          <w:szCs w:val="20"/>
        </w:rPr>
      </w:pPr>
      <w:r>
        <w:rPr>
          <w:szCs w:val="20"/>
        </w:rPr>
        <w:t>São Paulo</w:t>
      </w:r>
      <w:r w:rsidRPr="00670AB0">
        <w:rPr>
          <w:szCs w:val="20"/>
        </w:rPr>
        <w:t xml:space="preserve">, </w:t>
      </w:r>
      <w:r>
        <w:rPr>
          <w:bCs/>
          <w:color w:val="000000"/>
          <w:szCs w:val="20"/>
        </w:rPr>
        <w:t>26 de agosto de 2019</w:t>
      </w:r>
    </w:p>
    <w:p w:rsidR="008C5F02" w:rsidRDefault="008C5F02" w:rsidP="008C5F02">
      <w:pPr>
        <w:spacing w:line="276" w:lineRule="auto"/>
        <w:jc w:val="center"/>
        <w:rPr>
          <w:bCs/>
          <w:color w:val="000000"/>
          <w:szCs w:val="20"/>
        </w:rPr>
      </w:pPr>
    </w:p>
    <w:p w:rsidR="000F6B2E" w:rsidRDefault="008C5F02" w:rsidP="000F6B2E">
      <w:pPr>
        <w:spacing w:line="276" w:lineRule="auto"/>
        <w:jc w:val="center"/>
      </w:pPr>
      <w:r w:rsidRPr="002145D4">
        <w:rPr>
          <w:b/>
          <w:smallCaps/>
        </w:rPr>
        <w:t>QUEIROZ GALVÃO S.A.</w:t>
      </w:r>
      <w:r w:rsidR="000F6B2E">
        <w:br w:type="page"/>
      </w:r>
    </w:p>
    <w:p w:rsidR="00723512" w:rsidRPr="00670AB0" w:rsidRDefault="00723512" w:rsidP="00B70D5A">
      <w:pPr>
        <w:tabs>
          <w:tab w:val="left" w:pos="7023"/>
        </w:tabs>
        <w:spacing w:before="0" w:after="160" w:line="259" w:lineRule="auto"/>
        <w:jc w:val="left"/>
      </w:pPr>
    </w:p>
    <w:p w:rsidR="00AB488C" w:rsidRPr="00670AB0" w:rsidRDefault="00B77219" w:rsidP="00B77219">
      <w:pPr>
        <w:pStyle w:val="MMSecAnexos"/>
        <w:numPr>
          <w:ilvl w:val="0"/>
          <w:numId w:val="33"/>
        </w:numPr>
      </w:pPr>
      <w:r w:rsidRPr="00670AB0">
        <w:t xml:space="preserve"> </w:t>
      </w:r>
      <w:bookmarkStart w:id="94" w:name="_Ref7360896"/>
      <w:bookmarkStart w:id="95" w:name="_Ref7363564"/>
      <w:r w:rsidR="00EE6D20" w:rsidRPr="00670AB0">
        <w:t>–</w:t>
      </w:r>
      <w:r w:rsidR="00723512" w:rsidRPr="00670AB0">
        <w:t xml:space="preserve"> CERTIDÃO</w:t>
      </w:r>
      <w:bookmarkEnd w:id="92"/>
      <w:bookmarkEnd w:id="94"/>
      <w:bookmarkEnd w:id="95"/>
    </w:p>
    <w:p w:rsidR="00E43E25" w:rsidRPr="00670AB0" w:rsidRDefault="00E82126">
      <w:pPr>
        <w:spacing w:before="0" w:after="160" w:line="259" w:lineRule="auto"/>
        <w:jc w:val="left"/>
        <w:rPr>
          <w:b/>
          <w:szCs w:val="20"/>
        </w:rPr>
      </w:pPr>
      <w:bookmarkStart w:id="96" w:name="_Ref17241889"/>
      <w:r w:rsidRPr="00670AB0">
        <w:rPr>
          <w:noProof/>
        </w:rPr>
        <w:drawing>
          <wp:inline distT="0" distB="0" distL="0" distR="0" wp14:anchorId="71B56028" wp14:editId="146C85FC">
            <wp:extent cx="5612130" cy="5538470"/>
            <wp:effectExtent l="0" t="0" r="762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dão QGSA.PNG"/>
                    <pic:cNvPicPr/>
                  </pic:nvPicPr>
                  <pic:blipFill>
                    <a:blip r:embed="rId109">
                      <a:extLst>
                        <a:ext uri="{28A0092B-C50C-407E-A947-70E740481C1C}">
                          <a14:useLocalDpi xmlns:a14="http://schemas.microsoft.com/office/drawing/2010/main" val="0"/>
                        </a:ext>
                      </a:extLst>
                    </a:blip>
                    <a:stretch>
                      <a:fillRect/>
                    </a:stretch>
                  </pic:blipFill>
                  <pic:spPr>
                    <a:xfrm>
                      <a:off x="0" y="0"/>
                      <a:ext cx="5612130" cy="5538470"/>
                    </a:xfrm>
                    <a:prstGeom prst="rect">
                      <a:avLst/>
                    </a:prstGeom>
                  </pic:spPr>
                </pic:pic>
              </a:graphicData>
            </a:graphic>
          </wp:inline>
        </w:drawing>
      </w:r>
    </w:p>
    <w:p w:rsidR="006952DC" w:rsidRPr="00670AB0" w:rsidRDefault="006952DC">
      <w:pPr>
        <w:spacing w:before="0" w:after="160" w:line="259" w:lineRule="auto"/>
        <w:jc w:val="left"/>
        <w:rPr>
          <w:b/>
          <w:i/>
          <w:iCs/>
          <w:szCs w:val="20"/>
          <w:lang w:eastAsia="en-US"/>
        </w:rPr>
      </w:pPr>
      <w:r w:rsidRPr="00670AB0">
        <w:rPr>
          <w:b/>
          <w:i/>
          <w:iCs/>
          <w:szCs w:val="20"/>
          <w:lang w:eastAsia="en-US"/>
        </w:rPr>
        <w:br w:type="page"/>
      </w:r>
    </w:p>
    <w:p w:rsidR="00356C75" w:rsidRPr="00670AB0" w:rsidRDefault="00356C75" w:rsidP="00B70D5A">
      <w:pPr>
        <w:pStyle w:val="MMSecAnexos"/>
        <w:numPr>
          <w:ilvl w:val="0"/>
          <w:numId w:val="33"/>
        </w:numPr>
        <w:rPr>
          <w:rFonts w:cs="Arial"/>
        </w:rPr>
      </w:pPr>
      <w:r w:rsidRPr="00670AB0">
        <w:rPr>
          <w:rFonts w:cs="Arial"/>
        </w:rPr>
        <w:t xml:space="preserve"> </w:t>
      </w:r>
      <w:bookmarkStart w:id="97" w:name="_Ref17296825"/>
      <w:r w:rsidRPr="00670AB0">
        <w:rPr>
          <w:rFonts w:cs="Arial"/>
        </w:rPr>
        <w:t>-</w:t>
      </w:r>
      <w:r w:rsidR="00141C85">
        <w:rPr>
          <w:rFonts w:cs="Arial"/>
        </w:rPr>
        <w:t xml:space="preserve"> </w:t>
      </w:r>
      <w:r w:rsidRPr="00670AB0">
        <w:rPr>
          <w:rFonts w:cs="Arial"/>
        </w:rPr>
        <w:t>CUMPRIMENTO DE CONDIÇÃO SUSPENSIVA</w:t>
      </w:r>
      <w:bookmarkEnd w:id="96"/>
      <w:bookmarkEnd w:id="97"/>
    </w:p>
    <w:p w:rsidR="006952DC" w:rsidRPr="00670AB0" w:rsidRDefault="006952DC" w:rsidP="00E43E25">
      <w:pPr>
        <w:spacing w:after="0" w:line="240" w:lineRule="exact"/>
        <w:contextualSpacing/>
        <w:rPr>
          <w:rFonts w:cs="Arial"/>
          <w:szCs w:val="20"/>
        </w:rPr>
      </w:pPr>
    </w:p>
    <w:p w:rsidR="006952DC" w:rsidRPr="00670AB0" w:rsidRDefault="006952DC" w:rsidP="00E43E25">
      <w:pPr>
        <w:spacing w:after="0" w:line="240" w:lineRule="exact"/>
        <w:contextualSpacing/>
        <w:rPr>
          <w:rFonts w:cs="Arial"/>
          <w:szCs w:val="20"/>
        </w:rPr>
      </w:pPr>
    </w:p>
    <w:p w:rsidR="006952DC" w:rsidRPr="00670AB0" w:rsidRDefault="006952DC" w:rsidP="006952DC">
      <w:pPr>
        <w:spacing w:after="0" w:line="320" w:lineRule="exact"/>
        <w:contextualSpacing/>
        <w:rPr>
          <w:rFonts w:cs="Arial"/>
          <w:szCs w:val="20"/>
        </w:rPr>
      </w:pPr>
      <w:r w:rsidRPr="00670AB0">
        <w:rPr>
          <w:rFonts w:cs="Arial"/>
          <w:szCs w:val="20"/>
        </w:rPr>
        <w:t>À</w:t>
      </w:r>
    </w:p>
    <w:p w:rsidR="006952DC" w:rsidRPr="00670AB0" w:rsidRDefault="006952DC" w:rsidP="006952DC">
      <w:pPr>
        <w:spacing w:after="0" w:line="320" w:lineRule="exact"/>
        <w:contextualSpacing/>
        <w:rPr>
          <w:rFonts w:cs="Arial"/>
          <w:szCs w:val="20"/>
        </w:rPr>
      </w:pPr>
      <w:r w:rsidRPr="00670AB0">
        <w:rPr>
          <w:b/>
          <w:szCs w:val="20"/>
        </w:rPr>
        <w:t>TMF ADMINISTRAÇÃO E GESTÃO DE ATIVOS LTDA.</w:t>
      </w:r>
    </w:p>
    <w:p w:rsidR="006952DC" w:rsidRPr="00670AB0" w:rsidRDefault="006952DC" w:rsidP="006952DC">
      <w:pPr>
        <w:spacing w:after="0" w:line="320" w:lineRule="exact"/>
        <w:contextualSpacing/>
        <w:rPr>
          <w:szCs w:val="20"/>
        </w:rPr>
      </w:pPr>
      <w:r w:rsidRPr="00670AB0">
        <w:rPr>
          <w:szCs w:val="20"/>
        </w:rPr>
        <w:t>Alameda Caiapós, 243, 2º andar, cj. I</w:t>
      </w:r>
    </w:p>
    <w:p w:rsidR="006952DC" w:rsidRPr="00670AB0" w:rsidRDefault="006952DC" w:rsidP="006952DC">
      <w:pPr>
        <w:spacing w:after="0" w:line="320" w:lineRule="exact"/>
        <w:contextualSpacing/>
        <w:rPr>
          <w:szCs w:val="20"/>
        </w:rPr>
      </w:pPr>
      <w:r w:rsidRPr="00670AB0">
        <w:rPr>
          <w:szCs w:val="20"/>
        </w:rPr>
        <w:t>Centro Empresarial Tamboré</w:t>
      </w:r>
    </w:p>
    <w:p w:rsidR="006952DC" w:rsidRPr="00670AB0" w:rsidRDefault="006952DC" w:rsidP="006952DC">
      <w:pPr>
        <w:spacing w:after="0" w:line="320" w:lineRule="exact"/>
        <w:contextualSpacing/>
        <w:rPr>
          <w:szCs w:val="20"/>
        </w:rPr>
      </w:pPr>
      <w:r w:rsidRPr="00670AB0">
        <w:rPr>
          <w:szCs w:val="20"/>
        </w:rPr>
        <w:t>Barueri, SP</w:t>
      </w:r>
    </w:p>
    <w:p w:rsidR="006952DC" w:rsidRPr="00670AB0" w:rsidRDefault="006952DC" w:rsidP="00E43E25">
      <w:pPr>
        <w:spacing w:after="0" w:line="240" w:lineRule="exact"/>
        <w:contextualSpacing/>
        <w:rPr>
          <w:rFonts w:cs="Arial"/>
          <w:szCs w:val="20"/>
        </w:rPr>
      </w:pPr>
    </w:p>
    <w:p w:rsidR="00E43E25" w:rsidRPr="00670AB0" w:rsidRDefault="00E43E25" w:rsidP="00B70D5A">
      <w:pPr>
        <w:spacing w:after="0" w:line="320" w:lineRule="exact"/>
        <w:contextualSpacing/>
        <w:rPr>
          <w:rFonts w:cs="Arial"/>
          <w:i/>
          <w:szCs w:val="20"/>
        </w:rPr>
      </w:pPr>
      <w:r w:rsidRPr="00670AB0">
        <w:rPr>
          <w:rFonts w:cs="Arial"/>
          <w:i/>
          <w:szCs w:val="20"/>
        </w:rPr>
        <w:t xml:space="preserve">Ref.: Cumprimento de Condição Suspensiva – Instrumento Particular De Constituição De Garantia – Alienação Fiduciária De Ações da </w:t>
      </w:r>
      <w:r w:rsidR="002B20BD" w:rsidRPr="00670AB0">
        <w:rPr>
          <w:rFonts w:cs="Arial"/>
          <w:i/>
          <w:szCs w:val="20"/>
        </w:rPr>
        <w:t xml:space="preserve">Construtora Queiroz Galvão S.A. </w:t>
      </w:r>
      <w:r w:rsidRPr="00670AB0">
        <w:rPr>
          <w:rFonts w:cs="Arial"/>
          <w:i/>
          <w:szCs w:val="20"/>
        </w:rPr>
        <w:t>e Outras Avenças</w:t>
      </w:r>
      <w:r w:rsidRPr="00670AB0" w:rsidDel="00F549F4">
        <w:rPr>
          <w:rFonts w:cs="Arial"/>
          <w:i/>
          <w:szCs w:val="20"/>
        </w:rPr>
        <w:t xml:space="preserve"> </w:t>
      </w:r>
    </w:p>
    <w:p w:rsidR="006952DC" w:rsidRPr="00670AB0" w:rsidRDefault="006952DC" w:rsidP="00E43E25">
      <w:pPr>
        <w:rPr>
          <w:szCs w:val="20"/>
          <w:bdr w:val="none" w:sz="0" w:space="0" w:color="auto" w:frame="1"/>
          <w:lang w:val="pt-PT"/>
        </w:rPr>
      </w:pPr>
    </w:p>
    <w:p w:rsidR="006952DC" w:rsidRPr="00670AB0" w:rsidRDefault="006952DC" w:rsidP="00E43E25">
      <w:pPr>
        <w:rPr>
          <w:szCs w:val="20"/>
          <w:bdr w:val="none" w:sz="0" w:space="0" w:color="auto" w:frame="1"/>
          <w:lang w:val="pt-PT"/>
        </w:rPr>
      </w:pPr>
    </w:p>
    <w:p w:rsidR="00E43E25" w:rsidRPr="00670AB0" w:rsidRDefault="00E43E25" w:rsidP="00E43E25">
      <w:pPr>
        <w:rPr>
          <w:szCs w:val="20"/>
          <w:bdr w:val="none" w:sz="0" w:space="0" w:color="auto" w:frame="1"/>
          <w:lang w:val="pt-PT"/>
        </w:rPr>
      </w:pPr>
      <w:r w:rsidRPr="00670AB0">
        <w:rPr>
          <w:szCs w:val="20"/>
          <w:bdr w:val="none" w:sz="0" w:space="0" w:color="auto" w:frame="1"/>
          <w:lang w:val="pt-PT"/>
        </w:rPr>
        <w:t>Prezado(a) Senhor(a),</w:t>
      </w:r>
    </w:p>
    <w:p w:rsidR="006952DC" w:rsidRPr="00670AB0" w:rsidRDefault="006952DC" w:rsidP="00E43E25">
      <w:pPr>
        <w:rPr>
          <w:szCs w:val="20"/>
          <w:bdr w:val="none" w:sz="0" w:space="0" w:color="auto" w:frame="1"/>
          <w:lang w:val="pt-PT"/>
        </w:rPr>
      </w:pPr>
    </w:p>
    <w:p w:rsidR="00E43E25" w:rsidRPr="00670AB0" w:rsidRDefault="00E43E25" w:rsidP="00E43E25">
      <w:pPr>
        <w:tabs>
          <w:tab w:val="left" w:pos="709"/>
        </w:tabs>
        <w:suppressAutoHyphens/>
        <w:autoSpaceDE w:val="0"/>
        <w:autoSpaceDN w:val="0"/>
        <w:adjustRightInd w:val="0"/>
        <w:spacing w:after="0" w:line="300" w:lineRule="exact"/>
        <w:rPr>
          <w:b/>
          <w:color w:val="000000"/>
          <w:lang w:eastAsia="en-US"/>
        </w:rPr>
      </w:pPr>
      <w:r w:rsidRPr="00670AB0">
        <w:rPr>
          <w:szCs w:val="20"/>
          <w:bdr w:val="none" w:sz="0" w:space="0" w:color="auto" w:frame="1"/>
          <w:lang w:val="pt-PT"/>
        </w:rPr>
        <w:t>Em cumprimento ao disposto na Cláusula 12.1</w:t>
      </w:r>
      <w:r w:rsidR="006952DC" w:rsidRPr="00670AB0">
        <w:rPr>
          <w:szCs w:val="20"/>
          <w:bdr w:val="none" w:sz="0" w:space="0" w:color="auto" w:frame="1"/>
          <w:lang w:val="pt-PT"/>
        </w:rPr>
        <w:t>4</w:t>
      </w:r>
      <w:r w:rsidRPr="00670AB0">
        <w:rPr>
          <w:szCs w:val="20"/>
          <w:bdr w:val="none" w:sz="0" w:space="0" w:color="auto" w:frame="1"/>
          <w:lang w:val="pt-PT"/>
        </w:rPr>
        <w:t xml:space="preserve"> do </w:t>
      </w:r>
      <w:r w:rsidR="009748AA" w:rsidRPr="00670AB0">
        <w:rPr>
          <w:szCs w:val="20"/>
          <w:bdr w:val="none" w:sz="0" w:space="0" w:color="auto" w:frame="1"/>
        </w:rPr>
        <w:t>Instrumento Particular De Constituição De Garantia – Alienação Fiduciária De Ações da Construtora Queiroz Galvão S.A. e Outras Avenças</w:t>
      </w:r>
      <w:r w:rsidRPr="00670AB0">
        <w:rPr>
          <w:szCs w:val="20"/>
          <w:bdr w:val="none" w:sz="0" w:space="0" w:color="auto" w:frame="1"/>
          <w:lang w:val="pt-PT"/>
        </w:rPr>
        <w:t xml:space="preserve">, celebrado em </w:t>
      </w:r>
      <w:r w:rsidR="00DA6E22" w:rsidRPr="00670AB0">
        <w:rPr>
          <w:szCs w:val="20"/>
          <w:bdr w:val="none" w:sz="0" w:space="0" w:color="auto" w:frame="1"/>
          <w:lang w:val="pt-PT"/>
        </w:rPr>
        <w:t>26 de agosto de 2019</w:t>
      </w:r>
      <w:r w:rsidR="006952DC" w:rsidRPr="00670AB0">
        <w:rPr>
          <w:szCs w:val="20"/>
          <w:bdr w:val="none" w:sz="0" w:space="0" w:color="auto" w:frame="1"/>
          <w:lang w:val="pt-PT"/>
        </w:rPr>
        <w:t xml:space="preserve">, </w:t>
      </w:r>
      <w:r w:rsidRPr="00670AB0">
        <w:rPr>
          <w:szCs w:val="20"/>
          <w:bdr w:val="none" w:sz="0" w:space="0" w:color="auto" w:frame="1"/>
          <w:lang w:val="pt-PT"/>
        </w:rPr>
        <w:t>entre a Queiroz Galvão S.A. (“</w:t>
      </w:r>
      <w:r w:rsidRPr="00670AB0">
        <w:rPr>
          <w:szCs w:val="20"/>
          <w:u w:val="single"/>
          <w:bdr w:val="none" w:sz="0" w:space="0" w:color="auto" w:frame="1"/>
          <w:lang w:val="pt-PT"/>
        </w:rPr>
        <w:t>Garantidor</w:t>
      </w:r>
      <w:r w:rsidRPr="00670AB0">
        <w:rPr>
          <w:szCs w:val="20"/>
          <w:bdr w:val="none" w:sz="0" w:space="0" w:color="auto" w:frame="1"/>
          <w:lang w:val="pt-PT"/>
        </w:rPr>
        <w:t xml:space="preserve">”), </w:t>
      </w:r>
      <w:r w:rsidRPr="00670AB0">
        <w:rPr>
          <w:rFonts w:cs="Arial"/>
          <w:szCs w:val="20"/>
        </w:rPr>
        <w:t>o Banco Bradesco S.A. (“</w:t>
      </w:r>
      <w:r w:rsidRPr="00670AB0">
        <w:rPr>
          <w:rFonts w:cs="Arial"/>
          <w:szCs w:val="20"/>
          <w:u w:val="single"/>
        </w:rPr>
        <w:t>Bradesco</w:t>
      </w:r>
      <w:r w:rsidRPr="00670AB0">
        <w:rPr>
          <w:rFonts w:cs="Arial"/>
          <w:szCs w:val="20"/>
        </w:rPr>
        <w:t>”), o Itaú Unibanco S.A. (“</w:t>
      </w:r>
      <w:r w:rsidRPr="00670AB0">
        <w:rPr>
          <w:rFonts w:cs="Arial"/>
          <w:szCs w:val="20"/>
          <w:u w:val="single"/>
        </w:rPr>
        <w:t>Itaú</w:t>
      </w:r>
      <w:r w:rsidRPr="00670AB0">
        <w:rPr>
          <w:rFonts w:cs="Arial"/>
          <w:szCs w:val="20"/>
        </w:rPr>
        <w:t>”), o Banco Votorantim S.A. (“</w:t>
      </w:r>
      <w:r w:rsidRPr="00670AB0">
        <w:rPr>
          <w:rFonts w:cs="Arial"/>
          <w:szCs w:val="20"/>
          <w:u w:val="single"/>
        </w:rPr>
        <w:t>Votorantim</w:t>
      </w:r>
      <w:r w:rsidRPr="00670AB0">
        <w:rPr>
          <w:rFonts w:cs="Arial"/>
          <w:szCs w:val="20"/>
        </w:rPr>
        <w:t>”), o Credit Suisse Próprio Fundo de Investimento Multimercado Investimento no Exterior (“</w:t>
      </w:r>
      <w:r w:rsidRPr="00670AB0">
        <w:rPr>
          <w:rFonts w:cs="Arial"/>
          <w:szCs w:val="20"/>
          <w:u w:val="single"/>
        </w:rPr>
        <w:t>Credit Suisse</w:t>
      </w:r>
      <w:r w:rsidRPr="00670AB0">
        <w:rPr>
          <w:rFonts w:cs="Arial"/>
          <w:szCs w:val="20"/>
        </w:rPr>
        <w:t>”), o Banco Santander (Brasil) S.A. (“</w:t>
      </w:r>
      <w:r w:rsidRPr="00670AB0">
        <w:rPr>
          <w:rFonts w:cs="Arial"/>
          <w:szCs w:val="20"/>
          <w:u w:val="single"/>
        </w:rPr>
        <w:t>Santander</w:t>
      </w:r>
      <w:r w:rsidRPr="00670AB0">
        <w:rPr>
          <w:rFonts w:cs="Arial"/>
          <w:szCs w:val="20"/>
        </w:rPr>
        <w:t>”), o Banco Nacional de Desenvolvimento Econômico e Social – BNDES (“</w:t>
      </w:r>
      <w:r w:rsidRPr="00670AB0">
        <w:rPr>
          <w:rFonts w:cs="Arial"/>
          <w:szCs w:val="20"/>
          <w:u w:val="single"/>
        </w:rPr>
        <w:t>BNDES</w:t>
      </w:r>
      <w:r w:rsidRPr="00670AB0">
        <w:rPr>
          <w:rFonts w:cs="Arial"/>
          <w:szCs w:val="20"/>
        </w:rPr>
        <w:t>”), a PMOEL Recebíveis Ltda. (“</w:t>
      </w:r>
      <w:r w:rsidRPr="00670AB0">
        <w:rPr>
          <w:rFonts w:cs="Arial"/>
          <w:szCs w:val="20"/>
          <w:u w:val="single"/>
        </w:rPr>
        <w:t>PMOEL</w:t>
      </w:r>
      <w:r w:rsidRPr="00670AB0">
        <w:rPr>
          <w:rFonts w:cs="Arial"/>
          <w:szCs w:val="20"/>
        </w:rPr>
        <w:t>”, e, quando em conjunto com o Bradesco, o Itaú, o Votorantim, o Credit Suisse, o Santander</w:t>
      </w:r>
      <w:r w:rsidR="006952DC" w:rsidRPr="00670AB0">
        <w:rPr>
          <w:rFonts w:cs="Arial"/>
          <w:szCs w:val="20"/>
        </w:rPr>
        <w:t xml:space="preserve"> </w:t>
      </w:r>
      <w:r w:rsidRPr="00670AB0">
        <w:rPr>
          <w:rFonts w:cs="Arial"/>
          <w:szCs w:val="20"/>
        </w:rPr>
        <w:t>e o BNDES, os “</w:t>
      </w:r>
      <w:r w:rsidRPr="00670AB0">
        <w:rPr>
          <w:rFonts w:cs="Arial"/>
          <w:szCs w:val="20"/>
          <w:u w:val="single"/>
        </w:rPr>
        <w:t>Credores</w:t>
      </w:r>
      <w:r w:rsidRPr="00670AB0">
        <w:rPr>
          <w:rFonts w:cs="Arial"/>
          <w:szCs w:val="20"/>
        </w:rPr>
        <w:t>”), a Simplific Pavarini Distribuidora de Títulos e Valores Mobiliários Ltda.</w:t>
      </w:r>
      <w:bookmarkStart w:id="98" w:name="_Hlk16002406"/>
      <w:r w:rsidR="001877F6" w:rsidRPr="00670AB0">
        <w:rPr>
          <w:rFonts w:cs="Arial"/>
          <w:szCs w:val="20"/>
        </w:rPr>
        <w:t>, a GDC Partners Serviços Fiduciários Distribuidora de Títulos e Valores Mobiliários Ltda</w:t>
      </w:r>
      <w:r w:rsidR="006952DC" w:rsidRPr="00670AB0">
        <w:rPr>
          <w:rFonts w:cs="Arial"/>
          <w:szCs w:val="20"/>
        </w:rPr>
        <w:t xml:space="preserve"> (“</w:t>
      </w:r>
      <w:r w:rsidR="006952DC" w:rsidRPr="00670AB0">
        <w:rPr>
          <w:rFonts w:cs="Arial"/>
          <w:szCs w:val="20"/>
          <w:u w:val="single"/>
        </w:rPr>
        <w:t>Agentes Fiduciários</w:t>
      </w:r>
      <w:r w:rsidR="006952DC" w:rsidRPr="00670AB0">
        <w:rPr>
          <w:rFonts w:cs="Arial"/>
          <w:szCs w:val="20"/>
        </w:rPr>
        <w:t>”</w:t>
      </w:r>
      <w:bookmarkEnd w:id="98"/>
      <w:r w:rsidR="006952DC" w:rsidRPr="00670AB0">
        <w:rPr>
          <w:rFonts w:cs="Arial"/>
          <w:szCs w:val="20"/>
        </w:rPr>
        <w:t xml:space="preserve">) </w:t>
      </w:r>
      <w:r w:rsidRPr="00670AB0">
        <w:rPr>
          <w:rFonts w:cs="Arial"/>
          <w:szCs w:val="20"/>
        </w:rPr>
        <w:t xml:space="preserve">e </w:t>
      </w:r>
      <w:r w:rsidR="006952DC" w:rsidRPr="00670AB0">
        <w:rPr>
          <w:rFonts w:cs="Arial"/>
          <w:szCs w:val="20"/>
        </w:rPr>
        <w:t>a</w:t>
      </w:r>
      <w:r w:rsidRPr="00670AB0">
        <w:rPr>
          <w:rFonts w:cs="Arial"/>
          <w:szCs w:val="20"/>
        </w:rPr>
        <w:t xml:space="preserve"> </w:t>
      </w:r>
      <w:r w:rsidRPr="00670AB0">
        <w:rPr>
          <w:szCs w:val="20"/>
        </w:rPr>
        <w:t>TMF Administração e Gestão de Ativos Ltda.</w:t>
      </w:r>
      <w:r w:rsidR="006952DC" w:rsidRPr="00670AB0">
        <w:rPr>
          <w:szCs w:val="20"/>
        </w:rPr>
        <w:t xml:space="preserve"> (“</w:t>
      </w:r>
      <w:r w:rsidR="006952DC" w:rsidRPr="00670AB0">
        <w:rPr>
          <w:szCs w:val="20"/>
          <w:u w:val="single"/>
        </w:rPr>
        <w:t>Agente</w:t>
      </w:r>
      <w:r w:rsidR="006952DC" w:rsidRPr="00670AB0">
        <w:rPr>
          <w:szCs w:val="20"/>
        </w:rPr>
        <w:t>”)</w:t>
      </w:r>
      <w:r w:rsidRPr="00670AB0">
        <w:rPr>
          <w:rFonts w:cs="Arial"/>
          <w:szCs w:val="20"/>
        </w:rPr>
        <w:t xml:space="preserve">, conforme aditado de tempos em tempos </w:t>
      </w:r>
      <w:r w:rsidRPr="00670AB0">
        <w:rPr>
          <w:szCs w:val="20"/>
        </w:rPr>
        <w:t>(“</w:t>
      </w:r>
      <w:r w:rsidRPr="00670AB0">
        <w:rPr>
          <w:szCs w:val="20"/>
          <w:u w:val="single"/>
        </w:rPr>
        <w:t>Contrato de Garantia</w:t>
      </w:r>
      <w:r w:rsidRPr="00670AB0">
        <w:rPr>
          <w:szCs w:val="20"/>
        </w:rPr>
        <w:t>”)</w:t>
      </w:r>
      <w:r w:rsidRPr="00670AB0">
        <w:rPr>
          <w:rFonts w:cs="Arial"/>
          <w:szCs w:val="20"/>
        </w:rPr>
        <w:t xml:space="preserve">, declaramos </w:t>
      </w:r>
      <w:r w:rsidRPr="00670AB0">
        <w:rPr>
          <w:szCs w:val="20"/>
          <w:bdr w:val="none" w:sz="0" w:space="0" w:color="auto" w:frame="1"/>
          <w:lang w:val="pt-PT"/>
        </w:rPr>
        <w:t xml:space="preserve">que todas a Condição Suspensiva referente a [--] foi integralmente cumprida pelo Garantidor nesta data. </w:t>
      </w:r>
    </w:p>
    <w:p w:rsidR="00E43E25" w:rsidRPr="00670AB0" w:rsidRDefault="00E43E25" w:rsidP="00E43E25">
      <w:pPr>
        <w:spacing w:after="0" w:line="276" w:lineRule="auto"/>
        <w:rPr>
          <w:szCs w:val="20"/>
          <w:lang w:eastAsia="af-ZA"/>
        </w:rPr>
      </w:pPr>
    </w:p>
    <w:p w:rsidR="00E43E25" w:rsidRPr="00670AB0" w:rsidRDefault="00E43E25" w:rsidP="00E43E25">
      <w:pPr>
        <w:spacing w:after="0" w:line="276" w:lineRule="auto"/>
        <w:rPr>
          <w:szCs w:val="20"/>
          <w:lang w:eastAsia="af-ZA"/>
        </w:rPr>
      </w:pPr>
      <w:r w:rsidRPr="00670AB0">
        <w:rPr>
          <w:szCs w:val="20"/>
          <w:lang w:eastAsia="af-ZA"/>
        </w:rPr>
        <w:t xml:space="preserve">Os termos iniciados em letra maiúscula e não definidos de outra forma neste instrumento, têm o significado que lhe são atribuídos no Contrato de Garantia. </w:t>
      </w:r>
    </w:p>
    <w:p w:rsidR="00E43E25" w:rsidRPr="00670AB0" w:rsidRDefault="00E43E25" w:rsidP="00E43E25">
      <w:pPr>
        <w:spacing w:after="0" w:line="276" w:lineRule="auto"/>
        <w:rPr>
          <w:rFonts w:cs="Arial"/>
          <w:szCs w:val="20"/>
        </w:rPr>
      </w:pPr>
    </w:p>
    <w:p w:rsidR="00E43E25" w:rsidRPr="00670AB0" w:rsidRDefault="00E43E25" w:rsidP="00E43E25">
      <w:pPr>
        <w:spacing w:after="0" w:line="276" w:lineRule="auto"/>
        <w:jc w:val="center"/>
        <w:rPr>
          <w:rFonts w:cs="Arial"/>
          <w:szCs w:val="20"/>
        </w:rPr>
      </w:pPr>
      <w:r w:rsidRPr="00670AB0">
        <w:rPr>
          <w:rFonts w:cs="Arial"/>
          <w:szCs w:val="20"/>
        </w:rPr>
        <w:t>(Local e Data)</w:t>
      </w:r>
    </w:p>
    <w:p w:rsidR="00E43E25" w:rsidRPr="00670AB0" w:rsidRDefault="005611B8" w:rsidP="00E43E25">
      <w:pPr>
        <w:spacing w:line="240" w:lineRule="auto"/>
        <w:jc w:val="center"/>
        <w:rPr>
          <w:i/>
          <w:szCs w:val="20"/>
        </w:rPr>
      </w:pPr>
      <w:r w:rsidRPr="005611B8">
        <w:rPr>
          <w:b/>
          <w:szCs w:val="20"/>
        </w:rPr>
        <w:t>QUEIROZ GALVÃO S.A.</w:t>
      </w:r>
      <w:r w:rsidR="00E43E25" w:rsidRPr="00670AB0">
        <w:rPr>
          <w:i/>
          <w:szCs w:val="20"/>
        </w:rPr>
        <w:t>.</w:t>
      </w:r>
    </w:p>
    <w:p w:rsidR="00E43E25" w:rsidRPr="00670AB0" w:rsidRDefault="00E43E25" w:rsidP="00E43E25">
      <w:pPr>
        <w:spacing w:line="240" w:lineRule="auto"/>
        <w:jc w:val="center"/>
        <w:rPr>
          <w:szCs w:val="20"/>
        </w:rPr>
      </w:pPr>
    </w:p>
    <w:p w:rsidR="00EE6D20" w:rsidRPr="00670AB0" w:rsidRDefault="00E43E25" w:rsidP="000B0D7E">
      <w:pPr>
        <w:spacing w:line="240" w:lineRule="auto"/>
        <w:jc w:val="center"/>
      </w:pPr>
      <w:r w:rsidRPr="00670AB0">
        <w:rPr>
          <w:szCs w:val="20"/>
        </w:rPr>
        <w:t>____________________</w:t>
      </w:r>
      <w:r w:rsidRPr="00670AB0">
        <w:rPr>
          <w:szCs w:val="20"/>
        </w:rPr>
        <w:tab/>
      </w:r>
      <w:r w:rsidRPr="00670AB0">
        <w:rPr>
          <w:szCs w:val="20"/>
        </w:rPr>
        <w:tab/>
      </w:r>
      <w:r w:rsidRPr="00670AB0">
        <w:rPr>
          <w:szCs w:val="20"/>
        </w:rPr>
        <w:tab/>
        <w:t>____________________</w:t>
      </w:r>
    </w:p>
    <w:sectPr w:rsidR="00EE6D20" w:rsidRPr="00670AB0" w:rsidSect="0079634B">
      <w:headerReference w:type="default" r:id="rId110"/>
      <w:footerReference w:type="defaul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8E" w:rsidRDefault="00F8178E">
      <w:pPr>
        <w:spacing w:before="0" w:after="0" w:line="240" w:lineRule="auto"/>
      </w:pPr>
      <w:r>
        <w:separator/>
      </w:r>
    </w:p>
  </w:endnote>
  <w:endnote w:type="continuationSeparator" w:id="0">
    <w:p w:rsidR="00F8178E" w:rsidRDefault="00F8178E">
      <w:pPr>
        <w:spacing w:before="0" w:after="0" w:line="240" w:lineRule="auto"/>
      </w:pPr>
      <w:r>
        <w:continuationSeparator/>
      </w:r>
    </w:p>
  </w:endnote>
  <w:endnote w:type="continuationNotice" w:id="1">
    <w:p w:rsidR="00F8178E" w:rsidRDefault="00F817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817119"/>
      <w:docPartObj>
        <w:docPartGallery w:val="Page Numbers (Bottom of Page)"/>
        <w:docPartUnique/>
      </w:docPartObj>
    </w:sdtPr>
    <w:sdtEndPr/>
    <w:sdtContent>
      <w:p w:rsidR="001B301F" w:rsidRDefault="001B301F">
        <w:pPr>
          <w:pStyle w:val="Rodap"/>
          <w:jc w:val="right"/>
        </w:pPr>
        <w:r>
          <w:fldChar w:fldCharType="begin"/>
        </w:r>
        <w:r>
          <w:instrText>PAGE   \* MERGEFORMAT</w:instrText>
        </w:r>
        <w:r>
          <w:fldChar w:fldCharType="separate"/>
        </w:r>
        <w:r w:rsidR="007C67AE">
          <w:rPr>
            <w:noProof/>
          </w:rPr>
          <w:t>53</w:t>
        </w:r>
        <w:r>
          <w:fldChar w:fldCharType="end"/>
        </w:r>
      </w:p>
    </w:sdtContent>
  </w:sdt>
  <w:p w:rsidR="00652A3C" w:rsidRPr="00652A3C" w:rsidRDefault="00652A3C" w:rsidP="004A6209">
    <w:pPr>
      <w:pStyle w:val="Rodap"/>
      <w:jc w:val="right"/>
      <w:rPr>
        <w:szCs w:val="20"/>
        <w:lang w:val="x-none" w:eastAsia="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02" w:rsidRDefault="008C5F0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458937"/>
      <w:docPartObj>
        <w:docPartGallery w:val="Page Numbers (Bottom of Page)"/>
        <w:docPartUnique/>
      </w:docPartObj>
    </w:sdtPr>
    <w:sdtEndPr/>
    <w:sdtContent>
      <w:p w:rsidR="00652A3C" w:rsidRDefault="00652A3C">
        <w:pPr>
          <w:pStyle w:val="Rodap"/>
          <w:jc w:val="right"/>
        </w:pPr>
        <w:r>
          <w:fldChar w:fldCharType="begin"/>
        </w:r>
        <w:r>
          <w:instrText>PAGE   \* MERGEFORMAT</w:instrText>
        </w:r>
        <w:r>
          <w:fldChar w:fldCharType="separate"/>
        </w:r>
        <w:r w:rsidR="007C67AE">
          <w:rPr>
            <w:noProof/>
          </w:rPr>
          <w:t>60</w:t>
        </w:r>
        <w:r>
          <w:fldChar w:fldCharType="end"/>
        </w:r>
      </w:p>
    </w:sdtContent>
  </w:sdt>
  <w:p w:rsidR="008C5F02" w:rsidRDefault="008C5F02">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02" w:rsidRDefault="008C5F02">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45881"/>
      <w:docPartObj>
        <w:docPartGallery w:val="Page Numbers (Bottom of Page)"/>
        <w:docPartUnique/>
      </w:docPartObj>
    </w:sdtPr>
    <w:sdtEndPr/>
    <w:sdtContent>
      <w:p w:rsidR="00652A3C" w:rsidRDefault="00652A3C">
        <w:pPr>
          <w:pStyle w:val="Rodap"/>
          <w:jc w:val="right"/>
        </w:pPr>
        <w:r>
          <w:fldChar w:fldCharType="begin"/>
        </w:r>
        <w:r>
          <w:instrText>PAGE   \* MERGEFORMAT</w:instrText>
        </w:r>
        <w:r>
          <w:fldChar w:fldCharType="separate"/>
        </w:r>
        <w:r w:rsidR="007C67AE">
          <w:rPr>
            <w:noProof/>
          </w:rPr>
          <w:t>68</w:t>
        </w:r>
        <w:r>
          <w:fldChar w:fldCharType="end"/>
        </w:r>
      </w:p>
    </w:sdtContent>
  </w:sdt>
  <w:p w:rsidR="008C5F02" w:rsidRDefault="008C5F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8E" w:rsidRDefault="00F8178E">
      <w:pPr>
        <w:spacing w:before="0" w:after="0" w:line="240" w:lineRule="auto"/>
      </w:pPr>
      <w:r>
        <w:separator/>
      </w:r>
    </w:p>
  </w:footnote>
  <w:footnote w:type="continuationSeparator" w:id="0">
    <w:p w:rsidR="00F8178E" w:rsidRDefault="00F8178E">
      <w:pPr>
        <w:spacing w:before="0" w:after="0" w:line="240" w:lineRule="auto"/>
      </w:pPr>
      <w:r>
        <w:continuationSeparator/>
      </w:r>
    </w:p>
  </w:footnote>
  <w:footnote w:type="continuationNotice" w:id="1">
    <w:p w:rsidR="00F8178E" w:rsidRDefault="00F8178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02" w:rsidRDefault="008C5F0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02" w:rsidRDefault="008C5F02">
    <w:pPr>
      <w:pStyle w:val="Cabealho"/>
      <w:jc w:val="right"/>
      <w:rPr>
        <w:rFonts w:ascii="Verdana" w:hAnsi="Verdana"/>
        <w:i/>
        <w:sz w:val="18"/>
        <w:szCs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02" w:rsidRDefault="008C5F02">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02" w:rsidRPr="00141C85" w:rsidRDefault="008C5F02" w:rsidP="00141C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7"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7"/>
  </w:num>
  <w:num w:numId="3">
    <w:abstractNumId w:val="18"/>
  </w:num>
  <w:num w:numId="4">
    <w:abstractNumId w:val="16"/>
    <w:lvlOverride w:ilvl="0">
      <w:startOverride w:val="1"/>
    </w:lvlOverride>
  </w:num>
  <w:num w:numId="5">
    <w:abstractNumId w:val="25"/>
  </w:num>
  <w:num w:numId="6">
    <w:abstractNumId w:val="11"/>
  </w:num>
  <w:num w:numId="7">
    <w:abstractNumId w:val="3"/>
  </w:num>
  <w:num w:numId="8">
    <w:abstractNumId w:val="9"/>
  </w:num>
  <w:num w:numId="9">
    <w:abstractNumId w:val="0"/>
  </w:num>
  <w:num w:numId="10">
    <w:abstractNumId w:val="22"/>
  </w:num>
  <w:num w:numId="11">
    <w:abstractNumId w:val="4"/>
  </w:num>
  <w:num w:numId="12">
    <w:abstractNumId w:val="23"/>
  </w:num>
  <w:num w:numId="13">
    <w:abstractNumId w:val="21"/>
  </w:num>
  <w:num w:numId="14">
    <w:abstractNumId w:val="6"/>
  </w:num>
  <w:num w:numId="15">
    <w:abstractNumId w:val="27"/>
  </w:num>
  <w:num w:numId="16">
    <w:abstractNumId w:val="15"/>
  </w:num>
  <w:num w:numId="17">
    <w:abstractNumId w:val="2"/>
  </w:num>
  <w:num w:numId="18">
    <w:abstractNumId w:val="12"/>
  </w:num>
  <w:num w:numId="19">
    <w:abstractNumId w:val="18"/>
  </w:num>
  <w:num w:numId="20">
    <w:abstractNumId w:val="26"/>
  </w:num>
  <w:num w:numId="21">
    <w:abstractNumId w:val="19"/>
  </w:num>
  <w:num w:numId="22">
    <w:abstractNumId w:val="20"/>
  </w:num>
  <w:num w:numId="23">
    <w:abstractNumId w:val="16"/>
    <w:lvlOverride w:ilvl="0">
      <w:startOverride w:val="1"/>
    </w:lvlOverride>
  </w:num>
  <w:num w:numId="24">
    <w:abstractNumId w:val="5"/>
  </w:num>
  <w:num w:numId="25">
    <w:abstractNumId w:val="24"/>
  </w:num>
  <w:num w:numId="26">
    <w:abstractNumId w:val="16"/>
    <w:lvlOverride w:ilvl="0">
      <w:startOverride w:val="1"/>
    </w:lvlOverride>
  </w:num>
  <w:num w:numId="27">
    <w:abstractNumId w:val="18"/>
  </w:num>
  <w:num w:numId="28">
    <w:abstractNumId w:val="13"/>
  </w:num>
  <w:num w:numId="29">
    <w:abstractNumId w:val="1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
  </w:num>
  <w:num w:numId="35">
    <w:abstractNumId w:val="8"/>
  </w:num>
  <w:num w:numId="36">
    <w:abstractNumId w:val="17"/>
  </w:num>
  <w:num w:numId="3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D43"/>
    <w:rsid w:val="00003780"/>
    <w:rsid w:val="0000409E"/>
    <w:rsid w:val="00004EC6"/>
    <w:rsid w:val="00005306"/>
    <w:rsid w:val="000069B8"/>
    <w:rsid w:val="0000773E"/>
    <w:rsid w:val="000112D8"/>
    <w:rsid w:val="000113EC"/>
    <w:rsid w:val="000114C8"/>
    <w:rsid w:val="00011EFC"/>
    <w:rsid w:val="000125C5"/>
    <w:rsid w:val="00013819"/>
    <w:rsid w:val="00014C5A"/>
    <w:rsid w:val="00015CD0"/>
    <w:rsid w:val="00017945"/>
    <w:rsid w:val="00020DEE"/>
    <w:rsid w:val="00022AAB"/>
    <w:rsid w:val="00024781"/>
    <w:rsid w:val="0002781A"/>
    <w:rsid w:val="00031185"/>
    <w:rsid w:val="0003191D"/>
    <w:rsid w:val="0003309F"/>
    <w:rsid w:val="0003366D"/>
    <w:rsid w:val="00035979"/>
    <w:rsid w:val="00041804"/>
    <w:rsid w:val="00041A70"/>
    <w:rsid w:val="00043C50"/>
    <w:rsid w:val="00044445"/>
    <w:rsid w:val="0004486D"/>
    <w:rsid w:val="00050AE8"/>
    <w:rsid w:val="00050B9E"/>
    <w:rsid w:val="00051B30"/>
    <w:rsid w:val="00051C84"/>
    <w:rsid w:val="00052BC3"/>
    <w:rsid w:val="000559C1"/>
    <w:rsid w:val="00055FFD"/>
    <w:rsid w:val="0006021A"/>
    <w:rsid w:val="0006029F"/>
    <w:rsid w:val="00064777"/>
    <w:rsid w:val="00066F5D"/>
    <w:rsid w:val="000679B0"/>
    <w:rsid w:val="0007016A"/>
    <w:rsid w:val="00071204"/>
    <w:rsid w:val="0007156E"/>
    <w:rsid w:val="00072057"/>
    <w:rsid w:val="0007207F"/>
    <w:rsid w:val="00073175"/>
    <w:rsid w:val="00073A17"/>
    <w:rsid w:val="00075955"/>
    <w:rsid w:val="00077FE8"/>
    <w:rsid w:val="00080D4D"/>
    <w:rsid w:val="000868E8"/>
    <w:rsid w:val="0008761A"/>
    <w:rsid w:val="000901FD"/>
    <w:rsid w:val="00090FE6"/>
    <w:rsid w:val="00091CC2"/>
    <w:rsid w:val="00091EDF"/>
    <w:rsid w:val="000A21A5"/>
    <w:rsid w:val="000A389C"/>
    <w:rsid w:val="000A79CB"/>
    <w:rsid w:val="000B0D7E"/>
    <w:rsid w:val="000B544E"/>
    <w:rsid w:val="000B6987"/>
    <w:rsid w:val="000C02D7"/>
    <w:rsid w:val="000C07E6"/>
    <w:rsid w:val="000C25C4"/>
    <w:rsid w:val="000C4124"/>
    <w:rsid w:val="000C5463"/>
    <w:rsid w:val="000C6735"/>
    <w:rsid w:val="000C7A58"/>
    <w:rsid w:val="000D0646"/>
    <w:rsid w:val="000D1D17"/>
    <w:rsid w:val="000D35E6"/>
    <w:rsid w:val="000D360C"/>
    <w:rsid w:val="000D48C9"/>
    <w:rsid w:val="000D6F0B"/>
    <w:rsid w:val="000D776A"/>
    <w:rsid w:val="000D7B0F"/>
    <w:rsid w:val="000E0678"/>
    <w:rsid w:val="000E0BCB"/>
    <w:rsid w:val="000E19B1"/>
    <w:rsid w:val="000E22DE"/>
    <w:rsid w:val="000E2EA2"/>
    <w:rsid w:val="000E4CE0"/>
    <w:rsid w:val="000E7716"/>
    <w:rsid w:val="000F0207"/>
    <w:rsid w:val="000F0E15"/>
    <w:rsid w:val="000F2DCD"/>
    <w:rsid w:val="000F2F67"/>
    <w:rsid w:val="000F4FEB"/>
    <w:rsid w:val="000F654C"/>
    <w:rsid w:val="000F6B2E"/>
    <w:rsid w:val="000F7033"/>
    <w:rsid w:val="00100F32"/>
    <w:rsid w:val="00101447"/>
    <w:rsid w:val="001018F2"/>
    <w:rsid w:val="00101C46"/>
    <w:rsid w:val="0010581B"/>
    <w:rsid w:val="00107488"/>
    <w:rsid w:val="001111C3"/>
    <w:rsid w:val="001137E5"/>
    <w:rsid w:val="00114DE8"/>
    <w:rsid w:val="00123801"/>
    <w:rsid w:val="00124DC9"/>
    <w:rsid w:val="00125D2A"/>
    <w:rsid w:val="00126722"/>
    <w:rsid w:val="0012709F"/>
    <w:rsid w:val="0012739F"/>
    <w:rsid w:val="001313F6"/>
    <w:rsid w:val="0013370F"/>
    <w:rsid w:val="0013417A"/>
    <w:rsid w:val="00134DF1"/>
    <w:rsid w:val="00137E8B"/>
    <w:rsid w:val="0014095B"/>
    <w:rsid w:val="00141C85"/>
    <w:rsid w:val="00143F76"/>
    <w:rsid w:val="00144C8E"/>
    <w:rsid w:val="00145417"/>
    <w:rsid w:val="00145EBC"/>
    <w:rsid w:val="001471DD"/>
    <w:rsid w:val="00152B4D"/>
    <w:rsid w:val="00153E63"/>
    <w:rsid w:val="00154EFC"/>
    <w:rsid w:val="00161175"/>
    <w:rsid w:val="00162EBF"/>
    <w:rsid w:val="00164248"/>
    <w:rsid w:val="0017193E"/>
    <w:rsid w:val="00173B6D"/>
    <w:rsid w:val="001744D6"/>
    <w:rsid w:val="0017649D"/>
    <w:rsid w:val="00180F86"/>
    <w:rsid w:val="001877F6"/>
    <w:rsid w:val="001907EA"/>
    <w:rsid w:val="0019106D"/>
    <w:rsid w:val="0019150E"/>
    <w:rsid w:val="0019232C"/>
    <w:rsid w:val="00192795"/>
    <w:rsid w:val="00193275"/>
    <w:rsid w:val="0019734D"/>
    <w:rsid w:val="001978CB"/>
    <w:rsid w:val="001A16C5"/>
    <w:rsid w:val="001A58D6"/>
    <w:rsid w:val="001A60D6"/>
    <w:rsid w:val="001A6CCD"/>
    <w:rsid w:val="001A7CAF"/>
    <w:rsid w:val="001B0F8D"/>
    <w:rsid w:val="001B301F"/>
    <w:rsid w:val="001B36F0"/>
    <w:rsid w:val="001B69B5"/>
    <w:rsid w:val="001B6A1B"/>
    <w:rsid w:val="001C117C"/>
    <w:rsid w:val="001C353B"/>
    <w:rsid w:val="001C4C87"/>
    <w:rsid w:val="001C4F4A"/>
    <w:rsid w:val="001C598F"/>
    <w:rsid w:val="001C63AA"/>
    <w:rsid w:val="001D0E2F"/>
    <w:rsid w:val="001D286C"/>
    <w:rsid w:val="001D3A3B"/>
    <w:rsid w:val="001D3D99"/>
    <w:rsid w:val="001D443B"/>
    <w:rsid w:val="001D456F"/>
    <w:rsid w:val="001D61D6"/>
    <w:rsid w:val="001D77F3"/>
    <w:rsid w:val="001D7E83"/>
    <w:rsid w:val="001E0AD8"/>
    <w:rsid w:val="001E35F0"/>
    <w:rsid w:val="001E45B8"/>
    <w:rsid w:val="001E4DE3"/>
    <w:rsid w:val="001E6450"/>
    <w:rsid w:val="001E65BB"/>
    <w:rsid w:val="001F2486"/>
    <w:rsid w:val="001F2742"/>
    <w:rsid w:val="001F3ECE"/>
    <w:rsid w:val="001F5766"/>
    <w:rsid w:val="001F76A3"/>
    <w:rsid w:val="001F792B"/>
    <w:rsid w:val="00200D35"/>
    <w:rsid w:val="002019F2"/>
    <w:rsid w:val="002114A7"/>
    <w:rsid w:val="00212600"/>
    <w:rsid w:val="00214D82"/>
    <w:rsid w:val="00215753"/>
    <w:rsid w:val="00215E83"/>
    <w:rsid w:val="002245E7"/>
    <w:rsid w:val="00226769"/>
    <w:rsid w:val="00227B08"/>
    <w:rsid w:val="00230D8B"/>
    <w:rsid w:val="00230FE3"/>
    <w:rsid w:val="002350D8"/>
    <w:rsid w:val="002359DB"/>
    <w:rsid w:val="00235B0F"/>
    <w:rsid w:val="002360C4"/>
    <w:rsid w:val="0024032A"/>
    <w:rsid w:val="00240407"/>
    <w:rsid w:val="00240883"/>
    <w:rsid w:val="00242BC0"/>
    <w:rsid w:val="00245D35"/>
    <w:rsid w:val="002479DB"/>
    <w:rsid w:val="00251F60"/>
    <w:rsid w:val="002532F3"/>
    <w:rsid w:val="00253B9B"/>
    <w:rsid w:val="00255FC2"/>
    <w:rsid w:val="002567D6"/>
    <w:rsid w:val="00256E36"/>
    <w:rsid w:val="0026259E"/>
    <w:rsid w:val="0026616C"/>
    <w:rsid w:val="00266F63"/>
    <w:rsid w:val="00266FA6"/>
    <w:rsid w:val="00267965"/>
    <w:rsid w:val="00273451"/>
    <w:rsid w:val="00275077"/>
    <w:rsid w:val="00276B1E"/>
    <w:rsid w:val="00281540"/>
    <w:rsid w:val="00282C53"/>
    <w:rsid w:val="00286BF7"/>
    <w:rsid w:val="002908D2"/>
    <w:rsid w:val="00290B57"/>
    <w:rsid w:val="0029119D"/>
    <w:rsid w:val="00293134"/>
    <w:rsid w:val="00294B3D"/>
    <w:rsid w:val="002952F9"/>
    <w:rsid w:val="002965ED"/>
    <w:rsid w:val="002972F4"/>
    <w:rsid w:val="002A20B9"/>
    <w:rsid w:val="002A3AA1"/>
    <w:rsid w:val="002A5838"/>
    <w:rsid w:val="002A70D7"/>
    <w:rsid w:val="002B20BD"/>
    <w:rsid w:val="002B3A5F"/>
    <w:rsid w:val="002B54E2"/>
    <w:rsid w:val="002B78D4"/>
    <w:rsid w:val="002C15FA"/>
    <w:rsid w:val="002C26D8"/>
    <w:rsid w:val="002C2CB1"/>
    <w:rsid w:val="002C4E38"/>
    <w:rsid w:val="002C5FB7"/>
    <w:rsid w:val="002D026E"/>
    <w:rsid w:val="002D4208"/>
    <w:rsid w:val="002D533F"/>
    <w:rsid w:val="002D5971"/>
    <w:rsid w:val="002D6C3D"/>
    <w:rsid w:val="002E1F6A"/>
    <w:rsid w:val="002E3226"/>
    <w:rsid w:val="002E3645"/>
    <w:rsid w:val="002E543F"/>
    <w:rsid w:val="002E603F"/>
    <w:rsid w:val="002E67DC"/>
    <w:rsid w:val="002E6B45"/>
    <w:rsid w:val="002F155D"/>
    <w:rsid w:val="002F1E92"/>
    <w:rsid w:val="002F264F"/>
    <w:rsid w:val="002F5146"/>
    <w:rsid w:val="002F57C1"/>
    <w:rsid w:val="002F5825"/>
    <w:rsid w:val="002F5FE0"/>
    <w:rsid w:val="002F690C"/>
    <w:rsid w:val="003024FA"/>
    <w:rsid w:val="003025BF"/>
    <w:rsid w:val="003106D7"/>
    <w:rsid w:val="003132F1"/>
    <w:rsid w:val="00316695"/>
    <w:rsid w:val="003169CA"/>
    <w:rsid w:val="00320FA8"/>
    <w:rsid w:val="00322DF2"/>
    <w:rsid w:val="00327C82"/>
    <w:rsid w:val="00327CF9"/>
    <w:rsid w:val="003307E2"/>
    <w:rsid w:val="003312DD"/>
    <w:rsid w:val="0033160F"/>
    <w:rsid w:val="003355FF"/>
    <w:rsid w:val="00337561"/>
    <w:rsid w:val="003378C6"/>
    <w:rsid w:val="00340397"/>
    <w:rsid w:val="00340A4A"/>
    <w:rsid w:val="003412BE"/>
    <w:rsid w:val="00343122"/>
    <w:rsid w:val="00345C00"/>
    <w:rsid w:val="00350545"/>
    <w:rsid w:val="0035519A"/>
    <w:rsid w:val="00356C75"/>
    <w:rsid w:val="003605F7"/>
    <w:rsid w:val="003613BE"/>
    <w:rsid w:val="003649F0"/>
    <w:rsid w:val="003650C9"/>
    <w:rsid w:val="0036728E"/>
    <w:rsid w:val="00371FDA"/>
    <w:rsid w:val="003720C4"/>
    <w:rsid w:val="00372321"/>
    <w:rsid w:val="00376764"/>
    <w:rsid w:val="0037722E"/>
    <w:rsid w:val="0038029D"/>
    <w:rsid w:val="00381E1D"/>
    <w:rsid w:val="00381ED4"/>
    <w:rsid w:val="003823B0"/>
    <w:rsid w:val="0038253F"/>
    <w:rsid w:val="0038362B"/>
    <w:rsid w:val="00384A7A"/>
    <w:rsid w:val="00384AA4"/>
    <w:rsid w:val="00386BD1"/>
    <w:rsid w:val="00391B12"/>
    <w:rsid w:val="003924F5"/>
    <w:rsid w:val="00392EAB"/>
    <w:rsid w:val="00397B4C"/>
    <w:rsid w:val="003A0057"/>
    <w:rsid w:val="003A098F"/>
    <w:rsid w:val="003A0B45"/>
    <w:rsid w:val="003A0D60"/>
    <w:rsid w:val="003A105A"/>
    <w:rsid w:val="003A13F6"/>
    <w:rsid w:val="003A4B1F"/>
    <w:rsid w:val="003A587A"/>
    <w:rsid w:val="003B0795"/>
    <w:rsid w:val="003B37CF"/>
    <w:rsid w:val="003B4518"/>
    <w:rsid w:val="003C23F3"/>
    <w:rsid w:val="003C2F18"/>
    <w:rsid w:val="003C5448"/>
    <w:rsid w:val="003C666E"/>
    <w:rsid w:val="003C6EA9"/>
    <w:rsid w:val="003D2217"/>
    <w:rsid w:val="003D2A48"/>
    <w:rsid w:val="003D3284"/>
    <w:rsid w:val="003D53C0"/>
    <w:rsid w:val="003E05E3"/>
    <w:rsid w:val="003E5A41"/>
    <w:rsid w:val="003E74A1"/>
    <w:rsid w:val="003F4005"/>
    <w:rsid w:val="003F67FC"/>
    <w:rsid w:val="00402793"/>
    <w:rsid w:val="00403808"/>
    <w:rsid w:val="004068EE"/>
    <w:rsid w:val="00410E43"/>
    <w:rsid w:val="00411D53"/>
    <w:rsid w:val="0041430F"/>
    <w:rsid w:val="004149C0"/>
    <w:rsid w:val="00415BF7"/>
    <w:rsid w:val="00420DA4"/>
    <w:rsid w:val="00421132"/>
    <w:rsid w:val="00424E81"/>
    <w:rsid w:val="00430A97"/>
    <w:rsid w:val="0043497E"/>
    <w:rsid w:val="00435850"/>
    <w:rsid w:val="00435953"/>
    <w:rsid w:val="00436E16"/>
    <w:rsid w:val="00440957"/>
    <w:rsid w:val="004419DB"/>
    <w:rsid w:val="00442657"/>
    <w:rsid w:val="004429A6"/>
    <w:rsid w:val="00443CD1"/>
    <w:rsid w:val="00443F8D"/>
    <w:rsid w:val="00450E06"/>
    <w:rsid w:val="00450FD8"/>
    <w:rsid w:val="0045191A"/>
    <w:rsid w:val="00453519"/>
    <w:rsid w:val="004535B8"/>
    <w:rsid w:val="00453629"/>
    <w:rsid w:val="0045398D"/>
    <w:rsid w:val="0046279A"/>
    <w:rsid w:val="004649B1"/>
    <w:rsid w:val="00465852"/>
    <w:rsid w:val="00472CA4"/>
    <w:rsid w:val="00474F92"/>
    <w:rsid w:val="00477136"/>
    <w:rsid w:val="00480E4E"/>
    <w:rsid w:val="0048188A"/>
    <w:rsid w:val="00482179"/>
    <w:rsid w:val="004830FA"/>
    <w:rsid w:val="004868C7"/>
    <w:rsid w:val="00487013"/>
    <w:rsid w:val="0048774E"/>
    <w:rsid w:val="00494479"/>
    <w:rsid w:val="004944FD"/>
    <w:rsid w:val="004A103D"/>
    <w:rsid w:val="004A6209"/>
    <w:rsid w:val="004B0667"/>
    <w:rsid w:val="004B1B57"/>
    <w:rsid w:val="004B3DE5"/>
    <w:rsid w:val="004B5CCE"/>
    <w:rsid w:val="004C15F7"/>
    <w:rsid w:val="004D1E7B"/>
    <w:rsid w:val="004D47A9"/>
    <w:rsid w:val="004D6BFD"/>
    <w:rsid w:val="004D7690"/>
    <w:rsid w:val="004D7BD4"/>
    <w:rsid w:val="004E1E7C"/>
    <w:rsid w:val="004E2093"/>
    <w:rsid w:val="004E37FE"/>
    <w:rsid w:val="004F2116"/>
    <w:rsid w:val="004F339A"/>
    <w:rsid w:val="004F7369"/>
    <w:rsid w:val="004F7503"/>
    <w:rsid w:val="00502007"/>
    <w:rsid w:val="00506DA0"/>
    <w:rsid w:val="0050714C"/>
    <w:rsid w:val="00507B9E"/>
    <w:rsid w:val="00512B26"/>
    <w:rsid w:val="00521795"/>
    <w:rsid w:val="00525D1A"/>
    <w:rsid w:val="0052639F"/>
    <w:rsid w:val="00526D6B"/>
    <w:rsid w:val="00530D6C"/>
    <w:rsid w:val="00531A07"/>
    <w:rsid w:val="005352B0"/>
    <w:rsid w:val="00535371"/>
    <w:rsid w:val="00537AA7"/>
    <w:rsid w:val="005401A5"/>
    <w:rsid w:val="005503EC"/>
    <w:rsid w:val="00550F43"/>
    <w:rsid w:val="00551C6B"/>
    <w:rsid w:val="00552523"/>
    <w:rsid w:val="00554345"/>
    <w:rsid w:val="0055461C"/>
    <w:rsid w:val="00557297"/>
    <w:rsid w:val="00560134"/>
    <w:rsid w:val="005611B8"/>
    <w:rsid w:val="00562068"/>
    <w:rsid w:val="00564291"/>
    <w:rsid w:val="00564A10"/>
    <w:rsid w:val="00566002"/>
    <w:rsid w:val="0056789D"/>
    <w:rsid w:val="00574862"/>
    <w:rsid w:val="00582E53"/>
    <w:rsid w:val="005830E0"/>
    <w:rsid w:val="00586044"/>
    <w:rsid w:val="00586CB9"/>
    <w:rsid w:val="0059056B"/>
    <w:rsid w:val="00590BFB"/>
    <w:rsid w:val="0059106E"/>
    <w:rsid w:val="00593EF0"/>
    <w:rsid w:val="00594832"/>
    <w:rsid w:val="0059566A"/>
    <w:rsid w:val="00595D70"/>
    <w:rsid w:val="005A084B"/>
    <w:rsid w:val="005A34AF"/>
    <w:rsid w:val="005A525B"/>
    <w:rsid w:val="005B1BBE"/>
    <w:rsid w:val="005B3383"/>
    <w:rsid w:val="005B3509"/>
    <w:rsid w:val="005B3FD8"/>
    <w:rsid w:val="005C2CA5"/>
    <w:rsid w:val="005C2FAA"/>
    <w:rsid w:val="005C40F2"/>
    <w:rsid w:val="005C657F"/>
    <w:rsid w:val="005C6B91"/>
    <w:rsid w:val="005D274F"/>
    <w:rsid w:val="005D30C9"/>
    <w:rsid w:val="005D5C39"/>
    <w:rsid w:val="005E0E7F"/>
    <w:rsid w:val="005E1431"/>
    <w:rsid w:val="005E22F0"/>
    <w:rsid w:val="005E303D"/>
    <w:rsid w:val="005E5F6C"/>
    <w:rsid w:val="005F0497"/>
    <w:rsid w:val="005F180C"/>
    <w:rsid w:val="0060051E"/>
    <w:rsid w:val="00600DD3"/>
    <w:rsid w:val="00605B19"/>
    <w:rsid w:val="0061016E"/>
    <w:rsid w:val="00612627"/>
    <w:rsid w:val="0061292B"/>
    <w:rsid w:val="00615F98"/>
    <w:rsid w:val="00616463"/>
    <w:rsid w:val="006178F9"/>
    <w:rsid w:val="006254EA"/>
    <w:rsid w:val="0062670A"/>
    <w:rsid w:val="00627AB6"/>
    <w:rsid w:val="006308EB"/>
    <w:rsid w:val="00631BB9"/>
    <w:rsid w:val="006342DA"/>
    <w:rsid w:val="00636119"/>
    <w:rsid w:val="006364C4"/>
    <w:rsid w:val="00640022"/>
    <w:rsid w:val="00640E5B"/>
    <w:rsid w:val="0064479C"/>
    <w:rsid w:val="00644D13"/>
    <w:rsid w:val="00651E7D"/>
    <w:rsid w:val="00652A3C"/>
    <w:rsid w:val="00652AD5"/>
    <w:rsid w:val="006534A5"/>
    <w:rsid w:val="00654524"/>
    <w:rsid w:val="006545E9"/>
    <w:rsid w:val="0065709E"/>
    <w:rsid w:val="00657B14"/>
    <w:rsid w:val="0066016F"/>
    <w:rsid w:val="00662B84"/>
    <w:rsid w:val="00663136"/>
    <w:rsid w:val="0066324F"/>
    <w:rsid w:val="00664626"/>
    <w:rsid w:val="006651D9"/>
    <w:rsid w:val="00670AB0"/>
    <w:rsid w:val="00671AEE"/>
    <w:rsid w:val="00671C25"/>
    <w:rsid w:val="00676B4D"/>
    <w:rsid w:val="00677A59"/>
    <w:rsid w:val="006804D1"/>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382"/>
    <w:rsid w:val="006952DC"/>
    <w:rsid w:val="00695BDC"/>
    <w:rsid w:val="00695F8C"/>
    <w:rsid w:val="00696B6D"/>
    <w:rsid w:val="00697B8D"/>
    <w:rsid w:val="00697BBA"/>
    <w:rsid w:val="006A0454"/>
    <w:rsid w:val="006A22D0"/>
    <w:rsid w:val="006A605C"/>
    <w:rsid w:val="006A685C"/>
    <w:rsid w:val="006A77AE"/>
    <w:rsid w:val="006B0F49"/>
    <w:rsid w:val="006B40DC"/>
    <w:rsid w:val="006B72F0"/>
    <w:rsid w:val="006C103A"/>
    <w:rsid w:val="006C2C8B"/>
    <w:rsid w:val="006D153A"/>
    <w:rsid w:val="006D2878"/>
    <w:rsid w:val="006D2AB2"/>
    <w:rsid w:val="006D36A9"/>
    <w:rsid w:val="006D52C1"/>
    <w:rsid w:val="006D604C"/>
    <w:rsid w:val="006D689F"/>
    <w:rsid w:val="006D75D4"/>
    <w:rsid w:val="006E4013"/>
    <w:rsid w:val="006E6BB6"/>
    <w:rsid w:val="006F2F58"/>
    <w:rsid w:val="006F6BAC"/>
    <w:rsid w:val="00700C9B"/>
    <w:rsid w:val="00704E38"/>
    <w:rsid w:val="0070540A"/>
    <w:rsid w:val="00706028"/>
    <w:rsid w:val="00711FED"/>
    <w:rsid w:val="007139B6"/>
    <w:rsid w:val="00715F6A"/>
    <w:rsid w:val="0072035F"/>
    <w:rsid w:val="00721DDC"/>
    <w:rsid w:val="00723512"/>
    <w:rsid w:val="0072483E"/>
    <w:rsid w:val="00724A22"/>
    <w:rsid w:val="007275ED"/>
    <w:rsid w:val="00732FF4"/>
    <w:rsid w:val="007345A6"/>
    <w:rsid w:val="00734831"/>
    <w:rsid w:val="00734C9E"/>
    <w:rsid w:val="0073702A"/>
    <w:rsid w:val="0073714A"/>
    <w:rsid w:val="0074077F"/>
    <w:rsid w:val="00742A4F"/>
    <w:rsid w:val="007441DF"/>
    <w:rsid w:val="00746903"/>
    <w:rsid w:val="00750A78"/>
    <w:rsid w:val="007522B4"/>
    <w:rsid w:val="0075254B"/>
    <w:rsid w:val="00753F66"/>
    <w:rsid w:val="00756116"/>
    <w:rsid w:val="00760479"/>
    <w:rsid w:val="00763C9E"/>
    <w:rsid w:val="00767B6A"/>
    <w:rsid w:val="00774522"/>
    <w:rsid w:val="007802A7"/>
    <w:rsid w:val="007831DC"/>
    <w:rsid w:val="0078392B"/>
    <w:rsid w:val="0078422F"/>
    <w:rsid w:val="0079114E"/>
    <w:rsid w:val="00792CED"/>
    <w:rsid w:val="0079634B"/>
    <w:rsid w:val="007964B0"/>
    <w:rsid w:val="007A1050"/>
    <w:rsid w:val="007A3518"/>
    <w:rsid w:val="007A4069"/>
    <w:rsid w:val="007A4F1D"/>
    <w:rsid w:val="007B3E19"/>
    <w:rsid w:val="007C12DF"/>
    <w:rsid w:val="007C2076"/>
    <w:rsid w:val="007C67AE"/>
    <w:rsid w:val="007D7492"/>
    <w:rsid w:val="007D76E2"/>
    <w:rsid w:val="007D7BF1"/>
    <w:rsid w:val="007E0BCA"/>
    <w:rsid w:val="007E0EEC"/>
    <w:rsid w:val="007E157E"/>
    <w:rsid w:val="007E4FF7"/>
    <w:rsid w:val="007E7F75"/>
    <w:rsid w:val="007F11E6"/>
    <w:rsid w:val="007F1428"/>
    <w:rsid w:val="007F2033"/>
    <w:rsid w:val="007F28F9"/>
    <w:rsid w:val="007F2C47"/>
    <w:rsid w:val="007F3AAE"/>
    <w:rsid w:val="007F453B"/>
    <w:rsid w:val="007F56B3"/>
    <w:rsid w:val="00801F7D"/>
    <w:rsid w:val="00803956"/>
    <w:rsid w:val="0081008B"/>
    <w:rsid w:val="00813349"/>
    <w:rsid w:val="00813419"/>
    <w:rsid w:val="00814EAC"/>
    <w:rsid w:val="00815027"/>
    <w:rsid w:val="00815D76"/>
    <w:rsid w:val="00815F32"/>
    <w:rsid w:val="008168B1"/>
    <w:rsid w:val="00820D86"/>
    <w:rsid w:val="008226BE"/>
    <w:rsid w:val="008231A8"/>
    <w:rsid w:val="00842310"/>
    <w:rsid w:val="00843302"/>
    <w:rsid w:val="00845DD1"/>
    <w:rsid w:val="008462E5"/>
    <w:rsid w:val="00852000"/>
    <w:rsid w:val="00852286"/>
    <w:rsid w:val="0086238A"/>
    <w:rsid w:val="00866569"/>
    <w:rsid w:val="00870EE2"/>
    <w:rsid w:val="008742B4"/>
    <w:rsid w:val="00874F1F"/>
    <w:rsid w:val="00874FE1"/>
    <w:rsid w:val="008772E4"/>
    <w:rsid w:val="0088108C"/>
    <w:rsid w:val="008816CB"/>
    <w:rsid w:val="008817D0"/>
    <w:rsid w:val="0088210A"/>
    <w:rsid w:val="00883473"/>
    <w:rsid w:val="008843BC"/>
    <w:rsid w:val="00887BF1"/>
    <w:rsid w:val="00887C4E"/>
    <w:rsid w:val="00890C75"/>
    <w:rsid w:val="00891B48"/>
    <w:rsid w:val="0089617C"/>
    <w:rsid w:val="00897DAB"/>
    <w:rsid w:val="008A0867"/>
    <w:rsid w:val="008A19EB"/>
    <w:rsid w:val="008A2112"/>
    <w:rsid w:val="008A2E14"/>
    <w:rsid w:val="008A6D8C"/>
    <w:rsid w:val="008A7790"/>
    <w:rsid w:val="008B2DD2"/>
    <w:rsid w:val="008B320A"/>
    <w:rsid w:val="008B3A42"/>
    <w:rsid w:val="008B48F8"/>
    <w:rsid w:val="008B5A6F"/>
    <w:rsid w:val="008B60FB"/>
    <w:rsid w:val="008B6D76"/>
    <w:rsid w:val="008C000E"/>
    <w:rsid w:val="008C0CA6"/>
    <w:rsid w:val="008C28EB"/>
    <w:rsid w:val="008C3FB3"/>
    <w:rsid w:val="008C5F02"/>
    <w:rsid w:val="008C60AE"/>
    <w:rsid w:val="008C6CCC"/>
    <w:rsid w:val="008D4AE1"/>
    <w:rsid w:val="008D6D29"/>
    <w:rsid w:val="008E230E"/>
    <w:rsid w:val="008E2CC6"/>
    <w:rsid w:val="008E3B0E"/>
    <w:rsid w:val="008E6FA9"/>
    <w:rsid w:val="008F01B9"/>
    <w:rsid w:val="008F1718"/>
    <w:rsid w:val="008F283E"/>
    <w:rsid w:val="008F32BA"/>
    <w:rsid w:val="008F53C6"/>
    <w:rsid w:val="008F549D"/>
    <w:rsid w:val="008F5B43"/>
    <w:rsid w:val="008F5FDA"/>
    <w:rsid w:val="008F5FE9"/>
    <w:rsid w:val="008F6A5C"/>
    <w:rsid w:val="009035A7"/>
    <w:rsid w:val="0090362C"/>
    <w:rsid w:val="0091390E"/>
    <w:rsid w:val="009142B9"/>
    <w:rsid w:val="0091512C"/>
    <w:rsid w:val="009224E5"/>
    <w:rsid w:val="009227D1"/>
    <w:rsid w:val="00925F3C"/>
    <w:rsid w:val="0092614E"/>
    <w:rsid w:val="00926467"/>
    <w:rsid w:val="00926B22"/>
    <w:rsid w:val="00927425"/>
    <w:rsid w:val="00937FCC"/>
    <w:rsid w:val="00940EDF"/>
    <w:rsid w:val="009427BC"/>
    <w:rsid w:val="0094548E"/>
    <w:rsid w:val="00954FDA"/>
    <w:rsid w:val="00955758"/>
    <w:rsid w:val="009564D2"/>
    <w:rsid w:val="00956AD8"/>
    <w:rsid w:val="009574DC"/>
    <w:rsid w:val="00964088"/>
    <w:rsid w:val="0096468F"/>
    <w:rsid w:val="00965787"/>
    <w:rsid w:val="00971B46"/>
    <w:rsid w:val="009725E8"/>
    <w:rsid w:val="009748AA"/>
    <w:rsid w:val="0097720B"/>
    <w:rsid w:val="00985AF8"/>
    <w:rsid w:val="009861AE"/>
    <w:rsid w:val="0098778C"/>
    <w:rsid w:val="009955D2"/>
    <w:rsid w:val="0099785F"/>
    <w:rsid w:val="00997C9B"/>
    <w:rsid w:val="009A0269"/>
    <w:rsid w:val="009A0F8A"/>
    <w:rsid w:val="009A1208"/>
    <w:rsid w:val="009A30BA"/>
    <w:rsid w:val="009A4881"/>
    <w:rsid w:val="009A6540"/>
    <w:rsid w:val="009A73F4"/>
    <w:rsid w:val="009A768F"/>
    <w:rsid w:val="009B1ED7"/>
    <w:rsid w:val="009B23BC"/>
    <w:rsid w:val="009B25D1"/>
    <w:rsid w:val="009B2EE2"/>
    <w:rsid w:val="009B4A6F"/>
    <w:rsid w:val="009B6205"/>
    <w:rsid w:val="009C26FF"/>
    <w:rsid w:val="009C6950"/>
    <w:rsid w:val="009C6C35"/>
    <w:rsid w:val="009D2078"/>
    <w:rsid w:val="009D2C21"/>
    <w:rsid w:val="009D2C62"/>
    <w:rsid w:val="009D3209"/>
    <w:rsid w:val="009D4FAA"/>
    <w:rsid w:val="009D64D4"/>
    <w:rsid w:val="009D65C5"/>
    <w:rsid w:val="009D7756"/>
    <w:rsid w:val="009E129E"/>
    <w:rsid w:val="009E2020"/>
    <w:rsid w:val="009E4ADB"/>
    <w:rsid w:val="009E4F8B"/>
    <w:rsid w:val="009F30B8"/>
    <w:rsid w:val="009F46BB"/>
    <w:rsid w:val="009F4BED"/>
    <w:rsid w:val="009F4D45"/>
    <w:rsid w:val="00A033F4"/>
    <w:rsid w:val="00A04CBA"/>
    <w:rsid w:val="00A07DF8"/>
    <w:rsid w:val="00A07EE1"/>
    <w:rsid w:val="00A101C4"/>
    <w:rsid w:val="00A22BAC"/>
    <w:rsid w:val="00A25453"/>
    <w:rsid w:val="00A3213B"/>
    <w:rsid w:val="00A37357"/>
    <w:rsid w:val="00A37794"/>
    <w:rsid w:val="00A408E8"/>
    <w:rsid w:val="00A41380"/>
    <w:rsid w:val="00A41BA2"/>
    <w:rsid w:val="00A43676"/>
    <w:rsid w:val="00A46B26"/>
    <w:rsid w:val="00A50C99"/>
    <w:rsid w:val="00A51D8F"/>
    <w:rsid w:val="00A55C86"/>
    <w:rsid w:val="00A644C1"/>
    <w:rsid w:val="00A6547C"/>
    <w:rsid w:val="00A6728B"/>
    <w:rsid w:val="00A70724"/>
    <w:rsid w:val="00A716E1"/>
    <w:rsid w:val="00A73212"/>
    <w:rsid w:val="00A76460"/>
    <w:rsid w:val="00A76AFB"/>
    <w:rsid w:val="00A814EA"/>
    <w:rsid w:val="00A81C25"/>
    <w:rsid w:val="00A83610"/>
    <w:rsid w:val="00A83923"/>
    <w:rsid w:val="00A87DA5"/>
    <w:rsid w:val="00A9009F"/>
    <w:rsid w:val="00A90628"/>
    <w:rsid w:val="00A91CC7"/>
    <w:rsid w:val="00A92C34"/>
    <w:rsid w:val="00A930C2"/>
    <w:rsid w:val="00A93B83"/>
    <w:rsid w:val="00AA3060"/>
    <w:rsid w:val="00AA44B0"/>
    <w:rsid w:val="00AA6AFE"/>
    <w:rsid w:val="00AA7101"/>
    <w:rsid w:val="00AB0391"/>
    <w:rsid w:val="00AB2835"/>
    <w:rsid w:val="00AB488C"/>
    <w:rsid w:val="00AB5CC1"/>
    <w:rsid w:val="00AB69CA"/>
    <w:rsid w:val="00AC0861"/>
    <w:rsid w:val="00AC68B8"/>
    <w:rsid w:val="00AD05B4"/>
    <w:rsid w:val="00AD0F00"/>
    <w:rsid w:val="00AD44B2"/>
    <w:rsid w:val="00AD4AD8"/>
    <w:rsid w:val="00AD5FA8"/>
    <w:rsid w:val="00AD6894"/>
    <w:rsid w:val="00AE0F4F"/>
    <w:rsid w:val="00AE1FF1"/>
    <w:rsid w:val="00AE3356"/>
    <w:rsid w:val="00AE75E1"/>
    <w:rsid w:val="00AF07CF"/>
    <w:rsid w:val="00AF3836"/>
    <w:rsid w:val="00AF4660"/>
    <w:rsid w:val="00AF532C"/>
    <w:rsid w:val="00B00E84"/>
    <w:rsid w:val="00B01D98"/>
    <w:rsid w:val="00B06331"/>
    <w:rsid w:val="00B06A4B"/>
    <w:rsid w:val="00B07703"/>
    <w:rsid w:val="00B07B5F"/>
    <w:rsid w:val="00B10A01"/>
    <w:rsid w:val="00B1240F"/>
    <w:rsid w:val="00B14E65"/>
    <w:rsid w:val="00B1611B"/>
    <w:rsid w:val="00B20B48"/>
    <w:rsid w:val="00B22AD3"/>
    <w:rsid w:val="00B266EA"/>
    <w:rsid w:val="00B26BDE"/>
    <w:rsid w:val="00B31541"/>
    <w:rsid w:val="00B316EA"/>
    <w:rsid w:val="00B378AA"/>
    <w:rsid w:val="00B402B9"/>
    <w:rsid w:val="00B42345"/>
    <w:rsid w:val="00B4235A"/>
    <w:rsid w:val="00B43841"/>
    <w:rsid w:val="00B46813"/>
    <w:rsid w:val="00B54566"/>
    <w:rsid w:val="00B54E16"/>
    <w:rsid w:val="00B56AFB"/>
    <w:rsid w:val="00B5749C"/>
    <w:rsid w:val="00B61895"/>
    <w:rsid w:val="00B629F0"/>
    <w:rsid w:val="00B62F46"/>
    <w:rsid w:val="00B63DE8"/>
    <w:rsid w:val="00B6520B"/>
    <w:rsid w:val="00B662BB"/>
    <w:rsid w:val="00B70D5A"/>
    <w:rsid w:val="00B71066"/>
    <w:rsid w:val="00B729B5"/>
    <w:rsid w:val="00B77219"/>
    <w:rsid w:val="00B81E22"/>
    <w:rsid w:val="00B844BB"/>
    <w:rsid w:val="00B8572F"/>
    <w:rsid w:val="00B867EF"/>
    <w:rsid w:val="00B9165D"/>
    <w:rsid w:val="00B924E9"/>
    <w:rsid w:val="00B9286B"/>
    <w:rsid w:val="00B93FF8"/>
    <w:rsid w:val="00BA1DBF"/>
    <w:rsid w:val="00BA1DD0"/>
    <w:rsid w:val="00BA62E2"/>
    <w:rsid w:val="00BB030F"/>
    <w:rsid w:val="00BB1403"/>
    <w:rsid w:val="00BC14AB"/>
    <w:rsid w:val="00BC14EC"/>
    <w:rsid w:val="00BC2358"/>
    <w:rsid w:val="00BC27C6"/>
    <w:rsid w:val="00BD1225"/>
    <w:rsid w:val="00BE06C2"/>
    <w:rsid w:val="00BE0D33"/>
    <w:rsid w:val="00BE1534"/>
    <w:rsid w:val="00BE4016"/>
    <w:rsid w:val="00BE5BD4"/>
    <w:rsid w:val="00BF0CDE"/>
    <w:rsid w:val="00BF300E"/>
    <w:rsid w:val="00BF420F"/>
    <w:rsid w:val="00BF4F0B"/>
    <w:rsid w:val="00BF7717"/>
    <w:rsid w:val="00C008DF"/>
    <w:rsid w:val="00C03A30"/>
    <w:rsid w:val="00C04312"/>
    <w:rsid w:val="00C05BCB"/>
    <w:rsid w:val="00C066BB"/>
    <w:rsid w:val="00C1167F"/>
    <w:rsid w:val="00C11C27"/>
    <w:rsid w:val="00C14890"/>
    <w:rsid w:val="00C16236"/>
    <w:rsid w:val="00C16B68"/>
    <w:rsid w:val="00C26265"/>
    <w:rsid w:val="00C317E9"/>
    <w:rsid w:val="00C371A0"/>
    <w:rsid w:val="00C37819"/>
    <w:rsid w:val="00C37E70"/>
    <w:rsid w:val="00C41B87"/>
    <w:rsid w:val="00C427F7"/>
    <w:rsid w:val="00C464EA"/>
    <w:rsid w:val="00C46AB9"/>
    <w:rsid w:val="00C50436"/>
    <w:rsid w:val="00C52608"/>
    <w:rsid w:val="00C54F85"/>
    <w:rsid w:val="00C55B08"/>
    <w:rsid w:val="00C55F69"/>
    <w:rsid w:val="00C566F5"/>
    <w:rsid w:val="00C64A14"/>
    <w:rsid w:val="00C718E3"/>
    <w:rsid w:val="00C74377"/>
    <w:rsid w:val="00C7485B"/>
    <w:rsid w:val="00C76635"/>
    <w:rsid w:val="00C77DEF"/>
    <w:rsid w:val="00C77E99"/>
    <w:rsid w:val="00C84EFC"/>
    <w:rsid w:val="00C8640A"/>
    <w:rsid w:val="00C91A43"/>
    <w:rsid w:val="00C9501D"/>
    <w:rsid w:val="00CA5647"/>
    <w:rsid w:val="00CA68B5"/>
    <w:rsid w:val="00CA7A1A"/>
    <w:rsid w:val="00CB0100"/>
    <w:rsid w:val="00CB1B6D"/>
    <w:rsid w:val="00CB3995"/>
    <w:rsid w:val="00CB71D2"/>
    <w:rsid w:val="00CC0B05"/>
    <w:rsid w:val="00CC1C00"/>
    <w:rsid w:val="00CC1D19"/>
    <w:rsid w:val="00CC3D05"/>
    <w:rsid w:val="00CD2C4A"/>
    <w:rsid w:val="00CD5DFA"/>
    <w:rsid w:val="00CE160D"/>
    <w:rsid w:val="00CE2EA0"/>
    <w:rsid w:val="00CE5797"/>
    <w:rsid w:val="00CE6B5A"/>
    <w:rsid w:val="00CF0057"/>
    <w:rsid w:val="00CF0D9A"/>
    <w:rsid w:val="00CF1C69"/>
    <w:rsid w:val="00D0540D"/>
    <w:rsid w:val="00D060A9"/>
    <w:rsid w:val="00D10413"/>
    <w:rsid w:val="00D11C25"/>
    <w:rsid w:val="00D13255"/>
    <w:rsid w:val="00D200E6"/>
    <w:rsid w:val="00D240BF"/>
    <w:rsid w:val="00D303C3"/>
    <w:rsid w:val="00D33CF0"/>
    <w:rsid w:val="00D34DFF"/>
    <w:rsid w:val="00D377F6"/>
    <w:rsid w:val="00D42D5C"/>
    <w:rsid w:val="00D500CF"/>
    <w:rsid w:val="00D50263"/>
    <w:rsid w:val="00D5088C"/>
    <w:rsid w:val="00D51E51"/>
    <w:rsid w:val="00D53C1E"/>
    <w:rsid w:val="00D53FE2"/>
    <w:rsid w:val="00D540A7"/>
    <w:rsid w:val="00D5434E"/>
    <w:rsid w:val="00D544DF"/>
    <w:rsid w:val="00D61E60"/>
    <w:rsid w:val="00D6429D"/>
    <w:rsid w:val="00D674B6"/>
    <w:rsid w:val="00D676BE"/>
    <w:rsid w:val="00D710B8"/>
    <w:rsid w:val="00D80CB1"/>
    <w:rsid w:val="00D81103"/>
    <w:rsid w:val="00D85BA9"/>
    <w:rsid w:val="00D8737E"/>
    <w:rsid w:val="00D873C9"/>
    <w:rsid w:val="00D924CE"/>
    <w:rsid w:val="00D937C3"/>
    <w:rsid w:val="00D96770"/>
    <w:rsid w:val="00D96969"/>
    <w:rsid w:val="00DA0966"/>
    <w:rsid w:val="00DA4955"/>
    <w:rsid w:val="00DA4A44"/>
    <w:rsid w:val="00DA4B55"/>
    <w:rsid w:val="00DA4DAE"/>
    <w:rsid w:val="00DA6E22"/>
    <w:rsid w:val="00DB175A"/>
    <w:rsid w:val="00DB20BB"/>
    <w:rsid w:val="00DB36E0"/>
    <w:rsid w:val="00DB4946"/>
    <w:rsid w:val="00DB4FF3"/>
    <w:rsid w:val="00DB59E6"/>
    <w:rsid w:val="00DB68D9"/>
    <w:rsid w:val="00DC016C"/>
    <w:rsid w:val="00DC2040"/>
    <w:rsid w:val="00DC2AEB"/>
    <w:rsid w:val="00DC5639"/>
    <w:rsid w:val="00DD168F"/>
    <w:rsid w:val="00DD2057"/>
    <w:rsid w:val="00DD2FAF"/>
    <w:rsid w:val="00DD320E"/>
    <w:rsid w:val="00DD3324"/>
    <w:rsid w:val="00DD5EE8"/>
    <w:rsid w:val="00DE5659"/>
    <w:rsid w:val="00DE7000"/>
    <w:rsid w:val="00DF2DDB"/>
    <w:rsid w:val="00DF4BFE"/>
    <w:rsid w:val="00DF667F"/>
    <w:rsid w:val="00E127B0"/>
    <w:rsid w:val="00E1469D"/>
    <w:rsid w:val="00E14CE3"/>
    <w:rsid w:val="00E205F2"/>
    <w:rsid w:val="00E23F54"/>
    <w:rsid w:val="00E27C32"/>
    <w:rsid w:val="00E31C70"/>
    <w:rsid w:val="00E31F07"/>
    <w:rsid w:val="00E34BEE"/>
    <w:rsid w:val="00E356E4"/>
    <w:rsid w:val="00E36D55"/>
    <w:rsid w:val="00E37C4D"/>
    <w:rsid w:val="00E37CFB"/>
    <w:rsid w:val="00E40042"/>
    <w:rsid w:val="00E40AC7"/>
    <w:rsid w:val="00E41611"/>
    <w:rsid w:val="00E426E4"/>
    <w:rsid w:val="00E42866"/>
    <w:rsid w:val="00E43E25"/>
    <w:rsid w:val="00E4465B"/>
    <w:rsid w:val="00E45541"/>
    <w:rsid w:val="00E461CC"/>
    <w:rsid w:val="00E550BC"/>
    <w:rsid w:val="00E551BE"/>
    <w:rsid w:val="00E559BE"/>
    <w:rsid w:val="00E56086"/>
    <w:rsid w:val="00E60626"/>
    <w:rsid w:val="00E60D15"/>
    <w:rsid w:val="00E60FB9"/>
    <w:rsid w:val="00E615BA"/>
    <w:rsid w:val="00E63092"/>
    <w:rsid w:val="00E63D6C"/>
    <w:rsid w:val="00E737AF"/>
    <w:rsid w:val="00E7529E"/>
    <w:rsid w:val="00E755AE"/>
    <w:rsid w:val="00E758E0"/>
    <w:rsid w:val="00E764C4"/>
    <w:rsid w:val="00E778A7"/>
    <w:rsid w:val="00E8062A"/>
    <w:rsid w:val="00E82126"/>
    <w:rsid w:val="00E86308"/>
    <w:rsid w:val="00E902BD"/>
    <w:rsid w:val="00E90FBD"/>
    <w:rsid w:val="00E927DE"/>
    <w:rsid w:val="00E936CD"/>
    <w:rsid w:val="00E96C91"/>
    <w:rsid w:val="00E97905"/>
    <w:rsid w:val="00EA12D2"/>
    <w:rsid w:val="00EA14C8"/>
    <w:rsid w:val="00EA188B"/>
    <w:rsid w:val="00EA32F2"/>
    <w:rsid w:val="00EB1067"/>
    <w:rsid w:val="00EB5E78"/>
    <w:rsid w:val="00EB6283"/>
    <w:rsid w:val="00EC3D14"/>
    <w:rsid w:val="00EC40C5"/>
    <w:rsid w:val="00EC5614"/>
    <w:rsid w:val="00EC6326"/>
    <w:rsid w:val="00ED38B6"/>
    <w:rsid w:val="00ED4013"/>
    <w:rsid w:val="00ED4C97"/>
    <w:rsid w:val="00ED534D"/>
    <w:rsid w:val="00ED7EE1"/>
    <w:rsid w:val="00EE15F4"/>
    <w:rsid w:val="00EE22D5"/>
    <w:rsid w:val="00EE2672"/>
    <w:rsid w:val="00EE2906"/>
    <w:rsid w:val="00EE3159"/>
    <w:rsid w:val="00EE32DB"/>
    <w:rsid w:val="00EE6D20"/>
    <w:rsid w:val="00EE716A"/>
    <w:rsid w:val="00EE7A8B"/>
    <w:rsid w:val="00EF1BC8"/>
    <w:rsid w:val="00EF2D71"/>
    <w:rsid w:val="00EF51FA"/>
    <w:rsid w:val="00EF5FEA"/>
    <w:rsid w:val="00F006E7"/>
    <w:rsid w:val="00F044F3"/>
    <w:rsid w:val="00F049F7"/>
    <w:rsid w:val="00F0514E"/>
    <w:rsid w:val="00F06E05"/>
    <w:rsid w:val="00F06F02"/>
    <w:rsid w:val="00F13C82"/>
    <w:rsid w:val="00F272A0"/>
    <w:rsid w:val="00F278FA"/>
    <w:rsid w:val="00F31007"/>
    <w:rsid w:val="00F317B4"/>
    <w:rsid w:val="00F3221D"/>
    <w:rsid w:val="00F32D29"/>
    <w:rsid w:val="00F33D6E"/>
    <w:rsid w:val="00F35FEF"/>
    <w:rsid w:val="00F407AC"/>
    <w:rsid w:val="00F4291F"/>
    <w:rsid w:val="00F47724"/>
    <w:rsid w:val="00F47EC1"/>
    <w:rsid w:val="00F51CE1"/>
    <w:rsid w:val="00F53CA3"/>
    <w:rsid w:val="00F56053"/>
    <w:rsid w:val="00F56DF6"/>
    <w:rsid w:val="00F56E59"/>
    <w:rsid w:val="00F56E64"/>
    <w:rsid w:val="00F618B7"/>
    <w:rsid w:val="00F702E6"/>
    <w:rsid w:val="00F72D2F"/>
    <w:rsid w:val="00F72E3E"/>
    <w:rsid w:val="00F7301A"/>
    <w:rsid w:val="00F73EBF"/>
    <w:rsid w:val="00F75A65"/>
    <w:rsid w:val="00F76CC1"/>
    <w:rsid w:val="00F80665"/>
    <w:rsid w:val="00F80B42"/>
    <w:rsid w:val="00F8178E"/>
    <w:rsid w:val="00F8369E"/>
    <w:rsid w:val="00F92923"/>
    <w:rsid w:val="00F92DAF"/>
    <w:rsid w:val="00F93657"/>
    <w:rsid w:val="00F93EA6"/>
    <w:rsid w:val="00F95A13"/>
    <w:rsid w:val="00F960EC"/>
    <w:rsid w:val="00F96E00"/>
    <w:rsid w:val="00FA0999"/>
    <w:rsid w:val="00FA0DE3"/>
    <w:rsid w:val="00FA2676"/>
    <w:rsid w:val="00FB3484"/>
    <w:rsid w:val="00FB509B"/>
    <w:rsid w:val="00FB697A"/>
    <w:rsid w:val="00FC1576"/>
    <w:rsid w:val="00FC1A81"/>
    <w:rsid w:val="00FC2070"/>
    <w:rsid w:val="00FD1ECF"/>
    <w:rsid w:val="00FD1FD7"/>
    <w:rsid w:val="00FD3F34"/>
    <w:rsid w:val="00FD4C6F"/>
    <w:rsid w:val="00FD6E27"/>
    <w:rsid w:val="00FD78F8"/>
    <w:rsid w:val="00FE1AAD"/>
    <w:rsid w:val="00FE22EC"/>
    <w:rsid w:val="00FE323F"/>
    <w:rsid w:val="00FE6D5D"/>
    <w:rsid w:val="00FF097F"/>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F32D29"/>
    <w:rPr>
      <w:sz w:val="18"/>
    </w:rPr>
  </w:style>
  <w:style w:type="character" w:customStyle="1" w:styleId="CorpodetextoChar">
    <w:name w:val="Corpo de texto Char"/>
    <w:basedOn w:val="Fontepargpadro"/>
    <w:link w:val="Corpodetexto"/>
    <w:uiPriority w:val="99"/>
    <w:rsid w:val="00F32D29"/>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A92C34"/>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F72D2F"/>
  </w:style>
  <w:style w:type="paragraph" w:customStyle="1" w:styleId="CorpoA">
    <w:name w:val="Corpo A"/>
    <w:uiPriority w:val="99"/>
    <w:rsid w:val="00F72D2F"/>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hyperlink" Target="mailto:esalomao@bndes.gov.br" TargetMode="External"/><Relationship Id="rId89" Type="http://schemas.openxmlformats.org/officeDocument/2006/relationships/hyperlink" Target="mailto:bartolomeubrederodes@qgsa.com.br"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3.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numbering" Target="numbering.xml"/><Relationship Id="rId74" Type="http://schemas.openxmlformats.org/officeDocument/2006/relationships/hyperlink" Target="mailto:samaria.zagretti@itau-unibanco.com.br" TargetMode="External"/><Relationship Id="rId79" Type="http://schemas.openxmlformats.org/officeDocument/2006/relationships/hyperlink" Target="mailto:rodrigo.pozzani@bv.com.br" TargetMode="External"/><Relationship Id="rId87" Type="http://schemas.openxmlformats.org/officeDocument/2006/relationships/hyperlink" Target="mailto:danilo.oliveira@tmf-group.com" TargetMode="External"/><Relationship Id="rId102" Type="http://schemas.openxmlformats.org/officeDocument/2006/relationships/footer" Target="footer1.xml"/><Relationship Id="rId110"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degap@bndes.gov.br" TargetMode="External"/><Relationship Id="rId90" Type="http://schemas.openxmlformats.org/officeDocument/2006/relationships/hyperlink" Target="mailto:amilcarfalcao@qgsa.com.br" TargetMode="External"/><Relationship Id="rId95" Type="http://schemas.openxmlformats.org/officeDocument/2006/relationships/hyperlink" Target="mailto:maria.lonzetti@qgsa.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hyperlink" Target="mailto:miguel.brito@santander.com.br" TargetMode="External"/><Relationship Id="rId100" Type="http://schemas.openxmlformats.org/officeDocument/2006/relationships/hyperlink" Target="mailto:psb@bmalaw.com.br" TargetMode="External"/><Relationship Id="rId105" Type="http://schemas.openxmlformats.org/officeDocument/2006/relationships/footer" Target="footer2.xml"/><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stephen.aquino@itaubba.com" TargetMode="External"/><Relationship Id="rId80" Type="http://schemas.openxmlformats.org/officeDocument/2006/relationships/hyperlink" Target="mailto:mblopes@uol.com.br" TargetMode="External"/><Relationship Id="rId85" Type="http://schemas.openxmlformats.org/officeDocument/2006/relationships/hyperlink" Target="mailto:fiduciario@simplificpavarini.com.br" TargetMode="External"/><Relationship Id="rId93" Type="http://schemas.openxmlformats.org/officeDocument/2006/relationships/hyperlink" Target="mailto:leandro.comazzetto@qgsa.com.br" TargetMode="External"/><Relationship Id="rId98" Type="http://schemas.openxmlformats.org/officeDocument/2006/relationships/hyperlink" Target="mailto:cristiano.castilhos@queirozgalva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103" Type="http://schemas.openxmlformats.org/officeDocument/2006/relationships/header" Target="header1.xml"/><Relationship Id="rId108"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ROHenrique@itaubba.com" TargetMode="External"/><Relationship Id="rId83" Type="http://schemas.openxmlformats.org/officeDocument/2006/relationships/hyperlink" Target="mailto:hprates@bndes.gov.br" TargetMode="External"/><Relationship Id="rId88" Type="http://schemas.openxmlformats.org/officeDocument/2006/relationships/hyperlink" Target="mailto:CTS.Brazil@tmf-group.com" TargetMode="External"/><Relationship Id="rId91" Type="http://schemas.openxmlformats.org/officeDocument/2006/relationships/hyperlink" Target="mailto:andrecancio@qggn.com.br" TargetMode="External"/><Relationship Id="rId96" Type="http://schemas.openxmlformats.org/officeDocument/2006/relationships/hyperlink" Target="mailto:viviane.saraiva@queirozgalvao.com" TargetMode="External"/><Relationship Id="rId11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mailto:diego.aguiar@itaubba.com" TargetMode="External"/><Relationship Id="rId78" Type="http://schemas.openxmlformats.org/officeDocument/2006/relationships/hyperlink" Target="mailto:daniel.olivieri@bv.com.br" TargetMode="External"/><Relationship Id="rId81" Type="http://schemas.openxmlformats.org/officeDocument/2006/relationships/hyperlink" Target="mailto:joaoerse@ealaw.com.br" TargetMode="External"/><Relationship Id="rId86" Type="http://schemas.openxmlformats.org/officeDocument/2006/relationships/hyperlink" Target="mailto:gdc@gdcdtvm.com.br" TargetMode="External"/><Relationship Id="rId94" Type="http://schemas.openxmlformats.org/officeDocument/2006/relationships/hyperlink" Target="mailto:thiago.regueira@qgsa.com.br" TargetMode="External"/><Relationship Id="rId99" Type="http://schemas.openxmlformats.org/officeDocument/2006/relationships/hyperlink" Target="mailto:gabriel.moussatche@qgsa.com.br" TargetMode="External"/><Relationship Id="rId101" Type="http://schemas.openxmlformats.org/officeDocument/2006/relationships/hyperlink" Target="mailto:egw@bmalaw.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image" Target="media/image1.PNG"/><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list.csbg-legal@credit-suisse.com" TargetMode="External"/><Relationship Id="rId97" Type="http://schemas.openxmlformats.org/officeDocument/2006/relationships/hyperlink" Target="mailto:rosalia.camello@queirozgalvao.com" TargetMode="External"/><Relationship Id="rId104"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endnotes" Target="endnotes.xml"/><Relationship Id="rId92" Type="http://schemas.openxmlformats.org/officeDocument/2006/relationships/hyperlink" Target="mailto:sidney.almeida@qg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F3EC-1078-4B29-931D-B3F932B02E7D}">
  <ds:schemaRefs>
    <ds:schemaRef ds:uri="http://schemas.openxmlformats.org/officeDocument/2006/bibliography"/>
  </ds:schemaRefs>
</ds:datastoreItem>
</file>

<file path=customXml/itemProps10.xml><?xml version="1.0" encoding="utf-8"?>
<ds:datastoreItem xmlns:ds="http://schemas.openxmlformats.org/officeDocument/2006/customXml" ds:itemID="{F8DA9399-5AB9-4F72-919F-30AD65907888}">
  <ds:schemaRefs>
    <ds:schemaRef ds:uri="http://schemas.openxmlformats.org/officeDocument/2006/bibliography"/>
  </ds:schemaRefs>
</ds:datastoreItem>
</file>

<file path=customXml/itemProps11.xml><?xml version="1.0" encoding="utf-8"?>
<ds:datastoreItem xmlns:ds="http://schemas.openxmlformats.org/officeDocument/2006/customXml" ds:itemID="{9603808D-E796-49A1-B3E6-72CD552E1BFA}">
  <ds:schemaRefs>
    <ds:schemaRef ds:uri="http://schemas.openxmlformats.org/officeDocument/2006/bibliography"/>
  </ds:schemaRefs>
</ds:datastoreItem>
</file>

<file path=customXml/itemProps12.xml><?xml version="1.0" encoding="utf-8"?>
<ds:datastoreItem xmlns:ds="http://schemas.openxmlformats.org/officeDocument/2006/customXml" ds:itemID="{D8B95E77-77AC-4AF4-B976-EB9223987DDF}">
  <ds:schemaRefs>
    <ds:schemaRef ds:uri="http://schemas.openxmlformats.org/officeDocument/2006/bibliography"/>
  </ds:schemaRefs>
</ds:datastoreItem>
</file>

<file path=customXml/itemProps13.xml><?xml version="1.0" encoding="utf-8"?>
<ds:datastoreItem xmlns:ds="http://schemas.openxmlformats.org/officeDocument/2006/customXml" ds:itemID="{66621FE9-7DC2-4FFC-99EE-798843C5FB69}">
  <ds:schemaRefs>
    <ds:schemaRef ds:uri="http://schemas.openxmlformats.org/officeDocument/2006/bibliography"/>
  </ds:schemaRefs>
</ds:datastoreItem>
</file>

<file path=customXml/itemProps14.xml><?xml version="1.0" encoding="utf-8"?>
<ds:datastoreItem xmlns:ds="http://schemas.openxmlformats.org/officeDocument/2006/customXml" ds:itemID="{9A2A94FD-94B6-4323-A9E2-8F14008212F1}">
  <ds:schemaRefs>
    <ds:schemaRef ds:uri="http://schemas.openxmlformats.org/officeDocument/2006/bibliography"/>
  </ds:schemaRefs>
</ds:datastoreItem>
</file>

<file path=customXml/itemProps15.xml><?xml version="1.0" encoding="utf-8"?>
<ds:datastoreItem xmlns:ds="http://schemas.openxmlformats.org/officeDocument/2006/customXml" ds:itemID="{C2ECFB70-8172-48E3-A8FE-D46784B0FD37}">
  <ds:schemaRefs>
    <ds:schemaRef ds:uri="http://schemas.openxmlformats.org/officeDocument/2006/bibliography"/>
  </ds:schemaRefs>
</ds:datastoreItem>
</file>

<file path=customXml/itemProps16.xml><?xml version="1.0" encoding="utf-8"?>
<ds:datastoreItem xmlns:ds="http://schemas.openxmlformats.org/officeDocument/2006/customXml" ds:itemID="{E8A9B76D-B7F4-429B-8F60-BDE50540C936}">
  <ds:schemaRefs>
    <ds:schemaRef ds:uri="http://schemas.openxmlformats.org/officeDocument/2006/bibliography"/>
  </ds:schemaRefs>
</ds:datastoreItem>
</file>

<file path=customXml/itemProps17.xml><?xml version="1.0" encoding="utf-8"?>
<ds:datastoreItem xmlns:ds="http://schemas.openxmlformats.org/officeDocument/2006/customXml" ds:itemID="{44F66DB3-B578-4ADB-85F6-91DF3BADE02F}">
  <ds:schemaRefs>
    <ds:schemaRef ds:uri="http://schemas.openxmlformats.org/officeDocument/2006/bibliography"/>
  </ds:schemaRefs>
</ds:datastoreItem>
</file>

<file path=customXml/itemProps18.xml><?xml version="1.0" encoding="utf-8"?>
<ds:datastoreItem xmlns:ds="http://schemas.openxmlformats.org/officeDocument/2006/customXml" ds:itemID="{D1C3D4E5-F546-452E-A431-C51CD060809A}">
  <ds:schemaRefs>
    <ds:schemaRef ds:uri="http://schemas.openxmlformats.org/officeDocument/2006/bibliography"/>
  </ds:schemaRefs>
</ds:datastoreItem>
</file>

<file path=customXml/itemProps19.xml><?xml version="1.0" encoding="utf-8"?>
<ds:datastoreItem xmlns:ds="http://schemas.openxmlformats.org/officeDocument/2006/customXml" ds:itemID="{77D78BD9-9707-44A1-8545-971A5BF03F74}">
  <ds:schemaRefs>
    <ds:schemaRef ds:uri="http://schemas.openxmlformats.org/officeDocument/2006/bibliography"/>
  </ds:schemaRefs>
</ds:datastoreItem>
</file>

<file path=customXml/itemProps2.xml><?xml version="1.0" encoding="utf-8"?>
<ds:datastoreItem xmlns:ds="http://schemas.openxmlformats.org/officeDocument/2006/customXml" ds:itemID="{D947FB0A-54FE-439F-872C-5F7D486E0FF4}">
  <ds:schemaRefs>
    <ds:schemaRef ds:uri="http://schemas.openxmlformats.org/officeDocument/2006/bibliography"/>
  </ds:schemaRefs>
</ds:datastoreItem>
</file>

<file path=customXml/itemProps20.xml><?xml version="1.0" encoding="utf-8"?>
<ds:datastoreItem xmlns:ds="http://schemas.openxmlformats.org/officeDocument/2006/customXml" ds:itemID="{31338DB0-EDCE-4CFB-ACA3-51DDF3DB64B6}">
  <ds:schemaRefs>
    <ds:schemaRef ds:uri="http://schemas.openxmlformats.org/officeDocument/2006/bibliography"/>
  </ds:schemaRefs>
</ds:datastoreItem>
</file>

<file path=customXml/itemProps21.xml><?xml version="1.0" encoding="utf-8"?>
<ds:datastoreItem xmlns:ds="http://schemas.openxmlformats.org/officeDocument/2006/customXml" ds:itemID="{223E0856-2654-496B-B07E-EB9DAC71175C}">
  <ds:schemaRefs>
    <ds:schemaRef ds:uri="http://schemas.openxmlformats.org/officeDocument/2006/bibliography"/>
  </ds:schemaRefs>
</ds:datastoreItem>
</file>

<file path=customXml/itemProps22.xml><?xml version="1.0" encoding="utf-8"?>
<ds:datastoreItem xmlns:ds="http://schemas.openxmlformats.org/officeDocument/2006/customXml" ds:itemID="{6F877035-AA7F-4B39-AC34-C305020E7DA6}">
  <ds:schemaRefs>
    <ds:schemaRef ds:uri="http://schemas.openxmlformats.org/officeDocument/2006/bibliography"/>
  </ds:schemaRefs>
</ds:datastoreItem>
</file>

<file path=customXml/itemProps23.xml><?xml version="1.0" encoding="utf-8"?>
<ds:datastoreItem xmlns:ds="http://schemas.openxmlformats.org/officeDocument/2006/customXml" ds:itemID="{FA74DF74-2123-4834-A67A-07D01C6DEF62}">
  <ds:schemaRefs>
    <ds:schemaRef ds:uri="http://schemas.openxmlformats.org/officeDocument/2006/bibliography"/>
  </ds:schemaRefs>
</ds:datastoreItem>
</file>

<file path=customXml/itemProps24.xml><?xml version="1.0" encoding="utf-8"?>
<ds:datastoreItem xmlns:ds="http://schemas.openxmlformats.org/officeDocument/2006/customXml" ds:itemID="{BA0E2C07-A3C7-48D5-B579-1BA0867A8987}">
  <ds:schemaRefs>
    <ds:schemaRef ds:uri="http://schemas.openxmlformats.org/officeDocument/2006/bibliography"/>
  </ds:schemaRefs>
</ds:datastoreItem>
</file>

<file path=customXml/itemProps25.xml><?xml version="1.0" encoding="utf-8"?>
<ds:datastoreItem xmlns:ds="http://schemas.openxmlformats.org/officeDocument/2006/customXml" ds:itemID="{93039E3E-D10F-475B-8108-50B7E0C2F1A5}">
  <ds:schemaRefs>
    <ds:schemaRef ds:uri="http://schemas.openxmlformats.org/officeDocument/2006/bibliography"/>
  </ds:schemaRefs>
</ds:datastoreItem>
</file>

<file path=customXml/itemProps26.xml><?xml version="1.0" encoding="utf-8"?>
<ds:datastoreItem xmlns:ds="http://schemas.openxmlformats.org/officeDocument/2006/customXml" ds:itemID="{2A27FD07-BE03-4CA2-AF25-A0D352B05BD3}">
  <ds:schemaRefs>
    <ds:schemaRef ds:uri="http://schemas.openxmlformats.org/officeDocument/2006/bibliography"/>
  </ds:schemaRefs>
</ds:datastoreItem>
</file>

<file path=customXml/itemProps27.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customXml/itemProps28.xml><?xml version="1.0" encoding="utf-8"?>
<ds:datastoreItem xmlns:ds="http://schemas.openxmlformats.org/officeDocument/2006/customXml" ds:itemID="{27BCFF84-45EF-44C9-A7D5-2D0C83B947BC}">
  <ds:schemaRefs>
    <ds:schemaRef ds:uri="http://schemas.openxmlformats.org/officeDocument/2006/bibliography"/>
  </ds:schemaRefs>
</ds:datastoreItem>
</file>

<file path=customXml/itemProps29.xml><?xml version="1.0" encoding="utf-8"?>
<ds:datastoreItem xmlns:ds="http://schemas.openxmlformats.org/officeDocument/2006/customXml" ds:itemID="{09EF1603-2CBE-4C3C-A96F-D05BD5AF54B8}">
  <ds:schemaRefs>
    <ds:schemaRef ds:uri="http://schemas.openxmlformats.org/officeDocument/2006/bibliography"/>
  </ds:schemaRefs>
</ds:datastoreItem>
</file>

<file path=customXml/itemProps3.xml><?xml version="1.0" encoding="utf-8"?>
<ds:datastoreItem xmlns:ds="http://schemas.openxmlformats.org/officeDocument/2006/customXml" ds:itemID="{EC78EA54-FA7D-4515-8B29-2B3BD5270805}">
  <ds:schemaRefs>
    <ds:schemaRef ds:uri="http://schemas.openxmlformats.org/officeDocument/2006/bibliography"/>
  </ds:schemaRefs>
</ds:datastoreItem>
</file>

<file path=customXml/itemProps30.xml><?xml version="1.0" encoding="utf-8"?>
<ds:datastoreItem xmlns:ds="http://schemas.openxmlformats.org/officeDocument/2006/customXml" ds:itemID="{BD49D9DB-7469-4EB6-B268-596E4CE55CC3}">
  <ds:schemaRefs>
    <ds:schemaRef ds:uri="http://schemas.openxmlformats.org/officeDocument/2006/bibliography"/>
  </ds:schemaRefs>
</ds:datastoreItem>
</file>

<file path=customXml/itemProps31.xml><?xml version="1.0" encoding="utf-8"?>
<ds:datastoreItem xmlns:ds="http://schemas.openxmlformats.org/officeDocument/2006/customXml" ds:itemID="{77A2B004-619F-4AF1-BB34-72309F88AAD8}">
  <ds:schemaRefs>
    <ds:schemaRef ds:uri="http://schemas.openxmlformats.org/officeDocument/2006/bibliography"/>
  </ds:schemaRefs>
</ds:datastoreItem>
</file>

<file path=customXml/itemProps32.xml><?xml version="1.0" encoding="utf-8"?>
<ds:datastoreItem xmlns:ds="http://schemas.openxmlformats.org/officeDocument/2006/customXml" ds:itemID="{EB2056A7-038D-46E7-B4A4-30169DF1B168}">
  <ds:schemaRefs>
    <ds:schemaRef ds:uri="http://schemas.openxmlformats.org/officeDocument/2006/bibliography"/>
  </ds:schemaRefs>
</ds:datastoreItem>
</file>

<file path=customXml/itemProps33.xml><?xml version="1.0" encoding="utf-8"?>
<ds:datastoreItem xmlns:ds="http://schemas.openxmlformats.org/officeDocument/2006/customXml" ds:itemID="{B70F8CC2-7874-4372-9874-3F2101B651FC}">
  <ds:schemaRefs>
    <ds:schemaRef ds:uri="http://schemas.openxmlformats.org/officeDocument/2006/bibliography"/>
  </ds:schemaRefs>
</ds:datastoreItem>
</file>

<file path=customXml/itemProps34.xml><?xml version="1.0" encoding="utf-8"?>
<ds:datastoreItem xmlns:ds="http://schemas.openxmlformats.org/officeDocument/2006/customXml" ds:itemID="{04E384DC-BBA9-400B-B9BA-35EF33829C03}">
  <ds:schemaRefs>
    <ds:schemaRef ds:uri="http://schemas.openxmlformats.org/officeDocument/2006/bibliography"/>
  </ds:schemaRefs>
</ds:datastoreItem>
</file>

<file path=customXml/itemProps35.xml><?xml version="1.0" encoding="utf-8"?>
<ds:datastoreItem xmlns:ds="http://schemas.openxmlformats.org/officeDocument/2006/customXml" ds:itemID="{F8012962-D561-4762-B8FB-16DD88C036AB}">
  <ds:schemaRefs>
    <ds:schemaRef ds:uri="http://schemas.openxmlformats.org/officeDocument/2006/bibliography"/>
  </ds:schemaRefs>
</ds:datastoreItem>
</file>

<file path=customXml/itemProps36.xml><?xml version="1.0" encoding="utf-8"?>
<ds:datastoreItem xmlns:ds="http://schemas.openxmlformats.org/officeDocument/2006/customXml" ds:itemID="{056C5F82-7E9A-4870-93E7-F1C1586630DB}">
  <ds:schemaRefs>
    <ds:schemaRef ds:uri="http://schemas.openxmlformats.org/officeDocument/2006/bibliography"/>
  </ds:schemaRefs>
</ds:datastoreItem>
</file>

<file path=customXml/itemProps37.xml><?xml version="1.0" encoding="utf-8"?>
<ds:datastoreItem xmlns:ds="http://schemas.openxmlformats.org/officeDocument/2006/customXml" ds:itemID="{EA67FA20-13C2-4943-90E9-02B0D05A9371}">
  <ds:schemaRefs>
    <ds:schemaRef ds:uri="http://schemas.openxmlformats.org/officeDocument/2006/bibliography"/>
  </ds:schemaRefs>
</ds:datastoreItem>
</file>

<file path=customXml/itemProps38.xml><?xml version="1.0" encoding="utf-8"?>
<ds:datastoreItem xmlns:ds="http://schemas.openxmlformats.org/officeDocument/2006/customXml" ds:itemID="{F086CE76-2F9B-4CF1-9592-560E6FD5C022}">
  <ds:schemaRefs>
    <ds:schemaRef ds:uri="http://schemas.openxmlformats.org/officeDocument/2006/bibliography"/>
  </ds:schemaRefs>
</ds:datastoreItem>
</file>

<file path=customXml/itemProps39.xml><?xml version="1.0" encoding="utf-8"?>
<ds:datastoreItem xmlns:ds="http://schemas.openxmlformats.org/officeDocument/2006/customXml" ds:itemID="{F0E628A6-87C7-4FBA-9CF6-755C6024BBEC}">
  <ds:schemaRefs>
    <ds:schemaRef ds:uri="http://schemas.openxmlformats.org/officeDocument/2006/bibliography"/>
  </ds:schemaRefs>
</ds:datastoreItem>
</file>

<file path=customXml/itemProps4.xml><?xml version="1.0" encoding="utf-8"?>
<ds:datastoreItem xmlns:ds="http://schemas.openxmlformats.org/officeDocument/2006/customXml" ds:itemID="{2C33F4BF-1208-4183-9D00-DD2E66D61D1E}">
  <ds:schemaRefs>
    <ds:schemaRef ds:uri="http://schemas.openxmlformats.org/officeDocument/2006/bibliography"/>
  </ds:schemaRefs>
</ds:datastoreItem>
</file>

<file path=customXml/itemProps40.xml><?xml version="1.0" encoding="utf-8"?>
<ds:datastoreItem xmlns:ds="http://schemas.openxmlformats.org/officeDocument/2006/customXml" ds:itemID="{9988239A-0CBF-4E72-B0B7-1E9CE0F5D174}">
  <ds:schemaRefs>
    <ds:schemaRef ds:uri="http://schemas.openxmlformats.org/officeDocument/2006/bibliography"/>
  </ds:schemaRefs>
</ds:datastoreItem>
</file>

<file path=customXml/itemProps41.xml><?xml version="1.0" encoding="utf-8"?>
<ds:datastoreItem xmlns:ds="http://schemas.openxmlformats.org/officeDocument/2006/customXml" ds:itemID="{7495180F-933D-456A-ACA4-C7AA926FEB82}">
  <ds:schemaRefs>
    <ds:schemaRef ds:uri="http://schemas.openxmlformats.org/officeDocument/2006/bibliography"/>
  </ds:schemaRefs>
</ds:datastoreItem>
</file>

<file path=customXml/itemProps42.xml><?xml version="1.0" encoding="utf-8"?>
<ds:datastoreItem xmlns:ds="http://schemas.openxmlformats.org/officeDocument/2006/customXml" ds:itemID="{DC4D55A6-9F99-4B5D-8CC1-984C828A1C71}">
  <ds:schemaRefs>
    <ds:schemaRef ds:uri="http://schemas.openxmlformats.org/officeDocument/2006/bibliography"/>
  </ds:schemaRefs>
</ds:datastoreItem>
</file>

<file path=customXml/itemProps43.xml><?xml version="1.0" encoding="utf-8"?>
<ds:datastoreItem xmlns:ds="http://schemas.openxmlformats.org/officeDocument/2006/customXml" ds:itemID="{51F772CD-D440-4279-883E-339E27D13384}">
  <ds:schemaRefs>
    <ds:schemaRef ds:uri="http://schemas.openxmlformats.org/officeDocument/2006/bibliography"/>
  </ds:schemaRefs>
</ds:datastoreItem>
</file>

<file path=customXml/itemProps44.xml><?xml version="1.0" encoding="utf-8"?>
<ds:datastoreItem xmlns:ds="http://schemas.openxmlformats.org/officeDocument/2006/customXml" ds:itemID="{ED15C451-3F87-4935-AD92-6B965D7D6D29}">
  <ds:schemaRefs>
    <ds:schemaRef ds:uri="http://schemas.openxmlformats.org/officeDocument/2006/bibliography"/>
  </ds:schemaRefs>
</ds:datastoreItem>
</file>

<file path=customXml/itemProps45.xml><?xml version="1.0" encoding="utf-8"?>
<ds:datastoreItem xmlns:ds="http://schemas.openxmlformats.org/officeDocument/2006/customXml" ds:itemID="{3033A877-C11E-475B-B727-286FE8EFE42B}">
  <ds:schemaRefs>
    <ds:schemaRef ds:uri="http://schemas.openxmlformats.org/officeDocument/2006/bibliography"/>
  </ds:schemaRefs>
</ds:datastoreItem>
</file>

<file path=customXml/itemProps46.xml><?xml version="1.0" encoding="utf-8"?>
<ds:datastoreItem xmlns:ds="http://schemas.openxmlformats.org/officeDocument/2006/customXml" ds:itemID="{8FA09923-9617-482C-845C-FF1BCC9D1A3A}">
  <ds:schemaRefs>
    <ds:schemaRef ds:uri="http://schemas.openxmlformats.org/officeDocument/2006/bibliography"/>
  </ds:schemaRefs>
</ds:datastoreItem>
</file>

<file path=customXml/itemProps47.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48.xml><?xml version="1.0" encoding="utf-8"?>
<ds:datastoreItem xmlns:ds="http://schemas.openxmlformats.org/officeDocument/2006/customXml" ds:itemID="{87D34A98-1A33-4C21-9293-0FDB8CEEB024}">
  <ds:schemaRefs>
    <ds:schemaRef ds:uri="http://schemas.openxmlformats.org/officeDocument/2006/bibliography"/>
  </ds:schemaRefs>
</ds:datastoreItem>
</file>

<file path=customXml/itemProps49.xml><?xml version="1.0" encoding="utf-8"?>
<ds:datastoreItem xmlns:ds="http://schemas.openxmlformats.org/officeDocument/2006/customXml" ds:itemID="{DF0F0CC2-04EB-4449-91D6-483F22651291}">
  <ds:schemaRefs>
    <ds:schemaRef ds:uri="http://schemas.openxmlformats.org/officeDocument/2006/bibliography"/>
  </ds:schemaRefs>
</ds:datastoreItem>
</file>

<file path=customXml/itemProps5.xml><?xml version="1.0" encoding="utf-8"?>
<ds:datastoreItem xmlns:ds="http://schemas.openxmlformats.org/officeDocument/2006/customXml" ds:itemID="{C0A3012D-29BF-44A1-85A6-3E948C377D68}">
  <ds:schemaRefs>
    <ds:schemaRef ds:uri="http://schemas.openxmlformats.org/officeDocument/2006/bibliography"/>
  </ds:schemaRefs>
</ds:datastoreItem>
</file>

<file path=customXml/itemProps50.xml><?xml version="1.0" encoding="utf-8"?>
<ds:datastoreItem xmlns:ds="http://schemas.openxmlformats.org/officeDocument/2006/customXml" ds:itemID="{823C32A7-33E9-45D2-ABF3-B42ED03C7690}">
  <ds:schemaRefs>
    <ds:schemaRef ds:uri="http://schemas.openxmlformats.org/officeDocument/2006/bibliography"/>
  </ds:schemaRefs>
</ds:datastoreItem>
</file>

<file path=customXml/itemProps51.xml><?xml version="1.0" encoding="utf-8"?>
<ds:datastoreItem xmlns:ds="http://schemas.openxmlformats.org/officeDocument/2006/customXml" ds:itemID="{C28CBF21-9B6D-4532-9A80-C3D4F31AF9C9}">
  <ds:schemaRefs>
    <ds:schemaRef ds:uri="http://schemas.openxmlformats.org/officeDocument/2006/bibliography"/>
  </ds:schemaRefs>
</ds:datastoreItem>
</file>

<file path=customXml/itemProps52.xml><?xml version="1.0" encoding="utf-8"?>
<ds:datastoreItem xmlns:ds="http://schemas.openxmlformats.org/officeDocument/2006/customXml" ds:itemID="{DC8F3992-ABDA-4E5D-96D2-6C3418890628}">
  <ds:schemaRefs>
    <ds:schemaRef ds:uri="http://schemas.openxmlformats.org/officeDocument/2006/bibliography"/>
  </ds:schemaRefs>
</ds:datastoreItem>
</file>

<file path=customXml/itemProps53.xml><?xml version="1.0" encoding="utf-8"?>
<ds:datastoreItem xmlns:ds="http://schemas.openxmlformats.org/officeDocument/2006/customXml" ds:itemID="{7E71A722-6A47-4A9C-A966-BD5BA70089B8}">
  <ds:schemaRefs>
    <ds:schemaRef ds:uri="http://schemas.openxmlformats.org/officeDocument/2006/bibliography"/>
  </ds:schemaRefs>
</ds:datastoreItem>
</file>

<file path=customXml/itemProps54.xml><?xml version="1.0" encoding="utf-8"?>
<ds:datastoreItem xmlns:ds="http://schemas.openxmlformats.org/officeDocument/2006/customXml" ds:itemID="{7C9781A7-CCE7-4D75-BF48-6F91B5A354EB}">
  <ds:schemaRefs>
    <ds:schemaRef ds:uri="http://schemas.openxmlformats.org/officeDocument/2006/bibliography"/>
  </ds:schemaRefs>
</ds:datastoreItem>
</file>

<file path=customXml/itemProps55.xml><?xml version="1.0" encoding="utf-8"?>
<ds:datastoreItem xmlns:ds="http://schemas.openxmlformats.org/officeDocument/2006/customXml" ds:itemID="{8FF2B237-1BEF-4EDF-BE6F-95ED8DA864F6}">
  <ds:schemaRefs>
    <ds:schemaRef ds:uri="http://schemas.openxmlformats.org/officeDocument/2006/bibliography"/>
  </ds:schemaRefs>
</ds:datastoreItem>
</file>

<file path=customXml/itemProps56.xml><?xml version="1.0" encoding="utf-8"?>
<ds:datastoreItem xmlns:ds="http://schemas.openxmlformats.org/officeDocument/2006/customXml" ds:itemID="{D190861A-202D-41B0-A301-6E3C5E975CB6}">
  <ds:schemaRefs>
    <ds:schemaRef ds:uri="http://schemas.openxmlformats.org/officeDocument/2006/bibliography"/>
  </ds:schemaRefs>
</ds:datastoreItem>
</file>

<file path=customXml/itemProps57.xml><?xml version="1.0" encoding="utf-8"?>
<ds:datastoreItem xmlns:ds="http://schemas.openxmlformats.org/officeDocument/2006/customXml" ds:itemID="{09F6B26C-46BE-468C-AA43-0A83B835C905}">
  <ds:schemaRefs>
    <ds:schemaRef ds:uri="http://schemas.openxmlformats.org/officeDocument/2006/bibliography"/>
  </ds:schemaRefs>
</ds:datastoreItem>
</file>

<file path=customXml/itemProps58.xml><?xml version="1.0" encoding="utf-8"?>
<ds:datastoreItem xmlns:ds="http://schemas.openxmlformats.org/officeDocument/2006/customXml" ds:itemID="{9C3FDC14-D00E-49E1-911B-4A3FDC087126}">
  <ds:schemaRefs>
    <ds:schemaRef ds:uri="http://schemas.openxmlformats.org/officeDocument/2006/bibliography"/>
  </ds:schemaRefs>
</ds:datastoreItem>
</file>

<file path=customXml/itemProps59.xml><?xml version="1.0" encoding="utf-8"?>
<ds:datastoreItem xmlns:ds="http://schemas.openxmlformats.org/officeDocument/2006/customXml" ds:itemID="{7ED1D51B-44E3-4E8F-8919-2F065F469F2D}">
  <ds:schemaRefs>
    <ds:schemaRef ds:uri="http://schemas.openxmlformats.org/officeDocument/2006/bibliography"/>
  </ds:schemaRefs>
</ds:datastoreItem>
</file>

<file path=customXml/itemProps6.xml><?xml version="1.0" encoding="utf-8"?>
<ds:datastoreItem xmlns:ds="http://schemas.openxmlformats.org/officeDocument/2006/customXml" ds:itemID="{F96E7595-80A5-44CD-BE56-9AA31D6FAE2C}">
  <ds:schemaRefs>
    <ds:schemaRef ds:uri="http://schemas.openxmlformats.org/officeDocument/2006/bibliography"/>
  </ds:schemaRefs>
</ds:datastoreItem>
</file>

<file path=customXml/itemProps60.xml><?xml version="1.0" encoding="utf-8"?>
<ds:datastoreItem xmlns:ds="http://schemas.openxmlformats.org/officeDocument/2006/customXml" ds:itemID="{2B50D755-1380-4BC0-8D37-9E21744D5C26}">
  <ds:schemaRefs>
    <ds:schemaRef ds:uri="http://schemas.openxmlformats.org/officeDocument/2006/bibliography"/>
  </ds:schemaRefs>
</ds:datastoreItem>
</file>

<file path=customXml/itemProps61.xml><?xml version="1.0" encoding="utf-8"?>
<ds:datastoreItem xmlns:ds="http://schemas.openxmlformats.org/officeDocument/2006/customXml" ds:itemID="{C3E1C390-AFE8-4DBC-AED2-E74E7F302D45}">
  <ds:schemaRefs>
    <ds:schemaRef ds:uri="http://schemas.openxmlformats.org/officeDocument/2006/bibliography"/>
  </ds:schemaRefs>
</ds:datastoreItem>
</file>

<file path=customXml/itemProps62.xml><?xml version="1.0" encoding="utf-8"?>
<ds:datastoreItem xmlns:ds="http://schemas.openxmlformats.org/officeDocument/2006/customXml" ds:itemID="{72A3DE1F-363A-4825-AFA8-88BCF2867368}">
  <ds:schemaRefs>
    <ds:schemaRef ds:uri="http://schemas.openxmlformats.org/officeDocument/2006/bibliography"/>
  </ds:schemaRefs>
</ds:datastoreItem>
</file>

<file path=customXml/itemProps63.xml><?xml version="1.0" encoding="utf-8"?>
<ds:datastoreItem xmlns:ds="http://schemas.openxmlformats.org/officeDocument/2006/customXml" ds:itemID="{333F08E6-5605-4A43-8B1F-1B067E210CBD}">
  <ds:schemaRefs>
    <ds:schemaRef ds:uri="http://schemas.openxmlformats.org/officeDocument/2006/bibliography"/>
  </ds:schemaRefs>
</ds:datastoreItem>
</file>

<file path=customXml/itemProps64.xml><?xml version="1.0" encoding="utf-8"?>
<ds:datastoreItem xmlns:ds="http://schemas.openxmlformats.org/officeDocument/2006/customXml" ds:itemID="{E54C12ED-57F2-4370-9774-5C6554A60A36}">
  <ds:schemaRefs>
    <ds:schemaRef ds:uri="http://schemas.openxmlformats.org/officeDocument/2006/bibliography"/>
  </ds:schemaRefs>
</ds:datastoreItem>
</file>

<file path=customXml/itemProps65.xml><?xml version="1.0" encoding="utf-8"?>
<ds:datastoreItem xmlns:ds="http://schemas.openxmlformats.org/officeDocument/2006/customXml" ds:itemID="{1AB46F0E-93C7-4BF4-BA91-80A0C54F8DFD}">
  <ds:schemaRefs>
    <ds:schemaRef ds:uri="http://schemas.openxmlformats.org/officeDocument/2006/bibliography"/>
  </ds:schemaRefs>
</ds:datastoreItem>
</file>

<file path=customXml/itemProps7.xml><?xml version="1.0" encoding="utf-8"?>
<ds:datastoreItem xmlns:ds="http://schemas.openxmlformats.org/officeDocument/2006/customXml" ds:itemID="{C03A81C2-C045-43F3-9C0B-20443248C617}">
  <ds:schemaRefs>
    <ds:schemaRef ds:uri="http://schemas.openxmlformats.org/officeDocument/2006/bibliography"/>
  </ds:schemaRefs>
</ds:datastoreItem>
</file>

<file path=customXml/itemProps8.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9.xml><?xml version="1.0" encoding="utf-8"?>
<ds:datastoreItem xmlns:ds="http://schemas.openxmlformats.org/officeDocument/2006/customXml" ds:itemID="{88A185C0-6117-4538-BA13-A3EF541C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69</Pages>
  <Words>20730</Words>
  <Characters>111945</Characters>
  <Application>Microsoft Office Word</Application>
  <DocSecurity>0</DocSecurity>
  <Lines>932</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Windows User</cp:lastModifiedBy>
  <cp:revision>8</cp:revision>
  <cp:lastPrinted>2019-04-26T22:43:00Z</cp:lastPrinted>
  <dcterms:created xsi:type="dcterms:W3CDTF">2019-08-23T18:28:00Z</dcterms:created>
  <dcterms:modified xsi:type="dcterms:W3CDTF">2019-08-27T15:11:00Z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- 50981988v1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