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B96F" w14:textId="77777777" w:rsidR="0009026A" w:rsidRPr="002C0F44" w:rsidRDefault="0009026A" w:rsidP="002C0F44">
      <w:pPr>
        <w:spacing w:line="360" w:lineRule="exact"/>
        <w:contextualSpacing/>
        <w:jc w:val="center"/>
        <w:rPr>
          <w:rFonts w:asciiTheme="minorHAnsi" w:eastAsia="Times New Roman" w:hAnsiTheme="minorHAnsi" w:cstheme="minorHAnsi"/>
          <w:b/>
          <w:szCs w:val="24"/>
          <w:lang w:eastAsia="pt-BR"/>
        </w:rPr>
      </w:pPr>
      <w:r w:rsidRPr="002C0F44">
        <w:rPr>
          <w:rFonts w:asciiTheme="minorHAnsi" w:eastAsia="Times New Roman" w:hAnsiTheme="minorHAnsi" w:cstheme="minorHAnsi"/>
          <w:b/>
          <w:szCs w:val="24"/>
          <w:lang w:eastAsia="pt-BR"/>
        </w:rPr>
        <w:t>R046 RIO DE JANEIRO EMPREENDIMENTOS E PARTICIPAÇÕES S.A.</w:t>
      </w:r>
    </w:p>
    <w:p w14:paraId="126CAE52" w14:textId="77777777" w:rsidR="0009026A" w:rsidRPr="002C0F44" w:rsidRDefault="0009026A" w:rsidP="002C0F44">
      <w:pPr>
        <w:spacing w:line="360" w:lineRule="exact"/>
        <w:contextualSpacing/>
        <w:jc w:val="center"/>
        <w:rPr>
          <w:rFonts w:asciiTheme="minorHAnsi" w:eastAsia="Times New Roman" w:hAnsiTheme="minorHAnsi" w:cstheme="minorHAnsi"/>
          <w:b/>
          <w:bCs/>
          <w:szCs w:val="24"/>
          <w:lang w:eastAsia="pt-BR"/>
        </w:rPr>
      </w:pPr>
    </w:p>
    <w:p w14:paraId="2EE7C1FC" w14:textId="77777777" w:rsidR="00121393" w:rsidRPr="002C0F44" w:rsidRDefault="00121393" w:rsidP="002C0F44">
      <w:pPr>
        <w:spacing w:line="360" w:lineRule="exact"/>
        <w:contextualSpacing/>
        <w:jc w:val="center"/>
        <w:rPr>
          <w:rFonts w:asciiTheme="minorHAnsi" w:hAnsiTheme="minorHAnsi" w:cstheme="minorHAnsi"/>
          <w:bCs/>
          <w:smallCaps/>
          <w:noProof/>
          <w:szCs w:val="24"/>
          <w:lang w:val="fr-FR"/>
        </w:rPr>
      </w:pPr>
      <w:r w:rsidRPr="002C0F44">
        <w:rPr>
          <w:rFonts w:asciiTheme="minorHAnsi" w:hAnsiTheme="minorHAnsi" w:cstheme="minorHAnsi"/>
          <w:bCs/>
          <w:smallCaps/>
          <w:szCs w:val="24"/>
        </w:rPr>
        <w:t xml:space="preserve">CNPJ/ME </w:t>
      </w:r>
      <w:r w:rsidRPr="002C0F44">
        <w:rPr>
          <w:rFonts w:asciiTheme="minorHAnsi" w:hAnsiTheme="minorHAnsi" w:cstheme="minorHAnsi"/>
          <w:bCs/>
          <w:szCs w:val="24"/>
        </w:rPr>
        <w:t>n</w:t>
      </w:r>
      <w:r w:rsidRPr="002C0F44">
        <w:rPr>
          <w:rFonts w:asciiTheme="minorHAnsi" w:hAnsiTheme="minorHAnsi" w:cstheme="minorHAnsi"/>
          <w:bCs/>
          <w:smallCaps/>
          <w:szCs w:val="24"/>
        </w:rPr>
        <w:t>° </w:t>
      </w:r>
      <w:r w:rsidRPr="002C0F44">
        <w:rPr>
          <w:rFonts w:asciiTheme="minorHAnsi" w:hAnsiTheme="minorHAnsi" w:cstheme="minorHAnsi"/>
          <w:bCs/>
          <w:smallCaps/>
          <w:noProof/>
          <w:szCs w:val="24"/>
          <w:lang w:val="fr-FR"/>
        </w:rPr>
        <w:t>25.142.831/0001-29</w:t>
      </w:r>
    </w:p>
    <w:p w14:paraId="0C099E71" w14:textId="77777777" w:rsidR="00121393" w:rsidRPr="002C0F44" w:rsidRDefault="00121393" w:rsidP="002C0F44">
      <w:pPr>
        <w:spacing w:line="360" w:lineRule="exact"/>
        <w:contextualSpacing/>
        <w:jc w:val="center"/>
        <w:rPr>
          <w:rFonts w:asciiTheme="minorHAnsi" w:hAnsiTheme="minorHAnsi" w:cstheme="minorHAnsi"/>
          <w:bCs/>
          <w:smallCaps/>
          <w:szCs w:val="24"/>
        </w:rPr>
      </w:pPr>
      <w:r w:rsidRPr="002C0F44">
        <w:rPr>
          <w:rFonts w:asciiTheme="minorHAnsi" w:hAnsiTheme="minorHAnsi" w:cstheme="minorHAnsi"/>
          <w:bCs/>
          <w:smallCaps/>
          <w:szCs w:val="24"/>
        </w:rPr>
        <w:t>NIRE </w:t>
      </w:r>
      <w:r w:rsidRPr="002C0F44">
        <w:rPr>
          <w:rFonts w:asciiTheme="minorHAnsi" w:hAnsiTheme="minorHAnsi" w:cstheme="minorHAnsi"/>
          <w:bCs/>
          <w:smallCaps/>
          <w:noProof/>
          <w:szCs w:val="24"/>
        </w:rPr>
        <w:t>35.300.505.620</w:t>
      </w:r>
    </w:p>
    <w:p w14:paraId="1CFF99CB" w14:textId="77777777" w:rsidR="005234EF" w:rsidRPr="002C0F44" w:rsidRDefault="005234EF" w:rsidP="002C0F44">
      <w:pPr>
        <w:pStyle w:val="Corpodetexto2"/>
        <w:tabs>
          <w:tab w:val="left" w:pos="3330"/>
          <w:tab w:val="center" w:pos="4536"/>
        </w:tabs>
        <w:spacing w:after="0" w:line="360" w:lineRule="exact"/>
        <w:contextualSpacing/>
        <w:mirrorIndents/>
        <w:jc w:val="left"/>
        <w:rPr>
          <w:rFonts w:asciiTheme="minorHAnsi" w:hAnsiTheme="minorHAnsi" w:cstheme="minorHAnsi"/>
          <w:szCs w:val="24"/>
        </w:rPr>
      </w:pPr>
    </w:p>
    <w:p w14:paraId="14BBBFD7" w14:textId="77777777" w:rsidR="000F0ED9" w:rsidRPr="002C0F44" w:rsidRDefault="007B28BA" w:rsidP="002C0F44">
      <w:pPr>
        <w:pStyle w:val="Corpodetexto2"/>
        <w:spacing w:after="0" w:line="360" w:lineRule="exact"/>
        <w:contextualSpacing/>
        <w:mirrorIndents/>
        <w:jc w:val="center"/>
        <w:rPr>
          <w:rFonts w:asciiTheme="minorHAnsi" w:hAnsiTheme="minorHAnsi" w:cstheme="minorHAnsi"/>
          <w:b/>
          <w:smallCaps/>
          <w:szCs w:val="24"/>
        </w:rPr>
      </w:pPr>
      <w:r w:rsidRPr="002C0F44">
        <w:rPr>
          <w:rFonts w:asciiTheme="minorHAnsi" w:hAnsiTheme="minorHAnsi" w:cstheme="minorHAnsi"/>
          <w:b/>
          <w:smallCaps/>
          <w:szCs w:val="24"/>
        </w:rPr>
        <w:t>Ata de Assembleia Geral Extraordinária</w:t>
      </w:r>
      <w:r w:rsidR="00FC471B" w:rsidRPr="002C0F44">
        <w:rPr>
          <w:rFonts w:asciiTheme="minorHAnsi" w:hAnsiTheme="minorHAnsi" w:cstheme="minorHAnsi"/>
          <w:b/>
          <w:smallCaps/>
          <w:szCs w:val="24"/>
        </w:rPr>
        <w:t xml:space="preserve"> </w:t>
      </w:r>
    </w:p>
    <w:p w14:paraId="01BB4C56" w14:textId="4414BC93" w:rsidR="007B28BA" w:rsidRPr="002C0F44" w:rsidRDefault="006C7335" w:rsidP="002C0F44">
      <w:pPr>
        <w:pStyle w:val="Corpodetexto2"/>
        <w:spacing w:after="0" w:line="360" w:lineRule="exact"/>
        <w:contextualSpacing/>
        <w:mirrorIndents/>
        <w:jc w:val="center"/>
        <w:rPr>
          <w:rFonts w:asciiTheme="minorHAnsi" w:hAnsiTheme="minorHAnsi" w:cstheme="minorHAnsi"/>
          <w:b/>
          <w:szCs w:val="24"/>
        </w:rPr>
      </w:pPr>
      <w:r w:rsidRPr="002C0F44">
        <w:rPr>
          <w:rFonts w:asciiTheme="minorHAnsi" w:hAnsiTheme="minorHAnsi" w:cstheme="minorHAnsi"/>
          <w:b/>
          <w:smallCaps/>
          <w:szCs w:val="24"/>
        </w:rPr>
        <w:t>R</w:t>
      </w:r>
      <w:r w:rsidR="00FC471B" w:rsidRPr="002C0F44">
        <w:rPr>
          <w:rFonts w:asciiTheme="minorHAnsi" w:hAnsiTheme="minorHAnsi" w:cstheme="minorHAnsi"/>
          <w:b/>
          <w:smallCaps/>
          <w:szCs w:val="24"/>
        </w:rPr>
        <w:t xml:space="preserve">ealizada em </w:t>
      </w:r>
      <w:r w:rsidR="00121393" w:rsidRPr="002C0F44">
        <w:rPr>
          <w:rFonts w:asciiTheme="minorHAnsi" w:hAnsiTheme="minorHAnsi" w:cstheme="minorHAnsi"/>
          <w:b/>
          <w:smallCaps/>
          <w:szCs w:val="24"/>
        </w:rPr>
        <w:t>[</w:t>
      </w:r>
      <w:r w:rsidR="00121393" w:rsidRPr="002C0F44">
        <w:rPr>
          <w:rFonts w:asciiTheme="minorHAnsi" w:hAnsiTheme="minorHAnsi" w:cstheme="minorHAnsi"/>
          <w:b/>
          <w:smallCaps/>
          <w:szCs w:val="24"/>
          <w:highlight w:val="yellow"/>
        </w:rPr>
        <w:t>=</w:t>
      </w:r>
      <w:r w:rsidR="00121393" w:rsidRPr="002C0F44">
        <w:rPr>
          <w:rFonts w:asciiTheme="minorHAnsi" w:hAnsiTheme="minorHAnsi" w:cstheme="minorHAnsi"/>
          <w:b/>
          <w:smallCaps/>
          <w:szCs w:val="24"/>
        </w:rPr>
        <w:t>]</w:t>
      </w:r>
      <w:r w:rsidR="00FC471B" w:rsidRPr="002C0F44">
        <w:rPr>
          <w:rFonts w:asciiTheme="minorHAnsi" w:hAnsiTheme="minorHAnsi" w:cstheme="minorHAnsi"/>
          <w:b/>
          <w:smallCaps/>
          <w:szCs w:val="24"/>
        </w:rPr>
        <w:t xml:space="preserve"> de </w:t>
      </w:r>
      <w:r w:rsidR="00121393" w:rsidRPr="002C0F44">
        <w:rPr>
          <w:rFonts w:asciiTheme="minorHAnsi" w:hAnsiTheme="minorHAnsi" w:cstheme="minorHAnsi"/>
          <w:b/>
          <w:smallCaps/>
          <w:szCs w:val="24"/>
        </w:rPr>
        <w:t>[</w:t>
      </w:r>
      <w:r w:rsidR="00121393" w:rsidRPr="002C0F44">
        <w:rPr>
          <w:rFonts w:asciiTheme="minorHAnsi" w:hAnsiTheme="minorHAnsi" w:cstheme="minorHAnsi"/>
          <w:b/>
          <w:smallCaps/>
          <w:szCs w:val="24"/>
          <w:highlight w:val="yellow"/>
        </w:rPr>
        <w:t>=</w:t>
      </w:r>
      <w:r w:rsidR="00121393" w:rsidRPr="002C0F44">
        <w:rPr>
          <w:rFonts w:asciiTheme="minorHAnsi" w:hAnsiTheme="minorHAnsi" w:cstheme="minorHAnsi"/>
          <w:b/>
          <w:smallCaps/>
          <w:szCs w:val="24"/>
        </w:rPr>
        <w:t>]</w:t>
      </w:r>
      <w:r w:rsidRPr="002C0F44">
        <w:rPr>
          <w:rFonts w:asciiTheme="minorHAnsi" w:hAnsiTheme="minorHAnsi" w:cstheme="minorHAnsi"/>
          <w:b/>
          <w:smallCaps/>
          <w:szCs w:val="24"/>
        </w:rPr>
        <w:t xml:space="preserve"> de 20</w:t>
      </w:r>
      <w:r w:rsidR="00121393" w:rsidRPr="002C0F44">
        <w:rPr>
          <w:rFonts w:asciiTheme="minorHAnsi" w:hAnsiTheme="minorHAnsi" w:cstheme="minorHAnsi"/>
          <w:b/>
          <w:smallCaps/>
          <w:szCs w:val="24"/>
        </w:rPr>
        <w:t>21</w:t>
      </w:r>
    </w:p>
    <w:p w14:paraId="096C3FAF" w14:textId="77777777" w:rsidR="000F0ED9" w:rsidRPr="002C0F44" w:rsidRDefault="000F0ED9" w:rsidP="002C0F44">
      <w:pPr>
        <w:pStyle w:val="Corpodetexto2"/>
        <w:spacing w:after="0" w:line="360" w:lineRule="exact"/>
        <w:contextualSpacing/>
        <w:mirrorIndents/>
        <w:jc w:val="center"/>
        <w:rPr>
          <w:rFonts w:asciiTheme="minorHAnsi" w:hAnsiTheme="minorHAnsi" w:cstheme="minorHAnsi"/>
          <w:b/>
          <w:szCs w:val="24"/>
        </w:rPr>
      </w:pPr>
    </w:p>
    <w:p w14:paraId="18D3D826" w14:textId="4FA6C8BD" w:rsidR="007B28BA" w:rsidRPr="002C0F44" w:rsidRDefault="007B28BA" w:rsidP="002C0F44">
      <w:pPr>
        <w:pStyle w:val="NormalWeb"/>
        <w:spacing w:before="0" w:beforeAutospacing="0" w:after="0" w:afterAutospacing="0" w:line="360" w:lineRule="exact"/>
        <w:contextualSpacing/>
        <w:mirrorIndents/>
        <w:jc w:val="both"/>
        <w:rPr>
          <w:rFonts w:asciiTheme="minorHAnsi" w:hAnsiTheme="minorHAnsi" w:cstheme="minorHAnsi"/>
        </w:rPr>
      </w:pPr>
      <w:r w:rsidRPr="002C0F44">
        <w:rPr>
          <w:rFonts w:asciiTheme="minorHAnsi" w:eastAsiaTheme="minorHAnsi" w:hAnsiTheme="minorHAnsi" w:cstheme="minorHAnsi"/>
          <w:b/>
          <w:smallCaps/>
          <w:lang w:eastAsia="en-US"/>
        </w:rPr>
        <w:t>Data, Hora e Local</w:t>
      </w:r>
      <w:r w:rsidRPr="002C0F44">
        <w:rPr>
          <w:rFonts w:asciiTheme="minorHAnsi" w:hAnsiTheme="minorHAnsi" w:cstheme="minorHAnsi"/>
        </w:rPr>
        <w:t xml:space="preserve">: </w:t>
      </w:r>
      <w:r w:rsidR="007414AD" w:rsidRPr="002C0F44">
        <w:rPr>
          <w:rFonts w:asciiTheme="minorHAnsi" w:hAnsiTheme="minorHAnsi" w:cstheme="minorHAnsi"/>
        </w:rPr>
        <w:t>Em</w:t>
      </w:r>
      <w:r w:rsidR="00121393" w:rsidRPr="002C0F44">
        <w:rPr>
          <w:rFonts w:asciiTheme="minorHAnsi" w:hAnsiTheme="minorHAnsi" w:cstheme="minorHAnsi"/>
        </w:rPr>
        <w:t xml:space="preserve"> [</w:t>
      </w:r>
      <w:r w:rsidR="00121393" w:rsidRPr="002C0F44">
        <w:rPr>
          <w:rFonts w:asciiTheme="minorHAnsi" w:hAnsiTheme="minorHAnsi" w:cstheme="minorHAnsi"/>
          <w:highlight w:val="yellow"/>
        </w:rPr>
        <w:t>=</w:t>
      </w:r>
      <w:r w:rsidR="00121393" w:rsidRPr="002C0F44">
        <w:rPr>
          <w:rFonts w:asciiTheme="minorHAnsi" w:hAnsiTheme="minorHAnsi" w:cstheme="minorHAnsi"/>
        </w:rPr>
        <w:t>]</w:t>
      </w:r>
      <w:r w:rsidR="00D05904" w:rsidRPr="002C0F44">
        <w:rPr>
          <w:rFonts w:asciiTheme="minorHAnsi" w:hAnsiTheme="minorHAnsi" w:cstheme="minorHAnsi"/>
        </w:rPr>
        <w:t xml:space="preserve"> </w:t>
      </w:r>
      <w:r w:rsidR="00121393" w:rsidRPr="002C0F44">
        <w:rPr>
          <w:rFonts w:asciiTheme="minorHAnsi" w:hAnsiTheme="minorHAnsi" w:cstheme="minorHAnsi"/>
        </w:rPr>
        <w:t>de [</w:t>
      </w:r>
      <w:r w:rsidR="00121393" w:rsidRPr="002C0F44">
        <w:rPr>
          <w:rFonts w:asciiTheme="minorHAnsi" w:hAnsiTheme="minorHAnsi" w:cstheme="minorHAnsi"/>
          <w:highlight w:val="yellow"/>
        </w:rPr>
        <w:t>=</w:t>
      </w:r>
      <w:r w:rsidR="00121393" w:rsidRPr="002C0F44">
        <w:rPr>
          <w:rFonts w:asciiTheme="minorHAnsi" w:hAnsiTheme="minorHAnsi" w:cstheme="minorHAnsi"/>
        </w:rPr>
        <w:t>]</w:t>
      </w:r>
      <w:r w:rsidR="006C7335" w:rsidRPr="002C0F44">
        <w:rPr>
          <w:rFonts w:asciiTheme="minorHAnsi" w:hAnsiTheme="minorHAnsi" w:cstheme="minorHAnsi"/>
        </w:rPr>
        <w:t xml:space="preserve"> de 20</w:t>
      </w:r>
      <w:r w:rsidR="00121393" w:rsidRPr="002C0F44">
        <w:rPr>
          <w:rFonts w:asciiTheme="minorHAnsi" w:hAnsiTheme="minorHAnsi" w:cstheme="minorHAnsi"/>
        </w:rPr>
        <w:t>21</w:t>
      </w:r>
      <w:r w:rsidRPr="002C0F44">
        <w:rPr>
          <w:rFonts w:asciiTheme="minorHAnsi" w:hAnsiTheme="minorHAnsi" w:cstheme="minorHAnsi"/>
        </w:rPr>
        <w:t xml:space="preserve">, às </w:t>
      </w:r>
      <w:r w:rsidR="002162C0" w:rsidRPr="002C0F44">
        <w:rPr>
          <w:rFonts w:asciiTheme="minorHAnsi" w:hAnsiTheme="minorHAnsi" w:cstheme="minorHAnsi"/>
        </w:rPr>
        <w:t>1</w:t>
      </w:r>
      <w:r w:rsidR="0043423F" w:rsidRPr="002C0F44">
        <w:rPr>
          <w:rFonts w:asciiTheme="minorHAnsi" w:hAnsiTheme="minorHAnsi" w:cstheme="minorHAnsi"/>
        </w:rPr>
        <w:t>0</w:t>
      </w:r>
      <w:r w:rsidR="002162C0" w:rsidRPr="002C0F44">
        <w:rPr>
          <w:rFonts w:asciiTheme="minorHAnsi" w:hAnsiTheme="minorHAnsi" w:cstheme="minorHAnsi"/>
        </w:rPr>
        <w:t>h</w:t>
      </w:r>
      <w:r w:rsidR="007414AD" w:rsidRPr="002C0F44">
        <w:rPr>
          <w:rFonts w:asciiTheme="minorHAnsi" w:hAnsiTheme="minorHAnsi" w:cstheme="minorHAnsi"/>
        </w:rPr>
        <w:t>0</w:t>
      </w:r>
      <w:r w:rsidR="002162C0" w:rsidRPr="002C0F44">
        <w:rPr>
          <w:rFonts w:asciiTheme="minorHAnsi" w:hAnsiTheme="minorHAnsi" w:cstheme="minorHAnsi"/>
        </w:rPr>
        <w:t>0min</w:t>
      </w:r>
      <w:r w:rsidRPr="002C0F44">
        <w:rPr>
          <w:rFonts w:asciiTheme="minorHAnsi" w:hAnsiTheme="minorHAnsi" w:cstheme="minorHAnsi"/>
        </w:rPr>
        <w:t xml:space="preserve">, na sede da Companhia, localizada na </w:t>
      </w:r>
      <w:r w:rsidR="007414AD" w:rsidRPr="002C0F44">
        <w:rPr>
          <w:rFonts w:asciiTheme="minorHAnsi" w:hAnsiTheme="minorHAnsi" w:cstheme="minorHAnsi"/>
        </w:rPr>
        <w:t xml:space="preserve">cidade de São Paulo, Estado de São Paulo, na </w:t>
      </w:r>
      <w:r w:rsidRPr="002C0F44">
        <w:rPr>
          <w:rFonts w:asciiTheme="minorHAnsi" w:hAnsiTheme="minorHAnsi" w:cstheme="minorHAnsi"/>
        </w:rPr>
        <w:t>Rua Funchal, nº 418, 27º andar, sala 5</w:t>
      </w:r>
      <w:r w:rsidR="0009026A" w:rsidRPr="002C0F44">
        <w:rPr>
          <w:rFonts w:asciiTheme="minorHAnsi" w:hAnsiTheme="minorHAnsi" w:cstheme="minorHAnsi"/>
        </w:rPr>
        <w:t>3</w:t>
      </w:r>
      <w:r w:rsidRPr="002C0F44">
        <w:rPr>
          <w:rFonts w:asciiTheme="minorHAnsi" w:hAnsiTheme="minorHAnsi" w:cstheme="minorHAnsi"/>
        </w:rPr>
        <w:t xml:space="preserve">, Vila Olímpia, </w:t>
      </w:r>
      <w:r w:rsidR="00BF3FC2" w:rsidRPr="002C0F44">
        <w:rPr>
          <w:rFonts w:asciiTheme="minorHAnsi" w:hAnsiTheme="minorHAnsi" w:cstheme="minorHAnsi"/>
        </w:rPr>
        <w:t>CEP 04551-060</w:t>
      </w:r>
      <w:r w:rsidR="00D051F8" w:rsidRPr="002C0F44">
        <w:rPr>
          <w:rFonts w:asciiTheme="minorHAnsi" w:hAnsiTheme="minorHAnsi" w:cstheme="minorHAnsi"/>
        </w:rPr>
        <w:t xml:space="preserve"> (“Companhia”)</w:t>
      </w:r>
      <w:r w:rsidRPr="002C0F44">
        <w:rPr>
          <w:rFonts w:asciiTheme="minorHAnsi" w:hAnsiTheme="minorHAnsi" w:cstheme="minorHAnsi"/>
        </w:rPr>
        <w:t>.</w:t>
      </w:r>
    </w:p>
    <w:p w14:paraId="1217DD6D" w14:textId="77777777" w:rsidR="007616CB" w:rsidRPr="002C0F44" w:rsidRDefault="007616CB" w:rsidP="002C0F44">
      <w:pPr>
        <w:pStyle w:val="NormalWeb"/>
        <w:spacing w:before="0" w:beforeAutospacing="0" w:after="0" w:afterAutospacing="0" w:line="360" w:lineRule="exact"/>
        <w:contextualSpacing/>
        <w:mirrorIndents/>
        <w:jc w:val="both"/>
        <w:rPr>
          <w:rFonts w:asciiTheme="minorHAnsi" w:hAnsiTheme="minorHAnsi" w:cstheme="minorHAnsi"/>
          <w:b/>
          <w:u w:val="single"/>
        </w:rPr>
      </w:pPr>
    </w:p>
    <w:p w14:paraId="38964899" w14:textId="77777777" w:rsidR="007B28BA" w:rsidRPr="002C0F44" w:rsidRDefault="007414AD" w:rsidP="002C0F44">
      <w:pPr>
        <w:pStyle w:val="NormalWeb"/>
        <w:spacing w:before="0" w:beforeAutospacing="0" w:after="0" w:afterAutospacing="0" w:line="360" w:lineRule="exact"/>
        <w:contextualSpacing/>
        <w:mirrorIndents/>
        <w:jc w:val="both"/>
        <w:rPr>
          <w:rFonts w:asciiTheme="minorHAnsi" w:hAnsiTheme="minorHAnsi" w:cstheme="minorHAnsi"/>
        </w:rPr>
      </w:pPr>
      <w:r w:rsidRPr="002C0F44">
        <w:rPr>
          <w:rFonts w:asciiTheme="minorHAnsi" w:eastAsiaTheme="minorHAnsi" w:hAnsiTheme="minorHAnsi" w:cstheme="minorHAnsi"/>
          <w:b/>
          <w:smallCaps/>
          <w:lang w:eastAsia="en-US"/>
        </w:rPr>
        <w:t>Convocação e Presença</w:t>
      </w:r>
      <w:r w:rsidRPr="002C0F44">
        <w:rPr>
          <w:rFonts w:asciiTheme="minorHAnsi" w:hAnsiTheme="minorHAnsi" w:cstheme="minorHAnsi"/>
          <w:b/>
        </w:rPr>
        <w:t xml:space="preserve">: </w:t>
      </w:r>
      <w:r w:rsidR="00DC3D54" w:rsidRPr="002C0F44">
        <w:rPr>
          <w:rFonts w:asciiTheme="minorHAnsi" w:hAnsiTheme="minorHAnsi" w:cstheme="minorHAnsi"/>
        </w:rPr>
        <w:t xml:space="preserve">Convocação dispensada em razão da presença dos acionistas titulares da totalidade das ações de emissão da Companhia, nos termos do § 4º do art. 124 da Lei nº 6.404/76, conforme assinaturas apostas ao final da presente e no Livro de Presença de Acionistas.  </w:t>
      </w:r>
    </w:p>
    <w:p w14:paraId="786BD4EE" w14:textId="77777777" w:rsidR="007616CB" w:rsidRPr="002C0F44" w:rsidRDefault="007616CB" w:rsidP="002C0F44">
      <w:pPr>
        <w:spacing w:line="360" w:lineRule="exact"/>
        <w:contextualSpacing/>
        <w:mirrorIndents/>
        <w:rPr>
          <w:rFonts w:asciiTheme="minorHAnsi" w:hAnsiTheme="minorHAnsi" w:cstheme="minorHAnsi"/>
          <w:b/>
          <w:bCs/>
          <w:szCs w:val="24"/>
          <w:u w:val="single"/>
        </w:rPr>
      </w:pPr>
    </w:p>
    <w:p w14:paraId="5BD4B196" w14:textId="77777777" w:rsidR="007414AD" w:rsidRPr="002C0F44" w:rsidRDefault="007414AD" w:rsidP="002C0F44">
      <w:pPr>
        <w:tabs>
          <w:tab w:val="left" w:pos="3600"/>
        </w:tabs>
        <w:spacing w:line="360" w:lineRule="exact"/>
        <w:contextualSpacing/>
        <w:mirrorIndents/>
        <w:rPr>
          <w:rFonts w:asciiTheme="minorHAnsi" w:hAnsiTheme="minorHAnsi" w:cstheme="minorHAnsi"/>
          <w:b/>
          <w:bCs/>
          <w:smallCaps/>
          <w:szCs w:val="24"/>
        </w:rPr>
      </w:pPr>
      <w:r w:rsidRPr="002C0F44">
        <w:rPr>
          <w:rFonts w:asciiTheme="minorHAnsi" w:hAnsiTheme="minorHAnsi" w:cstheme="minorHAnsi"/>
          <w:b/>
          <w:smallCaps/>
          <w:szCs w:val="24"/>
        </w:rPr>
        <w:t>Composição da Mesa</w:t>
      </w:r>
      <w:r w:rsidRPr="002C0F44">
        <w:rPr>
          <w:rFonts w:asciiTheme="minorHAnsi" w:hAnsiTheme="minorHAnsi" w:cstheme="minorHAnsi"/>
          <w:b/>
          <w:bCs/>
          <w:szCs w:val="24"/>
        </w:rPr>
        <w:t xml:space="preserve">: </w:t>
      </w:r>
      <w:r w:rsidRPr="002C0F44">
        <w:rPr>
          <w:rFonts w:asciiTheme="minorHAnsi" w:hAnsiTheme="minorHAnsi" w:cstheme="minorHAnsi"/>
          <w:bCs/>
          <w:szCs w:val="24"/>
        </w:rPr>
        <w:t xml:space="preserve">Presidente: Sr. </w:t>
      </w:r>
      <w:r w:rsidR="00853B9B" w:rsidRPr="002C0F44">
        <w:rPr>
          <w:rFonts w:asciiTheme="minorHAnsi" w:hAnsiTheme="minorHAnsi" w:cstheme="minorHAnsi"/>
          <w:b/>
          <w:smallCaps/>
          <w:szCs w:val="24"/>
        </w:rPr>
        <w:t>Kenneth Aron Wainer</w:t>
      </w:r>
      <w:r w:rsidRPr="002C0F44">
        <w:rPr>
          <w:rFonts w:asciiTheme="minorHAnsi" w:hAnsiTheme="minorHAnsi" w:cstheme="minorHAnsi"/>
          <w:bCs/>
          <w:szCs w:val="24"/>
        </w:rPr>
        <w:t xml:space="preserve">; Secretário: Sr. </w:t>
      </w:r>
      <w:r w:rsidR="00853B9B" w:rsidRPr="002C0F44">
        <w:rPr>
          <w:rFonts w:asciiTheme="minorHAnsi" w:hAnsiTheme="minorHAnsi" w:cstheme="minorHAnsi"/>
          <w:b/>
          <w:bCs/>
          <w:smallCaps/>
          <w:szCs w:val="24"/>
        </w:rPr>
        <w:t>Vitor Rangel Botelho</w:t>
      </w:r>
      <w:r w:rsidR="00DC3D54" w:rsidRPr="002C0F44">
        <w:rPr>
          <w:rFonts w:asciiTheme="minorHAnsi" w:hAnsiTheme="minorHAnsi" w:cstheme="minorHAnsi"/>
          <w:b/>
          <w:bCs/>
          <w:smallCaps/>
          <w:szCs w:val="24"/>
        </w:rPr>
        <w:t xml:space="preserve"> Martins.</w:t>
      </w:r>
    </w:p>
    <w:p w14:paraId="09AD9C8A" w14:textId="77777777" w:rsidR="00853B9B" w:rsidRPr="002C0F44" w:rsidRDefault="00853B9B" w:rsidP="002C0F44">
      <w:pPr>
        <w:tabs>
          <w:tab w:val="left" w:pos="3600"/>
        </w:tabs>
        <w:spacing w:line="360" w:lineRule="exact"/>
        <w:contextualSpacing/>
        <w:mirrorIndents/>
        <w:rPr>
          <w:rFonts w:asciiTheme="minorHAnsi" w:hAnsiTheme="minorHAnsi" w:cstheme="minorHAnsi"/>
          <w:bCs/>
          <w:szCs w:val="24"/>
        </w:rPr>
      </w:pPr>
    </w:p>
    <w:p w14:paraId="645B13D3" w14:textId="2A256C50" w:rsidR="007414AD" w:rsidRPr="002C0F44" w:rsidRDefault="007414AD" w:rsidP="002C0F44">
      <w:pPr>
        <w:spacing w:line="360" w:lineRule="exact"/>
        <w:contextualSpacing/>
        <w:rPr>
          <w:rFonts w:asciiTheme="minorHAnsi" w:eastAsiaTheme="minorEastAsia" w:hAnsiTheme="minorHAnsi" w:cstheme="minorHAnsi"/>
          <w:szCs w:val="24"/>
        </w:rPr>
      </w:pPr>
      <w:r w:rsidRPr="002C0F44">
        <w:rPr>
          <w:rFonts w:asciiTheme="minorHAnsi" w:hAnsiTheme="minorHAnsi" w:cstheme="minorHAnsi"/>
          <w:b/>
          <w:smallCaps/>
          <w:szCs w:val="24"/>
        </w:rPr>
        <w:t>Ordem do Dia</w:t>
      </w:r>
      <w:r w:rsidRPr="002C0F44">
        <w:rPr>
          <w:rFonts w:asciiTheme="minorHAnsi" w:hAnsiTheme="minorHAnsi" w:cstheme="minorHAnsi"/>
          <w:b/>
          <w:bCs/>
          <w:szCs w:val="24"/>
        </w:rPr>
        <w:t>:</w:t>
      </w:r>
      <w:r w:rsidRPr="002C0F44">
        <w:rPr>
          <w:rFonts w:asciiTheme="minorHAnsi" w:hAnsiTheme="minorHAnsi" w:cstheme="minorHAnsi"/>
          <w:bCs/>
          <w:szCs w:val="24"/>
        </w:rPr>
        <w:t xml:space="preserve"> </w:t>
      </w:r>
      <w:r w:rsidR="009B71C2" w:rsidRPr="002C0F44">
        <w:rPr>
          <w:rFonts w:asciiTheme="minorHAnsi" w:eastAsiaTheme="minorEastAsia" w:hAnsiTheme="minorHAnsi" w:cstheme="minorHAnsi"/>
          <w:szCs w:val="24"/>
        </w:rPr>
        <w:t>Deliberar acerca: (i) do aumento do capital da Companhia</w:t>
      </w:r>
      <w:r w:rsidR="002162FD">
        <w:rPr>
          <w:rFonts w:asciiTheme="minorHAnsi" w:eastAsiaTheme="minorEastAsia" w:hAnsiTheme="minorHAnsi" w:cstheme="minorHAnsi"/>
          <w:szCs w:val="24"/>
        </w:rPr>
        <w:t xml:space="preserve"> </w:t>
      </w:r>
      <w:r w:rsidR="003F7163" w:rsidRPr="003F7163">
        <w:rPr>
          <w:rFonts w:asciiTheme="minorHAnsi" w:hAnsiTheme="minorHAnsi" w:cstheme="minorHAnsi"/>
          <w:color w:val="000000" w:themeColor="text1"/>
          <w:szCs w:val="24"/>
        </w:rPr>
        <w:t>R$ 500,00 (quinhentos reais)</w:t>
      </w:r>
      <w:r w:rsidR="003F7163" w:rsidRPr="002C0F44">
        <w:rPr>
          <w:rFonts w:asciiTheme="minorHAnsi" w:hAnsiTheme="minorHAnsi" w:cstheme="minorHAnsi"/>
          <w:color w:val="000000" w:themeColor="text1"/>
          <w:szCs w:val="24"/>
        </w:rPr>
        <w:t xml:space="preserve"> </w:t>
      </w:r>
      <w:r w:rsidR="003F7163" w:rsidRPr="001A135C">
        <w:rPr>
          <w:rFonts w:asciiTheme="minorHAnsi" w:hAnsiTheme="minorHAnsi" w:cstheme="minorHAnsi"/>
          <w:szCs w:val="24"/>
        </w:rPr>
        <w:t xml:space="preserve">para </w:t>
      </w:r>
      <w:r w:rsidR="00123EBB" w:rsidRPr="002B5ED1">
        <w:rPr>
          <w:rFonts w:asciiTheme="minorHAnsi" w:hAnsiTheme="minorHAnsi" w:cstheme="minorHAnsi"/>
          <w:color w:val="000000" w:themeColor="text1"/>
          <w:szCs w:val="24"/>
          <w:highlight w:val="yellow"/>
        </w:rPr>
        <w:t>R$ 14.056.500,00 (catorze milhões, cinquenta e seis mil e quinhentos reais)</w:t>
      </w:r>
      <w:r w:rsidR="009B71C2" w:rsidRPr="001A135C">
        <w:rPr>
          <w:rFonts w:asciiTheme="minorHAnsi" w:eastAsiaTheme="minorEastAsia" w:hAnsiTheme="minorHAnsi" w:cstheme="minorHAnsi"/>
          <w:szCs w:val="24"/>
        </w:rPr>
        <w:t xml:space="preserve">; </w:t>
      </w:r>
      <w:r w:rsidR="009B71C2" w:rsidRPr="002C0F44">
        <w:rPr>
          <w:rFonts w:asciiTheme="minorHAnsi" w:eastAsiaTheme="minorEastAsia" w:hAnsiTheme="minorHAnsi" w:cstheme="minorHAnsi"/>
          <w:szCs w:val="24"/>
        </w:rPr>
        <w:t>e (</w:t>
      </w:r>
      <w:proofErr w:type="spellStart"/>
      <w:r w:rsidR="009B71C2" w:rsidRPr="002C0F44">
        <w:rPr>
          <w:rFonts w:asciiTheme="minorHAnsi" w:eastAsiaTheme="minorEastAsia" w:hAnsiTheme="minorHAnsi" w:cstheme="minorHAnsi"/>
          <w:szCs w:val="24"/>
        </w:rPr>
        <w:t>ii</w:t>
      </w:r>
      <w:proofErr w:type="spellEnd"/>
      <w:r w:rsidR="009B71C2" w:rsidRPr="002C0F44">
        <w:rPr>
          <w:rFonts w:asciiTheme="minorHAnsi" w:eastAsiaTheme="minorEastAsia" w:hAnsiTheme="minorHAnsi" w:cstheme="minorHAnsi"/>
          <w:szCs w:val="24"/>
        </w:rPr>
        <w:t>) se aprovada a matéria do item “i” anterior, da alteração do caput do Artigo 5º do Estatuto Social.</w:t>
      </w:r>
    </w:p>
    <w:p w14:paraId="1514809D" w14:textId="77777777" w:rsidR="007414AD" w:rsidRPr="002C0F44" w:rsidRDefault="007414AD" w:rsidP="002C0F44">
      <w:pPr>
        <w:tabs>
          <w:tab w:val="left" w:pos="3600"/>
        </w:tabs>
        <w:spacing w:line="360" w:lineRule="exact"/>
        <w:contextualSpacing/>
        <w:mirrorIndents/>
        <w:rPr>
          <w:rFonts w:asciiTheme="minorHAnsi" w:hAnsiTheme="minorHAnsi" w:cstheme="minorHAnsi"/>
          <w:bCs/>
          <w:szCs w:val="24"/>
        </w:rPr>
      </w:pPr>
    </w:p>
    <w:p w14:paraId="6508B3CC" w14:textId="6F2120EB" w:rsidR="005F797F" w:rsidRPr="002C0F44" w:rsidRDefault="007414AD" w:rsidP="002C0F44">
      <w:pPr>
        <w:spacing w:line="360" w:lineRule="exact"/>
        <w:contextualSpacing/>
        <w:rPr>
          <w:rFonts w:asciiTheme="minorHAnsi" w:hAnsiTheme="minorHAnsi" w:cstheme="minorHAnsi"/>
          <w:szCs w:val="24"/>
        </w:rPr>
      </w:pPr>
      <w:r w:rsidRPr="002C0F44">
        <w:rPr>
          <w:rFonts w:asciiTheme="minorHAnsi" w:hAnsiTheme="minorHAnsi" w:cstheme="minorHAnsi"/>
          <w:b/>
          <w:smallCaps/>
          <w:szCs w:val="24"/>
        </w:rPr>
        <w:t>Deliberações</w:t>
      </w:r>
      <w:r w:rsidRPr="002C0F44">
        <w:rPr>
          <w:rFonts w:asciiTheme="minorHAnsi" w:hAnsiTheme="minorHAnsi" w:cstheme="minorHAnsi"/>
          <w:b/>
          <w:bCs/>
          <w:szCs w:val="24"/>
        </w:rPr>
        <w:t>:</w:t>
      </w:r>
      <w:r w:rsidR="006C7335" w:rsidRPr="002C0F44">
        <w:rPr>
          <w:rFonts w:asciiTheme="minorHAnsi" w:hAnsiTheme="minorHAnsi" w:cstheme="minorHAnsi"/>
          <w:bCs/>
          <w:szCs w:val="24"/>
        </w:rPr>
        <w:t xml:space="preserve"> </w:t>
      </w:r>
      <w:r w:rsidR="00120D30" w:rsidRPr="002C0F44">
        <w:rPr>
          <w:rFonts w:asciiTheme="minorHAnsi" w:eastAsiaTheme="minorEastAsia" w:hAnsiTheme="minorHAnsi" w:cstheme="minorHAnsi"/>
          <w:szCs w:val="24"/>
          <w:lang w:eastAsia="pt-BR"/>
        </w:rPr>
        <w:t xml:space="preserve">Colocadas as matérias em análise, discussão e posterior votação, restaram aprovadas pela unanimidade dos presentes:  </w:t>
      </w:r>
    </w:p>
    <w:p w14:paraId="39FCB8A1" w14:textId="77777777" w:rsidR="005F797F" w:rsidRPr="002C0F44" w:rsidRDefault="005F797F" w:rsidP="002C0F44">
      <w:pPr>
        <w:spacing w:line="360" w:lineRule="exact"/>
        <w:contextualSpacing/>
        <w:rPr>
          <w:rFonts w:asciiTheme="minorHAnsi" w:hAnsiTheme="minorHAnsi" w:cstheme="minorHAnsi"/>
          <w:szCs w:val="24"/>
        </w:rPr>
      </w:pPr>
    </w:p>
    <w:p w14:paraId="312278A4" w14:textId="689BAFA5" w:rsidR="003924BC" w:rsidRPr="002C0F44" w:rsidRDefault="003924BC" w:rsidP="002C0F44">
      <w:pPr>
        <w:pStyle w:val="PargrafodaLista"/>
        <w:widowControl w:val="0"/>
        <w:numPr>
          <w:ilvl w:val="0"/>
          <w:numId w:val="17"/>
        </w:numPr>
        <w:tabs>
          <w:tab w:val="left" w:pos="567"/>
        </w:tabs>
        <w:spacing w:line="360" w:lineRule="exact"/>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rPr>
        <w:t xml:space="preserve">O aumento do capital social da Companhia em </w:t>
      </w:r>
      <w:r w:rsidR="00354F1A" w:rsidRPr="002B5ED1">
        <w:rPr>
          <w:rFonts w:asciiTheme="minorHAnsi" w:hAnsiTheme="minorHAnsi" w:cstheme="minorHAnsi"/>
          <w:color w:val="000000" w:themeColor="text1"/>
          <w:szCs w:val="24"/>
          <w:highlight w:val="yellow"/>
        </w:rPr>
        <w:t xml:space="preserve">R$ </w:t>
      </w:r>
      <w:commentRangeStart w:id="0"/>
      <w:r w:rsidR="00354F1A" w:rsidRPr="002B5ED1">
        <w:rPr>
          <w:rFonts w:asciiTheme="minorHAnsi" w:hAnsiTheme="minorHAnsi" w:cstheme="minorHAnsi"/>
          <w:color w:val="000000" w:themeColor="text1"/>
          <w:szCs w:val="24"/>
          <w:highlight w:val="yellow"/>
        </w:rPr>
        <w:t>14.056.000</w:t>
      </w:r>
      <w:commentRangeEnd w:id="0"/>
      <w:r w:rsidR="005E122D">
        <w:rPr>
          <w:rStyle w:val="Refdecomentrio"/>
          <w:rFonts w:eastAsia="Times New Roman" w:cs="Times New Roman"/>
          <w:lang w:val="it-IT" w:eastAsia="pt-BR"/>
        </w:rPr>
        <w:commentReference w:id="0"/>
      </w:r>
      <w:r w:rsidR="00354F1A" w:rsidRPr="002B5ED1">
        <w:rPr>
          <w:rFonts w:asciiTheme="minorHAnsi" w:hAnsiTheme="minorHAnsi" w:cstheme="minorHAnsi"/>
          <w:color w:val="000000" w:themeColor="text1"/>
          <w:szCs w:val="24"/>
          <w:highlight w:val="yellow"/>
        </w:rPr>
        <w:t>,00 (catorze milhões e cinquenta e seis mil reais)</w:t>
      </w:r>
      <w:r w:rsidRPr="002C0F44">
        <w:rPr>
          <w:rFonts w:asciiTheme="minorHAnsi" w:hAnsiTheme="minorHAnsi" w:cstheme="minorHAnsi"/>
          <w:color w:val="000000" w:themeColor="text1"/>
          <w:szCs w:val="24"/>
        </w:rPr>
        <w:t xml:space="preserve">, mediante a emissão de </w:t>
      </w:r>
      <w:r w:rsidR="00841EDE" w:rsidRPr="002C0F44">
        <w:rPr>
          <w:rFonts w:asciiTheme="minorHAnsi" w:hAnsiTheme="minorHAnsi" w:cstheme="minorHAnsi"/>
          <w:color w:val="000000" w:themeColor="text1"/>
          <w:szCs w:val="24"/>
        </w:rPr>
        <w:t>01 (uma)</w:t>
      </w:r>
      <w:r w:rsidRPr="002C0F44">
        <w:rPr>
          <w:rFonts w:asciiTheme="minorHAnsi" w:hAnsiTheme="minorHAnsi" w:cstheme="minorHAnsi"/>
          <w:color w:val="000000" w:themeColor="text1"/>
          <w:szCs w:val="24"/>
        </w:rPr>
        <w:t xml:space="preserve"> nova aç</w:t>
      </w:r>
      <w:r w:rsidR="00841EDE" w:rsidRPr="002C0F44">
        <w:rPr>
          <w:rFonts w:asciiTheme="minorHAnsi" w:hAnsiTheme="minorHAnsi" w:cstheme="minorHAnsi"/>
          <w:color w:val="000000" w:themeColor="text1"/>
          <w:szCs w:val="24"/>
        </w:rPr>
        <w:t>ão</w:t>
      </w:r>
      <w:r w:rsidRPr="002C0F44">
        <w:rPr>
          <w:rFonts w:asciiTheme="minorHAnsi" w:hAnsiTheme="minorHAnsi" w:cstheme="minorHAnsi"/>
          <w:color w:val="000000" w:themeColor="text1"/>
          <w:szCs w:val="24"/>
        </w:rPr>
        <w:t xml:space="preserve"> ordinária, nominativa e sem valor nominal, pelo preço de emissão total de </w:t>
      </w:r>
      <w:r w:rsidR="00123EBB" w:rsidRPr="002B5ED1">
        <w:rPr>
          <w:rFonts w:asciiTheme="minorHAnsi" w:hAnsiTheme="minorHAnsi" w:cstheme="minorHAnsi"/>
          <w:color w:val="000000" w:themeColor="text1"/>
          <w:szCs w:val="24"/>
          <w:highlight w:val="yellow"/>
        </w:rPr>
        <w:t>R$ 14.056.000,00 (catorze milhões e cinquenta e seis mil reais)</w:t>
      </w:r>
      <w:r w:rsidR="001A135C">
        <w:rPr>
          <w:rFonts w:asciiTheme="minorHAnsi" w:hAnsiTheme="minorHAnsi" w:cstheme="minorHAnsi"/>
          <w:iCs/>
          <w:szCs w:val="24"/>
        </w:rPr>
        <w:t xml:space="preserve"> </w:t>
      </w:r>
      <w:r w:rsidRPr="002C0F44">
        <w:rPr>
          <w:rFonts w:asciiTheme="minorHAnsi" w:hAnsiTheme="minorHAnsi" w:cstheme="minorHAnsi"/>
          <w:color w:val="000000" w:themeColor="text1"/>
          <w:szCs w:val="24"/>
        </w:rPr>
        <w:t xml:space="preserve">integralmente destinado à conta de capital social, passando o capital social de </w:t>
      </w:r>
      <w:bookmarkStart w:id="1" w:name="_Hlk33023674"/>
      <w:r w:rsidR="00841EDE" w:rsidRPr="003F7163">
        <w:rPr>
          <w:rFonts w:asciiTheme="minorHAnsi" w:hAnsiTheme="minorHAnsi" w:cstheme="minorHAnsi"/>
          <w:color w:val="000000" w:themeColor="text1"/>
          <w:szCs w:val="24"/>
        </w:rPr>
        <w:t>R$ 500,00 (quinhentos reais)</w:t>
      </w:r>
      <w:r w:rsidRPr="002C0F44">
        <w:rPr>
          <w:rFonts w:asciiTheme="minorHAnsi" w:hAnsiTheme="minorHAnsi" w:cstheme="minorHAnsi"/>
          <w:color w:val="000000" w:themeColor="text1"/>
          <w:szCs w:val="24"/>
        </w:rPr>
        <w:t xml:space="preserve"> para </w:t>
      </w:r>
      <w:r w:rsidR="00123EBB" w:rsidRPr="002B5ED1">
        <w:rPr>
          <w:rFonts w:asciiTheme="minorHAnsi" w:hAnsiTheme="minorHAnsi" w:cstheme="minorHAnsi"/>
          <w:color w:val="000000" w:themeColor="text1"/>
          <w:szCs w:val="24"/>
          <w:highlight w:val="yellow"/>
        </w:rPr>
        <w:t>R$ 14.056.500,00 (catorze milhões, cinquenta e seis mil e quinhentos reais)</w:t>
      </w:r>
      <w:r w:rsidRPr="002C0F44">
        <w:rPr>
          <w:rFonts w:asciiTheme="minorHAnsi" w:hAnsiTheme="minorHAnsi" w:cstheme="minorHAnsi"/>
          <w:color w:val="000000" w:themeColor="text1"/>
          <w:szCs w:val="24"/>
        </w:rPr>
        <w:t>, dividido em</w:t>
      </w:r>
      <w:bookmarkEnd w:id="1"/>
      <w:r w:rsidRPr="002C0F44">
        <w:rPr>
          <w:rFonts w:asciiTheme="minorHAnsi" w:hAnsiTheme="minorHAnsi" w:cstheme="minorHAnsi"/>
          <w:color w:val="000000" w:themeColor="text1"/>
          <w:szCs w:val="24"/>
        </w:rPr>
        <w:t xml:space="preserve"> </w:t>
      </w:r>
      <w:r w:rsidR="001A135C" w:rsidRPr="001A135C">
        <w:rPr>
          <w:rFonts w:asciiTheme="minorHAnsi" w:hAnsiTheme="minorHAnsi" w:cstheme="minorHAnsi"/>
          <w:color w:val="000000" w:themeColor="text1"/>
          <w:szCs w:val="24"/>
        </w:rPr>
        <w:t>501 (quinhentas e uma)</w:t>
      </w:r>
      <w:r w:rsidR="001A135C">
        <w:rPr>
          <w:rFonts w:asciiTheme="minorHAnsi" w:hAnsiTheme="minorHAnsi" w:cstheme="minorHAnsi"/>
          <w:color w:val="000000" w:themeColor="text1"/>
          <w:szCs w:val="24"/>
        </w:rPr>
        <w:t xml:space="preserve"> </w:t>
      </w:r>
      <w:r w:rsidRPr="002C0F44">
        <w:rPr>
          <w:rFonts w:asciiTheme="minorHAnsi" w:hAnsiTheme="minorHAnsi" w:cstheme="minorHAnsi"/>
          <w:color w:val="000000" w:themeColor="text1"/>
          <w:szCs w:val="24"/>
        </w:rPr>
        <w:t>ações ordinárias, nominativas e sem valor nominal.</w:t>
      </w:r>
    </w:p>
    <w:p w14:paraId="127AEB7F" w14:textId="77777777" w:rsidR="003924BC" w:rsidRPr="002C0F44" w:rsidRDefault="003924BC" w:rsidP="002C0F44">
      <w:pPr>
        <w:tabs>
          <w:tab w:val="left" w:pos="567"/>
        </w:tabs>
        <w:spacing w:line="360" w:lineRule="exact"/>
        <w:contextualSpacing/>
        <w:rPr>
          <w:rFonts w:asciiTheme="minorHAnsi" w:hAnsiTheme="minorHAnsi" w:cstheme="minorHAnsi"/>
          <w:color w:val="000000" w:themeColor="text1"/>
          <w:szCs w:val="24"/>
        </w:rPr>
      </w:pPr>
    </w:p>
    <w:p w14:paraId="10A9184B" w14:textId="0CF51C74" w:rsidR="003924BC" w:rsidRPr="002C0F44" w:rsidRDefault="003924BC" w:rsidP="002C0F44">
      <w:pPr>
        <w:pStyle w:val="PargrafodaLista"/>
        <w:tabs>
          <w:tab w:val="left" w:pos="567"/>
        </w:tabs>
        <w:spacing w:line="360" w:lineRule="exact"/>
        <w:ind w:left="1290"/>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rPr>
        <w:t xml:space="preserve">As novas ações, que farão </w:t>
      </w:r>
      <w:r w:rsidRPr="002C0F44">
        <w:rPr>
          <w:rFonts w:asciiTheme="minorHAnsi" w:hAnsiTheme="minorHAnsi" w:cstheme="minorHAnsi"/>
          <w:i/>
          <w:color w:val="000000" w:themeColor="text1"/>
          <w:szCs w:val="24"/>
        </w:rPr>
        <w:t>jus</w:t>
      </w:r>
      <w:r w:rsidRPr="002C0F44">
        <w:rPr>
          <w:rFonts w:asciiTheme="minorHAnsi" w:hAnsiTheme="minorHAnsi" w:cstheme="minorHAnsi"/>
          <w:color w:val="000000" w:themeColor="text1"/>
          <w:szCs w:val="24"/>
        </w:rPr>
        <w:t xml:space="preserve"> aos mesmos direitos atribuídos às demais ações ordinárias, nominativas e sem valor nominal de emissão da Companhia, </w:t>
      </w:r>
      <w:r w:rsidR="005819EF">
        <w:rPr>
          <w:rFonts w:asciiTheme="minorHAnsi" w:hAnsiTheme="minorHAnsi" w:cstheme="minorHAnsi"/>
          <w:color w:val="000000" w:themeColor="text1"/>
          <w:szCs w:val="24"/>
        </w:rPr>
        <w:t xml:space="preserve">com expressa anuência dos acionistas, </w:t>
      </w:r>
      <w:r w:rsidRPr="002C0F44">
        <w:rPr>
          <w:rFonts w:asciiTheme="minorHAnsi" w:hAnsiTheme="minorHAnsi" w:cstheme="minorHAnsi"/>
          <w:color w:val="000000" w:themeColor="text1"/>
          <w:szCs w:val="24"/>
        </w:rPr>
        <w:t xml:space="preserve">foram totalmente subscritas </w:t>
      </w:r>
      <w:r w:rsidR="005819EF">
        <w:rPr>
          <w:rFonts w:asciiTheme="minorHAnsi" w:hAnsiTheme="minorHAnsi" w:cstheme="minorHAnsi"/>
          <w:color w:val="000000" w:themeColor="text1"/>
          <w:szCs w:val="24"/>
        </w:rPr>
        <w:t>por</w:t>
      </w:r>
      <w:r w:rsidRPr="002C0F44">
        <w:rPr>
          <w:rFonts w:asciiTheme="minorHAnsi" w:hAnsiTheme="minorHAnsi" w:cstheme="minorHAnsi"/>
          <w:color w:val="000000" w:themeColor="text1"/>
          <w:szCs w:val="24"/>
        </w:rPr>
        <w:t xml:space="preserve"> </w:t>
      </w:r>
      <w:r w:rsidR="005819EF" w:rsidRPr="002C0F44">
        <w:rPr>
          <w:rFonts w:asciiTheme="minorHAnsi" w:hAnsiTheme="minorHAnsi" w:cstheme="minorHAnsi"/>
          <w:b/>
          <w:color w:val="000000" w:themeColor="text1"/>
          <w:szCs w:val="24"/>
        </w:rPr>
        <w:t>BREOF FUNDO DE INVESTIMENTO EM PARTICIPAÇÕES - MULTIESTRATÉGIA</w:t>
      </w:r>
      <w:r w:rsidRPr="002C0F44">
        <w:rPr>
          <w:rFonts w:asciiTheme="minorHAnsi" w:hAnsiTheme="minorHAnsi" w:cstheme="minorHAnsi"/>
          <w:color w:val="000000" w:themeColor="text1"/>
          <w:szCs w:val="24"/>
        </w:rPr>
        <w:t>, conforme boleti</w:t>
      </w:r>
      <w:r w:rsidR="005819EF">
        <w:rPr>
          <w:rFonts w:asciiTheme="minorHAnsi" w:hAnsiTheme="minorHAnsi" w:cstheme="minorHAnsi"/>
          <w:color w:val="000000" w:themeColor="text1"/>
          <w:szCs w:val="24"/>
        </w:rPr>
        <w:t>m</w:t>
      </w:r>
      <w:r w:rsidRPr="002C0F44">
        <w:rPr>
          <w:rFonts w:asciiTheme="minorHAnsi" w:hAnsiTheme="minorHAnsi" w:cstheme="minorHAnsi"/>
          <w:color w:val="000000" w:themeColor="text1"/>
          <w:szCs w:val="24"/>
        </w:rPr>
        <w:t xml:space="preserve"> de subscrição que </w:t>
      </w:r>
      <w:r w:rsidR="005819EF" w:rsidRPr="002C0F44">
        <w:rPr>
          <w:rFonts w:asciiTheme="minorHAnsi" w:hAnsiTheme="minorHAnsi" w:cstheme="minorHAnsi"/>
          <w:color w:val="000000" w:themeColor="text1"/>
          <w:szCs w:val="24"/>
        </w:rPr>
        <w:t>constitui</w:t>
      </w:r>
      <w:r w:rsidRPr="002C0F44">
        <w:rPr>
          <w:rFonts w:asciiTheme="minorHAnsi" w:hAnsiTheme="minorHAnsi" w:cstheme="minorHAnsi"/>
          <w:color w:val="000000" w:themeColor="text1"/>
          <w:szCs w:val="24"/>
        </w:rPr>
        <w:t xml:space="preserve"> o </w:t>
      </w:r>
      <w:r w:rsidRPr="002C0F44">
        <w:rPr>
          <w:rFonts w:asciiTheme="minorHAnsi" w:hAnsiTheme="minorHAnsi" w:cstheme="minorHAnsi"/>
          <w:b/>
          <w:color w:val="000000" w:themeColor="text1"/>
          <w:szCs w:val="24"/>
          <w:u w:val="single"/>
        </w:rPr>
        <w:t>Anexo Único</w:t>
      </w:r>
      <w:r w:rsidRPr="002C0F44">
        <w:rPr>
          <w:rFonts w:asciiTheme="minorHAnsi" w:hAnsiTheme="minorHAnsi" w:cstheme="minorHAnsi"/>
          <w:color w:val="000000" w:themeColor="text1"/>
          <w:szCs w:val="24"/>
        </w:rPr>
        <w:t xml:space="preserve"> à presente ata.</w:t>
      </w:r>
    </w:p>
    <w:p w14:paraId="4215AEB7" w14:textId="77777777" w:rsidR="003924BC" w:rsidRPr="002C0F44" w:rsidRDefault="003924BC" w:rsidP="002C0F44">
      <w:pPr>
        <w:pStyle w:val="PargrafodaLista"/>
        <w:spacing w:line="360" w:lineRule="exact"/>
        <w:ind w:left="0"/>
        <w:rPr>
          <w:rFonts w:asciiTheme="minorHAnsi" w:hAnsiTheme="minorHAnsi" w:cstheme="minorHAnsi"/>
          <w:color w:val="000000" w:themeColor="text1"/>
          <w:szCs w:val="24"/>
        </w:rPr>
      </w:pPr>
    </w:p>
    <w:p w14:paraId="54DC8888" w14:textId="77777777" w:rsidR="003924BC" w:rsidRPr="002C0F44" w:rsidRDefault="003924BC" w:rsidP="002C0F44">
      <w:pPr>
        <w:pStyle w:val="PargrafodaLista"/>
        <w:widowControl w:val="0"/>
        <w:numPr>
          <w:ilvl w:val="0"/>
          <w:numId w:val="17"/>
        </w:numPr>
        <w:tabs>
          <w:tab w:val="left" w:pos="567"/>
        </w:tabs>
        <w:spacing w:line="360" w:lineRule="exact"/>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rPr>
        <w:t xml:space="preserve">Em razão da deliberação tomada acima, a alteração do </w:t>
      </w:r>
      <w:r w:rsidRPr="002C0F44">
        <w:rPr>
          <w:rFonts w:asciiTheme="minorHAnsi" w:hAnsiTheme="minorHAnsi" w:cstheme="minorHAnsi"/>
          <w:i/>
          <w:color w:val="000000" w:themeColor="text1"/>
          <w:szCs w:val="24"/>
        </w:rPr>
        <w:t>caput</w:t>
      </w:r>
      <w:r w:rsidRPr="002C0F44">
        <w:rPr>
          <w:rFonts w:asciiTheme="minorHAnsi" w:hAnsiTheme="minorHAnsi" w:cstheme="minorHAnsi"/>
          <w:color w:val="000000" w:themeColor="text1"/>
          <w:szCs w:val="24"/>
        </w:rPr>
        <w:t xml:space="preserve"> do Artigo </w:t>
      </w:r>
      <w:r w:rsidRPr="002C0F44">
        <w:rPr>
          <w:rFonts w:asciiTheme="minorHAnsi" w:hAnsiTheme="minorHAnsi" w:cstheme="minorHAnsi"/>
          <w:smallCaps/>
          <w:color w:val="000000" w:themeColor="text1"/>
          <w:szCs w:val="24"/>
        </w:rPr>
        <w:t>5º</w:t>
      </w:r>
      <w:r w:rsidRPr="002C0F44">
        <w:rPr>
          <w:rFonts w:asciiTheme="minorHAnsi" w:hAnsiTheme="minorHAnsi" w:cstheme="minorHAnsi"/>
          <w:color w:val="000000" w:themeColor="text1"/>
          <w:szCs w:val="24"/>
        </w:rPr>
        <w:t xml:space="preserve"> do Estatuto Social que, devidamente adaptado, passa a vigorar com a seguinte e nova redação, mantendo-se inalterados os seus parágrafos:</w:t>
      </w:r>
    </w:p>
    <w:p w14:paraId="2B6EB262" w14:textId="77777777" w:rsidR="003924BC" w:rsidRPr="002C0F44" w:rsidRDefault="003924BC" w:rsidP="002C0F44">
      <w:pPr>
        <w:tabs>
          <w:tab w:val="left" w:pos="567"/>
        </w:tabs>
        <w:spacing w:line="360" w:lineRule="exact"/>
        <w:ind w:left="1276"/>
        <w:contextualSpacing/>
        <w:rPr>
          <w:rFonts w:asciiTheme="minorHAnsi" w:hAnsiTheme="minorHAnsi" w:cstheme="minorHAnsi"/>
          <w:i/>
          <w:color w:val="000000" w:themeColor="text1"/>
          <w:szCs w:val="24"/>
        </w:rPr>
      </w:pPr>
    </w:p>
    <w:p w14:paraId="50BE1F6F" w14:textId="73788168" w:rsidR="003924BC" w:rsidRPr="002C0F44" w:rsidRDefault="003924BC" w:rsidP="002C0F44">
      <w:pPr>
        <w:tabs>
          <w:tab w:val="left" w:pos="567"/>
        </w:tabs>
        <w:spacing w:line="360" w:lineRule="exact"/>
        <w:ind w:left="1276"/>
        <w:contextualSpacing/>
        <w:rPr>
          <w:rFonts w:asciiTheme="minorHAnsi" w:hAnsiTheme="minorHAnsi" w:cstheme="minorHAnsi"/>
          <w:color w:val="000000" w:themeColor="text1"/>
          <w:szCs w:val="24"/>
        </w:rPr>
      </w:pPr>
      <w:r w:rsidRPr="002C0F44">
        <w:rPr>
          <w:rFonts w:asciiTheme="minorHAnsi" w:hAnsiTheme="minorHAnsi" w:cstheme="minorHAnsi"/>
          <w:i/>
          <w:color w:val="000000" w:themeColor="text1"/>
          <w:szCs w:val="24"/>
        </w:rPr>
        <w:t>“Artigo 5º. O</w:t>
      </w:r>
      <w:r w:rsidRPr="001A135C">
        <w:rPr>
          <w:rFonts w:asciiTheme="minorHAnsi" w:hAnsiTheme="minorHAnsi" w:cstheme="minorHAnsi"/>
          <w:i/>
          <w:szCs w:val="24"/>
        </w:rPr>
        <w:t xml:space="preserve"> capital social é </w:t>
      </w:r>
      <w:r w:rsidR="00E71489" w:rsidRPr="002B5ED1">
        <w:rPr>
          <w:rFonts w:asciiTheme="minorHAnsi" w:hAnsiTheme="minorHAnsi" w:cstheme="minorHAnsi"/>
          <w:i/>
          <w:szCs w:val="24"/>
          <w:highlight w:val="yellow"/>
        </w:rPr>
        <w:t>R$ 14.056.500,00 (catorze milhões, cinquenta e seis mil e quinhentos reais)</w:t>
      </w:r>
      <w:r w:rsidRPr="001A135C">
        <w:rPr>
          <w:rFonts w:asciiTheme="minorHAnsi" w:hAnsiTheme="minorHAnsi" w:cstheme="minorHAnsi"/>
          <w:i/>
          <w:szCs w:val="24"/>
        </w:rPr>
        <w:t>,</w:t>
      </w:r>
      <w:r w:rsidRPr="001A135C">
        <w:rPr>
          <w:rFonts w:asciiTheme="minorHAnsi" w:hAnsiTheme="minorHAnsi" w:cstheme="minorHAnsi"/>
          <w:i/>
          <w:iCs/>
          <w:szCs w:val="24"/>
        </w:rPr>
        <w:t xml:space="preserve"> dividido </w:t>
      </w:r>
      <w:r w:rsidRPr="002C0F44">
        <w:rPr>
          <w:rFonts w:asciiTheme="minorHAnsi" w:hAnsiTheme="minorHAnsi" w:cstheme="minorHAnsi"/>
          <w:i/>
          <w:iCs/>
          <w:color w:val="000000" w:themeColor="text1"/>
          <w:szCs w:val="24"/>
        </w:rPr>
        <w:t xml:space="preserve">em </w:t>
      </w:r>
      <w:r w:rsidR="00443CA0" w:rsidRPr="002C0F44">
        <w:rPr>
          <w:rFonts w:asciiTheme="minorHAnsi" w:hAnsiTheme="minorHAnsi" w:cstheme="minorHAnsi"/>
          <w:i/>
          <w:color w:val="000000" w:themeColor="text1"/>
          <w:szCs w:val="24"/>
        </w:rPr>
        <w:t>501 (quinhentas e uma</w:t>
      </w:r>
      <w:r w:rsidRPr="002C0F44">
        <w:rPr>
          <w:rFonts w:asciiTheme="minorHAnsi" w:hAnsiTheme="minorHAnsi" w:cstheme="minorHAnsi"/>
          <w:i/>
          <w:iCs/>
          <w:color w:val="000000" w:themeColor="text1"/>
          <w:szCs w:val="24"/>
        </w:rPr>
        <w:t>)</w:t>
      </w:r>
      <w:r w:rsidRPr="002C0F44">
        <w:rPr>
          <w:rFonts w:asciiTheme="minorHAnsi" w:hAnsiTheme="minorHAnsi" w:cstheme="minorHAnsi"/>
          <w:i/>
          <w:color w:val="000000" w:themeColor="text1"/>
          <w:szCs w:val="24"/>
        </w:rPr>
        <w:t xml:space="preserve"> ações ordinárias, nominativas e sem valor nominal.”</w:t>
      </w:r>
    </w:p>
    <w:p w14:paraId="0130ECDD" w14:textId="77777777" w:rsidR="003924BC" w:rsidRPr="002C0F44" w:rsidRDefault="003924BC" w:rsidP="002C0F44">
      <w:pPr>
        <w:spacing w:line="360" w:lineRule="exact"/>
        <w:ind w:right="49"/>
        <w:contextualSpacing/>
        <w:rPr>
          <w:rFonts w:asciiTheme="minorHAnsi" w:hAnsiTheme="minorHAnsi" w:cstheme="minorHAnsi"/>
          <w:b/>
          <w:smallCaps/>
          <w:szCs w:val="24"/>
        </w:rPr>
      </w:pPr>
    </w:p>
    <w:p w14:paraId="78D5CFA8" w14:textId="314D6538" w:rsidR="007414AD" w:rsidRPr="002C0F44" w:rsidRDefault="007414AD" w:rsidP="002C0F44">
      <w:pPr>
        <w:spacing w:line="360" w:lineRule="exact"/>
        <w:ind w:right="49"/>
        <w:contextualSpacing/>
        <w:rPr>
          <w:rFonts w:asciiTheme="minorHAnsi" w:hAnsiTheme="minorHAnsi" w:cstheme="minorHAnsi"/>
          <w:szCs w:val="24"/>
        </w:rPr>
      </w:pPr>
      <w:r w:rsidRPr="002C0F44">
        <w:rPr>
          <w:rFonts w:asciiTheme="minorHAnsi" w:hAnsiTheme="minorHAnsi" w:cstheme="minorHAnsi"/>
          <w:b/>
          <w:smallCaps/>
          <w:szCs w:val="24"/>
        </w:rPr>
        <w:t>Encerramento</w:t>
      </w:r>
      <w:r w:rsidRPr="002C0F44">
        <w:rPr>
          <w:rFonts w:asciiTheme="minorHAnsi" w:hAnsiTheme="minorHAnsi" w:cstheme="minorHAnsi"/>
          <w:b/>
          <w:szCs w:val="24"/>
        </w:rPr>
        <w:t xml:space="preserve">: </w:t>
      </w:r>
      <w:r w:rsidRPr="002C0F44">
        <w:rPr>
          <w:rFonts w:asciiTheme="minorHAnsi" w:hAnsiTheme="minorHAnsi" w:cstheme="minorHAnsi"/>
          <w:szCs w:val="24"/>
        </w:rPr>
        <w:t xml:space="preserve">Nada mais havendo a tratar, o Sr. Presidente suspendeu os trabalhos pelo tempo necessário à lavratura da presente ata, </w:t>
      </w:r>
      <w:r w:rsidR="00364658" w:rsidRPr="002C0F44">
        <w:rPr>
          <w:rFonts w:asciiTheme="minorHAnsi" w:hAnsiTheme="minorHAnsi" w:cstheme="minorHAnsi"/>
          <w:szCs w:val="24"/>
        </w:rPr>
        <w:t>em</w:t>
      </w:r>
      <w:r w:rsidRPr="002C0F44">
        <w:rPr>
          <w:rFonts w:asciiTheme="minorHAnsi" w:hAnsiTheme="minorHAnsi" w:cstheme="minorHAnsi"/>
          <w:szCs w:val="24"/>
        </w:rPr>
        <w:t xml:space="preserve"> livro próprio, a qual, reaberta a sessão, foi lida, achada conforme e assinada pelos presentes. </w:t>
      </w:r>
    </w:p>
    <w:p w14:paraId="3D8C6960" w14:textId="77777777" w:rsidR="007414AD" w:rsidRPr="002C0F44" w:rsidRDefault="007414AD" w:rsidP="002C0F44">
      <w:pPr>
        <w:spacing w:line="360" w:lineRule="exact"/>
        <w:ind w:right="333"/>
        <w:contextualSpacing/>
        <w:rPr>
          <w:rFonts w:asciiTheme="minorHAnsi" w:hAnsiTheme="minorHAnsi" w:cstheme="minorHAnsi"/>
          <w:szCs w:val="24"/>
        </w:rPr>
      </w:pPr>
    </w:p>
    <w:p w14:paraId="526DBE84" w14:textId="04F57C27" w:rsidR="007414AD" w:rsidRPr="002C0F44" w:rsidRDefault="007414AD" w:rsidP="002C0F44">
      <w:pPr>
        <w:spacing w:line="360" w:lineRule="exact"/>
        <w:ind w:right="333"/>
        <w:contextualSpacing/>
        <w:rPr>
          <w:rFonts w:asciiTheme="minorHAnsi" w:hAnsiTheme="minorHAnsi" w:cstheme="minorHAnsi"/>
          <w:szCs w:val="24"/>
        </w:rPr>
      </w:pPr>
      <w:r w:rsidRPr="002C0F44">
        <w:rPr>
          <w:rFonts w:asciiTheme="minorHAnsi" w:hAnsiTheme="minorHAnsi" w:cstheme="minorHAnsi"/>
          <w:szCs w:val="24"/>
        </w:rPr>
        <w:t>Mesa:</w:t>
      </w:r>
    </w:p>
    <w:tbl>
      <w:tblPr>
        <w:tblW w:w="0" w:type="auto"/>
        <w:tblLook w:val="04A0" w:firstRow="1" w:lastRow="0" w:firstColumn="1" w:lastColumn="0" w:noHBand="0" w:noVBand="1"/>
      </w:tblPr>
      <w:tblGrid>
        <w:gridCol w:w="4489"/>
        <w:gridCol w:w="4489"/>
      </w:tblGrid>
      <w:tr w:rsidR="007414AD" w:rsidRPr="002C0F44" w14:paraId="22CA5890" w14:textId="77777777" w:rsidTr="006B2487">
        <w:tc>
          <w:tcPr>
            <w:tcW w:w="4489" w:type="dxa"/>
          </w:tcPr>
          <w:p w14:paraId="4C19F6E7" w14:textId="77777777" w:rsidR="006B2487" w:rsidRPr="002C0F44" w:rsidRDefault="006B2487" w:rsidP="002C0F44">
            <w:pPr>
              <w:spacing w:line="360" w:lineRule="exact"/>
              <w:ind w:right="333"/>
              <w:contextualSpacing/>
              <w:jc w:val="center"/>
              <w:rPr>
                <w:rFonts w:asciiTheme="minorHAnsi" w:hAnsiTheme="minorHAnsi" w:cstheme="minorHAnsi"/>
                <w:b/>
                <w:smallCaps/>
                <w:szCs w:val="24"/>
              </w:rPr>
            </w:pPr>
            <w:r w:rsidRPr="002C0F44">
              <w:rPr>
                <w:rFonts w:asciiTheme="minorHAnsi" w:hAnsiTheme="minorHAnsi" w:cstheme="minorHAnsi"/>
                <w:b/>
                <w:smallCaps/>
                <w:szCs w:val="24"/>
              </w:rPr>
              <w:t xml:space="preserve">Kenneth Aron Wainer </w:t>
            </w:r>
          </w:p>
          <w:p w14:paraId="1B21D682" w14:textId="77777777" w:rsidR="007414AD" w:rsidRPr="002C0F44" w:rsidRDefault="007414AD" w:rsidP="002C0F44">
            <w:pPr>
              <w:spacing w:line="360" w:lineRule="exact"/>
              <w:ind w:right="333"/>
              <w:contextualSpacing/>
              <w:jc w:val="center"/>
              <w:rPr>
                <w:rFonts w:asciiTheme="minorHAnsi" w:hAnsiTheme="minorHAnsi" w:cstheme="minorHAnsi"/>
                <w:szCs w:val="24"/>
              </w:rPr>
            </w:pPr>
            <w:r w:rsidRPr="002C0F44">
              <w:rPr>
                <w:rFonts w:asciiTheme="minorHAnsi" w:hAnsiTheme="minorHAnsi" w:cstheme="minorHAnsi"/>
                <w:szCs w:val="24"/>
              </w:rPr>
              <w:t>Presidente</w:t>
            </w:r>
          </w:p>
        </w:tc>
        <w:tc>
          <w:tcPr>
            <w:tcW w:w="4489" w:type="dxa"/>
          </w:tcPr>
          <w:p w14:paraId="32B3BF1A" w14:textId="77777777" w:rsidR="00853B9B" w:rsidRPr="002C0F44" w:rsidRDefault="006B2487" w:rsidP="002C0F44">
            <w:pPr>
              <w:spacing w:line="360" w:lineRule="exact"/>
              <w:ind w:right="333"/>
              <w:contextualSpacing/>
              <w:jc w:val="center"/>
              <w:rPr>
                <w:rFonts w:asciiTheme="minorHAnsi" w:hAnsiTheme="minorHAnsi" w:cstheme="minorHAnsi"/>
                <w:szCs w:val="24"/>
              </w:rPr>
            </w:pPr>
            <w:r w:rsidRPr="002C0F44">
              <w:rPr>
                <w:rFonts w:asciiTheme="minorHAnsi" w:hAnsiTheme="minorHAnsi" w:cstheme="minorHAnsi"/>
                <w:b/>
                <w:bCs/>
                <w:smallCaps/>
                <w:szCs w:val="24"/>
              </w:rPr>
              <w:t>Vitor Rangel Botelho</w:t>
            </w:r>
          </w:p>
          <w:p w14:paraId="42CC7F44" w14:textId="77777777" w:rsidR="007414AD" w:rsidRDefault="007414AD" w:rsidP="000E5500">
            <w:pPr>
              <w:spacing w:line="360" w:lineRule="exact"/>
              <w:ind w:right="333"/>
              <w:contextualSpacing/>
              <w:jc w:val="center"/>
              <w:rPr>
                <w:rFonts w:asciiTheme="minorHAnsi" w:hAnsiTheme="minorHAnsi" w:cstheme="minorHAnsi"/>
                <w:szCs w:val="24"/>
              </w:rPr>
            </w:pPr>
            <w:r w:rsidRPr="002C0F44">
              <w:rPr>
                <w:rFonts w:asciiTheme="minorHAnsi" w:hAnsiTheme="minorHAnsi" w:cstheme="minorHAnsi"/>
                <w:szCs w:val="24"/>
              </w:rPr>
              <w:t>Secretário</w:t>
            </w:r>
          </w:p>
          <w:p w14:paraId="6F8029A4" w14:textId="1EB5E2DA" w:rsidR="000E5500" w:rsidRPr="002C0F44" w:rsidRDefault="000E5500" w:rsidP="000E5500">
            <w:pPr>
              <w:spacing w:line="360" w:lineRule="exact"/>
              <w:ind w:right="333"/>
              <w:contextualSpacing/>
              <w:jc w:val="center"/>
              <w:rPr>
                <w:rFonts w:asciiTheme="minorHAnsi" w:hAnsiTheme="minorHAnsi" w:cstheme="minorHAnsi"/>
                <w:szCs w:val="24"/>
              </w:rPr>
            </w:pPr>
          </w:p>
        </w:tc>
      </w:tr>
    </w:tbl>
    <w:p w14:paraId="47B45A03" w14:textId="77777777" w:rsidR="00FC471B" w:rsidRPr="002C0F44" w:rsidRDefault="00677376" w:rsidP="002C0F44">
      <w:pPr>
        <w:tabs>
          <w:tab w:val="left" w:pos="3600"/>
        </w:tabs>
        <w:spacing w:line="360" w:lineRule="exact"/>
        <w:contextualSpacing/>
        <w:mirrorIndents/>
        <w:rPr>
          <w:rFonts w:asciiTheme="minorHAnsi" w:hAnsiTheme="minorHAnsi" w:cstheme="minorHAnsi"/>
          <w:bCs/>
          <w:szCs w:val="24"/>
        </w:rPr>
      </w:pPr>
      <w:r w:rsidRPr="002C0F44">
        <w:rPr>
          <w:rFonts w:asciiTheme="minorHAnsi" w:hAnsiTheme="minorHAnsi" w:cstheme="minorHAnsi"/>
          <w:bCs/>
          <w:szCs w:val="24"/>
        </w:rPr>
        <w:t>Acionistas:</w:t>
      </w:r>
    </w:p>
    <w:p w14:paraId="036D8A36" w14:textId="77777777" w:rsidR="00CC0660" w:rsidRPr="00103279" w:rsidRDefault="00CC0660" w:rsidP="002C0F44">
      <w:pPr>
        <w:spacing w:line="360" w:lineRule="exact"/>
        <w:contextualSpacing/>
        <w:jc w:val="center"/>
        <w:rPr>
          <w:rFonts w:asciiTheme="minorHAnsi" w:hAnsiTheme="minorHAnsi" w:cstheme="minorHAnsi"/>
          <w:b/>
          <w:bCs/>
          <w:szCs w:val="24"/>
        </w:rPr>
      </w:pPr>
    </w:p>
    <w:p w14:paraId="1C5BF197" w14:textId="66A03C7E" w:rsidR="00CC0660" w:rsidRPr="00103279" w:rsidRDefault="00CC0660" w:rsidP="002C0F44">
      <w:pPr>
        <w:spacing w:line="360" w:lineRule="exact"/>
        <w:contextualSpacing/>
        <w:jc w:val="center"/>
        <w:rPr>
          <w:rStyle w:val="TtulodoLivro"/>
          <w:rFonts w:asciiTheme="minorHAnsi" w:hAnsiTheme="minorHAnsi" w:cstheme="minorHAnsi"/>
          <w:bCs w:val="0"/>
          <w:szCs w:val="24"/>
        </w:rPr>
      </w:pPr>
      <w:r w:rsidRPr="00103279">
        <w:rPr>
          <w:rFonts w:asciiTheme="minorHAnsi" w:hAnsiTheme="minorHAnsi" w:cstheme="minorHAnsi"/>
          <w:b/>
          <w:bCs/>
          <w:szCs w:val="24"/>
        </w:rPr>
        <w:t xml:space="preserve">BREOF </w:t>
      </w:r>
      <w:r w:rsidR="0009026A" w:rsidRPr="00103279">
        <w:rPr>
          <w:rFonts w:asciiTheme="minorHAnsi" w:hAnsiTheme="minorHAnsi" w:cstheme="minorHAnsi"/>
          <w:b/>
          <w:bCs/>
          <w:szCs w:val="24"/>
        </w:rPr>
        <w:t xml:space="preserve">EMPREENDIMENTOS </w:t>
      </w:r>
      <w:r w:rsidR="00267F42" w:rsidRPr="00103279">
        <w:rPr>
          <w:rFonts w:asciiTheme="minorHAnsi" w:hAnsiTheme="minorHAnsi" w:cstheme="minorHAnsi"/>
          <w:b/>
          <w:bCs/>
          <w:szCs w:val="24"/>
        </w:rPr>
        <w:t>RESIDENCIAIS II</w:t>
      </w:r>
      <w:r w:rsidR="00267F42" w:rsidRPr="00103279">
        <w:rPr>
          <w:rStyle w:val="TtulodoLivro"/>
          <w:rFonts w:asciiTheme="minorHAnsi" w:hAnsiTheme="minorHAnsi" w:cstheme="minorHAnsi"/>
          <w:szCs w:val="24"/>
        </w:rPr>
        <w:t xml:space="preserve"> LTDA.</w:t>
      </w:r>
    </w:p>
    <w:p w14:paraId="0E4FFBA2" w14:textId="77777777" w:rsidR="00CC0660" w:rsidRPr="00103279" w:rsidRDefault="00CC0660" w:rsidP="002C0F44">
      <w:pPr>
        <w:spacing w:line="360" w:lineRule="exact"/>
        <w:contextualSpacing/>
        <w:jc w:val="center"/>
        <w:rPr>
          <w:rStyle w:val="nfase"/>
          <w:rFonts w:asciiTheme="minorHAnsi" w:hAnsiTheme="minorHAnsi" w:cstheme="minorHAnsi"/>
          <w:i w:val="0"/>
          <w:szCs w:val="24"/>
          <w:lang w:val="en-US"/>
        </w:rPr>
      </w:pPr>
      <w:r w:rsidRPr="00103279">
        <w:rPr>
          <w:rStyle w:val="nfase"/>
          <w:rFonts w:asciiTheme="minorHAnsi" w:hAnsiTheme="minorHAnsi" w:cstheme="minorHAnsi"/>
          <w:i w:val="0"/>
          <w:szCs w:val="24"/>
          <w:lang w:val="en-US"/>
        </w:rPr>
        <w:t xml:space="preserve">p. Rodrigo Lacombe </w:t>
      </w:r>
      <w:r w:rsidR="006B2487" w:rsidRPr="00103279">
        <w:rPr>
          <w:rStyle w:val="nfase"/>
          <w:rFonts w:asciiTheme="minorHAnsi" w:hAnsiTheme="minorHAnsi" w:cstheme="minorHAnsi"/>
          <w:i w:val="0"/>
          <w:szCs w:val="24"/>
          <w:lang w:val="en-US"/>
        </w:rPr>
        <w:t>Abbud / p.</w:t>
      </w:r>
      <w:r w:rsidRPr="00103279">
        <w:rPr>
          <w:rStyle w:val="nfase"/>
          <w:rFonts w:asciiTheme="minorHAnsi" w:hAnsiTheme="minorHAnsi" w:cstheme="minorHAnsi"/>
          <w:i w:val="0"/>
          <w:szCs w:val="24"/>
          <w:lang w:val="en-US"/>
        </w:rPr>
        <w:t xml:space="preserve"> </w:t>
      </w:r>
      <w:r w:rsidR="00853B9B" w:rsidRPr="00103279">
        <w:rPr>
          <w:rStyle w:val="nfase"/>
          <w:rFonts w:asciiTheme="minorHAnsi" w:hAnsiTheme="minorHAnsi" w:cstheme="minorHAnsi"/>
          <w:i w:val="0"/>
          <w:szCs w:val="24"/>
          <w:lang w:val="en-US"/>
        </w:rPr>
        <w:t>Kenneth Aron Wainer</w:t>
      </w:r>
    </w:p>
    <w:p w14:paraId="4078016E" w14:textId="77777777" w:rsidR="00CC0660" w:rsidRPr="00103279" w:rsidRDefault="00CC0660" w:rsidP="002C0F44">
      <w:pPr>
        <w:tabs>
          <w:tab w:val="left" w:pos="3600"/>
        </w:tabs>
        <w:spacing w:line="360" w:lineRule="exact"/>
        <w:contextualSpacing/>
        <w:mirrorIndents/>
        <w:rPr>
          <w:rFonts w:asciiTheme="minorHAnsi" w:hAnsiTheme="minorHAnsi" w:cstheme="minorHAnsi"/>
          <w:b/>
          <w:bCs/>
          <w:szCs w:val="24"/>
          <w:lang w:val="en-US"/>
        </w:rPr>
      </w:pPr>
    </w:p>
    <w:p w14:paraId="56DBC29C" w14:textId="77777777" w:rsidR="0021498D" w:rsidRPr="00103279" w:rsidRDefault="0009026A" w:rsidP="002C0F44">
      <w:pPr>
        <w:tabs>
          <w:tab w:val="left" w:pos="3600"/>
        </w:tabs>
        <w:spacing w:line="360" w:lineRule="exact"/>
        <w:contextualSpacing/>
        <w:mirrorIndents/>
        <w:jc w:val="center"/>
        <w:rPr>
          <w:rFonts w:asciiTheme="minorHAnsi" w:hAnsiTheme="minorHAnsi" w:cstheme="minorHAnsi"/>
          <w:b/>
          <w:bCs/>
          <w:szCs w:val="24"/>
          <w:lang w:val="en-US"/>
        </w:rPr>
      </w:pPr>
      <w:r w:rsidRPr="00103279">
        <w:rPr>
          <w:rFonts w:asciiTheme="minorHAnsi" w:hAnsiTheme="minorHAnsi" w:cstheme="minorHAnsi"/>
          <w:b/>
          <w:bCs/>
          <w:szCs w:val="24"/>
          <w:lang w:val="en-US"/>
        </w:rPr>
        <w:t>BREOF PARTNERS</w:t>
      </w:r>
      <w:r w:rsidR="0021498D" w:rsidRPr="00103279">
        <w:rPr>
          <w:rFonts w:asciiTheme="minorHAnsi" w:hAnsiTheme="minorHAnsi" w:cstheme="minorHAnsi"/>
          <w:b/>
          <w:bCs/>
          <w:szCs w:val="24"/>
          <w:lang w:val="en-US"/>
        </w:rPr>
        <w:t xml:space="preserve"> LTDA.</w:t>
      </w:r>
    </w:p>
    <w:p w14:paraId="47C5B8DB" w14:textId="77777777" w:rsidR="0009026A" w:rsidRPr="00103279" w:rsidRDefault="0009026A" w:rsidP="002C0F44">
      <w:pPr>
        <w:spacing w:line="360" w:lineRule="exact"/>
        <w:contextualSpacing/>
        <w:jc w:val="center"/>
        <w:rPr>
          <w:rStyle w:val="nfase"/>
          <w:rFonts w:asciiTheme="minorHAnsi" w:hAnsiTheme="minorHAnsi" w:cstheme="minorHAnsi"/>
          <w:i w:val="0"/>
          <w:szCs w:val="24"/>
          <w:lang w:val="en-US"/>
        </w:rPr>
      </w:pPr>
      <w:r w:rsidRPr="00103279">
        <w:rPr>
          <w:rStyle w:val="nfase"/>
          <w:rFonts w:asciiTheme="minorHAnsi" w:hAnsiTheme="minorHAnsi" w:cstheme="minorHAnsi"/>
          <w:i w:val="0"/>
          <w:szCs w:val="24"/>
          <w:lang w:val="en-US"/>
        </w:rPr>
        <w:t xml:space="preserve">p. Rodrigo Lacombe </w:t>
      </w:r>
      <w:r w:rsidR="006B2487" w:rsidRPr="00103279">
        <w:rPr>
          <w:rStyle w:val="nfase"/>
          <w:rFonts w:asciiTheme="minorHAnsi" w:hAnsiTheme="minorHAnsi" w:cstheme="minorHAnsi"/>
          <w:i w:val="0"/>
          <w:szCs w:val="24"/>
          <w:lang w:val="en-US"/>
        </w:rPr>
        <w:t>Abbud / p.</w:t>
      </w:r>
      <w:r w:rsidRPr="00103279">
        <w:rPr>
          <w:rStyle w:val="nfase"/>
          <w:rFonts w:asciiTheme="minorHAnsi" w:hAnsiTheme="minorHAnsi" w:cstheme="minorHAnsi"/>
          <w:i w:val="0"/>
          <w:szCs w:val="24"/>
          <w:lang w:val="en-US"/>
        </w:rPr>
        <w:t xml:space="preserve"> </w:t>
      </w:r>
      <w:r w:rsidR="00853B9B" w:rsidRPr="00103279">
        <w:rPr>
          <w:rStyle w:val="nfase"/>
          <w:rFonts w:asciiTheme="minorHAnsi" w:hAnsiTheme="minorHAnsi" w:cstheme="minorHAnsi"/>
          <w:i w:val="0"/>
          <w:szCs w:val="24"/>
          <w:lang w:val="en-US"/>
        </w:rPr>
        <w:t>Kenneth Aron Wainer</w:t>
      </w:r>
    </w:p>
    <w:p w14:paraId="0659C990" w14:textId="0161D9BD" w:rsidR="00841EDE" w:rsidRDefault="00841EDE" w:rsidP="002C0F44">
      <w:pPr>
        <w:spacing w:line="360" w:lineRule="exact"/>
        <w:contextualSpacing/>
        <w:jc w:val="center"/>
        <w:rPr>
          <w:rStyle w:val="nfase"/>
          <w:rFonts w:asciiTheme="minorHAnsi" w:hAnsiTheme="minorHAnsi" w:cstheme="minorHAnsi"/>
          <w:i w:val="0"/>
          <w:szCs w:val="24"/>
          <w:lang w:val="en-US"/>
        </w:rPr>
      </w:pPr>
    </w:p>
    <w:p w14:paraId="1D712D6D" w14:textId="77777777" w:rsidR="00322BCF" w:rsidRDefault="00322BCF" w:rsidP="002C0F44">
      <w:pPr>
        <w:spacing w:line="360" w:lineRule="exact"/>
        <w:contextualSpacing/>
        <w:jc w:val="center"/>
        <w:rPr>
          <w:rStyle w:val="nfase"/>
          <w:rFonts w:asciiTheme="minorHAnsi" w:hAnsiTheme="minorHAnsi" w:cstheme="minorHAnsi"/>
          <w:i w:val="0"/>
          <w:szCs w:val="24"/>
          <w:lang w:val="en-US"/>
        </w:rPr>
      </w:pPr>
    </w:p>
    <w:p w14:paraId="7A7347ED" w14:textId="25A8FB26" w:rsidR="00322BCF" w:rsidRDefault="00322BCF" w:rsidP="002C0F44">
      <w:pPr>
        <w:spacing w:line="360" w:lineRule="exact"/>
        <w:contextualSpacing/>
        <w:jc w:val="center"/>
        <w:rPr>
          <w:rFonts w:asciiTheme="minorHAnsi" w:hAnsiTheme="minorHAnsi" w:cstheme="minorHAnsi"/>
          <w:b/>
          <w:color w:val="000000" w:themeColor="text1"/>
          <w:szCs w:val="24"/>
        </w:rPr>
      </w:pPr>
      <w:r w:rsidRPr="002C0F44">
        <w:rPr>
          <w:rFonts w:asciiTheme="minorHAnsi" w:hAnsiTheme="minorHAnsi" w:cstheme="minorHAnsi"/>
          <w:b/>
          <w:color w:val="000000" w:themeColor="text1"/>
          <w:szCs w:val="24"/>
        </w:rPr>
        <w:t xml:space="preserve">BREOF FUNDO DE INVESTIMENTO EM PARTICIPAÇÕES </w:t>
      </w:r>
      <w:r>
        <w:rPr>
          <w:rFonts w:asciiTheme="minorHAnsi" w:hAnsiTheme="minorHAnsi" w:cstheme="minorHAnsi"/>
          <w:b/>
          <w:color w:val="000000" w:themeColor="text1"/>
          <w:szCs w:val="24"/>
        </w:rPr>
        <w:t>–</w:t>
      </w:r>
      <w:r w:rsidRPr="002C0F44">
        <w:rPr>
          <w:rFonts w:asciiTheme="minorHAnsi" w:hAnsiTheme="minorHAnsi" w:cstheme="minorHAnsi"/>
          <w:b/>
          <w:color w:val="000000" w:themeColor="text1"/>
          <w:szCs w:val="24"/>
        </w:rPr>
        <w:t xml:space="preserve"> MULTIESTRATÉGIA</w:t>
      </w:r>
    </w:p>
    <w:p w14:paraId="5EB7B10D" w14:textId="77777777" w:rsidR="00322BCF" w:rsidRPr="002C0F44" w:rsidRDefault="00322BCF" w:rsidP="00322BCF">
      <w:pPr>
        <w:spacing w:line="360" w:lineRule="exact"/>
        <w:contextualSpacing/>
        <w:jc w:val="center"/>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rPr>
        <w:t xml:space="preserve">por sua gestora VBI Real </w:t>
      </w:r>
      <w:proofErr w:type="spellStart"/>
      <w:r w:rsidRPr="002C0F44">
        <w:rPr>
          <w:rFonts w:asciiTheme="minorHAnsi" w:hAnsiTheme="minorHAnsi" w:cstheme="minorHAnsi"/>
          <w:color w:val="000000" w:themeColor="text1"/>
          <w:szCs w:val="24"/>
        </w:rPr>
        <w:t>Estate</w:t>
      </w:r>
      <w:proofErr w:type="spellEnd"/>
      <w:r w:rsidRPr="002C0F44">
        <w:rPr>
          <w:rFonts w:asciiTheme="minorHAnsi" w:hAnsiTheme="minorHAnsi" w:cstheme="minorHAnsi"/>
          <w:color w:val="000000" w:themeColor="text1"/>
          <w:szCs w:val="24"/>
        </w:rPr>
        <w:t xml:space="preserve"> Gestão de Carteiras Ltda.</w:t>
      </w:r>
    </w:p>
    <w:p w14:paraId="48102E2B" w14:textId="77777777" w:rsidR="00322BCF" w:rsidRPr="002C0F44" w:rsidRDefault="00322BCF" w:rsidP="00322BCF">
      <w:pPr>
        <w:spacing w:line="360" w:lineRule="exact"/>
        <w:contextualSpacing/>
        <w:jc w:val="center"/>
        <w:rPr>
          <w:rFonts w:asciiTheme="minorHAnsi" w:hAnsiTheme="minorHAnsi" w:cstheme="minorHAnsi"/>
          <w:b/>
          <w:color w:val="000000" w:themeColor="text1"/>
          <w:szCs w:val="24"/>
        </w:rPr>
      </w:pPr>
      <w:r w:rsidRPr="002C0F44">
        <w:rPr>
          <w:rFonts w:asciiTheme="minorHAnsi" w:hAnsiTheme="minorHAnsi" w:cstheme="minorHAnsi"/>
          <w:color w:val="000000" w:themeColor="text1"/>
          <w:szCs w:val="24"/>
        </w:rPr>
        <w:t xml:space="preserve">por </w:t>
      </w:r>
      <w:r w:rsidRPr="00212AC2">
        <w:rPr>
          <w:rFonts w:asciiTheme="minorHAnsi" w:hAnsiTheme="minorHAnsi" w:cstheme="minorHAnsi"/>
          <w:bCs/>
          <w:color w:val="000000" w:themeColor="text1"/>
          <w:szCs w:val="24"/>
          <w:lang w:eastAsia="ja-JP"/>
        </w:rPr>
        <w:t>Rodrigo Lacombe Abbud</w:t>
      </w:r>
      <w:r w:rsidRPr="00212AC2">
        <w:rPr>
          <w:rFonts w:asciiTheme="minorHAnsi" w:hAnsiTheme="minorHAnsi" w:cstheme="minorHAnsi"/>
          <w:bCs/>
          <w:color w:val="000000" w:themeColor="text1"/>
          <w:szCs w:val="24"/>
        </w:rPr>
        <w:t xml:space="preserve"> e</w:t>
      </w:r>
      <w:r w:rsidRPr="00212AC2">
        <w:rPr>
          <w:rFonts w:asciiTheme="minorHAnsi" w:hAnsiTheme="minorHAnsi" w:cstheme="minorHAnsi"/>
          <w:bCs/>
          <w:color w:val="000000" w:themeColor="text1"/>
          <w:szCs w:val="24"/>
          <w:lang w:eastAsia="ja-JP"/>
        </w:rPr>
        <w:t> Kenneth Aron Wainer</w:t>
      </w:r>
    </w:p>
    <w:p w14:paraId="0FE577A3" w14:textId="77777777" w:rsidR="00322BCF" w:rsidRPr="003079CB" w:rsidRDefault="00322BCF" w:rsidP="002C0F44">
      <w:pPr>
        <w:spacing w:line="360" w:lineRule="exact"/>
        <w:contextualSpacing/>
        <w:jc w:val="center"/>
        <w:rPr>
          <w:rStyle w:val="nfase"/>
          <w:rFonts w:asciiTheme="minorHAnsi" w:hAnsiTheme="minorHAnsi" w:cstheme="minorHAnsi"/>
          <w:i w:val="0"/>
          <w:szCs w:val="24"/>
        </w:rPr>
      </w:pPr>
    </w:p>
    <w:p w14:paraId="21EAE507" w14:textId="77777777" w:rsidR="005819EF" w:rsidRPr="003079CB" w:rsidRDefault="005819EF" w:rsidP="002C0F44">
      <w:pPr>
        <w:spacing w:line="360" w:lineRule="exact"/>
        <w:contextualSpacing/>
        <w:jc w:val="center"/>
        <w:rPr>
          <w:rStyle w:val="nfase"/>
          <w:rFonts w:asciiTheme="minorHAnsi" w:hAnsiTheme="minorHAnsi" w:cstheme="minorHAnsi"/>
          <w:i w:val="0"/>
          <w:szCs w:val="24"/>
        </w:rPr>
      </w:pPr>
    </w:p>
    <w:p w14:paraId="36585E67" w14:textId="62011B23" w:rsidR="009D5784" w:rsidRPr="002C0F44" w:rsidRDefault="009D5784" w:rsidP="002C0F44">
      <w:pPr>
        <w:pStyle w:val="PargrafodaLista"/>
        <w:spacing w:line="360" w:lineRule="exact"/>
        <w:ind w:left="0"/>
        <w:jc w:val="center"/>
        <w:rPr>
          <w:rFonts w:asciiTheme="minorHAnsi" w:hAnsiTheme="minorHAnsi" w:cstheme="minorHAnsi"/>
          <w:b/>
          <w:smallCaps/>
          <w:color w:val="000000" w:themeColor="text1"/>
          <w:szCs w:val="24"/>
        </w:rPr>
      </w:pPr>
      <w:r w:rsidRPr="002C0F44">
        <w:rPr>
          <w:rFonts w:asciiTheme="minorHAnsi" w:hAnsiTheme="minorHAnsi" w:cstheme="minorHAnsi"/>
          <w:b/>
          <w:smallCaps/>
          <w:color w:val="000000" w:themeColor="text1"/>
          <w:szCs w:val="24"/>
        </w:rPr>
        <w:t>ANEXO ÚNICO À ATA DA ASSEMBLEIA GERAL EXTRAORDINÁRIA DA</w:t>
      </w:r>
      <w:r w:rsidR="002C0F44" w:rsidRPr="002C0F44">
        <w:rPr>
          <w:rFonts w:asciiTheme="minorHAnsi" w:hAnsiTheme="minorHAnsi" w:cstheme="minorHAnsi"/>
          <w:b/>
          <w:smallCaps/>
          <w:color w:val="000000" w:themeColor="text1"/>
          <w:szCs w:val="24"/>
        </w:rPr>
        <w:t xml:space="preserve"> </w:t>
      </w:r>
    </w:p>
    <w:p w14:paraId="02C6DA2B" w14:textId="77777777" w:rsidR="00DE3BAD" w:rsidRDefault="00B61453" w:rsidP="002C0F44">
      <w:pPr>
        <w:pStyle w:val="PargrafodaLista"/>
        <w:spacing w:line="360" w:lineRule="exact"/>
        <w:jc w:val="center"/>
        <w:rPr>
          <w:rFonts w:asciiTheme="minorHAnsi" w:hAnsiTheme="minorHAnsi" w:cstheme="minorHAnsi"/>
          <w:b/>
          <w:smallCaps/>
          <w:color w:val="000000" w:themeColor="text1"/>
          <w:szCs w:val="24"/>
        </w:rPr>
      </w:pPr>
      <w:r w:rsidRPr="002C0F44">
        <w:rPr>
          <w:rFonts w:asciiTheme="minorHAnsi" w:hAnsiTheme="minorHAnsi" w:cstheme="minorHAnsi"/>
          <w:b/>
          <w:smallCaps/>
          <w:color w:val="000000" w:themeColor="text1"/>
          <w:szCs w:val="24"/>
        </w:rPr>
        <w:t>R046 RIO DE JANEIRO EMPREENDIMENTOS E PARTICIPAÇÕES S.A.</w:t>
      </w:r>
      <w:r w:rsidR="002C0F44" w:rsidRPr="002C0F44">
        <w:rPr>
          <w:rFonts w:asciiTheme="minorHAnsi" w:hAnsiTheme="minorHAnsi" w:cstheme="minorHAnsi"/>
          <w:b/>
          <w:smallCaps/>
          <w:color w:val="000000" w:themeColor="text1"/>
          <w:szCs w:val="24"/>
        </w:rPr>
        <w:t xml:space="preserve"> </w:t>
      </w:r>
    </w:p>
    <w:p w14:paraId="772A722D" w14:textId="145B0476" w:rsidR="009D5784" w:rsidRPr="002C0F44" w:rsidRDefault="00B61453" w:rsidP="002C0F44">
      <w:pPr>
        <w:pStyle w:val="PargrafodaLista"/>
        <w:spacing w:line="360" w:lineRule="exact"/>
        <w:jc w:val="center"/>
        <w:rPr>
          <w:rFonts w:asciiTheme="minorHAnsi" w:hAnsiTheme="minorHAnsi" w:cstheme="minorHAnsi"/>
          <w:b/>
          <w:color w:val="000000" w:themeColor="text1"/>
          <w:szCs w:val="24"/>
        </w:rPr>
      </w:pPr>
      <w:r w:rsidRPr="002C0F44">
        <w:rPr>
          <w:rFonts w:asciiTheme="minorHAnsi" w:hAnsiTheme="minorHAnsi" w:cstheme="minorHAnsi"/>
          <w:b/>
          <w:smallCaps/>
          <w:color w:val="000000" w:themeColor="text1"/>
          <w:szCs w:val="24"/>
        </w:rPr>
        <w:t>REALIZADA EM [</w:t>
      </w:r>
      <w:r w:rsidRPr="002C0F44">
        <w:rPr>
          <w:rFonts w:asciiTheme="minorHAnsi" w:hAnsiTheme="minorHAnsi" w:cstheme="minorHAnsi"/>
          <w:b/>
          <w:smallCaps/>
          <w:color w:val="000000" w:themeColor="text1"/>
          <w:szCs w:val="24"/>
          <w:highlight w:val="yellow"/>
        </w:rPr>
        <w:t>=</w:t>
      </w:r>
      <w:r w:rsidRPr="002C0F44">
        <w:rPr>
          <w:rFonts w:asciiTheme="minorHAnsi" w:hAnsiTheme="minorHAnsi" w:cstheme="minorHAnsi"/>
          <w:b/>
          <w:smallCaps/>
          <w:color w:val="000000" w:themeColor="text1"/>
          <w:szCs w:val="24"/>
        </w:rPr>
        <w:t>] DE [</w:t>
      </w:r>
      <w:r w:rsidRPr="002C0F44">
        <w:rPr>
          <w:rFonts w:asciiTheme="minorHAnsi" w:hAnsiTheme="minorHAnsi" w:cstheme="minorHAnsi"/>
          <w:b/>
          <w:smallCaps/>
          <w:color w:val="000000" w:themeColor="text1"/>
          <w:szCs w:val="24"/>
          <w:highlight w:val="yellow"/>
        </w:rPr>
        <w:t>=</w:t>
      </w:r>
      <w:r w:rsidRPr="002C0F44">
        <w:rPr>
          <w:rFonts w:asciiTheme="minorHAnsi" w:hAnsiTheme="minorHAnsi" w:cstheme="minorHAnsi"/>
          <w:b/>
          <w:smallCaps/>
          <w:color w:val="000000" w:themeColor="text1"/>
          <w:szCs w:val="24"/>
        </w:rPr>
        <w:t>] DE 2021</w:t>
      </w:r>
    </w:p>
    <w:p w14:paraId="326B239B" w14:textId="77777777" w:rsidR="009D5784" w:rsidRPr="002C0F44" w:rsidRDefault="009D5784" w:rsidP="002C0F44">
      <w:pPr>
        <w:pStyle w:val="PargrafodaLista"/>
        <w:spacing w:line="360" w:lineRule="exact"/>
        <w:ind w:left="0"/>
        <w:jc w:val="center"/>
        <w:rPr>
          <w:rFonts w:asciiTheme="minorHAnsi" w:eastAsia="Arial Unicode MS" w:hAnsiTheme="minorHAnsi" w:cstheme="minorHAnsi"/>
          <w:b/>
          <w:color w:val="000000" w:themeColor="text1"/>
          <w:szCs w:val="24"/>
        </w:rPr>
      </w:pPr>
    </w:p>
    <w:p w14:paraId="26C3EADD" w14:textId="77777777" w:rsidR="009D5784" w:rsidRPr="002C0F44" w:rsidRDefault="009D5784" w:rsidP="002C0F44">
      <w:pPr>
        <w:pStyle w:val="PargrafodaLista"/>
        <w:spacing w:line="360" w:lineRule="exact"/>
        <w:ind w:left="0"/>
        <w:jc w:val="center"/>
        <w:rPr>
          <w:rFonts w:asciiTheme="minorHAnsi" w:hAnsiTheme="minorHAnsi" w:cstheme="minorHAnsi"/>
          <w:b/>
          <w:smallCaps/>
          <w:color w:val="000000" w:themeColor="text1"/>
          <w:szCs w:val="24"/>
        </w:rPr>
      </w:pPr>
      <w:r w:rsidRPr="002C0F44">
        <w:rPr>
          <w:rFonts w:asciiTheme="minorHAnsi" w:hAnsiTheme="minorHAnsi" w:cstheme="minorHAnsi"/>
          <w:b/>
          <w:smallCaps/>
          <w:color w:val="000000" w:themeColor="text1"/>
          <w:szCs w:val="24"/>
        </w:rPr>
        <w:t>BOLETIM DE SUBSCRIÇÃO</w:t>
      </w:r>
    </w:p>
    <w:p w14:paraId="4515EEA9" w14:textId="77777777" w:rsidR="009D5784" w:rsidRPr="002C0F44" w:rsidRDefault="009D5784" w:rsidP="002C0F44">
      <w:pPr>
        <w:pStyle w:val="PargrafodaLista"/>
        <w:spacing w:line="360" w:lineRule="exact"/>
        <w:ind w:left="0"/>
        <w:jc w:val="center"/>
        <w:rPr>
          <w:rFonts w:asciiTheme="minorHAnsi" w:eastAsia="Arial Unicode MS" w:hAnsiTheme="minorHAnsi" w:cstheme="minorHAnsi"/>
          <w:b/>
          <w:color w:val="000000" w:themeColor="text1"/>
          <w:szCs w:val="24"/>
        </w:rPr>
      </w:pPr>
    </w:p>
    <w:p w14:paraId="0AC82F35" w14:textId="77777777" w:rsidR="009D5784" w:rsidRPr="002C0F44" w:rsidRDefault="009D5784" w:rsidP="002C0F44">
      <w:pPr>
        <w:spacing w:line="360" w:lineRule="exact"/>
        <w:contextualSpacing/>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u w:val="single"/>
        </w:rPr>
        <w:t>Subscritor:</w:t>
      </w:r>
      <w:r w:rsidRPr="002C0F44">
        <w:rPr>
          <w:rFonts w:asciiTheme="minorHAnsi" w:hAnsiTheme="minorHAnsi" w:cstheme="minorHAnsi"/>
          <w:color w:val="000000" w:themeColor="text1"/>
          <w:szCs w:val="24"/>
        </w:rPr>
        <w:t xml:space="preserve"> </w:t>
      </w:r>
      <w:r w:rsidRPr="002C0F44">
        <w:rPr>
          <w:rFonts w:asciiTheme="minorHAnsi" w:hAnsiTheme="minorHAnsi" w:cstheme="minorHAnsi"/>
          <w:b/>
          <w:color w:val="000000" w:themeColor="text1"/>
          <w:szCs w:val="24"/>
        </w:rPr>
        <w:t>BREOF FUNDO DE INVESTIMENTO EM PARTICIPAÇÕES - MULTIESTRATÉGIA</w:t>
      </w:r>
      <w:r w:rsidRPr="002C0F44">
        <w:rPr>
          <w:rFonts w:asciiTheme="minorHAnsi" w:hAnsiTheme="minorHAnsi" w:cstheme="minorHAnsi"/>
          <w:color w:val="000000" w:themeColor="text1"/>
          <w:szCs w:val="24"/>
        </w:rPr>
        <w:t xml:space="preserve">, fundo de investimento em participações inscrito no CNPJ/ME sob o nº 11.288.558/0001-30, representado por sua gestora </w:t>
      </w:r>
      <w:r w:rsidRPr="002C0F44">
        <w:rPr>
          <w:rFonts w:asciiTheme="minorHAnsi" w:hAnsiTheme="minorHAnsi" w:cstheme="minorHAnsi"/>
          <w:b/>
          <w:color w:val="000000" w:themeColor="text1"/>
          <w:szCs w:val="24"/>
        </w:rPr>
        <w:t>VBI REAL ESTATE GESTÃO DE CARTEIRAS LTDA.</w:t>
      </w:r>
      <w:r w:rsidRPr="002C0F44">
        <w:rPr>
          <w:rFonts w:asciiTheme="minorHAnsi" w:hAnsiTheme="minorHAnsi" w:cstheme="minorHAnsi"/>
          <w:color w:val="000000" w:themeColor="text1"/>
          <w:szCs w:val="24"/>
        </w:rPr>
        <w:t>, sociedade empresária limitada, com sede na cidade de São Paulo, Estado de São Paulo, na Rua Funchal, 418, 27º andar, Vila Olímpia, CEP 04551-060, inscrita no CNPJ/ME sob o nº 11.274.775/0001-71.</w:t>
      </w:r>
    </w:p>
    <w:p w14:paraId="3CC7AB5E" w14:textId="77777777" w:rsidR="009D5784" w:rsidRPr="002C0F44" w:rsidRDefault="009D5784" w:rsidP="002C0F44">
      <w:pPr>
        <w:spacing w:line="360" w:lineRule="exact"/>
        <w:contextualSpacing/>
        <w:rPr>
          <w:rFonts w:asciiTheme="minorHAnsi" w:hAnsiTheme="minorHAnsi" w:cstheme="minorHAnsi"/>
          <w:color w:val="000000" w:themeColor="text1"/>
          <w:szCs w:val="24"/>
        </w:rPr>
      </w:pPr>
    </w:p>
    <w:p w14:paraId="530607F2" w14:textId="386AE066" w:rsidR="009D5784" w:rsidRPr="002C0F44" w:rsidRDefault="009D5784" w:rsidP="002C0F44">
      <w:pPr>
        <w:pStyle w:val="PargrafodaLista"/>
        <w:widowControl w:val="0"/>
        <w:numPr>
          <w:ilvl w:val="0"/>
          <w:numId w:val="18"/>
        </w:numPr>
        <w:spacing w:line="360" w:lineRule="exact"/>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u w:val="single"/>
        </w:rPr>
        <w:t>Número e espécie de ações subscritas</w:t>
      </w:r>
      <w:r w:rsidRPr="002C0F44">
        <w:rPr>
          <w:rFonts w:asciiTheme="minorHAnsi" w:hAnsiTheme="minorHAnsi" w:cstheme="minorHAnsi"/>
          <w:color w:val="000000" w:themeColor="text1"/>
          <w:szCs w:val="24"/>
        </w:rPr>
        <w:t>: 01 ação ordinária, nominativa e sem valor nominal.</w:t>
      </w:r>
    </w:p>
    <w:p w14:paraId="296B9DBE" w14:textId="77777777" w:rsidR="009D5784" w:rsidRPr="002C0F44" w:rsidRDefault="009D5784" w:rsidP="002C0F44">
      <w:pPr>
        <w:spacing w:line="360" w:lineRule="exact"/>
        <w:contextualSpacing/>
        <w:rPr>
          <w:rFonts w:asciiTheme="minorHAnsi" w:hAnsiTheme="minorHAnsi" w:cstheme="minorHAnsi"/>
          <w:color w:val="000000" w:themeColor="text1"/>
          <w:szCs w:val="24"/>
        </w:rPr>
      </w:pPr>
    </w:p>
    <w:p w14:paraId="208F38CC" w14:textId="32A920B7" w:rsidR="009D5784" w:rsidRPr="002C0F44" w:rsidRDefault="009D5784" w:rsidP="002C0F44">
      <w:pPr>
        <w:pStyle w:val="PargrafodaLista"/>
        <w:widowControl w:val="0"/>
        <w:numPr>
          <w:ilvl w:val="0"/>
          <w:numId w:val="18"/>
        </w:numPr>
        <w:spacing w:line="360" w:lineRule="exact"/>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u w:val="single"/>
        </w:rPr>
        <w:t>Preço de subscrição total:</w:t>
      </w:r>
      <w:r w:rsidRPr="002C0F44">
        <w:rPr>
          <w:rFonts w:asciiTheme="minorHAnsi" w:hAnsiTheme="minorHAnsi" w:cstheme="minorHAnsi"/>
          <w:color w:val="000000" w:themeColor="text1"/>
          <w:szCs w:val="24"/>
        </w:rPr>
        <w:t xml:space="preserve"> </w:t>
      </w:r>
      <w:r w:rsidR="005938F5" w:rsidRPr="002B5ED1">
        <w:rPr>
          <w:rFonts w:asciiTheme="minorHAnsi" w:hAnsiTheme="minorHAnsi" w:cstheme="minorHAnsi"/>
          <w:color w:val="000000" w:themeColor="text1"/>
          <w:szCs w:val="24"/>
          <w:highlight w:val="yellow"/>
        </w:rPr>
        <w:t>R$ 14.056.000,00</w:t>
      </w:r>
    </w:p>
    <w:p w14:paraId="3182BB7C" w14:textId="77777777" w:rsidR="009D5784" w:rsidRPr="002C0F44" w:rsidRDefault="009D5784" w:rsidP="002C0F44">
      <w:pPr>
        <w:spacing w:line="360" w:lineRule="exact"/>
        <w:contextualSpacing/>
        <w:rPr>
          <w:rFonts w:asciiTheme="minorHAnsi" w:hAnsiTheme="minorHAnsi" w:cstheme="minorHAnsi"/>
          <w:color w:val="000000" w:themeColor="text1"/>
          <w:szCs w:val="24"/>
        </w:rPr>
      </w:pPr>
    </w:p>
    <w:p w14:paraId="7F5F418F" w14:textId="71DC213E" w:rsidR="009D5784" w:rsidRPr="002C0F44" w:rsidRDefault="009D5784" w:rsidP="002C0F44">
      <w:pPr>
        <w:pStyle w:val="PargrafodaLista"/>
        <w:widowControl w:val="0"/>
        <w:numPr>
          <w:ilvl w:val="0"/>
          <w:numId w:val="18"/>
        </w:numPr>
        <w:spacing w:line="360" w:lineRule="exact"/>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u w:val="single"/>
        </w:rPr>
        <w:t>Forma e prazo de integralização:</w:t>
      </w:r>
      <w:r w:rsidRPr="002C0F44">
        <w:rPr>
          <w:rFonts w:asciiTheme="minorHAnsi" w:hAnsiTheme="minorHAnsi" w:cstheme="minorHAnsi"/>
          <w:color w:val="000000" w:themeColor="text1"/>
          <w:szCs w:val="24"/>
        </w:rPr>
        <w:t xml:space="preserve"> </w:t>
      </w:r>
      <w:r w:rsidR="005819EF">
        <w:rPr>
          <w:rFonts w:asciiTheme="minorHAnsi" w:hAnsiTheme="minorHAnsi" w:cstheme="minorHAnsi"/>
          <w:color w:val="000000" w:themeColor="text1"/>
          <w:szCs w:val="24"/>
        </w:rPr>
        <w:t>mediante a conversão das debêntures de emissão da Companhia,</w:t>
      </w:r>
      <w:r w:rsidR="001C022D">
        <w:rPr>
          <w:rFonts w:asciiTheme="minorHAnsi" w:hAnsiTheme="minorHAnsi" w:cstheme="minorHAnsi"/>
          <w:color w:val="000000" w:themeColor="text1"/>
          <w:szCs w:val="24"/>
        </w:rPr>
        <w:t xml:space="preserve"> de sua titularidade,</w:t>
      </w:r>
      <w:r w:rsidR="005819EF">
        <w:rPr>
          <w:rFonts w:asciiTheme="minorHAnsi" w:hAnsiTheme="minorHAnsi" w:cstheme="minorHAnsi"/>
          <w:color w:val="000000" w:themeColor="text1"/>
          <w:szCs w:val="24"/>
        </w:rPr>
        <w:t xml:space="preserve"> objeto d</w:t>
      </w:r>
      <w:r w:rsidR="001C022D">
        <w:rPr>
          <w:rFonts w:asciiTheme="minorHAnsi" w:hAnsiTheme="minorHAnsi" w:cstheme="minorHAnsi"/>
          <w:color w:val="000000" w:themeColor="text1"/>
          <w:szCs w:val="24"/>
        </w:rPr>
        <w:t>o</w:t>
      </w:r>
      <w:r w:rsidR="005819EF">
        <w:rPr>
          <w:rFonts w:asciiTheme="minorHAnsi" w:hAnsiTheme="minorHAnsi" w:cstheme="minorHAnsi"/>
          <w:color w:val="000000" w:themeColor="text1"/>
          <w:szCs w:val="24"/>
        </w:rPr>
        <w:t xml:space="preserve"> </w:t>
      </w:r>
      <w:r w:rsidR="001C022D" w:rsidRPr="001C022D">
        <w:rPr>
          <w:rFonts w:asciiTheme="minorHAnsi" w:hAnsiTheme="minorHAnsi" w:cstheme="minorHAnsi"/>
          <w:color w:val="000000" w:themeColor="text1"/>
          <w:szCs w:val="24"/>
        </w:rPr>
        <w:t xml:space="preserve">Instrumento Particular de Escritura da 1ª (Primeira) Emissão de Debêntures Conversíveis em Ações, da Espécie Quirografária, em Série Única, para Distribuição Pública com Esforços Restritos, da R046 Rio de Janeiro Empreendimentos e Participações </w:t>
      </w:r>
      <w:proofErr w:type="gramStart"/>
      <w:r w:rsidR="001C022D" w:rsidRPr="001C022D">
        <w:rPr>
          <w:rFonts w:asciiTheme="minorHAnsi" w:hAnsiTheme="minorHAnsi" w:cstheme="minorHAnsi"/>
          <w:color w:val="000000" w:themeColor="text1"/>
          <w:szCs w:val="24"/>
        </w:rPr>
        <w:t>S.A.</w:t>
      </w:r>
      <w:r w:rsidRPr="002C0F44">
        <w:rPr>
          <w:rFonts w:asciiTheme="minorHAnsi" w:hAnsiTheme="minorHAnsi" w:cstheme="minorHAnsi"/>
          <w:color w:val="000000" w:themeColor="text1"/>
          <w:szCs w:val="24"/>
        </w:rPr>
        <w:t>.</w:t>
      </w:r>
      <w:proofErr w:type="gramEnd"/>
    </w:p>
    <w:p w14:paraId="676A806E" w14:textId="77777777" w:rsidR="009D5784" w:rsidRPr="002C0F44" w:rsidRDefault="009D5784" w:rsidP="002C0F44">
      <w:pPr>
        <w:spacing w:line="360" w:lineRule="exact"/>
        <w:contextualSpacing/>
        <w:rPr>
          <w:rFonts w:asciiTheme="minorHAnsi" w:hAnsiTheme="minorHAnsi" w:cstheme="minorHAnsi"/>
          <w:color w:val="000000" w:themeColor="text1"/>
          <w:szCs w:val="24"/>
        </w:rPr>
      </w:pPr>
    </w:p>
    <w:p w14:paraId="7BCDFC62" w14:textId="77777777" w:rsidR="009D5784" w:rsidRPr="002C0F44" w:rsidRDefault="009D5784" w:rsidP="002C0F44">
      <w:pPr>
        <w:pStyle w:val="Recuodecorpodetexto"/>
        <w:widowControl w:val="0"/>
        <w:spacing w:after="0" w:line="360" w:lineRule="exact"/>
        <w:ind w:left="0"/>
        <w:contextualSpacing/>
        <w:jc w:val="center"/>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rPr>
        <w:t>_________________________________________________________________</w:t>
      </w:r>
    </w:p>
    <w:p w14:paraId="2858488B" w14:textId="77777777" w:rsidR="009D5784" w:rsidRPr="002C0F44" w:rsidRDefault="009D5784" w:rsidP="002C0F44">
      <w:pPr>
        <w:spacing w:line="360" w:lineRule="exact"/>
        <w:contextualSpacing/>
        <w:jc w:val="center"/>
        <w:rPr>
          <w:rFonts w:asciiTheme="minorHAnsi" w:hAnsiTheme="minorHAnsi" w:cstheme="minorHAnsi"/>
          <w:b/>
          <w:color w:val="000000" w:themeColor="text1"/>
          <w:szCs w:val="24"/>
        </w:rPr>
      </w:pPr>
      <w:r w:rsidRPr="002C0F44">
        <w:rPr>
          <w:rFonts w:asciiTheme="minorHAnsi" w:hAnsiTheme="minorHAnsi" w:cstheme="minorHAnsi"/>
          <w:b/>
          <w:color w:val="000000" w:themeColor="text1"/>
          <w:szCs w:val="24"/>
        </w:rPr>
        <w:t xml:space="preserve">Breof Fundo de Investimento em Participações – </w:t>
      </w:r>
      <w:proofErr w:type="spellStart"/>
      <w:r w:rsidRPr="002C0F44">
        <w:rPr>
          <w:rFonts w:asciiTheme="minorHAnsi" w:hAnsiTheme="minorHAnsi" w:cstheme="minorHAnsi"/>
          <w:b/>
          <w:color w:val="000000" w:themeColor="text1"/>
          <w:szCs w:val="24"/>
        </w:rPr>
        <w:t>Multiestratégia</w:t>
      </w:r>
      <w:proofErr w:type="spellEnd"/>
    </w:p>
    <w:p w14:paraId="5DE3C999" w14:textId="77777777" w:rsidR="009D5784" w:rsidRPr="002C0F44" w:rsidRDefault="009D5784" w:rsidP="002C0F44">
      <w:pPr>
        <w:spacing w:line="360" w:lineRule="exact"/>
        <w:contextualSpacing/>
        <w:jc w:val="center"/>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rPr>
        <w:t xml:space="preserve">por sua gestora VBI Real </w:t>
      </w:r>
      <w:proofErr w:type="spellStart"/>
      <w:r w:rsidRPr="002C0F44">
        <w:rPr>
          <w:rFonts w:asciiTheme="minorHAnsi" w:hAnsiTheme="minorHAnsi" w:cstheme="minorHAnsi"/>
          <w:color w:val="000000" w:themeColor="text1"/>
          <w:szCs w:val="24"/>
        </w:rPr>
        <w:t>Estate</w:t>
      </w:r>
      <w:proofErr w:type="spellEnd"/>
      <w:r w:rsidRPr="002C0F44">
        <w:rPr>
          <w:rFonts w:asciiTheme="minorHAnsi" w:hAnsiTheme="minorHAnsi" w:cstheme="minorHAnsi"/>
          <w:color w:val="000000" w:themeColor="text1"/>
          <w:szCs w:val="24"/>
        </w:rPr>
        <w:t xml:space="preserve"> Gestão de Carteiras Ltda.</w:t>
      </w:r>
    </w:p>
    <w:p w14:paraId="06B9C8E7" w14:textId="77777777" w:rsidR="009D5784" w:rsidRPr="002C0F44" w:rsidRDefault="009D5784" w:rsidP="002C0F44">
      <w:pPr>
        <w:spacing w:line="360" w:lineRule="exact"/>
        <w:contextualSpacing/>
        <w:jc w:val="center"/>
        <w:rPr>
          <w:rFonts w:asciiTheme="minorHAnsi" w:hAnsiTheme="minorHAnsi" w:cstheme="minorHAnsi"/>
          <w:b/>
          <w:color w:val="000000" w:themeColor="text1"/>
          <w:szCs w:val="24"/>
        </w:rPr>
      </w:pPr>
      <w:r w:rsidRPr="002C0F44">
        <w:rPr>
          <w:rFonts w:asciiTheme="minorHAnsi" w:hAnsiTheme="minorHAnsi" w:cstheme="minorHAnsi"/>
          <w:color w:val="000000" w:themeColor="text1"/>
          <w:szCs w:val="24"/>
        </w:rPr>
        <w:t xml:space="preserve">por </w:t>
      </w:r>
      <w:r w:rsidRPr="002C0F44">
        <w:rPr>
          <w:rFonts w:asciiTheme="minorHAnsi" w:hAnsiTheme="minorHAnsi" w:cstheme="minorHAnsi"/>
          <w:b/>
          <w:color w:val="000000" w:themeColor="text1"/>
          <w:szCs w:val="24"/>
          <w:lang w:eastAsia="ja-JP"/>
        </w:rPr>
        <w:t>Rodrigo Lacombe Abbud</w:t>
      </w:r>
      <w:r w:rsidRPr="002C0F44">
        <w:rPr>
          <w:rFonts w:asciiTheme="minorHAnsi" w:hAnsiTheme="minorHAnsi" w:cstheme="minorHAnsi"/>
          <w:bCs/>
          <w:color w:val="000000" w:themeColor="text1"/>
          <w:szCs w:val="24"/>
        </w:rPr>
        <w:t xml:space="preserve"> e</w:t>
      </w:r>
      <w:r w:rsidRPr="002C0F44">
        <w:rPr>
          <w:rFonts w:asciiTheme="minorHAnsi" w:hAnsiTheme="minorHAnsi" w:cstheme="minorHAnsi"/>
          <w:bCs/>
          <w:color w:val="000000" w:themeColor="text1"/>
          <w:szCs w:val="24"/>
          <w:lang w:eastAsia="ja-JP"/>
        </w:rPr>
        <w:t> </w:t>
      </w:r>
      <w:r w:rsidRPr="002C0F44">
        <w:rPr>
          <w:rFonts w:asciiTheme="minorHAnsi" w:hAnsiTheme="minorHAnsi" w:cstheme="minorHAnsi"/>
          <w:b/>
          <w:color w:val="000000" w:themeColor="text1"/>
          <w:szCs w:val="24"/>
          <w:lang w:eastAsia="ja-JP"/>
        </w:rPr>
        <w:t>Kenneth Aron Wainer</w:t>
      </w:r>
    </w:p>
    <w:p w14:paraId="205D02FD" w14:textId="77777777" w:rsidR="009D5784" w:rsidRPr="002C0F44" w:rsidRDefault="009D5784" w:rsidP="002C0F44">
      <w:pPr>
        <w:spacing w:line="360" w:lineRule="exact"/>
        <w:contextualSpacing/>
        <w:jc w:val="center"/>
        <w:rPr>
          <w:rFonts w:asciiTheme="minorHAnsi" w:hAnsiTheme="minorHAnsi" w:cstheme="minorHAnsi"/>
          <w:color w:val="000000" w:themeColor="text1"/>
          <w:szCs w:val="24"/>
        </w:rPr>
      </w:pPr>
    </w:p>
    <w:p w14:paraId="34A331BD" w14:textId="54D8FD66" w:rsidR="00B61453" w:rsidRDefault="00B61453" w:rsidP="002C0F44">
      <w:pPr>
        <w:spacing w:line="360" w:lineRule="exact"/>
        <w:contextualSpacing/>
        <w:jc w:val="left"/>
        <w:rPr>
          <w:rFonts w:asciiTheme="minorHAnsi" w:hAnsiTheme="minorHAnsi" w:cstheme="minorHAnsi"/>
          <w:color w:val="000000" w:themeColor="text1"/>
          <w:szCs w:val="24"/>
        </w:rPr>
      </w:pPr>
      <w:r w:rsidRPr="002C0F44">
        <w:rPr>
          <w:rFonts w:asciiTheme="minorHAnsi" w:hAnsiTheme="minorHAnsi" w:cstheme="minorHAnsi"/>
          <w:color w:val="000000" w:themeColor="text1"/>
          <w:szCs w:val="24"/>
        </w:rPr>
        <w:t>Mesa:</w:t>
      </w:r>
    </w:p>
    <w:p w14:paraId="3447FB1B" w14:textId="77777777" w:rsidR="005938F5" w:rsidRPr="002C0F44" w:rsidRDefault="005938F5" w:rsidP="002C0F44">
      <w:pPr>
        <w:spacing w:line="360" w:lineRule="exact"/>
        <w:contextualSpacing/>
        <w:jc w:val="left"/>
        <w:rPr>
          <w:rFonts w:asciiTheme="minorHAnsi" w:hAnsiTheme="minorHAnsi" w:cstheme="minorHAnsi"/>
          <w:color w:val="000000" w:themeColor="text1"/>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466"/>
      </w:tblGrid>
      <w:tr w:rsidR="009D5784" w:rsidRPr="002C0F44" w14:paraId="35B7AF25" w14:textId="77777777" w:rsidTr="009D5784">
        <w:tc>
          <w:tcPr>
            <w:tcW w:w="4591" w:type="dxa"/>
          </w:tcPr>
          <w:p w14:paraId="0B3C1C88" w14:textId="77777777" w:rsidR="009D5784" w:rsidRPr="002C0F44" w:rsidRDefault="009D5784" w:rsidP="002C0F44">
            <w:pPr>
              <w:pStyle w:val="Recuodecorpodetexto"/>
              <w:widowControl w:val="0"/>
              <w:spacing w:after="0" w:line="360" w:lineRule="exact"/>
              <w:ind w:left="0"/>
              <w:contextualSpacing/>
              <w:rPr>
                <w:rFonts w:asciiTheme="minorHAnsi" w:hAnsiTheme="minorHAnsi" w:cstheme="minorHAnsi"/>
                <w:color w:val="000000" w:themeColor="text1"/>
                <w:sz w:val="24"/>
                <w:szCs w:val="24"/>
              </w:rPr>
            </w:pPr>
            <w:bookmarkStart w:id="2" w:name="_Hlk1491795"/>
            <w:r w:rsidRPr="002C0F44">
              <w:rPr>
                <w:rFonts w:asciiTheme="minorHAnsi" w:hAnsiTheme="minorHAnsi" w:cstheme="minorHAnsi"/>
                <w:color w:val="000000" w:themeColor="text1"/>
                <w:sz w:val="24"/>
                <w:szCs w:val="24"/>
              </w:rPr>
              <w:t>___________________________________</w:t>
            </w:r>
          </w:p>
          <w:p w14:paraId="1C1F3C64" w14:textId="77777777" w:rsidR="009D5784" w:rsidRPr="002C0F44" w:rsidRDefault="009D5784" w:rsidP="002C0F44">
            <w:pPr>
              <w:pStyle w:val="Recuodecorpodetexto"/>
              <w:widowControl w:val="0"/>
              <w:spacing w:after="0" w:line="360" w:lineRule="exact"/>
              <w:ind w:left="0"/>
              <w:contextualSpacing/>
              <w:jc w:val="center"/>
              <w:rPr>
                <w:rFonts w:asciiTheme="minorHAnsi" w:hAnsiTheme="minorHAnsi" w:cstheme="minorHAnsi"/>
                <w:b/>
                <w:color w:val="000000" w:themeColor="text1"/>
                <w:sz w:val="24"/>
                <w:szCs w:val="24"/>
              </w:rPr>
            </w:pPr>
            <w:r w:rsidRPr="002C0F44">
              <w:rPr>
                <w:rFonts w:asciiTheme="minorHAnsi" w:hAnsiTheme="minorHAnsi" w:cstheme="minorHAnsi"/>
                <w:b/>
                <w:color w:val="000000" w:themeColor="text1"/>
                <w:sz w:val="24"/>
                <w:szCs w:val="24"/>
              </w:rPr>
              <w:t xml:space="preserve">Rodrigo Lacombe Abbud </w:t>
            </w:r>
          </w:p>
          <w:p w14:paraId="755C7788" w14:textId="77777777" w:rsidR="009D5784" w:rsidRPr="002C0F44" w:rsidRDefault="009D5784" w:rsidP="002C0F44">
            <w:pPr>
              <w:pStyle w:val="Recuodecorpodetexto"/>
              <w:widowControl w:val="0"/>
              <w:spacing w:after="0" w:line="360" w:lineRule="exact"/>
              <w:ind w:left="0"/>
              <w:contextualSpacing/>
              <w:jc w:val="center"/>
              <w:rPr>
                <w:rFonts w:asciiTheme="minorHAnsi" w:hAnsiTheme="minorHAnsi" w:cstheme="minorHAnsi"/>
                <w:color w:val="000000" w:themeColor="text1"/>
                <w:sz w:val="24"/>
                <w:szCs w:val="24"/>
              </w:rPr>
            </w:pPr>
            <w:r w:rsidRPr="002C0F44">
              <w:rPr>
                <w:rFonts w:asciiTheme="minorHAnsi" w:hAnsiTheme="minorHAnsi" w:cstheme="minorHAnsi"/>
                <w:color w:val="000000" w:themeColor="text1"/>
                <w:sz w:val="24"/>
                <w:szCs w:val="24"/>
              </w:rPr>
              <w:t>Presidente</w:t>
            </w:r>
          </w:p>
        </w:tc>
        <w:tc>
          <w:tcPr>
            <w:tcW w:w="4466" w:type="dxa"/>
          </w:tcPr>
          <w:p w14:paraId="19DD43ED" w14:textId="77777777" w:rsidR="009D5784" w:rsidRPr="002C0F44" w:rsidRDefault="009D5784" w:rsidP="002C0F44">
            <w:pPr>
              <w:pStyle w:val="Recuodecorpodetexto"/>
              <w:widowControl w:val="0"/>
              <w:spacing w:after="0" w:line="360" w:lineRule="exact"/>
              <w:ind w:left="0"/>
              <w:contextualSpacing/>
              <w:rPr>
                <w:rFonts w:asciiTheme="minorHAnsi" w:hAnsiTheme="minorHAnsi" w:cstheme="minorHAnsi"/>
                <w:color w:val="000000" w:themeColor="text1"/>
                <w:sz w:val="24"/>
                <w:szCs w:val="24"/>
              </w:rPr>
            </w:pPr>
            <w:r w:rsidRPr="002C0F44">
              <w:rPr>
                <w:rFonts w:asciiTheme="minorHAnsi" w:hAnsiTheme="minorHAnsi" w:cstheme="minorHAnsi"/>
                <w:color w:val="000000" w:themeColor="text1"/>
                <w:sz w:val="24"/>
                <w:szCs w:val="24"/>
              </w:rPr>
              <w:t>__________________________________</w:t>
            </w:r>
          </w:p>
          <w:p w14:paraId="6F461E17" w14:textId="6B514D92" w:rsidR="00C478BF" w:rsidRPr="002C0F44" w:rsidRDefault="00C478BF" w:rsidP="002C0F44">
            <w:pPr>
              <w:pStyle w:val="Recuodecorpodetexto"/>
              <w:widowControl w:val="0"/>
              <w:spacing w:after="0" w:line="360" w:lineRule="exact"/>
              <w:contextualSpacing/>
              <w:jc w:val="center"/>
              <w:rPr>
                <w:rFonts w:asciiTheme="minorHAnsi" w:hAnsiTheme="minorHAnsi" w:cstheme="minorHAnsi"/>
                <w:b/>
                <w:color w:val="000000" w:themeColor="text1"/>
                <w:sz w:val="24"/>
                <w:szCs w:val="24"/>
              </w:rPr>
            </w:pPr>
            <w:r w:rsidRPr="002C0F44">
              <w:rPr>
                <w:rFonts w:asciiTheme="minorHAnsi" w:hAnsiTheme="minorHAnsi" w:cstheme="minorHAnsi"/>
                <w:b/>
                <w:color w:val="000000" w:themeColor="text1"/>
                <w:sz w:val="24"/>
                <w:szCs w:val="24"/>
              </w:rPr>
              <w:t>Vitor Rangel Botelho</w:t>
            </w:r>
          </w:p>
          <w:p w14:paraId="4BDE999B" w14:textId="6FFD54BC" w:rsidR="009D5784" w:rsidRPr="002C0F44" w:rsidRDefault="00C478BF" w:rsidP="002C0F44">
            <w:pPr>
              <w:pStyle w:val="Recuodecorpodetexto"/>
              <w:widowControl w:val="0"/>
              <w:spacing w:after="0" w:line="360" w:lineRule="exact"/>
              <w:ind w:left="0"/>
              <w:contextualSpacing/>
              <w:jc w:val="center"/>
              <w:rPr>
                <w:rFonts w:asciiTheme="minorHAnsi" w:hAnsiTheme="minorHAnsi" w:cstheme="minorHAnsi"/>
                <w:bCs/>
                <w:color w:val="000000" w:themeColor="text1"/>
                <w:sz w:val="24"/>
                <w:szCs w:val="24"/>
              </w:rPr>
            </w:pPr>
            <w:r w:rsidRPr="002C0F44">
              <w:rPr>
                <w:rFonts w:asciiTheme="minorHAnsi" w:hAnsiTheme="minorHAnsi" w:cstheme="minorHAnsi"/>
                <w:bCs/>
                <w:color w:val="000000" w:themeColor="text1"/>
                <w:sz w:val="24"/>
                <w:szCs w:val="24"/>
              </w:rPr>
              <w:t>Secretário</w:t>
            </w:r>
          </w:p>
        </w:tc>
      </w:tr>
      <w:bookmarkEnd w:id="2"/>
    </w:tbl>
    <w:p w14:paraId="3491C4A5" w14:textId="60F65E42" w:rsidR="00C71240" w:rsidRPr="00C71240" w:rsidRDefault="00C71240" w:rsidP="009D6431">
      <w:pPr>
        <w:spacing w:line="340" w:lineRule="exact"/>
        <w:rPr>
          <w:rFonts w:ascii="Garamond" w:hAnsi="Garamond"/>
          <w:bCs/>
          <w:i/>
          <w:sz w:val="22"/>
          <w:szCs w:val="26"/>
        </w:rPr>
      </w:pPr>
    </w:p>
    <w:sectPr w:rsidR="00C71240" w:rsidRPr="00C71240" w:rsidSect="00D268CA">
      <w:footerReference w:type="even" r:id="rId16"/>
      <w:footerReference w:type="default" r:id="rId17"/>
      <w:footerReference w:type="first" r:id="rId18"/>
      <w:pgSz w:w="11906" w:h="16838"/>
      <w:pgMar w:top="2552"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de Ferrer | Orizzo Marques Advogados" w:date="2021-12-23T17:12:00Z" w:initials="JF|OMA">
    <w:p w14:paraId="03223E50" w14:textId="6C8869A5" w:rsidR="005E122D" w:rsidRDefault="005E122D">
      <w:pPr>
        <w:pStyle w:val="Textodecomentrio"/>
      </w:pPr>
      <w:r>
        <w:rPr>
          <w:rStyle w:val="Refdecomentrio"/>
        </w:rPr>
        <w:annotationRef/>
      </w:r>
      <w:r w:rsidR="00CB7005">
        <w:t xml:space="preserve">VBI: </w:t>
      </w:r>
      <w:r>
        <w:t>Confirmar valor das Debêntures n</w:t>
      </w:r>
      <w:r w:rsidR="00BC2D14">
        <w:t>a data da 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23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F2C7D" w16cex:dateUtc="2021-12-23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23E50" w16cid:durableId="256F2C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6D59" w14:textId="77777777" w:rsidR="00AD24B2" w:rsidRDefault="00AD24B2" w:rsidP="00032E41">
      <w:pPr>
        <w:spacing w:line="240" w:lineRule="auto"/>
      </w:pPr>
      <w:r>
        <w:separator/>
      </w:r>
    </w:p>
  </w:endnote>
  <w:endnote w:type="continuationSeparator" w:id="0">
    <w:p w14:paraId="29EB90EA" w14:textId="77777777" w:rsidR="00AD24B2" w:rsidRDefault="00AD24B2" w:rsidP="00032E41">
      <w:pPr>
        <w:spacing w:line="240" w:lineRule="auto"/>
      </w:pPr>
      <w:r>
        <w:continuationSeparator/>
      </w:r>
    </w:p>
  </w:endnote>
  <w:endnote w:type="continuationNotice" w:id="1">
    <w:p w14:paraId="57739818" w14:textId="77777777" w:rsidR="00AD24B2" w:rsidRDefault="00AD24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775F" w14:textId="77777777" w:rsidR="0018448A" w:rsidRDefault="0018448A" w:rsidP="00A95F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9A237E" w14:textId="77777777" w:rsidR="0018448A" w:rsidRDefault="0018448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B973" w14:textId="3719EF24" w:rsidR="0018448A" w:rsidRPr="006B2487" w:rsidRDefault="0018448A">
    <w:pPr>
      <w:pStyle w:val="Rodap"/>
      <w:jc w:val="center"/>
      <w:rPr>
        <w:rFonts w:ascii="Garamond" w:hAnsi="Garamond"/>
        <w:sz w:val="18"/>
        <w:szCs w:val="18"/>
      </w:rPr>
    </w:pPr>
  </w:p>
  <w:p w14:paraId="7E7D6643" w14:textId="77777777" w:rsidR="0018448A" w:rsidRPr="00A95FB4" w:rsidRDefault="0018448A" w:rsidP="006448A8">
    <w:pPr>
      <w:pStyle w:val="Rodap"/>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6AA8" w14:textId="77777777" w:rsidR="0018448A" w:rsidRPr="00A95FB4" w:rsidRDefault="0018448A" w:rsidP="00A95FB4">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7819" w14:textId="77777777" w:rsidR="00AD24B2" w:rsidRDefault="00AD24B2" w:rsidP="00032E41">
      <w:pPr>
        <w:spacing w:line="240" w:lineRule="auto"/>
      </w:pPr>
      <w:r>
        <w:separator/>
      </w:r>
    </w:p>
  </w:footnote>
  <w:footnote w:type="continuationSeparator" w:id="0">
    <w:p w14:paraId="25619416" w14:textId="77777777" w:rsidR="00AD24B2" w:rsidRDefault="00AD24B2" w:rsidP="00032E41">
      <w:pPr>
        <w:spacing w:line="240" w:lineRule="auto"/>
      </w:pPr>
      <w:r>
        <w:continuationSeparator/>
      </w:r>
    </w:p>
  </w:footnote>
  <w:footnote w:type="continuationNotice" w:id="1">
    <w:p w14:paraId="1FAF6402" w14:textId="77777777" w:rsidR="00AD24B2" w:rsidRDefault="00AD24B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859"/>
    <w:multiLevelType w:val="multilevel"/>
    <w:tmpl w:val="EB38544A"/>
    <w:lvl w:ilvl="0">
      <w:start w:val="1"/>
      <w:numFmt w:val="decimal"/>
      <w:lvlText w:val="%1."/>
      <w:lvlJc w:val="left"/>
      <w:pPr>
        <w:ind w:left="360" w:hanging="360"/>
      </w:pPr>
      <w:rPr>
        <w:rFonts w:hint="default"/>
        <w:b/>
        <w:sz w:val="24"/>
        <w:szCs w:val="24"/>
      </w:rPr>
    </w:lvl>
    <w:lvl w:ilvl="1">
      <w:start w:val="1"/>
      <w:numFmt w:val="decimal"/>
      <w:isLgl/>
      <w:lvlText w:val="%1.%2."/>
      <w:lvlJc w:val="left"/>
      <w:pPr>
        <w:ind w:left="720" w:hanging="360"/>
      </w:pPr>
      <w:rPr>
        <w:rFonts w:hint="default"/>
      </w:rPr>
    </w:lvl>
    <w:lvl w:ilvl="2">
      <w:start w:val="1"/>
      <w:numFmt w:val="lowerRoman"/>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8E7223"/>
    <w:multiLevelType w:val="multilevel"/>
    <w:tmpl w:val="F8EE48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1106E9"/>
    <w:multiLevelType w:val="hybridMultilevel"/>
    <w:tmpl w:val="A9661ACC"/>
    <w:lvl w:ilvl="0" w:tplc="6FCEAE96">
      <w:start w:val="1"/>
      <w:numFmt w:val="lowerLetter"/>
      <w:lvlText w:val="(%1)"/>
      <w:lvlJc w:val="left"/>
      <w:pPr>
        <w:ind w:left="644" w:hanging="360"/>
      </w:pPr>
      <w:rPr>
        <w:rFonts w:hint="default"/>
        <w:b w:val="0"/>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7FA0A98"/>
    <w:multiLevelType w:val="hybridMultilevel"/>
    <w:tmpl w:val="A1A83F82"/>
    <w:lvl w:ilvl="0" w:tplc="0416000F">
      <w:start w:val="1"/>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86F04A4"/>
    <w:multiLevelType w:val="hybridMultilevel"/>
    <w:tmpl w:val="75C81ED0"/>
    <w:lvl w:ilvl="0" w:tplc="1836475E">
      <w:start w:val="1"/>
      <w:numFmt w:val="lowerRoman"/>
      <w:lvlText w:val="(%1)"/>
      <w:lvlJc w:val="left"/>
      <w:pPr>
        <w:ind w:left="1290" w:hanging="720"/>
      </w:pPr>
      <w:rPr>
        <w:rFonts w:hint="default"/>
      </w:rPr>
    </w:lvl>
    <w:lvl w:ilvl="1" w:tplc="04160019" w:tentative="1">
      <w:start w:val="1"/>
      <w:numFmt w:val="lowerLetter"/>
      <w:lvlText w:val="%2."/>
      <w:lvlJc w:val="left"/>
      <w:pPr>
        <w:ind w:left="1650" w:hanging="360"/>
      </w:pPr>
    </w:lvl>
    <w:lvl w:ilvl="2" w:tplc="0416001B">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 w15:restartNumberingAfterBreak="0">
    <w:nsid w:val="188E2E99"/>
    <w:multiLevelType w:val="multilevel"/>
    <w:tmpl w:val="7CC2B0C6"/>
    <w:lvl w:ilvl="0">
      <w:start w:val="5"/>
      <w:numFmt w:val="decimal"/>
      <w:lvlText w:val="%1."/>
      <w:lvlJc w:val="left"/>
      <w:pPr>
        <w:tabs>
          <w:tab w:val="num" w:pos="567"/>
        </w:tabs>
        <w:ind w:left="567" w:hanging="567"/>
      </w:pPr>
      <w:rPr>
        <w:rFonts w:hint="default"/>
        <w:b/>
        <w:bCs/>
        <w:i w:val="0"/>
        <w:iCs w:val="0"/>
        <w:sz w:val="24"/>
        <w:szCs w:val="24"/>
      </w:rPr>
    </w:lvl>
    <w:lvl w:ilvl="1">
      <w:start w:val="1"/>
      <w:numFmt w:val="decimal"/>
      <w:pStyle w:val="01"/>
      <w:lvlText w:val="%2."/>
      <w:lvlJc w:val="left"/>
      <w:pPr>
        <w:tabs>
          <w:tab w:val="num" w:pos="567"/>
        </w:tabs>
        <w:ind w:left="0" w:firstLine="0"/>
      </w:pPr>
      <w:rPr>
        <w:rFonts w:hint="default"/>
        <w:b/>
        <w:bCs w:val="0"/>
        <w:i w:val="0"/>
        <w:iCs w:val="0"/>
        <w:color w:val="auto"/>
        <w:sz w:val="20"/>
        <w:szCs w:val="20"/>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A7060CE"/>
    <w:multiLevelType w:val="multilevel"/>
    <w:tmpl w:val="E5CE901A"/>
    <w:lvl w:ilvl="0">
      <w:start w:val="1"/>
      <w:numFmt w:val="lowerLetter"/>
      <w:lvlText w:val="(%1)"/>
      <w:lvlJc w:val="left"/>
      <w:pPr>
        <w:ind w:left="540" w:hanging="540"/>
      </w:pPr>
      <w:rPr>
        <w:rFonts w:ascii="Palatino Linotype" w:hAnsi="Palatino Linotype" w:hint="default"/>
        <w:sz w:val="22"/>
        <w:szCs w:val="22"/>
      </w:r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CF5574"/>
    <w:multiLevelType w:val="hybridMultilevel"/>
    <w:tmpl w:val="B0F89BF0"/>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3A11D9"/>
    <w:multiLevelType w:val="hybridMultilevel"/>
    <w:tmpl w:val="23A4C37A"/>
    <w:lvl w:ilvl="0" w:tplc="0786156C">
      <w:start w:val="4"/>
      <w:numFmt w:val="lowerRoman"/>
      <w:lvlText w:val="(%1)"/>
      <w:lvlJc w:val="left"/>
      <w:pPr>
        <w:ind w:left="1146"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CA506E"/>
    <w:multiLevelType w:val="hybridMultilevel"/>
    <w:tmpl w:val="DA00E710"/>
    <w:lvl w:ilvl="0" w:tplc="F0D2447C">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5BC2763"/>
    <w:multiLevelType w:val="hybridMultilevel"/>
    <w:tmpl w:val="920EAC5C"/>
    <w:lvl w:ilvl="0" w:tplc="735E7E7C">
      <w:start w:val="1"/>
      <w:numFmt w:val="lowerLetter"/>
      <w:pStyle w:val="alpha4"/>
      <w:lvlText w:val="(%1)"/>
      <w:lvlJc w:val="left"/>
      <w:pPr>
        <w:tabs>
          <w:tab w:val="num" w:pos="1041"/>
        </w:tabs>
        <w:ind w:left="1041" w:hanging="681"/>
      </w:pPr>
      <w:rPr>
        <w:rFonts w:ascii="Times New Roman" w:hAnsi="Times New Roman" w:hint="default"/>
        <w:b w:val="0"/>
        <w:i w:val="0"/>
        <w:caps w:val="0"/>
        <w:strike w:val="0"/>
        <w:dstrike w:val="0"/>
        <w:vanish w:val="0"/>
        <w:color w:val="000000"/>
        <w:sz w:val="24"/>
        <w:vertAlign w:val="baseline"/>
      </w:rPr>
    </w:lvl>
    <w:lvl w:ilvl="1" w:tplc="4BFA3024">
      <w:start w:val="7"/>
      <w:numFmt w:val="lowerLetter"/>
      <w:lvlText w:val="(%2)"/>
      <w:lvlJc w:val="left"/>
      <w:pPr>
        <w:tabs>
          <w:tab w:val="num" w:pos="1440"/>
        </w:tabs>
        <w:ind w:left="1440" w:hanging="360"/>
      </w:pPr>
      <w:rPr>
        <w:rFonts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96C9F"/>
    <w:multiLevelType w:val="hybridMultilevel"/>
    <w:tmpl w:val="43AA2D50"/>
    <w:lvl w:ilvl="0" w:tplc="128AB8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D961EE"/>
    <w:multiLevelType w:val="hybridMultilevel"/>
    <w:tmpl w:val="14648656"/>
    <w:lvl w:ilvl="0" w:tplc="DD687CFC">
      <w:start w:val="1"/>
      <w:numFmt w:val="decimal"/>
      <w:lvlText w:val="%1."/>
      <w:lvlJc w:val="left"/>
      <w:pPr>
        <w:tabs>
          <w:tab w:val="num" w:pos="933"/>
        </w:tabs>
        <w:ind w:left="933" w:hanging="360"/>
      </w:pPr>
      <w:rPr>
        <w:b/>
        <w:sz w:val="24"/>
        <w:szCs w:val="24"/>
      </w:rPr>
    </w:lvl>
    <w:lvl w:ilvl="1" w:tplc="2690D930">
      <w:start w:val="1"/>
      <w:numFmt w:val="lowerLetter"/>
      <w:lvlText w:val="(%2)"/>
      <w:lvlJc w:val="left"/>
      <w:pPr>
        <w:tabs>
          <w:tab w:val="num" w:pos="928"/>
        </w:tabs>
        <w:ind w:left="928" w:hanging="360"/>
      </w:pPr>
      <w:rPr>
        <w:b/>
        <w:sz w:val="22"/>
        <w:szCs w:val="22"/>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7013671A"/>
    <w:multiLevelType w:val="hybridMultilevel"/>
    <w:tmpl w:val="C8B43BA2"/>
    <w:lvl w:ilvl="0" w:tplc="A4607ED8">
      <w:start w:val="6"/>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4" w15:restartNumberingAfterBreak="0">
    <w:nsid w:val="74426A74"/>
    <w:multiLevelType w:val="singleLevel"/>
    <w:tmpl w:val="D200F4FA"/>
    <w:lvl w:ilvl="0">
      <w:start w:val="1"/>
      <w:numFmt w:val="lowerRoman"/>
      <w:lvlText w:val="(%1)"/>
      <w:lvlJc w:val="left"/>
      <w:pPr>
        <w:tabs>
          <w:tab w:val="num" w:pos="1440"/>
        </w:tabs>
        <w:ind w:left="1440" w:hanging="720"/>
      </w:pPr>
      <w:rPr>
        <w:rFonts w:hint="default"/>
        <w:b/>
        <w:i w:val="0"/>
      </w:rPr>
    </w:lvl>
  </w:abstractNum>
  <w:abstractNum w:abstractNumId="15" w15:restartNumberingAfterBreak="0">
    <w:nsid w:val="7CF348EB"/>
    <w:multiLevelType w:val="hybridMultilevel"/>
    <w:tmpl w:val="6BC01824"/>
    <w:lvl w:ilvl="0" w:tplc="6B2ABCF0">
      <w:start w:val="1"/>
      <w:numFmt w:val="lowerLetter"/>
      <w:lvlText w:val="(%1)"/>
      <w:lvlJc w:val="left"/>
      <w:pPr>
        <w:tabs>
          <w:tab w:val="num" w:pos="1418"/>
        </w:tabs>
        <w:ind w:left="1418" w:hanging="709"/>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7"/>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de Ferrer | Orizzo Marques Advogados">
    <w15:presenceInfo w15:providerId="None" w15:userId="Jade Ferrer | Orizzo Marque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wN7U0MjOyNDM0tDBQ0lEKTi0uzszPAykwrAUAyFVJdSwAAAA="/>
  </w:docVars>
  <w:rsids>
    <w:rsidRoot w:val="00A17703"/>
    <w:rsid w:val="00010293"/>
    <w:rsid w:val="00021232"/>
    <w:rsid w:val="00022191"/>
    <w:rsid w:val="0002437F"/>
    <w:rsid w:val="00026F97"/>
    <w:rsid w:val="00032E41"/>
    <w:rsid w:val="00042A04"/>
    <w:rsid w:val="0005115B"/>
    <w:rsid w:val="00060162"/>
    <w:rsid w:val="000607C0"/>
    <w:rsid w:val="000624C1"/>
    <w:rsid w:val="00083628"/>
    <w:rsid w:val="00085CB8"/>
    <w:rsid w:val="0009026A"/>
    <w:rsid w:val="00097C76"/>
    <w:rsid w:val="000A1736"/>
    <w:rsid w:val="000A5B3E"/>
    <w:rsid w:val="000B0C70"/>
    <w:rsid w:val="000C4775"/>
    <w:rsid w:val="000C6270"/>
    <w:rsid w:val="000C7A5A"/>
    <w:rsid w:val="000C7B00"/>
    <w:rsid w:val="000D0140"/>
    <w:rsid w:val="000D22AD"/>
    <w:rsid w:val="000E5500"/>
    <w:rsid w:val="000F0ED9"/>
    <w:rsid w:val="000F2F0B"/>
    <w:rsid w:val="000F51FF"/>
    <w:rsid w:val="000F696B"/>
    <w:rsid w:val="00102AC1"/>
    <w:rsid w:val="00103279"/>
    <w:rsid w:val="00114047"/>
    <w:rsid w:val="00120D30"/>
    <w:rsid w:val="00121393"/>
    <w:rsid w:val="00123EBB"/>
    <w:rsid w:val="001331F0"/>
    <w:rsid w:val="00137352"/>
    <w:rsid w:val="00137A6A"/>
    <w:rsid w:val="001450BB"/>
    <w:rsid w:val="00146F58"/>
    <w:rsid w:val="00155A1B"/>
    <w:rsid w:val="00165617"/>
    <w:rsid w:val="00166B37"/>
    <w:rsid w:val="00170792"/>
    <w:rsid w:val="00183850"/>
    <w:rsid w:val="00183918"/>
    <w:rsid w:val="0018448A"/>
    <w:rsid w:val="0019318E"/>
    <w:rsid w:val="001931C4"/>
    <w:rsid w:val="0019366B"/>
    <w:rsid w:val="001A1105"/>
    <w:rsid w:val="001A135C"/>
    <w:rsid w:val="001A6DA4"/>
    <w:rsid w:val="001A7FA1"/>
    <w:rsid w:val="001B0D79"/>
    <w:rsid w:val="001B701D"/>
    <w:rsid w:val="001C022D"/>
    <w:rsid w:val="001C20C0"/>
    <w:rsid w:val="001C6619"/>
    <w:rsid w:val="001D6733"/>
    <w:rsid w:val="001E6552"/>
    <w:rsid w:val="001F1916"/>
    <w:rsid w:val="001F2E17"/>
    <w:rsid w:val="001F4033"/>
    <w:rsid w:val="001F6CA1"/>
    <w:rsid w:val="0020753A"/>
    <w:rsid w:val="00212AC2"/>
    <w:rsid w:val="00212C48"/>
    <w:rsid w:val="0021498D"/>
    <w:rsid w:val="002162C0"/>
    <w:rsid w:val="002162FD"/>
    <w:rsid w:val="00221350"/>
    <w:rsid w:val="0022179B"/>
    <w:rsid w:val="00221D28"/>
    <w:rsid w:val="00221F31"/>
    <w:rsid w:val="00223057"/>
    <w:rsid w:val="002258B8"/>
    <w:rsid w:val="002306E7"/>
    <w:rsid w:val="00241FDA"/>
    <w:rsid w:val="00247743"/>
    <w:rsid w:val="00251655"/>
    <w:rsid w:val="00255D27"/>
    <w:rsid w:val="002638C2"/>
    <w:rsid w:val="00264A4E"/>
    <w:rsid w:val="00267F42"/>
    <w:rsid w:val="0027157A"/>
    <w:rsid w:val="00271B3B"/>
    <w:rsid w:val="002732AA"/>
    <w:rsid w:val="00273825"/>
    <w:rsid w:val="00283099"/>
    <w:rsid w:val="00283D32"/>
    <w:rsid w:val="00283D54"/>
    <w:rsid w:val="00285473"/>
    <w:rsid w:val="002942E5"/>
    <w:rsid w:val="00295CF5"/>
    <w:rsid w:val="002A6C5F"/>
    <w:rsid w:val="002A7CFA"/>
    <w:rsid w:val="002B0A79"/>
    <w:rsid w:val="002B22E8"/>
    <w:rsid w:val="002B5ED1"/>
    <w:rsid w:val="002C0F44"/>
    <w:rsid w:val="002C320F"/>
    <w:rsid w:val="002C3921"/>
    <w:rsid w:val="002D40A5"/>
    <w:rsid w:val="002D70A2"/>
    <w:rsid w:val="002E221D"/>
    <w:rsid w:val="002E6B34"/>
    <w:rsid w:val="002F0773"/>
    <w:rsid w:val="002F3158"/>
    <w:rsid w:val="002F462E"/>
    <w:rsid w:val="00301599"/>
    <w:rsid w:val="00302E52"/>
    <w:rsid w:val="00303DF3"/>
    <w:rsid w:val="00304FE6"/>
    <w:rsid w:val="003079CB"/>
    <w:rsid w:val="00314315"/>
    <w:rsid w:val="00322BCF"/>
    <w:rsid w:val="0032424F"/>
    <w:rsid w:val="0032433B"/>
    <w:rsid w:val="003352AD"/>
    <w:rsid w:val="003361E1"/>
    <w:rsid w:val="00337E33"/>
    <w:rsid w:val="00342E63"/>
    <w:rsid w:val="003435E0"/>
    <w:rsid w:val="003440A6"/>
    <w:rsid w:val="003463A2"/>
    <w:rsid w:val="0034758A"/>
    <w:rsid w:val="00354F1A"/>
    <w:rsid w:val="003558EF"/>
    <w:rsid w:val="0036252E"/>
    <w:rsid w:val="00364658"/>
    <w:rsid w:val="003664F0"/>
    <w:rsid w:val="00366C34"/>
    <w:rsid w:val="003722E5"/>
    <w:rsid w:val="003777E8"/>
    <w:rsid w:val="00382B4C"/>
    <w:rsid w:val="00385782"/>
    <w:rsid w:val="003924BC"/>
    <w:rsid w:val="00394400"/>
    <w:rsid w:val="003A6245"/>
    <w:rsid w:val="003A765D"/>
    <w:rsid w:val="003B03E2"/>
    <w:rsid w:val="003B4EF9"/>
    <w:rsid w:val="003C48D5"/>
    <w:rsid w:val="003C5CA4"/>
    <w:rsid w:val="003C5E71"/>
    <w:rsid w:val="003C74E7"/>
    <w:rsid w:val="003D4A3B"/>
    <w:rsid w:val="003E04EC"/>
    <w:rsid w:val="003E47F3"/>
    <w:rsid w:val="003F7163"/>
    <w:rsid w:val="00404444"/>
    <w:rsid w:val="00410152"/>
    <w:rsid w:val="00415252"/>
    <w:rsid w:val="00421D9B"/>
    <w:rsid w:val="00425FE2"/>
    <w:rsid w:val="00426240"/>
    <w:rsid w:val="004271B2"/>
    <w:rsid w:val="004317C1"/>
    <w:rsid w:val="00433862"/>
    <w:rsid w:val="0043423F"/>
    <w:rsid w:val="00436B25"/>
    <w:rsid w:val="0044045C"/>
    <w:rsid w:val="0044047C"/>
    <w:rsid w:val="00443CA0"/>
    <w:rsid w:val="00445B01"/>
    <w:rsid w:val="00447AC8"/>
    <w:rsid w:val="004518E5"/>
    <w:rsid w:val="00454562"/>
    <w:rsid w:val="00454CD2"/>
    <w:rsid w:val="0045681B"/>
    <w:rsid w:val="00460524"/>
    <w:rsid w:val="004608FC"/>
    <w:rsid w:val="00474DF2"/>
    <w:rsid w:val="004825DA"/>
    <w:rsid w:val="004847C8"/>
    <w:rsid w:val="00492740"/>
    <w:rsid w:val="004A02F9"/>
    <w:rsid w:val="004A0D19"/>
    <w:rsid w:val="004B3D3D"/>
    <w:rsid w:val="004B5266"/>
    <w:rsid w:val="004B7F83"/>
    <w:rsid w:val="004C0AE1"/>
    <w:rsid w:val="004C19BD"/>
    <w:rsid w:val="004C3CD9"/>
    <w:rsid w:val="004D32BE"/>
    <w:rsid w:val="004D5071"/>
    <w:rsid w:val="004D58AC"/>
    <w:rsid w:val="004D7487"/>
    <w:rsid w:val="004F28AC"/>
    <w:rsid w:val="004F2CF4"/>
    <w:rsid w:val="004F32B7"/>
    <w:rsid w:val="004F53B1"/>
    <w:rsid w:val="005008BB"/>
    <w:rsid w:val="00500EDB"/>
    <w:rsid w:val="005047A1"/>
    <w:rsid w:val="00507744"/>
    <w:rsid w:val="00511A26"/>
    <w:rsid w:val="005142CA"/>
    <w:rsid w:val="005234EF"/>
    <w:rsid w:val="00524990"/>
    <w:rsid w:val="00525C24"/>
    <w:rsid w:val="00526DC3"/>
    <w:rsid w:val="00535795"/>
    <w:rsid w:val="00536967"/>
    <w:rsid w:val="005401E2"/>
    <w:rsid w:val="005411FC"/>
    <w:rsid w:val="00546EC4"/>
    <w:rsid w:val="00550140"/>
    <w:rsid w:val="0055138C"/>
    <w:rsid w:val="005551E1"/>
    <w:rsid w:val="005563BC"/>
    <w:rsid w:val="00560B1E"/>
    <w:rsid w:val="0057583D"/>
    <w:rsid w:val="0057608D"/>
    <w:rsid w:val="005765D2"/>
    <w:rsid w:val="005819EF"/>
    <w:rsid w:val="0058249F"/>
    <w:rsid w:val="00587770"/>
    <w:rsid w:val="00592B2C"/>
    <w:rsid w:val="005938F5"/>
    <w:rsid w:val="00596D01"/>
    <w:rsid w:val="005C6D47"/>
    <w:rsid w:val="005E122D"/>
    <w:rsid w:val="005E231B"/>
    <w:rsid w:val="005E4A9D"/>
    <w:rsid w:val="005E76A6"/>
    <w:rsid w:val="005E7E78"/>
    <w:rsid w:val="005F62A9"/>
    <w:rsid w:val="005F797F"/>
    <w:rsid w:val="0060195D"/>
    <w:rsid w:val="0060431F"/>
    <w:rsid w:val="006049AA"/>
    <w:rsid w:val="00605639"/>
    <w:rsid w:val="00610161"/>
    <w:rsid w:val="00616D27"/>
    <w:rsid w:val="00632707"/>
    <w:rsid w:val="006448A8"/>
    <w:rsid w:val="00645F01"/>
    <w:rsid w:val="0065070F"/>
    <w:rsid w:val="006606F5"/>
    <w:rsid w:val="006622CB"/>
    <w:rsid w:val="00664FFC"/>
    <w:rsid w:val="00673F9F"/>
    <w:rsid w:val="00675696"/>
    <w:rsid w:val="00677376"/>
    <w:rsid w:val="00682066"/>
    <w:rsid w:val="006846DB"/>
    <w:rsid w:val="00686416"/>
    <w:rsid w:val="006904C3"/>
    <w:rsid w:val="006945E2"/>
    <w:rsid w:val="006A43F4"/>
    <w:rsid w:val="006B0A03"/>
    <w:rsid w:val="006B2487"/>
    <w:rsid w:val="006B6F54"/>
    <w:rsid w:val="006C17B7"/>
    <w:rsid w:val="006C7335"/>
    <w:rsid w:val="006D4EC1"/>
    <w:rsid w:val="006E1764"/>
    <w:rsid w:val="006E3DF0"/>
    <w:rsid w:val="006F68CC"/>
    <w:rsid w:val="006F6F36"/>
    <w:rsid w:val="007026D5"/>
    <w:rsid w:val="00703E7F"/>
    <w:rsid w:val="00711E20"/>
    <w:rsid w:val="00712590"/>
    <w:rsid w:val="0071353F"/>
    <w:rsid w:val="00714099"/>
    <w:rsid w:val="00717C2E"/>
    <w:rsid w:val="00720779"/>
    <w:rsid w:val="00720783"/>
    <w:rsid w:val="00734A45"/>
    <w:rsid w:val="00737AD3"/>
    <w:rsid w:val="00740F0B"/>
    <w:rsid w:val="007414AD"/>
    <w:rsid w:val="0074350B"/>
    <w:rsid w:val="00746571"/>
    <w:rsid w:val="00756051"/>
    <w:rsid w:val="007611D4"/>
    <w:rsid w:val="007616CB"/>
    <w:rsid w:val="00763F70"/>
    <w:rsid w:val="00765A3B"/>
    <w:rsid w:val="0076716E"/>
    <w:rsid w:val="00772EA9"/>
    <w:rsid w:val="00776233"/>
    <w:rsid w:val="0078455B"/>
    <w:rsid w:val="00787035"/>
    <w:rsid w:val="007906F3"/>
    <w:rsid w:val="00790AD1"/>
    <w:rsid w:val="00791D68"/>
    <w:rsid w:val="007A1CC9"/>
    <w:rsid w:val="007B0319"/>
    <w:rsid w:val="007B15D0"/>
    <w:rsid w:val="007B28BA"/>
    <w:rsid w:val="007C11A4"/>
    <w:rsid w:val="007C127D"/>
    <w:rsid w:val="007C6792"/>
    <w:rsid w:val="007D72E7"/>
    <w:rsid w:val="007E0454"/>
    <w:rsid w:val="007E5709"/>
    <w:rsid w:val="007F17D7"/>
    <w:rsid w:val="007F2070"/>
    <w:rsid w:val="007F4AB5"/>
    <w:rsid w:val="0081440E"/>
    <w:rsid w:val="0081595D"/>
    <w:rsid w:val="00830BA3"/>
    <w:rsid w:val="00830D46"/>
    <w:rsid w:val="00831913"/>
    <w:rsid w:val="00841A71"/>
    <w:rsid w:val="00841EDE"/>
    <w:rsid w:val="00844843"/>
    <w:rsid w:val="00852B86"/>
    <w:rsid w:val="00853B9B"/>
    <w:rsid w:val="0085742D"/>
    <w:rsid w:val="0086262C"/>
    <w:rsid w:val="00864D49"/>
    <w:rsid w:val="008718E8"/>
    <w:rsid w:val="00875BA4"/>
    <w:rsid w:val="00880718"/>
    <w:rsid w:val="0088073B"/>
    <w:rsid w:val="00887DCA"/>
    <w:rsid w:val="00890E79"/>
    <w:rsid w:val="00894219"/>
    <w:rsid w:val="008A0CC7"/>
    <w:rsid w:val="008A17F6"/>
    <w:rsid w:val="008A1CC2"/>
    <w:rsid w:val="008A1EDF"/>
    <w:rsid w:val="008C3DF3"/>
    <w:rsid w:val="008C4C36"/>
    <w:rsid w:val="008C6395"/>
    <w:rsid w:val="008C69B7"/>
    <w:rsid w:val="008C7772"/>
    <w:rsid w:val="008D20AB"/>
    <w:rsid w:val="008D39F4"/>
    <w:rsid w:val="008D4E57"/>
    <w:rsid w:val="008D52CC"/>
    <w:rsid w:val="008E5900"/>
    <w:rsid w:val="00902A32"/>
    <w:rsid w:val="0090330E"/>
    <w:rsid w:val="009114C9"/>
    <w:rsid w:val="009138F1"/>
    <w:rsid w:val="009205BB"/>
    <w:rsid w:val="0092377E"/>
    <w:rsid w:val="009243F8"/>
    <w:rsid w:val="00926299"/>
    <w:rsid w:val="00935DC5"/>
    <w:rsid w:val="00937B3C"/>
    <w:rsid w:val="00951C1B"/>
    <w:rsid w:val="00952BDE"/>
    <w:rsid w:val="00962F52"/>
    <w:rsid w:val="00966539"/>
    <w:rsid w:val="009667AA"/>
    <w:rsid w:val="009743F2"/>
    <w:rsid w:val="00981DB9"/>
    <w:rsid w:val="00985A89"/>
    <w:rsid w:val="00992255"/>
    <w:rsid w:val="00995CE7"/>
    <w:rsid w:val="00995FD9"/>
    <w:rsid w:val="0099793E"/>
    <w:rsid w:val="009A79CF"/>
    <w:rsid w:val="009B1501"/>
    <w:rsid w:val="009B71C2"/>
    <w:rsid w:val="009C069F"/>
    <w:rsid w:val="009C20D0"/>
    <w:rsid w:val="009D0072"/>
    <w:rsid w:val="009D3136"/>
    <w:rsid w:val="009D5784"/>
    <w:rsid w:val="009D6431"/>
    <w:rsid w:val="009D6488"/>
    <w:rsid w:val="009D7925"/>
    <w:rsid w:val="009E75F9"/>
    <w:rsid w:val="009F312C"/>
    <w:rsid w:val="009F5549"/>
    <w:rsid w:val="009F6BA9"/>
    <w:rsid w:val="00A02A73"/>
    <w:rsid w:val="00A104AA"/>
    <w:rsid w:val="00A11840"/>
    <w:rsid w:val="00A136E8"/>
    <w:rsid w:val="00A17703"/>
    <w:rsid w:val="00A20130"/>
    <w:rsid w:val="00A323F7"/>
    <w:rsid w:val="00A33ABB"/>
    <w:rsid w:val="00A36D9D"/>
    <w:rsid w:val="00A43195"/>
    <w:rsid w:val="00A439D8"/>
    <w:rsid w:val="00A452B5"/>
    <w:rsid w:val="00A53EF9"/>
    <w:rsid w:val="00A62BC0"/>
    <w:rsid w:val="00A67107"/>
    <w:rsid w:val="00A7598D"/>
    <w:rsid w:val="00A80C57"/>
    <w:rsid w:val="00A85AB9"/>
    <w:rsid w:val="00A86DB9"/>
    <w:rsid w:val="00A87C5E"/>
    <w:rsid w:val="00A941C2"/>
    <w:rsid w:val="00A95FB4"/>
    <w:rsid w:val="00AA2595"/>
    <w:rsid w:val="00AB1B71"/>
    <w:rsid w:val="00AB4907"/>
    <w:rsid w:val="00AC23FB"/>
    <w:rsid w:val="00AD0E2B"/>
    <w:rsid w:val="00AD1549"/>
    <w:rsid w:val="00AD24B2"/>
    <w:rsid w:val="00AD5A77"/>
    <w:rsid w:val="00AD70D9"/>
    <w:rsid w:val="00AF0B93"/>
    <w:rsid w:val="00B005E5"/>
    <w:rsid w:val="00B07B66"/>
    <w:rsid w:val="00B12455"/>
    <w:rsid w:val="00B130E3"/>
    <w:rsid w:val="00B14BE2"/>
    <w:rsid w:val="00B17E12"/>
    <w:rsid w:val="00B200BA"/>
    <w:rsid w:val="00B23B6D"/>
    <w:rsid w:val="00B23FFC"/>
    <w:rsid w:val="00B25F27"/>
    <w:rsid w:val="00B30FA6"/>
    <w:rsid w:val="00B33A68"/>
    <w:rsid w:val="00B35734"/>
    <w:rsid w:val="00B404E8"/>
    <w:rsid w:val="00B476E7"/>
    <w:rsid w:val="00B47772"/>
    <w:rsid w:val="00B47E03"/>
    <w:rsid w:val="00B52EFD"/>
    <w:rsid w:val="00B532F9"/>
    <w:rsid w:val="00B54056"/>
    <w:rsid w:val="00B54529"/>
    <w:rsid w:val="00B564E9"/>
    <w:rsid w:val="00B57A9B"/>
    <w:rsid w:val="00B61453"/>
    <w:rsid w:val="00B66A15"/>
    <w:rsid w:val="00B673F9"/>
    <w:rsid w:val="00B708ED"/>
    <w:rsid w:val="00B70F81"/>
    <w:rsid w:val="00B7460F"/>
    <w:rsid w:val="00B763C1"/>
    <w:rsid w:val="00B76B6F"/>
    <w:rsid w:val="00B80DD7"/>
    <w:rsid w:val="00B8571E"/>
    <w:rsid w:val="00B85DC1"/>
    <w:rsid w:val="00B939B8"/>
    <w:rsid w:val="00BA28E3"/>
    <w:rsid w:val="00BA6371"/>
    <w:rsid w:val="00BA6F48"/>
    <w:rsid w:val="00BA75B7"/>
    <w:rsid w:val="00BB1C86"/>
    <w:rsid w:val="00BB67C1"/>
    <w:rsid w:val="00BB7962"/>
    <w:rsid w:val="00BC2D14"/>
    <w:rsid w:val="00BC64E9"/>
    <w:rsid w:val="00BD112D"/>
    <w:rsid w:val="00BD5CD8"/>
    <w:rsid w:val="00BE3C2F"/>
    <w:rsid w:val="00BE72CB"/>
    <w:rsid w:val="00BF0A88"/>
    <w:rsid w:val="00BF277A"/>
    <w:rsid w:val="00BF3FC2"/>
    <w:rsid w:val="00BF4D87"/>
    <w:rsid w:val="00BF6DB6"/>
    <w:rsid w:val="00C06005"/>
    <w:rsid w:val="00C07CFD"/>
    <w:rsid w:val="00C1452D"/>
    <w:rsid w:val="00C159FA"/>
    <w:rsid w:val="00C225FD"/>
    <w:rsid w:val="00C24473"/>
    <w:rsid w:val="00C36E91"/>
    <w:rsid w:val="00C41E30"/>
    <w:rsid w:val="00C43C57"/>
    <w:rsid w:val="00C4499A"/>
    <w:rsid w:val="00C46F66"/>
    <w:rsid w:val="00C478BF"/>
    <w:rsid w:val="00C6175D"/>
    <w:rsid w:val="00C63C46"/>
    <w:rsid w:val="00C6675C"/>
    <w:rsid w:val="00C70AC4"/>
    <w:rsid w:val="00C71240"/>
    <w:rsid w:val="00C7240E"/>
    <w:rsid w:val="00C7261D"/>
    <w:rsid w:val="00C76912"/>
    <w:rsid w:val="00C90ABA"/>
    <w:rsid w:val="00C956CB"/>
    <w:rsid w:val="00C96302"/>
    <w:rsid w:val="00CA0412"/>
    <w:rsid w:val="00CA6FBA"/>
    <w:rsid w:val="00CB7005"/>
    <w:rsid w:val="00CC0660"/>
    <w:rsid w:val="00CC08B7"/>
    <w:rsid w:val="00CC274D"/>
    <w:rsid w:val="00CC3C5D"/>
    <w:rsid w:val="00CC7F5E"/>
    <w:rsid w:val="00CD39FF"/>
    <w:rsid w:val="00CF1C85"/>
    <w:rsid w:val="00CF4A29"/>
    <w:rsid w:val="00CF6C94"/>
    <w:rsid w:val="00CF6EE1"/>
    <w:rsid w:val="00D051F8"/>
    <w:rsid w:val="00D05904"/>
    <w:rsid w:val="00D10BE9"/>
    <w:rsid w:val="00D206A9"/>
    <w:rsid w:val="00D23D75"/>
    <w:rsid w:val="00D268CA"/>
    <w:rsid w:val="00D308C5"/>
    <w:rsid w:val="00D5068C"/>
    <w:rsid w:val="00D60F0B"/>
    <w:rsid w:val="00D62C1E"/>
    <w:rsid w:val="00D64195"/>
    <w:rsid w:val="00D84466"/>
    <w:rsid w:val="00D8686D"/>
    <w:rsid w:val="00DB36C5"/>
    <w:rsid w:val="00DB7174"/>
    <w:rsid w:val="00DC3D54"/>
    <w:rsid w:val="00DC4886"/>
    <w:rsid w:val="00DD1FE3"/>
    <w:rsid w:val="00DD75F6"/>
    <w:rsid w:val="00DE3BAD"/>
    <w:rsid w:val="00DE7989"/>
    <w:rsid w:val="00E01304"/>
    <w:rsid w:val="00E03194"/>
    <w:rsid w:val="00E04941"/>
    <w:rsid w:val="00E21812"/>
    <w:rsid w:val="00E22C44"/>
    <w:rsid w:val="00E23925"/>
    <w:rsid w:val="00E300DD"/>
    <w:rsid w:val="00E438A9"/>
    <w:rsid w:val="00E44027"/>
    <w:rsid w:val="00E45099"/>
    <w:rsid w:val="00E45EF8"/>
    <w:rsid w:val="00E46BD8"/>
    <w:rsid w:val="00E5041C"/>
    <w:rsid w:val="00E5075A"/>
    <w:rsid w:val="00E5111E"/>
    <w:rsid w:val="00E677AA"/>
    <w:rsid w:val="00E67A1D"/>
    <w:rsid w:val="00E70C9A"/>
    <w:rsid w:val="00E71489"/>
    <w:rsid w:val="00E735EC"/>
    <w:rsid w:val="00E851FC"/>
    <w:rsid w:val="00E85BBA"/>
    <w:rsid w:val="00E874C7"/>
    <w:rsid w:val="00E92466"/>
    <w:rsid w:val="00E96A76"/>
    <w:rsid w:val="00E9708D"/>
    <w:rsid w:val="00EA217A"/>
    <w:rsid w:val="00EA753B"/>
    <w:rsid w:val="00EB07F1"/>
    <w:rsid w:val="00EB3C31"/>
    <w:rsid w:val="00EC1BC5"/>
    <w:rsid w:val="00ED6E60"/>
    <w:rsid w:val="00EE0788"/>
    <w:rsid w:val="00EE3798"/>
    <w:rsid w:val="00EF6364"/>
    <w:rsid w:val="00EF7BBF"/>
    <w:rsid w:val="00EF7FFC"/>
    <w:rsid w:val="00F079E9"/>
    <w:rsid w:val="00F212D9"/>
    <w:rsid w:val="00F25E0D"/>
    <w:rsid w:val="00F345A9"/>
    <w:rsid w:val="00F45191"/>
    <w:rsid w:val="00F45363"/>
    <w:rsid w:val="00F54434"/>
    <w:rsid w:val="00F55EB5"/>
    <w:rsid w:val="00F76233"/>
    <w:rsid w:val="00F7696A"/>
    <w:rsid w:val="00F807E8"/>
    <w:rsid w:val="00F858AB"/>
    <w:rsid w:val="00F9523F"/>
    <w:rsid w:val="00FA17A0"/>
    <w:rsid w:val="00FA39CC"/>
    <w:rsid w:val="00FA6FA0"/>
    <w:rsid w:val="00FB02E8"/>
    <w:rsid w:val="00FB078D"/>
    <w:rsid w:val="00FB58F3"/>
    <w:rsid w:val="00FB7181"/>
    <w:rsid w:val="00FC059F"/>
    <w:rsid w:val="00FC3769"/>
    <w:rsid w:val="00FC471B"/>
    <w:rsid w:val="00FD2987"/>
    <w:rsid w:val="00FD6892"/>
    <w:rsid w:val="00FD6D9B"/>
    <w:rsid w:val="00FF37C5"/>
    <w:rsid w:val="00FF628F"/>
    <w:rsid w:val="00FF69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F8209"/>
  <w15:docId w15:val="{7B66712F-3F8C-48C9-901E-E6E8DBB2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00"/>
  </w:style>
  <w:style w:type="paragraph" w:styleId="Ttulo1">
    <w:name w:val="heading 1"/>
    <w:basedOn w:val="Normal"/>
    <w:next w:val="Normal"/>
    <w:link w:val="Ttulo1Char"/>
    <w:qFormat/>
    <w:rsid w:val="00C90ABA"/>
    <w:pPr>
      <w:keepNext/>
      <w:spacing w:line="240" w:lineRule="auto"/>
      <w:outlineLvl w:val="0"/>
    </w:pPr>
    <w:rPr>
      <w:rFonts w:ascii="CG Omega" w:eastAsia="Times New Roman" w:hAnsi="CG Omega" w:cs="Times New Roman"/>
      <w:szCs w:val="20"/>
      <w:lang w:eastAsia="pt-BR"/>
    </w:rPr>
  </w:style>
  <w:style w:type="paragraph" w:styleId="Ttulo4">
    <w:name w:val="heading 4"/>
    <w:basedOn w:val="Normal"/>
    <w:next w:val="Normal"/>
    <w:link w:val="Ttulo4Char"/>
    <w:qFormat/>
    <w:rsid w:val="00E438A9"/>
    <w:pPr>
      <w:keepNext/>
      <w:spacing w:line="360" w:lineRule="auto"/>
      <w:ind w:right="-402"/>
      <w:jc w:val="center"/>
      <w:outlineLvl w:val="3"/>
    </w:pPr>
    <w:rPr>
      <w:rFonts w:eastAsia="Times New Roman" w:cs="Times New Roman"/>
      <w:sz w:val="28"/>
      <w:szCs w:val="20"/>
      <w:lang w:eastAsia="pt-BR"/>
    </w:rPr>
  </w:style>
  <w:style w:type="paragraph" w:styleId="Ttulo8">
    <w:name w:val="heading 8"/>
    <w:basedOn w:val="Normal"/>
    <w:next w:val="Normal"/>
    <w:link w:val="Ttulo8Char"/>
    <w:qFormat/>
    <w:rsid w:val="00C90ABA"/>
    <w:pPr>
      <w:keepNext/>
      <w:tabs>
        <w:tab w:val="left" w:pos="-851"/>
      </w:tabs>
      <w:spacing w:line="240" w:lineRule="auto"/>
      <w:ind w:left="255" w:right="-731"/>
      <w:jc w:val="center"/>
      <w:outlineLvl w:val="7"/>
    </w:pPr>
    <w:rPr>
      <w:rFonts w:ascii="Arial" w:eastAsia="Times New Roman" w:hAnsi="Arial" w:cs="Times New Roman"/>
      <w:b/>
      <w:sz w:val="22"/>
      <w:szCs w:val="20"/>
      <w:u w:val="single"/>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2F0B"/>
    <w:pPr>
      <w:ind w:left="720"/>
      <w:contextualSpacing/>
    </w:pPr>
  </w:style>
  <w:style w:type="paragraph" w:styleId="Textodenotaderodap">
    <w:name w:val="footnote text"/>
    <w:basedOn w:val="Normal"/>
    <w:link w:val="TextodenotaderodapChar"/>
    <w:uiPriority w:val="99"/>
    <w:rsid w:val="00032E41"/>
    <w:pPr>
      <w:spacing w:line="240" w:lineRule="auto"/>
      <w:jc w:val="left"/>
    </w:pPr>
    <w:rPr>
      <w:rFonts w:ascii="Tahoma" w:eastAsia="Times New Roman" w:hAnsi="Tahoma" w:cs="Times New Roman"/>
      <w:sz w:val="20"/>
      <w:szCs w:val="20"/>
      <w:lang w:eastAsia="pt-BR"/>
    </w:rPr>
  </w:style>
  <w:style w:type="character" w:customStyle="1" w:styleId="TextodenotaderodapChar">
    <w:name w:val="Texto de nota de rodapé Char"/>
    <w:basedOn w:val="Fontepargpadro"/>
    <w:link w:val="Textodenotaderodap"/>
    <w:uiPriority w:val="99"/>
    <w:rsid w:val="00032E41"/>
    <w:rPr>
      <w:rFonts w:ascii="Tahoma" w:eastAsia="Times New Roman" w:hAnsi="Tahoma" w:cs="Times New Roman"/>
      <w:sz w:val="20"/>
      <w:szCs w:val="20"/>
      <w:lang w:eastAsia="pt-BR"/>
    </w:rPr>
  </w:style>
  <w:style w:type="character" w:styleId="Refdenotaderodap">
    <w:name w:val="footnote reference"/>
    <w:uiPriority w:val="99"/>
    <w:semiHidden/>
    <w:rsid w:val="00032E41"/>
    <w:rPr>
      <w:vertAlign w:val="superscript"/>
    </w:rPr>
  </w:style>
  <w:style w:type="paragraph" w:customStyle="1" w:styleId="ListaColorida-nfase11">
    <w:name w:val="Lista Colorida - Ênfase 11"/>
    <w:basedOn w:val="Normal"/>
    <w:uiPriority w:val="34"/>
    <w:qFormat/>
    <w:rsid w:val="00032E41"/>
    <w:pPr>
      <w:spacing w:before="120" w:after="240"/>
      <w:ind w:left="720"/>
      <w:contextualSpacing/>
    </w:pPr>
    <w:rPr>
      <w:rFonts w:ascii="Verdana" w:eastAsia="Calibri" w:hAnsi="Verdana" w:cs="Times New Roman"/>
      <w:sz w:val="20"/>
    </w:rPr>
  </w:style>
  <w:style w:type="table" w:styleId="Tabelacomgrade">
    <w:name w:val="Table Grid"/>
    <w:basedOn w:val="Tabelanormal"/>
    <w:uiPriority w:val="59"/>
    <w:rsid w:val="00032E41"/>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rsid w:val="00E438A9"/>
    <w:rPr>
      <w:rFonts w:eastAsia="Times New Roman" w:cs="Times New Roman"/>
      <w:sz w:val="28"/>
      <w:szCs w:val="20"/>
      <w:lang w:eastAsia="pt-BR"/>
    </w:rPr>
  </w:style>
  <w:style w:type="paragraph" w:customStyle="1" w:styleId="CharChar1">
    <w:name w:val="Char Char1"/>
    <w:basedOn w:val="Normal"/>
    <w:rsid w:val="00E438A9"/>
    <w:pPr>
      <w:spacing w:after="160" w:line="240" w:lineRule="exact"/>
      <w:jc w:val="left"/>
    </w:pPr>
    <w:rPr>
      <w:rFonts w:ascii="Verdana" w:eastAsia="MS Mincho" w:hAnsi="Verdana" w:cs="Times New Roman"/>
      <w:sz w:val="20"/>
      <w:szCs w:val="20"/>
      <w:lang w:val="en-US"/>
    </w:rPr>
  </w:style>
  <w:style w:type="paragraph" w:styleId="Subttulo">
    <w:name w:val="Subtitle"/>
    <w:basedOn w:val="Normal"/>
    <w:link w:val="SubttuloChar"/>
    <w:qFormat/>
    <w:rsid w:val="00E438A9"/>
    <w:pPr>
      <w:spacing w:line="360" w:lineRule="auto"/>
      <w:ind w:right="-402"/>
      <w:jc w:val="center"/>
    </w:pPr>
    <w:rPr>
      <w:rFonts w:ascii="Courier New" w:eastAsia="Times New Roman" w:hAnsi="Courier New" w:cs="Courier New"/>
      <w:b/>
      <w:szCs w:val="20"/>
      <w:lang w:eastAsia="pt-BR"/>
    </w:rPr>
  </w:style>
  <w:style w:type="character" w:customStyle="1" w:styleId="SubttuloChar">
    <w:name w:val="Subtítulo Char"/>
    <w:basedOn w:val="Fontepargpadro"/>
    <w:link w:val="Subttulo"/>
    <w:rsid w:val="00E438A9"/>
    <w:rPr>
      <w:rFonts w:ascii="Courier New" w:eastAsia="Times New Roman" w:hAnsi="Courier New" w:cs="Courier New"/>
      <w:b/>
      <w:szCs w:val="20"/>
      <w:lang w:eastAsia="pt-BR"/>
    </w:rPr>
  </w:style>
  <w:style w:type="paragraph" w:styleId="Cabealho">
    <w:name w:val="header"/>
    <w:basedOn w:val="Normal"/>
    <w:link w:val="CabealhoChar"/>
    <w:unhideWhenUsed/>
    <w:rsid w:val="001C6619"/>
    <w:pPr>
      <w:tabs>
        <w:tab w:val="center" w:pos="4252"/>
        <w:tab w:val="right" w:pos="8504"/>
      </w:tabs>
      <w:spacing w:line="240" w:lineRule="auto"/>
    </w:pPr>
  </w:style>
  <w:style w:type="character" w:customStyle="1" w:styleId="CabealhoChar">
    <w:name w:val="Cabeçalho Char"/>
    <w:basedOn w:val="Fontepargpadro"/>
    <w:link w:val="Cabealho"/>
    <w:rsid w:val="001C6619"/>
  </w:style>
  <w:style w:type="paragraph" w:styleId="Rodap">
    <w:name w:val="footer"/>
    <w:basedOn w:val="Normal"/>
    <w:link w:val="RodapChar"/>
    <w:uiPriority w:val="99"/>
    <w:unhideWhenUsed/>
    <w:rsid w:val="001C6619"/>
    <w:pPr>
      <w:tabs>
        <w:tab w:val="center" w:pos="4252"/>
        <w:tab w:val="right" w:pos="8504"/>
      </w:tabs>
      <w:spacing w:line="240" w:lineRule="auto"/>
    </w:pPr>
  </w:style>
  <w:style w:type="character" w:customStyle="1" w:styleId="RodapChar">
    <w:name w:val="Rodapé Char"/>
    <w:basedOn w:val="Fontepargpadro"/>
    <w:link w:val="Rodap"/>
    <w:uiPriority w:val="99"/>
    <w:rsid w:val="001C6619"/>
  </w:style>
  <w:style w:type="character" w:customStyle="1" w:styleId="Ttulo1Char">
    <w:name w:val="Título 1 Char"/>
    <w:basedOn w:val="Fontepargpadro"/>
    <w:link w:val="Ttulo1"/>
    <w:rsid w:val="00C90ABA"/>
    <w:rPr>
      <w:rFonts w:ascii="CG Omega" w:eastAsia="Times New Roman" w:hAnsi="CG Omega" w:cs="Times New Roman"/>
      <w:szCs w:val="20"/>
      <w:lang w:eastAsia="pt-BR"/>
    </w:rPr>
  </w:style>
  <w:style w:type="character" w:customStyle="1" w:styleId="Ttulo8Char">
    <w:name w:val="Título 8 Char"/>
    <w:basedOn w:val="Fontepargpadro"/>
    <w:link w:val="Ttulo8"/>
    <w:rsid w:val="00C90ABA"/>
    <w:rPr>
      <w:rFonts w:ascii="Arial" w:eastAsia="Times New Roman" w:hAnsi="Arial" w:cs="Times New Roman"/>
      <w:b/>
      <w:sz w:val="22"/>
      <w:szCs w:val="20"/>
      <w:u w:val="single"/>
      <w:lang w:val="en-US" w:eastAsia="pt-BR"/>
    </w:rPr>
  </w:style>
  <w:style w:type="paragraph" w:customStyle="1" w:styleId="Estilo1">
    <w:name w:val="Estilo1"/>
    <w:basedOn w:val="Normal"/>
    <w:rsid w:val="00C90ABA"/>
    <w:pPr>
      <w:spacing w:line="240" w:lineRule="auto"/>
    </w:pPr>
    <w:rPr>
      <w:rFonts w:ascii="Tahoma" w:eastAsia="Times New Roman" w:hAnsi="Tahoma" w:cs="Times New Roman"/>
      <w:szCs w:val="20"/>
      <w:lang w:eastAsia="pt-BR"/>
    </w:rPr>
  </w:style>
  <w:style w:type="paragraph" w:styleId="Corpodetexto">
    <w:name w:val="Body Text"/>
    <w:basedOn w:val="Normal"/>
    <w:link w:val="CorpodetextoChar"/>
    <w:rsid w:val="00C90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CG Omega" w:eastAsia="Times New Roman" w:hAnsi="CG Omega" w:cs="Times New Roman"/>
      <w:szCs w:val="20"/>
      <w:lang w:eastAsia="pt-BR"/>
    </w:rPr>
  </w:style>
  <w:style w:type="character" w:customStyle="1" w:styleId="CorpodetextoChar">
    <w:name w:val="Corpo de texto Char"/>
    <w:basedOn w:val="Fontepargpadro"/>
    <w:link w:val="Corpodetexto"/>
    <w:rsid w:val="00C90ABA"/>
    <w:rPr>
      <w:rFonts w:ascii="CG Omega" w:eastAsia="Times New Roman" w:hAnsi="CG Omega" w:cs="Times New Roman"/>
      <w:szCs w:val="20"/>
      <w:lang w:eastAsia="pt-BR"/>
    </w:rPr>
  </w:style>
  <w:style w:type="character" w:styleId="Nmerodepgina">
    <w:name w:val="page number"/>
    <w:basedOn w:val="Fontepargpadro"/>
    <w:rsid w:val="00C90ABA"/>
  </w:style>
  <w:style w:type="paragraph" w:customStyle="1" w:styleId="InvestmentNumber">
    <w:name w:val="Investment Number"/>
    <w:basedOn w:val="Normal"/>
    <w:rsid w:val="00C90ABA"/>
    <w:pPr>
      <w:widowControl w:val="0"/>
      <w:pBdr>
        <w:top w:val="double" w:sz="6" w:space="1" w:color="auto"/>
      </w:pBdr>
      <w:suppressAutoHyphens/>
      <w:spacing w:line="240" w:lineRule="auto"/>
      <w:jc w:val="right"/>
    </w:pPr>
    <w:rPr>
      <w:rFonts w:eastAsia="Times New Roman" w:cs="Times New Roman"/>
      <w:szCs w:val="20"/>
      <w:lang w:val="en-US" w:eastAsia="pt-BR"/>
    </w:rPr>
  </w:style>
  <w:style w:type="paragraph" w:customStyle="1" w:styleId="SpecimenTitle-Top">
    <w:name w:val="Specimen Title - Top"/>
    <w:basedOn w:val="SpecimenTitle"/>
    <w:rsid w:val="00C90ABA"/>
    <w:pPr>
      <w:spacing w:before="1920"/>
    </w:pPr>
  </w:style>
  <w:style w:type="paragraph" w:customStyle="1" w:styleId="SpecimenTitle">
    <w:name w:val="Specimen Title"/>
    <w:basedOn w:val="Normal"/>
    <w:rsid w:val="00C90ABA"/>
    <w:pPr>
      <w:widowControl w:val="0"/>
      <w:suppressAutoHyphens/>
      <w:spacing w:after="480" w:line="240" w:lineRule="auto"/>
      <w:jc w:val="center"/>
    </w:pPr>
    <w:rPr>
      <w:rFonts w:eastAsia="Times New Roman" w:cs="Times New Roman"/>
      <w:b/>
      <w:sz w:val="40"/>
      <w:szCs w:val="20"/>
      <w:lang w:val="en-US" w:eastAsia="pt-BR"/>
    </w:rPr>
  </w:style>
  <w:style w:type="paragraph" w:customStyle="1" w:styleId="Data1">
    <w:name w:val="Data1"/>
    <w:basedOn w:val="Normal"/>
    <w:rsid w:val="00C90ABA"/>
    <w:pPr>
      <w:widowControl w:val="0"/>
      <w:suppressAutoHyphens/>
      <w:spacing w:after="240" w:line="240" w:lineRule="auto"/>
      <w:jc w:val="center"/>
    </w:pPr>
    <w:rPr>
      <w:rFonts w:eastAsia="Times New Roman" w:cs="Times New Roman"/>
      <w:szCs w:val="20"/>
      <w:lang w:val="en-US" w:eastAsia="pt-BR"/>
    </w:rPr>
  </w:style>
  <w:style w:type="paragraph" w:customStyle="1" w:styleId="DoubleUnderline-Below">
    <w:name w:val="Double Underline - Below"/>
    <w:basedOn w:val="Normal"/>
    <w:rsid w:val="00C90ABA"/>
    <w:pPr>
      <w:widowControl w:val="0"/>
      <w:pBdr>
        <w:bottom w:val="double" w:sz="6" w:space="1" w:color="auto"/>
      </w:pBdr>
      <w:spacing w:line="240" w:lineRule="auto"/>
      <w:jc w:val="left"/>
    </w:pPr>
    <w:rPr>
      <w:rFonts w:eastAsia="Times New Roman" w:cs="Times New Roman"/>
      <w:szCs w:val="20"/>
      <w:lang w:val="en-US" w:eastAsia="pt-BR"/>
    </w:rPr>
  </w:style>
  <w:style w:type="paragraph" w:styleId="Corpodetexto3">
    <w:name w:val="Body Text 3"/>
    <w:basedOn w:val="Normal"/>
    <w:link w:val="Corpodetexto3Char"/>
    <w:rsid w:val="00C90ABA"/>
    <w:pPr>
      <w:spacing w:line="240" w:lineRule="auto"/>
    </w:pPr>
    <w:rPr>
      <w:rFonts w:ascii="Arial" w:eastAsia="Times New Roman" w:hAnsi="Arial" w:cs="Times New Roman"/>
      <w:sz w:val="22"/>
      <w:szCs w:val="20"/>
      <w:lang w:eastAsia="pt-BR"/>
    </w:rPr>
  </w:style>
  <w:style w:type="character" w:customStyle="1" w:styleId="Corpodetexto3Char">
    <w:name w:val="Corpo de texto 3 Char"/>
    <w:basedOn w:val="Fontepargpadro"/>
    <w:link w:val="Corpodetexto3"/>
    <w:rsid w:val="00C90ABA"/>
    <w:rPr>
      <w:rFonts w:ascii="Arial" w:eastAsia="Times New Roman" w:hAnsi="Arial" w:cs="Times New Roman"/>
      <w:sz w:val="22"/>
      <w:szCs w:val="20"/>
      <w:lang w:eastAsia="pt-BR"/>
    </w:rPr>
  </w:style>
  <w:style w:type="paragraph" w:customStyle="1" w:styleId="Recuodecorpodetexto31">
    <w:name w:val="Recuo de corpo de texto 31"/>
    <w:basedOn w:val="Normal"/>
    <w:rsid w:val="00C90ABA"/>
    <w:pPr>
      <w:widowControl w:val="0"/>
      <w:tabs>
        <w:tab w:val="left" w:pos="-567"/>
        <w:tab w:val="left" w:pos="567"/>
        <w:tab w:val="left" w:pos="8558"/>
      </w:tabs>
      <w:spacing w:line="240" w:lineRule="auto"/>
      <w:ind w:left="1276" w:hanging="709"/>
    </w:pPr>
    <w:rPr>
      <w:rFonts w:ascii="Century Gothic" w:eastAsia="Times New Roman" w:hAnsi="Century Gothic" w:cs="Times New Roman"/>
      <w:color w:val="0000FF"/>
      <w:sz w:val="21"/>
      <w:szCs w:val="20"/>
      <w:lang w:eastAsia="pt-BR"/>
    </w:rPr>
  </w:style>
  <w:style w:type="paragraph" w:customStyle="1" w:styleId="Recuodecorpodetexto21">
    <w:name w:val="Recuo de corpo de texto 21"/>
    <w:basedOn w:val="Normal"/>
    <w:rsid w:val="00C90ABA"/>
    <w:pPr>
      <w:widowControl w:val="0"/>
      <w:tabs>
        <w:tab w:val="left" w:pos="-567"/>
        <w:tab w:val="left" w:pos="567"/>
        <w:tab w:val="left" w:pos="8558"/>
      </w:tabs>
      <w:spacing w:line="240" w:lineRule="auto"/>
      <w:ind w:left="567" w:hanging="567"/>
    </w:pPr>
    <w:rPr>
      <w:rFonts w:ascii="Century Gothic" w:eastAsia="Times New Roman" w:hAnsi="Century Gothic" w:cs="Times New Roman"/>
      <w:b/>
      <w:color w:val="FF0000"/>
      <w:sz w:val="21"/>
      <w:szCs w:val="20"/>
      <w:lang w:eastAsia="pt-BR"/>
    </w:rPr>
  </w:style>
  <w:style w:type="paragraph" w:styleId="Textoembloco">
    <w:name w:val="Block Text"/>
    <w:basedOn w:val="Normal"/>
    <w:rsid w:val="00C90ABA"/>
    <w:pPr>
      <w:spacing w:line="300" w:lineRule="atLeast"/>
      <w:ind w:left="780" w:right="51" w:hanging="780"/>
    </w:pPr>
    <w:rPr>
      <w:rFonts w:ascii="Bookman Old Style" w:eastAsia="Times New Roman" w:hAnsi="Bookman Old Style" w:cs="Times New Roman"/>
      <w:szCs w:val="20"/>
      <w:lang w:val="en-US" w:eastAsia="pt-BR"/>
    </w:rPr>
  </w:style>
  <w:style w:type="paragraph" w:customStyle="1" w:styleId="alpha4">
    <w:name w:val="alpha 4"/>
    <w:basedOn w:val="Normal"/>
    <w:rsid w:val="00C90ABA"/>
    <w:pPr>
      <w:widowControl w:val="0"/>
      <w:numPr>
        <w:numId w:val="1"/>
      </w:numPr>
      <w:spacing w:line="240" w:lineRule="auto"/>
    </w:pPr>
    <w:rPr>
      <w:rFonts w:ascii="Garamond" w:eastAsia="Times New Roman" w:hAnsi="Garamond" w:cs="Times New Roman"/>
      <w:sz w:val="26"/>
      <w:szCs w:val="20"/>
      <w:lang w:eastAsia="pt-BR"/>
    </w:rPr>
  </w:style>
  <w:style w:type="paragraph" w:customStyle="1" w:styleId="Body3">
    <w:name w:val="Body 3"/>
    <w:basedOn w:val="Normal"/>
    <w:rsid w:val="00C90ABA"/>
    <w:pPr>
      <w:spacing w:after="140" w:line="290" w:lineRule="auto"/>
      <w:ind w:left="2041"/>
    </w:pPr>
    <w:rPr>
      <w:rFonts w:ascii="Arial" w:eastAsia="Times New Roman" w:hAnsi="Arial" w:cs="Times New Roman"/>
      <w:kern w:val="20"/>
      <w:sz w:val="20"/>
      <w:szCs w:val="24"/>
    </w:rPr>
  </w:style>
  <w:style w:type="paragraph" w:customStyle="1" w:styleId="RRV1">
    <w:name w:val="RRV1"/>
    <w:basedOn w:val="Normal"/>
    <w:rsid w:val="00C90ABA"/>
    <w:pPr>
      <w:widowControl w:val="0"/>
      <w:spacing w:line="320" w:lineRule="exact"/>
      <w:ind w:right="-731"/>
    </w:pPr>
    <w:rPr>
      <w:rFonts w:ascii="Arial" w:eastAsia="Times New Roman" w:hAnsi="Arial" w:cs="Times New Roman"/>
      <w:b/>
      <w:color w:val="000000"/>
      <w:sz w:val="22"/>
      <w:szCs w:val="20"/>
    </w:rPr>
  </w:style>
  <w:style w:type="paragraph" w:customStyle="1" w:styleId="RRV">
    <w:name w:val="RRV"/>
    <w:basedOn w:val="Normal"/>
    <w:rsid w:val="00C90ABA"/>
    <w:pPr>
      <w:widowControl w:val="0"/>
      <w:spacing w:line="320" w:lineRule="exact"/>
      <w:ind w:right="-731"/>
    </w:pPr>
    <w:rPr>
      <w:rFonts w:ascii="Arial" w:eastAsia="Times New Roman" w:hAnsi="Arial" w:cs="Times New Roman"/>
      <w:b/>
      <w:color w:val="000000"/>
      <w:sz w:val="22"/>
      <w:szCs w:val="20"/>
    </w:rPr>
  </w:style>
  <w:style w:type="paragraph" w:styleId="Recuodecorpodetexto2">
    <w:name w:val="Body Text Indent 2"/>
    <w:basedOn w:val="Normal"/>
    <w:link w:val="Recuodecorpodetexto2Char"/>
    <w:uiPriority w:val="99"/>
    <w:unhideWhenUsed/>
    <w:rsid w:val="00C90ABA"/>
    <w:pPr>
      <w:spacing w:after="120" w:line="480" w:lineRule="auto"/>
      <w:ind w:left="283"/>
      <w:jc w:val="left"/>
    </w:pPr>
    <w:rPr>
      <w:rFonts w:ascii="Tahoma" w:eastAsia="Times New Roman" w:hAnsi="Tahoma" w:cs="Times New Roman"/>
      <w:szCs w:val="20"/>
      <w:lang w:eastAsia="pt-BR"/>
    </w:rPr>
  </w:style>
  <w:style w:type="character" w:customStyle="1" w:styleId="Recuodecorpodetexto2Char">
    <w:name w:val="Recuo de corpo de texto 2 Char"/>
    <w:basedOn w:val="Fontepargpadro"/>
    <w:link w:val="Recuodecorpodetexto2"/>
    <w:uiPriority w:val="99"/>
    <w:rsid w:val="00C90ABA"/>
    <w:rPr>
      <w:rFonts w:ascii="Tahoma" w:eastAsia="Times New Roman" w:hAnsi="Tahoma" w:cs="Times New Roman"/>
      <w:szCs w:val="20"/>
      <w:lang w:eastAsia="pt-BR"/>
    </w:rPr>
  </w:style>
  <w:style w:type="paragraph" w:customStyle="1" w:styleId="CharCharCharCharChar">
    <w:name w:val="Char Char Char Char Char"/>
    <w:basedOn w:val="Normal"/>
    <w:rsid w:val="00C90ABA"/>
    <w:pPr>
      <w:widowControl w:val="0"/>
      <w:adjustRightInd w:val="0"/>
      <w:spacing w:after="160" w:line="240" w:lineRule="exact"/>
      <w:textAlignment w:val="baseline"/>
    </w:pPr>
    <w:rPr>
      <w:rFonts w:ascii="Verdana" w:eastAsia="Times New Roman" w:hAnsi="Verdana" w:cs="Times New Roman"/>
      <w:sz w:val="20"/>
      <w:szCs w:val="20"/>
      <w:lang w:val="en-US"/>
    </w:rPr>
  </w:style>
  <w:style w:type="paragraph" w:customStyle="1" w:styleId="PargrafodaLista1">
    <w:name w:val="Parágrafo da Lista1"/>
    <w:basedOn w:val="Normal"/>
    <w:rsid w:val="00C90ABA"/>
    <w:pPr>
      <w:widowControl w:val="0"/>
      <w:spacing w:line="240" w:lineRule="auto"/>
      <w:ind w:left="708"/>
      <w:jc w:val="left"/>
    </w:pPr>
    <w:rPr>
      <w:rFonts w:eastAsia="Times New Roman" w:cs="Times New Roman"/>
      <w:sz w:val="28"/>
      <w:szCs w:val="20"/>
      <w:lang w:eastAsia="pt-BR"/>
    </w:rPr>
  </w:style>
  <w:style w:type="paragraph" w:customStyle="1" w:styleId="01">
    <w:name w:val="##01"/>
    <w:basedOn w:val="Normal"/>
    <w:rsid w:val="00C90ABA"/>
    <w:pPr>
      <w:keepNext/>
      <w:numPr>
        <w:ilvl w:val="1"/>
        <w:numId w:val="2"/>
      </w:numPr>
      <w:spacing w:before="120" w:after="240"/>
      <w:outlineLvl w:val="2"/>
    </w:pPr>
    <w:rPr>
      <w:rFonts w:ascii="Bookman Old Style" w:eastAsia="Calibri" w:hAnsi="Bookman Old Style" w:cs="Times New Roman"/>
      <w:sz w:val="20"/>
      <w:szCs w:val="20"/>
      <w:lang w:eastAsia="pt-BR"/>
    </w:rPr>
  </w:style>
  <w:style w:type="paragraph" w:customStyle="1" w:styleId="1">
    <w:name w:val="1"/>
    <w:basedOn w:val="01"/>
    <w:link w:val="1Char"/>
    <w:rsid w:val="00C90ABA"/>
  </w:style>
  <w:style w:type="character" w:customStyle="1" w:styleId="1Char">
    <w:name w:val="1 Char"/>
    <w:link w:val="1"/>
    <w:locked/>
    <w:rsid w:val="00C90ABA"/>
    <w:rPr>
      <w:rFonts w:ascii="Bookman Old Style" w:eastAsia="Calibri" w:hAnsi="Bookman Old Style" w:cs="Times New Roman"/>
      <w:sz w:val="20"/>
      <w:szCs w:val="20"/>
      <w:lang w:eastAsia="pt-BR"/>
    </w:rPr>
  </w:style>
  <w:style w:type="paragraph" w:customStyle="1" w:styleId="CharChar1CharCharChar1Char">
    <w:name w:val="Char Char1 Char Char Char1 Char"/>
    <w:basedOn w:val="Normal"/>
    <w:rsid w:val="00C90ABA"/>
    <w:pPr>
      <w:widowControl w:val="0"/>
      <w:adjustRightInd w:val="0"/>
      <w:spacing w:after="160" w:line="240" w:lineRule="exact"/>
      <w:textAlignment w:val="baseline"/>
    </w:pPr>
    <w:rPr>
      <w:rFonts w:ascii="Verdana" w:eastAsia="Times New Roman" w:hAnsi="Verdana" w:cs="Times New Roman"/>
      <w:sz w:val="20"/>
      <w:szCs w:val="20"/>
      <w:lang w:val="en-US"/>
    </w:rPr>
  </w:style>
  <w:style w:type="paragraph" w:styleId="Textodebalo">
    <w:name w:val="Balloon Text"/>
    <w:basedOn w:val="Normal"/>
    <w:link w:val="TextodebaloChar"/>
    <w:uiPriority w:val="99"/>
    <w:semiHidden/>
    <w:unhideWhenUsed/>
    <w:rsid w:val="00C90ABA"/>
    <w:pPr>
      <w:spacing w:line="240" w:lineRule="auto"/>
      <w:jc w:val="left"/>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C90ABA"/>
    <w:rPr>
      <w:rFonts w:ascii="Tahoma" w:eastAsia="Times New Roman" w:hAnsi="Tahoma" w:cs="Times New Roman"/>
      <w:sz w:val="16"/>
      <w:szCs w:val="16"/>
      <w:lang w:eastAsia="pt-BR"/>
    </w:rPr>
  </w:style>
  <w:style w:type="character" w:customStyle="1" w:styleId="Forte7">
    <w:name w:val="Forte7"/>
    <w:rsid w:val="00C90ABA"/>
    <w:rPr>
      <w:b/>
      <w:bCs/>
    </w:rPr>
  </w:style>
  <w:style w:type="paragraph" w:customStyle="1" w:styleId="Default">
    <w:name w:val="Default"/>
    <w:rsid w:val="002C3921"/>
    <w:pPr>
      <w:autoSpaceDE w:val="0"/>
      <w:autoSpaceDN w:val="0"/>
      <w:adjustRightInd w:val="0"/>
      <w:spacing w:line="240" w:lineRule="auto"/>
      <w:jc w:val="left"/>
    </w:pPr>
    <w:rPr>
      <w:rFonts w:cs="Times New Roman"/>
      <w:color w:val="000000"/>
      <w:szCs w:val="24"/>
    </w:rPr>
  </w:style>
  <w:style w:type="character" w:customStyle="1" w:styleId="DeltaViewInsertion">
    <w:name w:val="DeltaView Insertion"/>
    <w:uiPriority w:val="99"/>
    <w:rsid w:val="00A11840"/>
    <w:rPr>
      <w:color w:val="0000FF"/>
      <w:u w:val="double"/>
    </w:rPr>
  </w:style>
  <w:style w:type="character" w:customStyle="1" w:styleId="DeltaViewMoveDestination">
    <w:name w:val="DeltaView Move Destination"/>
    <w:uiPriority w:val="99"/>
    <w:rsid w:val="00A11840"/>
    <w:rPr>
      <w:color w:val="00C000"/>
      <w:u w:val="double"/>
    </w:rPr>
  </w:style>
  <w:style w:type="paragraph" w:styleId="Corpodetexto2">
    <w:name w:val="Body Text 2"/>
    <w:basedOn w:val="Normal"/>
    <w:link w:val="Corpodetexto2Char"/>
    <w:uiPriority w:val="99"/>
    <w:semiHidden/>
    <w:unhideWhenUsed/>
    <w:rsid w:val="007B28BA"/>
    <w:pPr>
      <w:spacing w:after="120" w:line="480" w:lineRule="auto"/>
    </w:pPr>
  </w:style>
  <w:style w:type="character" w:customStyle="1" w:styleId="Corpodetexto2Char">
    <w:name w:val="Corpo de texto 2 Char"/>
    <w:basedOn w:val="Fontepargpadro"/>
    <w:link w:val="Corpodetexto2"/>
    <w:uiPriority w:val="99"/>
    <w:semiHidden/>
    <w:rsid w:val="007B28BA"/>
  </w:style>
  <w:style w:type="paragraph" w:customStyle="1" w:styleId="BNDES">
    <w:name w:val="BNDES"/>
    <w:rsid w:val="007B28BA"/>
    <w:pPr>
      <w:spacing w:line="240" w:lineRule="auto"/>
    </w:pPr>
    <w:rPr>
      <w:rFonts w:ascii="Arial" w:eastAsia="Times New Roman" w:hAnsi="Arial" w:cs="Times New Roman"/>
      <w:szCs w:val="20"/>
      <w:lang w:eastAsia="pt-BR"/>
    </w:rPr>
  </w:style>
  <w:style w:type="paragraph" w:styleId="NormalWeb">
    <w:name w:val="Normal (Web)"/>
    <w:basedOn w:val="Normal"/>
    <w:uiPriority w:val="99"/>
    <w:rsid w:val="007B28BA"/>
    <w:pPr>
      <w:spacing w:before="100" w:beforeAutospacing="1" w:after="100" w:afterAutospacing="1" w:line="240" w:lineRule="auto"/>
      <w:jc w:val="left"/>
    </w:pPr>
    <w:rPr>
      <w:rFonts w:eastAsia="Times New Roman" w:cs="Times New Roman"/>
      <w:szCs w:val="24"/>
      <w:lang w:eastAsia="pt-BR"/>
    </w:rPr>
  </w:style>
  <w:style w:type="character" w:styleId="Refdecomentrio">
    <w:name w:val="annotation reference"/>
    <w:semiHidden/>
    <w:rsid w:val="007B28BA"/>
    <w:rPr>
      <w:sz w:val="16"/>
      <w:szCs w:val="16"/>
    </w:rPr>
  </w:style>
  <w:style w:type="paragraph" w:styleId="Textodecomentrio">
    <w:name w:val="annotation text"/>
    <w:basedOn w:val="Normal"/>
    <w:link w:val="TextodecomentrioChar"/>
    <w:semiHidden/>
    <w:rsid w:val="007B28BA"/>
    <w:pPr>
      <w:spacing w:line="240" w:lineRule="auto"/>
      <w:jc w:val="left"/>
    </w:pPr>
    <w:rPr>
      <w:rFonts w:eastAsia="Times New Roman" w:cs="Times New Roman"/>
      <w:sz w:val="20"/>
      <w:szCs w:val="20"/>
      <w:lang w:val="it-IT" w:eastAsia="pt-BR"/>
    </w:rPr>
  </w:style>
  <w:style w:type="character" w:customStyle="1" w:styleId="TextodecomentrioChar">
    <w:name w:val="Texto de comentário Char"/>
    <w:basedOn w:val="Fontepargpadro"/>
    <w:link w:val="Textodecomentrio"/>
    <w:semiHidden/>
    <w:rsid w:val="007B28BA"/>
    <w:rPr>
      <w:rFonts w:eastAsia="Times New Roman" w:cs="Times New Roman"/>
      <w:sz w:val="20"/>
      <w:szCs w:val="20"/>
      <w:lang w:val="it-IT" w:eastAsia="pt-BR"/>
    </w:rPr>
  </w:style>
  <w:style w:type="character" w:customStyle="1" w:styleId="apple-converted-space">
    <w:name w:val="apple-converted-space"/>
    <w:basedOn w:val="Fontepargpadro"/>
    <w:rsid w:val="003558EF"/>
  </w:style>
  <w:style w:type="character" w:styleId="TtulodoLivro">
    <w:name w:val="Book Title"/>
    <w:basedOn w:val="Fontepargpadro"/>
    <w:uiPriority w:val="33"/>
    <w:qFormat/>
    <w:rsid w:val="006C7335"/>
    <w:rPr>
      <w:b/>
      <w:bCs/>
      <w:smallCaps/>
      <w:spacing w:val="5"/>
    </w:rPr>
  </w:style>
  <w:style w:type="character" w:styleId="nfase">
    <w:name w:val="Emphasis"/>
    <w:basedOn w:val="Fontepargpadro"/>
    <w:qFormat/>
    <w:rsid w:val="00CC0660"/>
    <w:rPr>
      <w:i/>
      <w:iCs/>
    </w:rPr>
  </w:style>
  <w:style w:type="paragraph" w:styleId="Recuodecorpodetexto">
    <w:name w:val="Body Text Indent"/>
    <w:basedOn w:val="Normal"/>
    <w:link w:val="RecuodecorpodetextoChar"/>
    <w:uiPriority w:val="99"/>
    <w:semiHidden/>
    <w:unhideWhenUsed/>
    <w:rsid w:val="009D5784"/>
    <w:pPr>
      <w:spacing w:after="120"/>
      <w:ind w:left="283"/>
    </w:pPr>
  </w:style>
  <w:style w:type="character" w:customStyle="1" w:styleId="RecuodecorpodetextoChar">
    <w:name w:val="Recuo de corpo de texto Char"/>
    <w:basedOn w:val="Fontepargpadro"/>
    <w:link w:val="Recuodecorpodetexto"/>
    <w:uiPriority w:val="99"/>
    <w:semiHidden/>
    <w:rsid w:val="009D5784"/>
  </w:style>
  <w:style w:type="paragraph" w:styleId="Assuntodocomentrio">
    <w:name w:val="annotation subject"/>
    <w:basedOn w:val="Textodecomentrio"/>
    <w:next w:val="Textodecomentrio"/>
    <w:link w:val="AssuntodocomentrioChar"/>
    <w:uiPriority w:val="99"/>
    <w:semiHidden/>
    <w:unhideWhenUsed/>
    <w:rsid w:val="004825DA"/>
    <w:pPr>
      <w:jc w:val="both"/>
    </w:pPr>
    <w:rPr>
      <w:rFonts w:eastAsia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4825DA"/>
    <w:rPr>
      <w:rFonts w:eastAsia="Times New Roman" w:cs="Times New Roman"/>
      <w:b/>
      <w:bCs/>
      <w:sz w:val="20"/>
      <w:szCs w:val="20"/>
      <w:lang w:val="it-IT" w:eastAsia="pt-BR"/>
    </w:rPr>
  </w:style>
  <w:style w:type="paragraph" w:styleId="Reviso">
    <w:name w:val="Revision"/>
    <w:hidden/>
    <w:uiPriority w:val="99"/>
    <w:semiHidden/>
    <w:rsid w:val="003079CB"/>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7390">
      <w:bodyDiv w:val="1"/>
      <w:marLeft w:val="0"/>
      <w:marRight w:val="0"/>
      <w:marTop w:val="0"/>
      <w:marBottom w:val="0"/>
      <w:divBdr>
        <w:top w:val="none" w:sz="0" w:space="0" w:color="auto"/>
        <w:left w:val="none" w:sz="0" w:space="0" w:color="auto"/>
        <w:bottom w:val="none" w:sz="0" w:space="0" w:color="auto"/>
        <w:right w:val="none" w:sz="0" w:space="0" w:color="auto"/>
      </w:divBdr>
    </w:div>
    <w:div w:id="883904660">
      <w:bodyDiv w:val="1"/>
      <w:marLeft w:val="0"/>
      <w:marRight w:val="0"/>
      <w:marTop w:val="0"/>
      <w:marBottom w:val="0"/>
      <w:divBdr>
        <w:top w:val="none" w:sz="0" w:space="0" w:color="auto"/>
        <w:left w:val="none" w:sz="0" w:space="0" w:color="auto"/>
        <w:bottom w:val="none" w:sz="0" w:space="0" w:color="auto"/>
        <w:right w:val="none" w:sz="0" w:space="0" w:color="auto"/>
      </w:divBdr>
    </w:div>
    <w:div w:id="186320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QSCVRMWW3RR5-1429425310-754206</_dlc_DocId>
    <_dlc_DocIdUrl xmlns="8bca8961-11cc-4b94-809b-2b7ccf0b58e5">
      <Url>https://orizzomarques.sharepoint.com/sites/servidor/_layouts/15/DocIdRedir.aspx?ID=QSCVRMWW3RR5-1429425310-754206</Url>
      <Description>QSCVRMWW3RR5-1429425310-754206</Description>
    </_dlc_DocIdUrl>
  </documentManagement>
</p:properties>
</file>

<file path=customXml/itemProps1.xml><?xml version="1.0" encoding="utf-8"?>
<ds:datastoreItem xmlns:ds="http://schemas.openxmlformats.org/officeDocument/2006/customXml" ds:itemID="{244B029B-3ED0-477E-A8A6-170A9B2A0EDE}">
  <ds:schemaRefs>
    <ds:schemaRef ds:uri="http://schemas.openxmlformats.org/officeDocument/2006/bibliography"/>
  </ds:schemaRefs>
</ds:datastoreItem>
</file>

<file path=customXml/itemProps2.xml><?xml version="1.0" encoding="utf-8"?>
<ds:datastoreItem xmlns:ds="http://schemas.openxmlformats.org/officeDocument/2006/customXml" ds:itemID="{65E3A042-7AE7-4A64-947E-6E1EDC72F7A6}">
  <ds:schemaRefs>
    <ds:schemaRef ds:uri="http://schemas.microsoft.com/sharepoint/events"/>
  </ds:schemaRefs>
</ds:datastoreItem>
</file>

<file path=customXml/itemProps3.xml><?xml version="1.0" encoding="utf-8"?>
<ds:datastoreItem xmlns:ds="http://schemas.openxmlformats.org/officeDocument/2006/customXml" ds:itemID="{0E12B80A-1909-4C1F-9482-AF58C69C0EB8}">
  <ds:schemaRefs>
    <ds:schemaRef ds:uri="http://schemas.microsoft.com/sharepoint/v3/contenttype/forms"/>
  </ds:schemaRefs>
</ds:datastoreItem>
</file>

<file path=customXml/itemProps4.xml><?xml version="1.0" encoding="utf-8"?>
<ds:datastoreItem xmlns:ds="http://schemas.openxmlformats.org/officeDocument/2006/customXml" ds:itemID="{D9510EB9-87A1-4113-B888-183E07FC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F939E-E6C6-4722-9139-9963660D8456}">
  <ds:schemaRefs>
    <ds:schemaRef ds:uri="http://schemas.microsoft.com/office/2006/metadata/properties"/>
    <ds:schemaRef ds:uri="60dde961-6fa8-4dcb-99d0-30b8b46cf604"/>
    <ds:schemaRef ds:uri="http://purl.org/dc/terms/"/>
    <ds:schemaRef ds:uri="http://purl.org/dc/elements/1.1/"/>
    <ds:schemaRef ds:uri="http://schemas.openxmlformats.org/package/2006/metadata/core-properties"/>
    <ds:schemaRef ds:uri="http://purl.org/dc/dcmitype/"/>
    <ds:schemaRef ds:uri="8bca8961-11cc-4b94-809b-2b7ccf0b58e5"/>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695</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cp:lastModifiedBy>Jade Ferrer | Orizzo Marques Advogados</cp:lastModifiedBy>
  <cp:revision>52</cp:revision>
  <cp:lastPrinted>2015-06-02T23:00:00Z</cp:lastPrinted>
  <dcterms:created xsi:type="dcterms:W3CDTF">2021-11-26T23:26:00Z</dcterms:created>
  <dcterms:modified xsi:type="dcterms:W3CDTF">2021-12-23T20:13:00Z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0x010100EF90C2234068844E88B93423DA5C9A85</vt:lpwstr>
  </property>
  <property fmtid="{D5CDD505-2E9C-101B-9397-08002B2CF9AE}" pid="3" name="Order">
    <vt:r8>25417400</vt:r8>
  </property>
  <property fmtid="{D5CDD505-2E9C-101B-9397-08002B2CF9AE}" pid="4" name="_dlc_DocIdItemGuid">
    <vt:lpwstr>e4cf784f-56cb-4522-8f72-1be0766b427e</vt:lpwstr>
  </property>
</Properties>
</file>