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70D4" w14:textId="18012731" w:rsidR="00AD2EC3" w:rsidRPr="00106EAC" w:rsidRDefault="00B41858" w:rsidP="00B2769C">
      <w:pPr>
        <w:spacing w:before="140" w:line="290" w:lineRule="auto"/>
        <w:ind w:right="113"/>
        <w:jc w:val="center"/>
        <w:rPr>
          <w:rFonts w:ascii="Arial" w:eastAsia="Arial Unicode MS" w:hAnsi="Arial" w:cs="Arial"/>
          <w:b/>
          <w:color w:val="000000"/>
          <w:sz w:val="20"/>
          <w:szCs w:val="20"/>
        </w:rPr>
      </w:pPr>
      <w:bookmarkStart w:id="0" w:name="_Hlk36215967"/>
      <w:bookmarkStart w:id="1" w:name="_Hlk36217869"/>
      <w:r>
        <w:rPr>
          <w:rFonts w:ascii="Arial" w:eastAsia="Arial Unicode MS" w:hAnsi="Arial" w:cs="Arial"/>
          <w:b/>
          <w:bCs/>
          <w:color w:val="000000"/>
          <w:sz w:val="20"/>
          <w:szCs w:val="20"/>
        </w:rPr>
        <w:t>RUMO</w:t>
      </w:r>
      <w:r w:rsidRPr="00D91EEE">
        <w:rPr>
          <w:rFonts w:ascii="Arial" w:eastAsia="Arial Unicode MS" w:hAnsi="Arial" w:cs="Arial"/>
          <w:b/>
          <w:bCs/>
          <w:color w:val="000000"/>
          <w:sz w:val="20"/>
          <w:szCs w:val="20"/>
        </w:rPr>
        <w:t xml:space="preserve"> S.A.</w:t>
      </w:r>
    </w:p>
    <w:p w14:paraId="7B9149C2" w14:textId="38F5C32F" w:rsidR="00B6254B" w:rsidRPr="004F023B" w:rsidRDefault="00B6254B" w:rsidP="00B2769C">
      <w:pPr>
        <w:spacing w:before="140" w:line="290" w:lineRule="auto"/>
        <w:jc w:val="center"/>
        <w:rPr>
          <w:rFonts w:ascii="Arial" w:hAnsi="Arial" w:cs="Arial"/>
          <w:color w:val="000000"/>
          <w:sz w:val="20"/>
          <w:szCs w:val="20"/>
        </w:rPr>
      </w:pPr>
      <w:r w:rsidRPr="004F023B">
        <w:rPr>
          <w:rFonts w:ascii="Arial" w:hAnsi="Arial" w:cs="Arial"/>
          <w:color w:val="000000"/>
          <w:sz w:val="20"/>
          <w:szCs w:val="20"/>
        </w:rPr>
        <w:t>Companhia Aberta</w:t>
      </w:r>
      <w:r w:rsidR="00EE497A">
        <w:rPr>
          <w:rFonts w:ascii="Arial" w:hAnsi="Arial" w:cs="Arial"/>
          <w:color w:val="000000"/>
          <w:sz w:val="20"/>
          <w:szCs w:val="20"/>
        </w:rPr>
        <w:t xml:space="preserve"> Categoria “A”</w:t>
      </w:r>
    </w:p>
    <w:p w14:paraId="0FC78207" w14:textId="7F4952BF" w:rsidR="00B6254B" w:rsidRPr="00106EAC" w:rsidRDefault="00B6254B"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CNPJ/M</w:t>
      </w:r>
      <w:r w:rsidR="00811788">
        <w:rPr>
          <w:rFonts w:ascii="Arial" w:hAnsi="Arial" w:cs="Arial"/>
          <w:color w:val="000000"/>
          <w:sz w:val="20"/>
          <w:szCs w:val="20"/>
        </w:rPr>
        <w:t>E</w:t>
      </w:r>
      <w:r w:rsidRPr="00106EAC">
        <w:rPr>
          <w:rFonts w:ascii="Arial" w:hAnsi="Arial" w:cs="Arial"/>
          <w:color w:val="000000"/>
          <w:sz w:val="20"/>
          <w:szCs w:val="20"/>
        </w:rPr>
        <w:t xml:space="preserve"> N.º </w:t>
      </w:r>
      <w:bookmarkStart w:id="2" w:name="_Hlk36215931"/>
      <w:r w:rsidR="008E6BA1" w:rsidRPr="00CC39B5">
        <w:rPr>
          <w:rFonts w:ascii="Arial" w:hAnsi="Arial" w:cs="Arial"/>
          <w:bCs/>
          <w:color w:val="000000"/>
          <w:sz w:val="20"/>
          <w:szCs w:val="20"/>
        </w:rPr>
        <w:t>02.387.241/0001-60</w:t>
      </w:r>
      <w:bookmarkEnd w:id="2"/>
    </w:p>
    <w:p w14:paraId="73D40568" w14:textId="737ED6A6" w:rsidR="00B6254B" w:rsidRPr="00106EAC" w:rsidRDefault="00B6254B"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 xml:space="preserve">NIRE </w:t>
      </w:r>
      <w:r w:rsidR="008E6BA1" w:rsidRPr="00CC39B5">
        <w:rPr>
          <w:rFonts w:ascii="Arial" w:hAnsi="Arial" w:cs="Arial"/>
          <w:sz w:val="20"/>
          <w:szCs w:val="20"/>
        </w:rPr>
        <w:t>41.300.019.886</w:t>
      </w:r>
      <w:bookmarkEnd w:id="0"/>
    </w:p>
    <w:p w14:paraId="27E04FD5" w14:textId="0489EFE1" w:rsidR="00DC51EC" w:rsidRPr="00106EAC" w:rsidRDefault="008C3A31" w:rsidP="00B2769C">
      <w:pPr>
        <w:spacing w:before="140" w:line="290" w:lineRule="auto"/>
        <w:ind w:right="113"/>
        <w:jc w:val="both"/>
        <w:rPr>
          <w:rFonts w:ascii="Arial" w:hAnsi="Arial" w:cs="Arial"/>
          <w:b/>
          <w:smallCaps/>
          <w:color w:val="000000"/>
          <w:sz w:val="20"/>
          <w:szCs w:val="20"/>
        </w:rPr>
      </w:pPr>
      <w:r w:rsidRPr="00106EAC">
        <w:rPr>
          <w:rFonts w:ascii="Arial" w:hAnsi="Arial" w:cs="Arial"/>
          <w:b/>
          <w:smallCaps/>
          <w:color w:val="000000"/>
          <w:sz w:val="20"/>
          <w:szCs w:val="20"/>
        </w:rPr>
        <w:t xml:space="preserve">ATA DA </w:t>
      </w:r>
      <w:r w:rsidR="00DC51EC" w:rsidRPr="00106EAC">
        <w:rPr>
          <w:rFonts w:ascii="Arial" w:hAnsi="Arial" w:cs="Arial"/>
          <w:b/>
          <w:smallCaps/>
          <w:color w:val="000000"/>
          <w:sz w:val="20"/>
          <w:szCs w:val="20"/>
        </w:rPr>
        <w:t>ASSEMBLEIA GERAL DE DEBENTURISTAS</w:t>
      </w:r>
      <w:r w:rsidR="00D10DC5">
        <w:rPr>
          <w:rFonts w:ascii="Arial" w:hAnsi="Arial" w:cs="Arial"/>
          <w:b/>
          <w:smallCaps/>
          <w:color w:val="000000"/>
          <w:sz w:val="20"/>
          <w:szCs w:val="20"/>
        </w:rPr>
        <w:t xml:space="preserve"> </w:t>
      </w:r>
      <w:r w:rsidR="00D10DC5" w:rsidRPr="0010257A">
        <w:rPr>
          <w:rFonts w:ascii="Arial" w:hAnsi="Arial" w:cs="Arial"/>
          <w:b/>
          <w:smallCaps/>
          <w:color w:val="000000"/>
          <w:sz w:val="20"/>
          <w:szCs w:val="20"/>
        </w:rPr>
        <w:t xml:space="preserve">DA </w:t>
      </w:r>
      <w:r w:rsidR="00B41858">
        <w:rPr>
          <w:rFonts w:ascii="Arial" w:hAnsi="Arial" w:cs="Arial"/>
          <w:b/>
          <w:smallCaps/>
          <w:color w:val="000000"/>
          <w:sz w:val="20"/>
          <w:szCs w:val="20"/>
        </w:rPr>
        <w:t>[</w:t>
      </w:r>
      <w:r w:rsidR="008E6BA1" w:rsidRPr="00CC39B5">
        <w:rPr>
          <w:rFonts w:ascii="Arial" w:hAnsi="Arial" w:cs="Arial"/>
          <w:b/>
          <w:smallCaps/>
          <w:color w:val="000000"/>
          <w:sz w:val="20"/>
          <w:szCs w:val="20"/>
        </w:rPr>
        <w:t>12ª (DÉCIMA SEGUNDA)</w:t>
      </w:r>
      <w:r w:rsidR="00B41858">
        <w:rPr>
          <w:rFonts w:ascii="Arial" w:hAnsi="Arial" w:cs="Arial"/>
          <w:b/>
          <w:smallCaps/>
          <w:color w:val="000000"/>
          <w:sz w:val="20"/>
          <w:szCs w:val="20"/>
        </w:rPr>
        <w:t xml:space="preserve"> / </w:t>
      </w:r>
      <w:r w:rsidR="00207F6C">
        <w:rPr>
          <w:rFonts w:ascii="Arial" w:hAnsi="Arial" w:cs="Arial"/>
          <w:b/>
          <w:smallCaps/>
          <w:color w:val="000000"/>
          <w:sz w:val="20"/>
          <w:szCs w:val="20"/>
        </w:rPr>
        <w:t xml:space="preserve">1ª SÉRIE DA / 2ª SÉRIE DA </w:t>
      </w:r>
      <w:r w:rsidR="008E6BA1" w:rsidRPr="00CC39B5">
        <w:rPr>
          <w:rFonts w:ascii="Arial" w:hAnsi="Arial" w:cs="Arial"/>
          <w:b/>
          <w:smallCaps/>
          <w:color w:val="000000"/>
          <w:sz w:val="20"/>
          <w:szCs w:val="20"/>
        </w:rPr>
        <w:t>13ª (DÉCIMA TERCEIRA)</w:t>
      </w:r>
      <w:r w:rsidR="00B41858">
        <w:rPr>
          <w:rFonts w:ascii="Arial" w:hAnsi="Arial" w:cs="Arial"/>
          <w:b/>
          <w:smallCaps/>
          <w:color w:val="000000"/>
          <w:sz w:val="20"/>
          <w:szCs w:val="20"/>
        </w:rPr>
        <w:t xml:space="preserve">] </w:t>
      </w:r>
      <w:r w:rsidR="008E6BA1" w:rsidRPr="00CC39B5">
        <w:rPr>
          <w:rFonts w:ascii="Arial" w:hAnsi="Arial" w:cs="Arial"/>
          <w:b/>
          <w:smallCaps/>
          <w:color w:val="000000"/>
          <w:sz w:val="20"/>
          <w:szCs w:val="20"/>
        </w:rPr>
        <w:t xml:space="preserve">EMISSÃO DE DEBÊNTURES SIMPLES, NÃO CONVERSÍVEIS EM AÇÕES, DA ESPÉCIE QUIROGRAFÁRIA, EM </w:t>
      </w:r>
      <w:r w:rsidR="00B41858">
        <w:rPr>
          <w:rFonts w:ascii="Arial" w:hAnsi="Arial" w:cs="Arial"/>
          <w:b/>
          <w:smallCaps/>
          <w:color w:val="000000"/>
          <w:sz w:val="20"/>
          <w:szCs w:val="20"/>
        </w:rPr>
        <w:t>[</w:t>
      </w:r>
      <w:r w:rsidR="008E6BA1" w:rsidRPr="00CC39B5">
        <w:rPr>
          <w:rFonts w:ascii="Arial" w:hAnsi="Arial" w:cs="Arial"/>
          <w:b/>
          <w:smallCaps/>
          <w:color w:val="000000"/>
          <w:sz w:val="20"/>
          <w:szCs w:val="20"/>
        </w:rPr>
        <w:t>SÉRIE ÚNICA</w:t>
      </w:r>
      <w:r w:rsidR="00B41858">
        <w:rPr>
          <w:rFonts w:ascii="Arial" w:hAnsi="Arial" w:cs="Arial"/>
          <w:b/>
          <w:smallCaps/>
          <w:color w:val="000000"/>
          <w:sz w:val="20"/>
          <w:szCs w:val="20"/>
        </w:rPr>
        <w:t xml:space="preserve"> / </w:t>
      </w:r>
      <w:r w:rsidR="008E6BA1" w:rsidRPr="00CC39B5">
        <w:rPr>
          <w:rFonts w:ascii="Arial" w:hAnsi="Arial" w:cs="Arial"/>
          <w:b/>
          <w:smallCaps/>
          <w:color w:val="000000"/>
          <w:sz w:val="20"/>
          <w:szCs w:val="20"/>
        </w:rPr>
        <w:t>2 (DUAS) SÉRIES], PARA DISTRIBUIÇÃO PÚBLICA COM ESFORÇOS RESTRITOS, DA RUMO S.A.</w:t>
      </w:r>
      <w:r w:rsidR="00DC51EC" w:rsidRPr="00106EAC">
        <w:rPr>
          <w:rFonts w:ascii="Arial" w:hAnsi="Arial" w:cs="Arial"/>
          <w:b/>
          <w:smallCaps/>
          <w:color w:val="000000"/>
          <w:sz w:val="20"/>
          <w:szCs w:val="20"/>
        </w:rPr>
        <w:t>, REALIZADA</w:t>
      </w:r>
      <w:r w:rsidR="00764616">
        <w:rPr>
          <w:rFonts w:ascii="Arial" w:hAnsi="Arial" w:cs="Arial"/>
          <w:b/>
          <w:smallCaps/>
          <w:color w:val="000000"/>
          <w:sz w:val="20"/>
          <w:szCs w:val="20"/>
        </w:rPr>
        <w:t xml:space="preserve"> </w:t>
      </w:r>
      <w:r w:rsidR="00DC51EC" w:rsidRPr="00106EAC">
        <w:rPr>
          <w:rFonts w:ascii="Arial" w:hAnsi="Arial" w:cs="Arial"/>
          <w:b/>
          <w:smallCaps/>
          <w:color w:val="000000"/>
          <w:sz w:val="20"/>
          <w:szCs w:val="20"/>
        </w:rPr>
        <w:t>EM</w:t>
      </w:r>
      <w:r w:rsidR="00D87195">
        <w:rPr>
          <w:rFonts w:ascii="Arial" w:hAnsi="Arial" w:cs="Arial"/>
          <w:b/>
          <w:smallCaps/>
          <w:color w:val="000000"/>
          <w:sz w:val="20"/>
          <w:szCs w:val="20"/>
        </w:rPr>
        <w:t xml:space="preserve"> </w:t>
      </w:r>
      <w:r w:rsidR="00B6360D">
        <w:rPr>
          <w:rFonts w:ascii="Arial" w:hAnsi="Arial" w:cs="Arial"/>
          <w:b/>
          <w:smallCaps/>
          <w:color w:val="000000"/>
          <w:sz w:val="20"/>
          <w:szCs w:val="20"/>
        </w:rPr>
        <w:t>30 DE MAIO DE 2022</w:t>
      </w:r>
      <w:r w:rsidR="00CD4595" w:rsidRPr="00106EAC">
        <w:rPr>
          <w:rFonts w:ascii="Arial" w:hAnsi="Arial" w:cs="Arial"/>
          <w:b/>
          <w:smallCaps/>
          <w:color w:val="000000"/>
          <w:sz w:val="20"/>
          <w:szCs w:val="20"/>
        </w:rPr>
        <w:t>.</w:t>
      </w:r>
    </w:p>
    <w:p w14:paraId="63636B54" w14:textId="78DEFB53" w:rsidR="00264E59" w:rsidRPr="00DF40AB" w:rsidRDefault="002152B7" w:rsidP="00B2769C">
      <w:pPr>
        <w:pStyle w:val="Level1"/>
        <w:keepNext w:val="0"/>
        <w:widowControl w:val="0"/>
        <w:tabs>
          <w:tab w:val="clear" w:pos="680"/>
          <w:tab w:val="num" w:pos="426"/>
        </w:tabs>
        <w:spacing w:before="140" w:after="0"/>
        <w:ind w:left="0" w:firstLine="0"/>
        <w:rPr>
          <w:sz w:val="20"/>
        </w:rPr>
      </w:pPr>
      <w:r w:rsidRPr="00DF40AB">
        <w:rPr>
          <w:bCs/>
          <w:color w:val="000000"/>
          <w:sz w:val="20"/>
          <w:lang w:eastAsia="ar-SA"/>
        </w:rPr>
        <w:t>DATA, HORA E LOCAL</w:t>
      </w:r>
      <w:r w:rsidRPr="00DF40AB">
        <w:t xml:space="preserve">: </w:t>
      </w:r>
      <w:r w:rsidRPr="00DF40AB">
        <w:rPr>
          <w:b w:val="0"/>
          <w:sz w:val="20"/>
        </w:rPr>
        <w:t>Realizada</w:t>
      </w:r>
      <w:ins w:id="3" w:author="Carlos Bacha" w:date="2022-05-25T09:27:00Z">
        <w:r w:rsidR="00EE66AD">
          <w:rPr>
            <w:b w:val="0"/>
            <w:sz w:val="20"/>
          </w:rPr>
          <w:t>, em segunda convocação,</w:t>
        </w:r>
      </w:ins>
      <w:r w:rsidRPr="00DF40AB">
        <w:rPr>
          <w:b w:val="0"/>
          <w:sz w:val="20"/>
        </w:rPr>
        <w:t xml:space="preserve"> </w:t>
      </w:r>
      <w:r w:rsidR="00371730" w:rsidRPr="00DF40AB">
        <w:rPr>
          <w:b w:val="0"/>
          <w:sz w:val="20"/>
        </w:rPr>
        <w:t>no dia</w:t>
      </w:r>
      <w:r w:rsidR="00D87195">
        <w:rPr>
          <w:b w:val="0"/>
          <w:sz w:val="20"/>
        </w:rPr>
        <w:t xml:space="preserve"> </w:t>
      </w:r>
      <w:r w:rsidR="00B6360D">
        <w:rPr>
          <w:b w:val="0"/>
          <w:sz w:val="20"/>
        </w:rPr>
        <w:t xml:space="preserve">30 de maio de </w:t>
      </w:r>
      <w:r w:rsidR="00B6360D" w:rsidRPr="00A92065">
        <w:rPr>
          <w:b w:val="0"/>
          <w:sz w:val="20"/>
        </w:rPr>
        <w:t>2022,</w:t>
      </w:r>
      <w:r w:rsidR="008E6BA1" w:rsidRPr="00A92065">
        <w:rPr>
          <w:b w:val="0"/>
          <w:sz w:val="20"/>
        </w:rPr>
        <w:t xml:space="preserve"> </w:t>
      </w:r>
      <w:r w:rsidR="001319D3" w:rsidRPr="00A92065">
        <w:rPr>
          <w:b w:val="0"/>
          <w:sz w:val="20"/>
        </w:rPr>
        <w:t>às</w:t>
      </w:r>
      <w:r w:rsidR="00F04488" w:rsidRPr="00A92065">
        <w:rPr>
          <w:b w:val="0"/>
          <w:sz w:val="20"/>
        </w:rPr>
        <w:t xml:space="preserve"> </w:t>
      </w:r>
      <w:r w:rsidR="008E6BA1" w:rsidRPr="00A92065">
        <w:rPr>
          <w:b w:val="0"/>
          <w:sz w:val="20"/>
        </w:rPr>
        <w:t>[</w:t>
      </w:r>
      <w:del w:id="4" w:author="Carlos Bacha" w:date="2022-05-25T09:26:00Z">
        <w:r w:rsidR="00D87195" w:rsidRPr="00A92065" w:rsidDel="00EE66AD">
          <w:rPr>
            <w:b w:val="0"/>
            <w:sz w:val="20"/>
          </w:rPr>
          <w:delText>9</w:delText>
        </w:r>
      </w:del>
      <w:r w:rsidR="00D87195" w:rsidRPr="00A92065">
        <w:rPr>
          <w:b w:val="0"/>
          <w:sz w:val="20"/>
        </w:rPr>
        <w:t>/14/</w:t>
      </w:r>
      <w:ins w:id="5" w:author="Carlos Bacha" w:date="2022-05-25T09:26:00Z">
        <w:r w:rsidR="00EE66AD">
          <w:rPr>
            <w:b w:val="0"/>
            <w:sz w:val="20"/>
          </w:rPr>
          <w:t>15/</w:t>
        </w:r>
      </w:ins>
      <w:r w:rsidR="00D87195" w:rsidRPr="00A92065">
        <w:rPr>
          <w:b w:val="0"/>
          <w:sz w:val="20"/>
        </w:rPr>
        <w:t>16</w:t>
      </w:r>
      <w:r w:rsidR="008E6BA1" w:rsidRPr="00A92065">
        <w:rPr>
          <w:b w:val="0"/>
          <w:sz w:val="20"/>
        </w:rPr>
        <w:t xml:space="preserve">] </w:t>
      </w:r>
      <w:r w:rsidR="00264E59" w:rsidRPr="00A92065">
        <w:rPr>
          <w:b w:val="0"/>
          <w:sz w:val="20"/>
        </w:rPr>
        <w:t>horas</w:t>
      </w:r>
      <w:r w:rsidR="0010730F" w:rsidRPr="00A92065">
        <w:rPr>
          <w:b w:val="0"/>
          <w:sz w:val="20"/>
        </w:rPr>
        <w:t xml:space="preserve">, </w:t>
      </w:r>
      <w:bookmarkStart w:id="6" w:name="_Hlk34143959"/>
      <w:r w:rsidR="008C795B" w:rsidRPr="00A92065">
        <w:rPr>
          <w:b w:val="0"/>
          <w:sz w:val="20"/>
        </w:rPr>
        <w:t xml:space="preserve">de forma exclusivamente digital por meio da plataforma digital </w:t>
      </w:r>
      <w:r w:rsidR="00BD6E86" w:rsidRPr="00A92065">
        <w:rPr>
          <w:b w:val="0"/>
          <w:sz w:val="20"/>
        </w:rPr>
        <w:t>chamada</w:t>
      </w:r>
      <w:r w:rsidR="00F87ED9" w:rsidRPr="00A92065">
        <w:rPr>
          <w:b w:val="0"/>
          <w:sz w:val="20"/>
        </w:rPr>
        <w:t xml:space="preserve"> Companion Web</w:t>
      </w:r>
      <w:r w:rsidR="008C795B" w:rsidRPr="00DF40AB">
        <w:rPr>
          <w:b w:val="0"/>
          <w:sz w:val="20"/>
        </w:rPr>
        <w:t xml:space="preserve">, disponibilizado pela </w:t>
      </w:r>
      <w:r w:rsidR="008E6BA1">
        <w:rPr>
          <w:b w:val="0"/>
          <w:sz w:val="20"/>
        </w:rPr>
        <w:t>Rumo</w:t>
      </w:r>
      <w:r w:rsidR="008C795B" w:rsidRPr="00DF40AB">
        <w:rPr>
          <w:b w:val="0"/>
          <w:sz w:val="20"/>
        </w:rPr>
        <w:t xml:space="preserve"> S.A. (“</w:t>
      </w:r>
      <w:r w:rsidR="008C795B" w:rsidRPr="00DF40AB">
        <w:rPr>
          <w:sz w:val="20"/>
        </w:rPr>
        <w:t>Emissora</w:t>
      </w:r>
      <w:r w:rsidR="008C795B" w:rsidRPr="00DF40AB">
        <w:rPr>
          <w:b w:val="0"/>
          <w:sz w:val="20"/>
        </w:rPr>
        <w:t>”),</w:t>
      </w:r>
      <w:r w:rsidR="007F1C2C">
        <w:rPr>
          <w:b w:val="0"/>
          <w:sz w:val="20"/>
        </w:rPr>
        <w:t xml:space="preserve"> </w:t>
      </w:r>
      <w:r w:rsidR="008C795B" w:rsidRPr="00DF40AB">
        <w:rPr>
          <w:b w:val="0"/>
          <w:sz w:val="20"/>
        </w:rPr>
        <w:t xml:space="preserve">em virtude das restrições decorrentes da pandemia </w:t>
      </w:r>
      <w:r w:rsidR="00BD6E86" w:rsidRPr="00DF40AB">
        <w:rPr>
          <w:b w:val="0"/>
          <w:sz w:val="20"/>
        </w:rPr>
        <w:t xml:space="preserve">causado pelo </w:t>
      </w:r>
      <w:r w:rsidR="008C795B" w:rsidRPr="00DF40AB">
        <w:rPr>
          <w:b w:val="0"/>
          <w:sz w:val="20"/>
        </w:rPr>
        <w:t xml:space="preserve">Coronavírus (Covid-19), observado o disposto na </w:t>
      </w:r>
      <w:r w:rsidR="00096073">
        <w:rPr>
          <w:b w:val="0"/>
          <w:sz w:val="20"/>
        </w:rPr>
        <w:t xml:space="preserve">Resolução </w:t>
      </w:r>
      <w:r w:rsidR="008C795B" w:rsidRPr="00DF40AB">
        <w:rPr>
          <w:b w:val="0"/>
          <w:sz w:val="20"/>
        </w:rPr>
        <w:t>da Comissão de Valores Mobiliários (“</w:t>
      </w:r>
      <w:r w:rsidR="008C795B" w:rsidRPr="00DF40AB">
        <w:rPr>
          <w:bCs/>
          <w:sz w:val="20"/>
        </w:rPr>
        <w:t>CVM</w:t>
      </w:r>
      <w:r w:rsidR="008C795B" w:rsidRPr="00DF40AB">
        <w:rPr>
          <w:b w:val="0"/>
          <w:sz w:val="20"/>
        </w:rPr>
        <w:t xml:space="preserve">”) nº </w:t>
      </w:r>
      <w:r w:rsidR="00096073">
        <w:rPr>
          <w:b w:val="0"/>
          <w:sz w:val="20"/>
        </w:rPr>
        <w:t>81</w:t>
      </w:r>
      <w:r w:rsidR="008C795B" w:rsidRPr="00DF40AB">
        <w:rPr>
          <w:b w:val="0"/>
          <w:sz w:val="20"/>
        </w:rPr>
        <w:t xml:space="preserve">, de </w:t>
      </w:r>
      <w:r w:rsidR="00B52F61">
        <w:rPr>
          <w:b w:val="0"/>
          <w:sz w:val="20"/>
        </w:rPr>
        <w:t>29 de março de 2022</w:t>
      </w:r>
      <w:r w:rsidR="008C795B" w:rsidRPr="00DF40AB">
        <w:rPr>
          <w:b w:val="0"/>
          <w:sz w:val="20"/>
        </w:rPr>
        <w:t xml:space="preserve"> (“</w:t>
      </w:r>
      <w:r w:rsidR="00096073">
        <w:rPr>
          <w:bCs/>
          <w:sz w:val="20"/>
        </w:rPr>
        <w:t>Resolução CVM 81</w:t>
      </w:r>
      <w:r w:rsidR="008C795B" w:rsidRPr="00DF40AB">
        <w:rPr>
          <w:b w:val="0"/>
          <w:sz w:val="20"/>
        </w:rPr>
        <w:t>”).</w:t>
      </w:r>
      <w:bookmarkEnd w:id="6"/>
    </w:p>
    <w:p w14:paraId="78196442" w14:textId="73381E4A" w:rsidR="00DC51EC" w:rsidRPr="00106EAC" w:rsidRDefault="00DC51EC" w:rsidP="00B2769C">
      <w:pPr>
        <w:pStyle w:val="Level1"/>
        <w:keepNext w:val="0"/>
        <w:widowControl w:val="0"/>
        <w:tabs>
          <w:tab w:val="clear" w:pos="680"/>
          <w:tab w:val="num" w:pos="426"/>
        </w:tabs>
        <w:spacing w:before="140" w:after="0"/>
        <w:ind w:left="0" w:firstLine="0"/>
        <w:rPr>
          <w:color w:val="000000"/>
          <w:sz w:val="20"/>
        </w:rPr>
      </w:pPr>
      <w:r w:rsidRPr="00106EAC">
        <w:rPr>
          <w:bCs/>
          <w:color w:val="000000"/>
          <w:sz w:val="20"/>
          <w:lang w:eastAsia="ar-SA"/>
        </w:rPr>
        <w:t xml:space="preserve">PRESENÇA: </w:t>
      </w:r>
      <w:r w:rsidRPr="00106EAC">
        <w:rPr>
          <w:b w:val="0"/>
          <w:bCs/>
          <w:color w:val="000000"/>
          <w:sz w:val="20"/>
          <w:lang w:eastAsia="ar-SA"/>
        </w:rPr>
        <w:t>Presente</w:t>
      </w:r>
      <w:r w:rsidR="008C3A31" w:rsidRPr="00106EAC">
        <w:rPr>
          <w:b w:val="0"/>
          <w:bCs/>
          <w:color w:val="000000"/>
          <w:sz w:val="20"/>
          <w:lang w:eastAsia="ar-SA"/>
        </w:rPr>
        <w:t>s</w:t>
      </w:r>
      <w:r w:rsidRPr="00106EAC">
        <w:rPr>
          <w:b w:val="0"/>
          <w:bCs/>
          <w:color w:val="000000"/>
          <w:sz w:val="20"/>
          <w:lang w:eastAsia="ar-SA"/>
        </w:rPr>
        <w:t xml:space="preserve"> debenturistas,</w:t>
      </w:r>
      <w:r w:rsidR="0049698A">
        <w:rPr>
          <w:b w:val="0"/>
          <w:bCs/>
          <w:color w:val="000000"/>
          <w:sz w:val="20"/>
          <w:lang w:eastAsia="ar-SA"/>
        </w:rPr>
        <w:t xml:space="preserve"> em </w:t>
      </w:r>
      <w:del w:id="7" w:author="Carlos Bacha" w:date="2022-05-25T09:27:00Z">
        <w:r w:rsidR="0049698A" w:rsidDel="00EE66AD">
          <w:rPr>
            <w:b w:val="0"/>
            <w:bCs/>
            <w:color w:val="000000"/>
            <w:sz w:val="20"/>
            <w:lang w:eastAsia="ar-SA"/>
          </w:rPr>
          <w:delText>primeira</w:delText>
        </w:r>
      </w:del>
      <w:ins w:id="8" w:author="Carlos Bacha" w:date="2022-05-25T09:27:00Z">
        <w:r w:rsidR="00EE66AD">
          <w:rPr>
            <w:b w:val="0"/>
            <w:bCs/>
            <w:color w:val="000000"/>
            <w:sz w:val="20"/>
            <w:lang w:eastAsia="ar-SA"/>
          </w:rPr>
          <w:t>segunda</w:t>
        </w:r>
      </w:ins>
      <w:r w:rsidR="00D87195">
        <w:rPr>
          <w:b w:val="0"/>
          <w:bCs/>
          <w:color w:val="000000"/>
          <w:sz w:val="20"/>
          <w:lang w:eastAsia="ar-SA"/>
        </w:rPr>
        <w:t xml:space="preserve"> </w:t>
      </w:r>
      <w:r w:rsidR="0049698A">
        <w:rPr>
          <w:b w:val="0"/>
          <w:bCs/>
          <w:color w:val="000000"/>
          <w:sz w:val="20"/>
          <w:lang w:eastAsia="ar-SA"/>
        </w:rPr>
        <w:t xml:space="preserve">convocação, </w:t>
      </w:r>
      <w:r w:rsidRPr="00106EAC">
        <w:rPr>
          <w:b w:val="0"/>
          <w:bCs/>
          <w:color w:val="000000"/>
          <w:sz w:val="20"/>
          <w:lang w:eastAsia="ar-SA"/>
        </w:rPr>
        <w:t xml:space="preserve">detentores de </w:t>
      </w:r>
      <w:r w:rsidR="008E6BA1" w:rsidRPr="00CC39B5">
        <w:rPr>
          <w:b w:val="0"/>
          <w:sz w:val="20"/>
          <w:highlight w:val="yellow"/>
        </w:rPr>
        <w:t>[</w:t>
      </w:r>
      <w:r w:rsidR="008E6BA1" w:rsidRPr="00CC39B5">
        <w:rPr>
          <w:b w:val="0"/>
          <w:sz w:val="20"/>
          <w:highlight w:val="yellow"/>
        </w:rPr>
        <w:sym w:font="Symbol" w:char="F0B7"/>
      </w:r>
      <w:r w:rsidR="008E6BA1" w:rsidRPr="00CC39B5">
        <w:rPr>
          <w:b w:val="0"/>
          <w:sz w:val="20"/>
          <w:highlight w:val="yellow"/>
        </w:rPr>
        <w:t>]</w:t>
      </w:r>
      <w:r w:rsidR="00552485" w:rsidRPr="00106EAC">
        <w:rPr>
          <w:b w:val="0"/>
          <w:bCs/>
          <w:color w:val="000000"/>
          <w:sz w:val="20"/>
          <w:lang w:eastAsia="ar-SA"/>
        </w:rPr>
        <w:t xml:space="preserve">% </w:t>
      </w:r>
      <w:r w:rsidRPr="00106EAC">
        <w:rPr>
          <w:b w:val="0"/>
          <w:bCs/>
          <w:color w:val="000000"/>
          <w:sz w:val="20"/>
          <w:lang w:eastAsia="ar-SA"/>
        </w:rPr>
        <w:t>(</w:t>
      </w:r>
      <w:r w:rsidR="008E6BA1" w:rsidRPr="00CC39B5">
        <w:rPr>
          <w:b w:val="0"/>
          <w:sz w:val="20"/>
          <w:highlight w:val="yellow"/>
        </w:rPr>
        <w:t>[</w:t>
      </w:r>
      <w:r w:rsidR="008E6BA1" w:rsidRPr="00CC39B5">
        <w:rPr>
          <w:b w:val="0"/>
          <w:sz w:val="20"/>
          <w:highlight w:val="yellow"/>
        </w:rPr>
        <w:sym w:font="Symbol" w:char="F0B7"/>
      </w:r>
      <w:r w:rsidR="008E6BA1" w:rsidRPr="00CC39B5">
        <w:rPr>
          <w:b w:val="0"/>
          <w:sz w:val="20"/>
          <w:highlight w:val="yellow"/>
        </w:rPr>
        <w:t>]</w:t>
      </w:r>
      <w:r w:rsidRPr="00106EAC">
        <w:rPr>
          <w:b w:val="0"/>
          <w:bCs/>
          <w:color w:val="000000"/>
          <w:sz w:val="20"/>
          <w:lang w:eastAsia="ar-SA"/>
        </w:rPr>
        <w:t xml:space="preserve"> por cento)</w:t>
      </w:r>
      <w:r w:rsidR="00374DA2">
        <w:rPr>
          <w:b w:val="0"/>
          <w:bCs/>
          <w:color w:val="000000"/>
          <w:sz w:val="20"/>
          <w:lang w:eastAsia="ar-SA"/>
        </w:rPr>
        <w:t xml:space="preserve"> das Debêntures em Circulação</w:t>
      </w:r>
      <w:r w:rsidR="00D56CD0" w:rsidRPr="00106EAC">
        <w:rPr>
          <w:b w:val="0"/>
          <w:bCs/>
          <w:color w:val="000000"/>
          <w:sz w:val="20"/>
          <w:lang w:eastAsia="ar-SA"/>
        </w:rPr>
        <w:t xml:space="preserve">, conforme </w:t>
      </w:r>
      <w:r w:rsidR="0049698A">
        <w:rPr>
          <w:b w:val="0"/>
          <w:bCs/>
          <w:color w:val="000000"/>
          <w:sz w:val="20"/>
          <w:lang w:eastAsia="ar-SA"/>
        </w:rPr>
        <w:t xml:space="preserve">lista de presença de debenturistas presentes </w:t>
      </w:r>
      <w:r w:rsidR="00D56CD0" w:rsidRPr="00106EAC">
        <w:rPr>
          <w:b w:val="0"/>
          <w:bCs/>
          <w:color w:val="000000"/>
          <w:sz w:val="20"/>
          <w:lang w:eastAsia="ar-SA"/>
        </w:rPr>
        <w:t>anexa</w:t>
      </w:r>
      <w:r w:rsidR="00DF40AB">
        <w:rPr>
          <w:b w:val="0"/>
          <w:bCs/>
          <w:color w:val="000000"/>
          <w:sz w:val="20"/>
          <w:lang w:eastAsia="ar-SA"/>
        </w:rPr>
        <w:t xml:space="preserve"> à presente ata</w:t>
      </w:r>
      <w:r w:rsidR="00BD6E86">
        <w:rPr>
          <w:b w:val="0"/>
          <w:bCs/>
          <w:color w:val="000000"/>
          <w:sz w:val="20"/>
          <w:lang w:eastAsia="ar-SA"/>
        </w:rPr>
        <w:t xml:space="preserve"> (“</w:t>
      </w:r>
      <w:r w:rsidR="00BD6E86">
        <w:rPr>
          <w:color w:val="000000"/>
          <w:sz w:val="20"/>
          <w:lang w:eastAsia="ar-SA"/>
        </w:rPr>
        <w:t>Lista de Presença</w:t>
      </w:r>
      <w:r w:rsidR="00BD6E86">
        <w:rPr>
          <w:b w:val="0"/>
          <w:bCs/>
          <w:color w:val="000000"/>
          <w:sz w:val="20"/>
          <w:lang w:eastAsia="ar-SA"/>
        </w:rPr>
        <w:t>”)</w:t>
      </w:r>
      <w:r w:rsidR="00D56CD0" w:rsidRPr="00106EAC">
        <w:rPr>
          <w:b w:val="0"/>
          <w:bCs/>
          <w:color w:val="000000"/>
          <w:sz w:val="20"/>
          <w:lang w:eastAsia="ar-SA"/>
        </w:rPr>
        <w:t>,</w:t>
      </w:r>
      <w:r w:rsidRPr="00106EAC">
        <w:rPr>
          <w:b w:val="0"/>
          <w:bCs/>
          <w:color w:val="000000"/>
          <w:sz w:val="20"/>
          <w:lang w:eastAsia="ar-SA"/>
        </w:rPr>
        <w:t xml:space="preserve"> das </w:t>
      </w:r>
      <w:r w:rsidR="002933ED" w:rsidRPr="002933ED">
        <w:rPr>
          <w:b w:val="0"/>
          <w:bCs/>
          <w:color w:val="000000"/>
          <w:sz w:val="20"/>
          <w:lang w:eastAsia="ar-SA"/>
        </w:rPr>
        <w:t xml:space="preserve">Debêntures da </w:t>
      </w:r>
      <w:r w:rsidR="008E6BA1" w:rsidRPr="009C40F2">
        <w:rPr>
          <w:b w:val="0"/>
          <w:bCs/>
          <w:color w:val="000000"/>
          <w:sz w:val="20"/>
          <w:lang w:eastAsia="ar-SA"/>
        </w:rPr>
        <w:t>[</w:t>
      </w:r>
      <w:r w:rsidR="009C40F2" w:rsidRPr="00CC39B5">
        <w:rPr>
          <w:b w:val="0"/>
          <w:bCs/>
          <w:color w:val="000000"/>
          <w:sz w:val="20"/>
          <w:lang w:eastAsia="ar-SA"/>
        </w:rPr>
        <w:t>1ª / 2ª</w:t>
      </w:r>
      <w:r w:rsidR="008E6BA1" w:rsidRPr="009C40F2">
        <w:rPr>
          <w:b w:val="0"/>
          <w:bCs/>
          <w:color w:val="000000"/>
          <w:sz w:val="20"/>
          <w:lang w:eastAsia="ar-SA"/>
        </w:rPr>
        <w:t xml:space="preserve"> </w:t>
      </w:r>
      <w:r w:rsidR="002933ED" w:rsidRPr="009C40F2">
        <w:rPr>
          <w:b w:val="0"/>
          <w:bCs/>
          <w:color w:val="000000"/>
          <w:sz w:val="20"/>
          <w:lang w:eastAsia="ar-SA"/>
        </w:rPr>
        <w:t>Série</w:t>
      </w:r>
      <w:r w:rsidR="009C40F2" w:rsidRPr="009C40F2">
        <w:rPr>
          <w:b w:val="0"/>
          <w:bCs/>
          <w:color w:val="000000"/>
          <w:sz w:val="20"/>
          <w:lang w:eastAsia="ar-SA"/>
        </w:rPr>
        <w:t>]</w:t>
      </w:r>
      <w:r w:rsidR="002933ED" w:rsidRPr="002933ED">
        <w:rPr>
          <w:b w:val="0"/>
          <w:bCs/>
          <w:color w:val="000000"/>
          <w:sz w:val="20"/>
          <w:lang w:eastAsia="ar-SA"/>
        </w:rPr>
        <w:t xml:space="preserve"> em Circulação</w:t>
      </w:r>
      <w:r w:rsidR="002933ED" w:rsidRPr="002933ED" w:rsidDel="002933ED">
        <w:rPr>
          <w:b w:val="0"/>
          <w:bCs/>
          <w:color w:val="000000"/>
          <w:sz w:val="20"/>
          <w:lang w:eastAsia="ar-SA"/>
        </w:rPr>
        <w:t xml:space="preserve"> </w:t>
      </w:r>
      <w:r w:rsidR="0054059D" w:rsidRPr="00106EAC">
        <w:rPr>
          <w:b w:val="0"/>
          <w:bCs/>
          <w:color w:val="000000"/>
          <w:sz w:val="20"/>
          <w:lang w:eastAsia="ar-SA"/>
        </w:rPr>
        <w:t>(conforme definida na Escritura de Emissão)</w:t>
      </w:r>
      <w:r w:rsidRPr="00106EAC">
        <w:rPr>
          <w:b w:val="0"/>
          <w:bCs/>
          <w:color w:val="000000"/>
          <w:sz w:val="20"/>
          <w:lang w:eastAsia="ar-SA"/>
        </w:rPr>
        <w:t xml:space="preserve"> </w:t>
      </w:r>
      <w:r w:rsidR="00B105F0" w:rsidRPr="00106EAC">
        <w:rPr>
          <w:b w:val="0"/>
          <w:bCs/>
          <w:color w:val="000000"/>
          <w:sz w:val="20"/>
          <w:lang w:eastAsia="ar-SA"/>
        </w:rPr>
        <w:t>(“</w:t>
      </w:r>
      <w:r w:rsidR="00B105F0" w:rsidRPr="00106EAC">
        <w:rPr>
          <w:bCs/>
          <w:color w:val="000000"/>
          <w:sz w:val="20"/>
          <w:lang w:eastAsia="ar-SA"/>
        </w:rPr>
        <w:t>Debenturistas</w:t>
      </w:r>
      <w:r w:rsidR="00B105F0" w:rsidRPr="00106EAC">
        <w:rPr>
          <w:b w:val="0"/>
          <w:bCs/>
          <w:color w:val="000000"/>
          <w:sz w:val="20"/>
          <w:lang w:eastAsia="ar-SA"/>
        </w:rPr>
        <w:t xml:space="preserve">”) </w:t>
      </w:r>
      <w:r w:rsidRPr="00106EAC">
        <w:rPr>
          <w:b w:val="0"/>
          <w:bCs/>
          <w:color w:val="000000"/>
          <w:sz w:val="20"/>
          <w:lang w:eastAsia="ar-SA"/>
        </w:rPr>
        <w:t xml:space="preserve">da </w:t>
      </w:r>
      <w:r w:rsidR="009C40F2">
        <w:rPr>
          <w:b w:val="0"/>
          <w:bCs/>
          <w:color w:val="000000"/>
          <w:sz w:val="20"/>
          <w:lang w:eastAsia="ar-SA"/>
        </w:rPr>
        <w:t>[</w:t>
      </w:r>
      <w:r w:rsidR="008E6BA1">
        <w:rPr>
          <w:b w:val="0"/>
          <w:bCs/>
          <w:color w:val="000000"/>
          <w:sz w:val="20"/>
          <w:lang w:eastAsia="ar-SA"/>
        </w:rPr>
        <w:t>12</w:t>
      </w:r>
      <w:r w:rsidR="008E6BA1" w:rsidRPr="0002399E">
        <w:rPr>
          <w:b w:val="0"/>
          <w:bCs/>
          <w:color w:val="000000"/>
          <w:sz w:val="20"/>
          <w:lang w:eastAsia="ar-SA"/>
        </w:rPr>
        <w:t xml:space="preserve">ª </w:t>
      </w:r>
      <w:r w:rsidR="0002399E" w:rsidRPr="0002399E">
        <w:rPr>
          <w:b w:val="0"/>
          <w:bCs/>
          <w:color w:val="000000"/>
          <w:sz w:val="20"/>
          <w:lang w:eastAsia="ar-SA"/>
        </w:rPr>
        <w:t>(</w:t>
      </w:r>
      <w:r w:rsidR="008E6BA1">
        <w:rPr>
          <w:b w:val="0"/>
          <w:bCs/>
          <w:color w:val="000000"/>
          <w:sz w:val="20"/>
          <w:lang w:eastAsia="ar-SA"/>
        </w:rPr>
        <w:t>décima segunda</w:t>
      </w:r>
      <w:r w:rsidR="0002399E" w:rsidRPr="0002399E">
        <w:rPr>
          <w:b w:val="0"/>
          <w:bCs/>
          <w:color w:val="000000"/>
          <w:sz w:val="20"/>
          <w:lang w:eastAsia="ar-SA"/>
        </w:rPr>
        <w:t>)</w:t>
      </w:r>
      <w:r w:rsidR="009C40F2">
        <w:rPr>
          <w:b w:val="0"/>
          <w:bCs/>
          <w:color w:val="000000"/>
          <w:sz w:val="20"/>
          <w:lang w:eastAsia="ar-SA"/>
        </w:rPr>
        <w:t xml:space="preserve"> / </w:t>
      </w:r>
      <w:r w:rsidR="008E6BA1">
        <w:rPr>
          <w:b w:val="0"/>
          <w:bCs/>
          <w:color w:val="000000"/>
          <w:sz w:val="20"/>
          <w:lang w:eastAsia="ar-SA"/>
        </w:rPr>
        <w:t>13</w:t>
      </w:r>
      <w:r w:rsidR="008E6BA1">
        <w:rPr>
          <w:b w:val="0"/>
          <w:bCs/>
          <w:color w:val="000000"/>
          <w:sz w:val="20"/>
          <w:vertAlign w:val="superscript"/>
          <w:lang w:eastAsia="ar-SA"/>
        </w:rPr>
        <w:t>a</w:t>
      </w:r>
      <w:r w:rsidR="008E6BA1">
        <w:rPr>
          <w:b w:val="0"/>
          <w:bCs/>
          <w:color w:val="000000"/>
          <w:sz w:val="20"/>
          <w:lang w:eastAsia="ar-SA"/>
        </w:rPr>
        <w:t xml:space="preserve"> (décima terceira)</w:t>
      </w:r>
      <w:r w:rsidR="009C40F2">
        <w:rPr>
          <w:b w:val="0"/>
          <w:bCs/>
          <w:color w:val="000000"/>
          <w:sz w:val="20"/>
          <w:lang w:eastAsia="ar-SA"/>
        </w:rPr>
        <w:t>]</w:t>
      </w:r>
      <w:r w:rsidR="008E6BA1">
        <w:rPr>
          <w:b w:val="0"/>
          <w:bCs/>
          <w:color w:val="000000"/>
          <w:sz w:val="20"/>
          <w:lang w:eastAsia="ar-SA"/>
        </w:rPr>
        <w:t xml:space="preserve"> </w:t>
      </w:r>
      <w:r w:rsidR="0002399E" w:rsidRPr="0002399E">
        <w:rPr>
          <w:b w:val="0"/>
          <w:bCs/>
          <w:color w:val="000000"/>
          <w:sz w:val="20"/>
          <w:lang w:eastAsia="ar-SA"/>
        </w:rPr>
        <w:t xml:space="preserve">emissão de debêntures simples, não conversíveis em ações, da espécie quirografária, em </w:t>
      </w:r>
      <w:r w:rsidR="009C40F2">
        <w:rPr>
          <w:b w:val="0"/>
          <w:bCs/>
          <w:color w:val="000000"/>
          <w:sz w:val="20"/>
          <w:lang w:eastAsia="ar-SA"/>
        </w:rPr>
        <w:t>[</w:t>
      </w:r>
      <w:r w:rsidR="008E6BA1">
        <w:rPr>
          <w:b w:val="0"/>
          <w:bCs/>
          <w:color w:val="000000"/>
          <w:sz w:val="20"/>
          <w:lang w:eastAsia="ar-SA"/>
        </w:rPr>
        <w:t>série única</w:t>
      </w:r>
      <w:r w:rsidR="009C40F2">
        <w:rPr>
          <w:b w:val="0"/>
          <w:bCs/>
          <w:color w:val="000000"/>
          <w:sz w:val="20"/>
          <w:lang w:eastAsia="ar-SA"/>
        </w:rPr>
        <w:t xml:space="preserve"> / </w:t>
      </w:r>
      <w:r w:rsidR="0002399E" w:rsidRPr="0002399E">
        <w:rPr>
          <w:b w:val="0"/>
          <w:bCs/>
          <w:color w:val="000000"/>
          <w:sz w:val="20"/>
          <w:lang w:eastAsia="ar-SA"/>
        </w:rPr>
        <w:t>2 (duas) séries</w:t>
      </w:r>
      <w:r w:rsidR="009C40F2">
        <w:rPr>
          <w:b w:val="0"/>
          <w:bCs/>
          <w:color w:val="000000"/>
          <w:sz w:val="20"/>
          <w:lang w:eastAsia="ar-SA"/>
        </w:rPr>
        <w:t>]</w:t>
      </w:r>
      <w:r w:rsidR="0002399E" w:rsidRPr="0002399E">
        <w:rPr>
          <w:b w:val="0"/>
          <w:bCs/>
          <w:color w:val="000000"/>
          <w:sz w:val="20"/>
          <w:lang w:eastAsia="ar-SA"/>
        </w:rPr>
        <w:t xml:space="preserve">, </w:t>
      </w:r>
      <w:r w:rsidRPr="00106EAC">
        <w:rPr>
          <w:b w:val="0"/>
          <w:color w:val="000000"/>
          <w:sz w:val="20"/>
        </w:rPr>
        <w:t xml:space="preserve">da </w:t>
      </w:r>
      <w:r w:rsidR="00B105F0" w:rsidRPr="00106EAC">
        <w:rPr>
          <w:b w:val="0"/>
          <w:color w:val="000000"/>
          <w:sz w:val="20"/>
        </w:rPr>
        <w:t>Emissora</w:t>
      </w:r>
      <w:r w:rsidR="00782FE2" w:rsidRPr="00106EAC">
        <w:rPr>
          <w:b w:val="0"/>
          <w:color w:val="000000"/>
          <w:sz w:val="20"/>
        </w:rPr>
        <w:t xml:space="preserve"> </w:t>
      </w:r>
      <w:r w:rsidR="004042E5" w:rsidRPr="00106EAC">
        <w:rPr>
          <w:b w:val="0"/>
          <w:bCs/>
          <w:color w:val="000000"/>
          <w:sz w:val="20"/>
          <w:lang w:eastAsia="ar-SA"/>
        </w:rPr>
        <w:t>(</w:t>
      </w:r>
      <w:r w:rsidR="0087641F">
        <w:rPr>
          <w:b w:val="0"/>
          <w:bCs/>
          <w:color w:val="000000"/>
          <w:sz w:val="20"/>
          <w:lang w:eastAsia="ar-SA"/>
        </w:rPr>
        <w:t>“</w:t>
      </w:r>
      <w:r w:rsidR="0087641F" w:rsidRPr="000429FF">
        <w:rPr>
          <w:color w:val="000000"/>
          <w:sz w:val="20"/>
          <w:lang w:eastAsia="ar-SA"/>
        </w:rPr>
        <w:t>Debêntures</w:t>
      </w:r>
      <w:r w:rsidR="0087641F">
        <w:rPr>
          <w:b w:val="0"/>
          <w:bCs/>
          <w:color w:val="000000"/>
          <w:sz w:val="20"/>
          <w:lang w:eastAsia="ar-SA"/>
        </w:rPr>
        <w:t xml:space="preserve">” e </w:t>
      </w:r>
      <w:r w:rsidRPr="00106EAC">
        <w:rPr>
          <w:b w:val="0"/>
          <w:bCs/>
          <w:color w:val="000000"/>
          <w:sz w:val="20"/>
          <w:lang w:eastAsia="ar-SA"/>
        </w:rPr>
        <w:t>“</w:t>
      </w:r>
      <w:r w:rsidRPr="00106EAC">
        <w:rPr>
          <w:bCs/>
          <w:color w:val="000000"/>
          <w:sz w:val="20"/>
          <w:lang w:eastAsia="ar-SA"/>
        </w:rPr>
        <w:t>Emissão</w:t>
      </w:r>
      <w:r w:rsidRPr="00106EAC">
        <w:rPr>
          <w:b w:val="0"/>
          <w:bCs/>
          <w:color w:val="000000"/>
          <w:sz w:val="20"/>
          <w:lang w:eastAsia="ar-SA"/>
        </w:rPr>
        <w:t>”</w:t>
      </w:r>
      <w:r w:rsidR="0087641F">
        <w:rPr>
          <w:b w:val="0"/>
          <w:bCs/>
          <w:color w:val="000000"/>
          <w:sz w:val="20"/>
          <w:lang w:eastAsia="ar-SA"/>
        </w:rPr>
        <w:t>, respectivamente</w:t>
      </w:r>
      <w:r w:rsidRPr="00106EAC">
        <w:rPr>
          <w:b w:val="0"/>
          <w:bCs/>
          <w:color w:val="000000"/>
          <w:sz w:val="20"/>
          <w:lang w:eastAsia="ar-SA"/>
        </w:rPr>
        <w:t>), conforme se verificou pela assinatura constante da Lista de Presença. Presentes</w:t>
      </w:r>
      <w:r w:rsidR="008C3A31" w:rsidRPr="00106EAC">
        <w:rPr>
          <w:b w:val="0"/>
          <w:bCs/>
          <w:color w:val="000000"/>
          <w:sz w:val="20"/>
          <w:lang w:eastAsia="ar-SA"/>
        </w:rPr>
        <w:t>,</w:t>
      </w:r>
      <w:r w:rsidRPr="00106EAC">
        <w:rPr>
          <w:b w:val="0"/>
          <w:bCs/>
          <w:color w:val="000000"/>
          <w:sz w:val="20"/>
          <w:lang w:eastAsia="ar-SA"/>
        </w:rPr>
        <w:t xml:space="preserve"> ainda</w:t>
      </w:r>
      <w:r w:rsidR="008C3A31" w:rsidRPr="00106EAC">
        <w:rPr>
          <w:b w:val="0"/>
          <w:bCs/>
          <w:color w:val="000000"/>
          <w:sz w:val="20"/>
          <w:lang w:eastAsia="ar-SA"/>
        </w:rPr>
        <w:t>,</w:t>
      </w:r>
      <w:r w:rsidRPr="00106EAC">
        <w:rPr>
          <w:b w:val="0"/>
          <w:bCs/>
          <w:color w:val="000000"/>
          <w:sz w:val="20"/>
          <w:lang w:eastAsia="ar-SA"/>
        </w:rPr>
        <w:t xml:space="preserve"> os representantes </w:t>
      </w:r>
      <w:r w:rsidRPr="0091792F">
        <w:rPr>
          <w:b w:val="0"/>
          <w:bCs/>
          <w:color w:val="000000"/>
          <w:sz w:val="20"/>
          <w:lang w:eastAsia="ar-SA"/>
        </w:rPr>
        <w:t>d</w:t>
      </w:r>
      <w:r w:rsidR="00B105F0" w:rsidRPr="0091792F">
        <w:rPr>
          <w:b w:val="0"/>
          <w:bCs/>
          <w:color w:val="000000"/>
          <w:sz w:val="20"/>
          <w:lang w:eastAsia="ar-SA"/>
        </w:rPr>
        <w:t>a</w:t>
      </w:r>
      <w:r w:rsidRPr="0091792F">
        <w:rPr>
          <w:b w:val="0"/>
          <w:bCs/>
          <w:color w:val="000000"/>
          <w:sz w:val="20"/>
          <w:lang w:eastAsia="ar-SA"/>
        </w:rPr>
        <w:t xml:space="preserve"> </w:t>
      </w:r>
      <w:r w:rsidR="008E6BA1" w:rsidRPr="00CC39B5">
        <w:rPr>
          <w:color w:val="000000"/>
          <w:sz w:val="20"/>
          <w:lang w:eastAsia="ar-SA"/>
        </w:rPr>
        <w:t>Simplific Pavarini Distribuidora de Títulos e Valores Mobiliários Ltda</w:t>
      </w:r>
      <w:r w:rsidR="008E6BA1" w:rsidRPr="00CC39B5">
        <w:rPr>
          <w:b w:val="0"/>
          <w:bCs/>
          <w:color w:val="000000"/>
          <w:sz w:val="20"/>
          <w:lang w:eastAsia="ar-SA"/>
        </w:rPr>
        <w:t>.</w:t>
      </w:r>
      <w:r w:rsidR="00B105F0" w:rsidRPr="0091792F">
        <w:rPr>
          <w:b w:val="0"/>
          <w:bCs/>
          <w:color w:val="000000"/>
          <w:sz w:val="20"/>
          <w:lang w:eastAsia="ar-SA"/>
        </w:rPr>
        <w:t xml:space="preserve">, na qualidade de agente fiduciário </w:t>
      </w:r>
      <w:r w:rsidR="003C2C49" w:rsidRPr="0091792F">
        <w:rPr>
          <w:b w:val="0"/>
          <w:bCs/>
          <w:color w:val="000000"/>
          <w:sz w:val="20"/>
          <w:lang w:eastAsia="ar-SA"/>
        </w:rPr>
        <w:t>repres</w:t>
      </w:r>
      <w:r w:rsidR="003C2C49" w:rsidRPr="00106EAC">
        <w:rPr>
          <w:b w:val="0"/>
          <w:bCs/>
          <w:color w:val="000000"/>
          <w:sz w:val="20"/>
          <w:lang w:eastAsia="ar-SA"/>
        </w:rPr>
        <w:t>entando a comunhão dos</w:t>
      </w:r>
      <w:r w:rsidR="00B105F0" w:rsidRPr="00106EAC">
        <w:rPr>
          <w:b w:val="0"/>
          <w:bCs/>
          <w:color w:val="000000"/>
          <w:sz w:val="20"/>
          <w:lang w:eastAsia="ar-SA"/>
        </w:rPr>
        <w:t xml:space="preserve"> Debenturistas (“</w:t>
      </w:r>
      <w:r w:rsidR="00B105F0" w:rsidRPr="00106EAC">
        <w:rPr>
          <w:bCs/>
          <w:color w:val="000000"/>
          <w:sz w:val="20"/>
          <w:lang w:eastAsia="ar-SA"/>
        </w:rPr>
        <w:t>Agente Fiduciário</w:t>
      </w:r>
      <w:r w:rsidR="00B105F0" w:rsidRPr="00106EAC">
        <w:rPr>
          <w:b w:val="0"/>
          <w:bCs/>
          <w:color w:val="000000"/>
          <w:sz w:val="20"/>
          <w:lang w:eastAsia="ar-SA"/>
        </w:rPr>
        <w:t xml:space="preserve">”), </w:t>
      </w:r>
      <w:r w:rsidRPr="00106EAC">
        <w:rPr>
          <w:b w:val="0"/>
          <w:bCs/>
          <w:color w:val="000000"/>
          <w:sz w:val="20"/>
          <w:lang w:eastAsia="ar-SA"/>
        </w:rPr>
        <w:t>e os representantes</w:t>
      </w:r>
      <w:r w:rsidRPr="00106EAC">
        <w:rPr>
          <w:b w:val="0"/>
          <w:color w:val="000000"/>
          <w:sz w:val="20"/>
        </w:rPr>
        <w:t xml:space="preserve"> da </w:t>
      </w:r>
      <w:r w:rsidR="001B4E62">
        <w:rPr>
          <w:b w:val="0"/>
          <w:color w:val="000000"/>
          <w:sz w:val="20"/>
        </w:rPr>
        <w:t>Emissora</w:t>
      </w:r>
      <w:r w:rsidRPr="00106EAC">
        <w:rPr>
          <w:b w:val="0"/>
          <w:color w:val="000000"/>
          <w:sz w:val="20"/>
        </w:rPr>
        <w:t>.</w:t>
      </w:r>
      <w:r w:rsidR="00A84220">
        <w:rPr>
          <w:b w:val="0"/>
          <w:color w:val="000000"/>
          <w:sz w:val="20"/>
        </w:rPr>
        <w:t xml:space="preserve"> </w:t>
      </w:r>
    </w:p>
    <w:p w14:paraId="012823A7" w14:textId="4AB0739E" w:rsidR="00DC51EC" w:rsidRPr="00106EAC" w:rsidRDefault="00DC51EC" w:rsidP="00B2769C">
      <w:pPr>
        <w:pStyle w:val="Level1"/>
        <w:keepNext w:val="0"/>
        <w:widowControl w:val="0"/>
        <w:tabs>
          <w:tab w:val="clear" w:pos="680"/>
          <w:tab w:val="num" w:pos="426"/>
        </w:tabs>
        <w:spacing w:before="140" w:after="0"/>
        <w:ind w:left="0" w:firstLine="0"/>
        <w:rPr>
          <w:bCs/>
          <w:color w:val="000000"/>
          <w:sz w:val="20"/>
          <w:lang w:eastAsia="ar-SA"/>
        </w:rPr>
      </w:pPr>
      <w:r w:rsidRPr="00106EAC">
        <w:rPr>
          <w:bCs/>
          <w:color w:val="000000"/>
          <w:sz w:val="20"/>
          <w:lang w:eastAsia="ar-SA"/>
        </w:rPr>
        <w:t>CONVOCAÇÃO:</w:t>
      </w:r>
      <w:r w:rsidRPr="00106EAC">
        <w:rPr>
          <w:b w:val="0"/>
          <w:bCs/>
          <w:color w:val="000000"/>
          <w:sz w:val="20"/>
          <w:lang w:eastAsia="ar-SA"/>
        </w:rPr>
        <w:t xml:space="preserve"> </w:t>
      </w:r>
      <w:r w:rsidRPr="00106EAC">
        <w:rPr>
          <w:b w:val="0"/>
          <w:bCs/>
          <w:sz w:val="20"/>
        </w:rPr>
        <w:t xml:space="preserve">A realização da convocação da presente </w:t>
      </w:r>
      <w:r w:rsidR="00E33369" w:rsidRPr="00E34EA4">
        <w:rPr>
          <w:b w:val="0"/>
          <w:sz w:val="20"/>
        </w:rPr>
        <w:t>Assembleia Geral de Debenturistas</w:t>
      </w:r>
      <w:r w:rsidR="00E33369">
        <w:rPr>
          <w:b w:val="0"/>
          <w:sz w:val="20"/>
        </w:rPr>
        <w:t xml:space="preserve"> </w:t>
      </w:r>
      <w:r w:rsidRPr="00106EAC">
        <w:rPr>
          <w:b w:val="0"/>
          <w:bCs/>
          <w:sz w:val="20"/>
        </w:rPr>
        <w:t>observou os termos do A</w:t>
      </w:r>
      <w:r w:rsidR="006D58AF" w:rsidRPr="00106EAC">
        <w:rPr>
          <w:b w:val="0"/>
          <w:bCs/>
          <w:sz w:val="20"/>
        </w:rPr>
        <w:t>rt. 124, §1º, inciso II,</w:t>
      </w:r>
      <w:r w:rsidRPr="00106EAC">
        <w:rPr>
          <w:b w:val="0"/>
          <w:bCs/>
          <w:sz w:val="20"/>
        </w:rPr>
        <w:t xml:space="preserve"> </w:t>
      </w:r>
      <w:r w:rsidRPr="00106EAC">
        <w:rPr>
          <w:b w:val="0"/>
          <w:sz w:val="20"/>
        </w:rPr>
        <w:t>do Art. 71, § 2º</w:t>
      </w:r>
      <w:r w:rsidRPr="00106EAC">
        <w:rPr>
          <w:b w:val="0"/>
          <w:bCs/>
          <w:sz w:val="20"/>
        </w:rPr>
        <w:t xml:space="preserve">, da Lei nº 6.404, de 15 de dezembro de 1976, conforme </w:t>
      </w:r>
      <w:r w:rsidR="0011155B" w:rsidRPr="00106EAC">
        <w:rPr>
          <w:b w:val="0"/>
          <w:bCs/>
          <w:sz w:val="20"/>
        </w:rPr>
        <w:t>em vigor</w:t>
      </w:r>
      <w:r w:rsidRPr="00106EAC">
        <w:rPr>
          <w:b w:val="0"/>
          <w:bCs/>
          <w:sz w:val="20"/>
        </w:rPr>
        <w:t xml:space="preserve"> (“</w:t>
      </w:r>
      <w:r w:rsidRPr="00106EAC">
        <w:rPr>
          <w:bCs/>
          <w:sz w:val="20"/>
        </w:rPr>
        <w:t>Lei das Sociedades por Ações</w:t>
      </w:r>
      <w:r w:rsidRPr="00106EAC">
        <w:rPr>
          <w:b w:val="0"/>
          <w:bCs/>
          <w:sz w:val="20"/>
        </w:rPr>
        <w:t xml:space="preserve">”) e da Cláusula </w:t>
      </w:r>
      <w:r w:rsidR="0002399E">
        <w:rPr>
          <w:b w:val="0"/>
          <w:bCs/>
          <w:sz w:val="20"/>
        </w:rPr>
        <w:t>10.</w:t>
      </w:r>
      <w:r w:rsidR="00D66BF6">
        <w:rPr>
          <w:b w:val="0"/>
          <w:bCs/>
          <w:sz w:val="20"/>
        </w:rPr>
        <w:t>1</w:t>
      </w:r>
      <w:r w:rsidR="006D2B01" w:rsidRPr="00106EAC" w:rsidDel="006D2B01">
        <w:rPr>
          <w:b w:val="0"/>
          <w:bCs/>
          <w:sz w:val="20"/>
        </w:rPr>
        <w:t xml:space="preserve"> </w:t>
      </w:r>
      <w:r w:rsidR="002550AE">
        <w:rPr>
          <w:b w:val="0"/>
          <w:bCs/>
          <w:sz w:val="20"/>
        </w:rPr>
        <w:t>do</w:t>
      </w:r>
      <w:r w:rsidR="006D2B01" w:rsidRPr="00106EAC">
        <w:rPr>
          <w:b w:val="0"/>
          <w:bCs/>
          <w:sz w:val="20"/>
        </w:rPr>
        <w:t xml:space="preserve"> </w:t>
      </w:r>
      <w:r w:rsidR="005268C7" w:rsidRPr="00106EAC">
        <w:rPr>
          <w:b w:val="0"/>
          <w:sz w:val="20"/>
        </w:rPr>
        <w:t>“</w:t>
      </w:r>
      <w:r w:rsidR="005268C7">
        <w:rPr>
          <w:b w:val="0"/>
          <w:bCs/>
          <w:i/>
          <w:sz w:val="20"/>
        </w:rPr>
        <w:t xml:space="preserve">Instrumento Particular de Escritura da </w:t>
      </w:r>
      <w:r w:rsidR="00FD397D">
        <w:rPr>
          <w:b w:val="0"/>
          <w:bCs/>
          <w:i/>
          <w:sz w:val="20"/>
        </w:rPr>
        <w:t>[</w:t>
      </w:r>
      <w:r w:rsidR="00D66BF6">
        <w:rPr>
          <w:b w:val="0"/>
          <w:bCs/>
          <w:i/>
          <w:sz w:val="20"/>
        </w:rPr>
        <w:t xml:space="preserve">12ª </w:t>
      </w:r>
      <w:r w:rsidR="005268C7">
        <w:rPr>
          <w:b w:val="0"/>
          <w:bCs/>
          <w:i/>
          <w:sz w:val="20"/>
        </w:rPr>
        <w:t>(</w:t>
      </w:r>
      <w:r w:rsidR="00D66BF6">
        <w:rPr>
          <w:b w:val="0"/>
          <w:bCs/>
          <w:i/>
          <w:sz w:val="20"/>
        </w:rPr>
        <w:t>Décima Segunda</w:t>
      </w:r>
      <w:r w:rsidR="005268C7">
        <w:rPr>
          <w:b w:val="0"/>
          <w:bCs/>
          <w:i/>
          <w:sz w:val="20"/>
        </w:rPr>
        <w:t>)</w:t>
      </w:r>
      <w:r w:rsidR="00FD397D">
        <w:rPr>
          <w:b w:val="0"/>
          <w:bCs/>
          <w:i/>
          <w:sz w:val="20"/>
        </w:rPr>
        <w:t xml:space="preserve"> / </w:t>
      </w:r>
      <w:r w:rsidR="00D66BF6">
        <w:rPr>
          <w:b w:val="0"/>
          <w:bCs/>
          <w:i/>
          <w:sz w:val="20"/>
        </w:rPr>
        <w:t>13</w:t>
      </w:r>
      <w:r w:rsidR="00D66BF6">
        <w:rPr>
          <w:b w:val="0"/>
          <w:bCs/>
          <w:i/>
          <w:sz w:val="20"/>
          <w:vertAlign w:val="superscript"/>
        </w:rPr>
        <w:t>a</w:t>
      </w:r>
      <w:r w:rsidR="00D66BF6">
        <w:rPr>
          <w:b w:val="0"/>
          <w:bCs/>
          <w:i/>
          <w:sz w:val="20"/>
        </w:rPr>
        <w:t xml:space="preserve"> (Décima Terceira)</w:t>
      </w:r>
      <w:r w:rsidR="00FD397D">
        <w:rPr>
          <w:b w:val="0"/>
          <w:bCs/>
          <w:i/>
          <w:sz w:val="20"/>
        </w:rPr>
        <w:t>]</w:t>
      </w:r>
      <w:r w:rsidR="005268C7">
        <w:rPr>
          <w:b w:val="0"/>
          <w:bCs/>
          <w:i/>
          <w:sz w:val="20"/>
        </w:rPr>
        <w:t xml:space="preserve"> Emissão de Debêntures Simples, Não Conversíveis em Ações, da Espécie Quirografária, em </w:t>
      </w:r>
      <w:r w:rsidR="00FD397D">
        <w:rPr>
          <w:b w:val="0"/>
          <w:bCs/>
          <w:i/>
          <w:sz w:val="20"/>
        </w:rPr>
        <w:t>[S</w:t>
      </w:r>
      <w:r w:rsidR="00D66BF6">
        <w:rPr>
          <w:b w:val="0"/>
          <w:bCs/>
          <w:i/>
          <w:sz w:val="20"/>
        </w:rPr>
        <w:t xml:space="preserve">érie </w:t>
      </w:r>
      <w:r w:rsidR="00FD397D">
        <w:rPr>
          <w:b w:val="0"/>
          <w:bCs/>
          <w:i/>
          <w:sz w:val="20"/>
        </w:rPr>
        <w:t xml:space="preserve">Única / </w:t>
      </w:r>
      <w:r w:rsidR="005268C7">
        <w:rPr>
          <w:b w:val="0"/>
          <w:bCs/>
          <w:i/>
          <w:sz w:val="20"/>
        </w:rPr>
        <w:t>2 (duas) Séries</w:t>
      </w:r>
      <w:r w:rsidR="00FD397D">
        <w:rPr>
          <w:b w:val="0"/>
          <w:bCs/>
          <w:i/>
          <w:sz w:val="20"/>
        </w:rPr>
        <w:t>]</w:t>
      </w:r>
      <w:r w:rsidR="005268C7">
        <w:rPr>
          <w:b w:val="0"/>
          <w:bCs/>
          <w:i/>
          <w:sz w:val="20"/>
        </w:rPr>
        <w:t xml:space="preserve">, Para Distribuição Pública Com Esforços Restritos, da </w:t>
      </w:r>
      <w:r w:rsidR="00D66BF6">
        <w:rPr>
          <w:b w:val="0"/>
          <w:bCs/>
          <w:i/>
          <w:sz w:val="20"/>
        </w:rPr>
        <w:t>Rumo</w:t>
      </w:r>
      <w:r w:rsidR="005268C7">
        <w:rPr>
          <w:b w:val="0"/>
          <w:bCs/>
          <w:i/>
          <w:sz w:val="20"/>
        </w:rPr>
        <w:t xml:space="preserve"> S.A.</w:t>
      </w:r>
      <w:r w:rsidR="005268C7" w:rsidRPr="00106EAC">
        <w:rPr>
          <w:b w:val="0"/>
          <w:sz w:val="20"/>
        </w:rPr>
        <w:t xml:space="preserve">” </w:t>
      </w:r>
      <w:r w:rsidR="00B105F0" w:rsidRPr="00106EAC">
        <w:rPr>
          <w:b w:val="0"/>
          <w:sz w:val="20"/>
        </w:rPr>
        <w:t>celebrad</w:t>
      </w:r>
      <w:r w:rsidR="002550AE">
        <w:rPr>
          <w:b w:val="0"/>
          <w:sz w:val="20"/>
        </w:rPr>
        <w:t>o</w:t>
      </w:r>
      <w:r w:rsidR="00B105F0" w:rsidRPr="009329DB">
        <w:rPr>
          <w:b w:val="0"/>
          <w:sz w:val="20"/>
        </w:rPr>
        <w:t xml:space="preserve">, em </w:t>
      </w:r>
      <w:r w:rsidR="009329DB" w:rsidRPr="00CC39B5">
        <w:rPr>
          <w:b w:val="0"/>
          <w:bCs/>
          <w:sz w:val="20"/>
        </w:rPr>
        <w:t>12</w:t>
      </w:r>
      <w:r w:rsidR="0007345B" w:rsidRPr="009329DB">
        <w:rPr>
          <w:b w:val="0"/>
          <w:bCs/>
          <w:sz w:val="20"/>
        </w:rPr>
        <w:t xml:space="preserve"> </w:t>
      </w:r>
      <w:r w:rsidR="005268C7" w:rsidRPr="009329DB">
        <w:rPr>
          <w:b w:val="0"/>
          <w:bCs/>
          <w:sz w:val="20"/>
        </w:rPr>
        <w:t xml:space="preserve">de </w:t>
      </w:r>
      <w:r w:rsidR="0007345B" w:rsidRPr="009329DB">
        <w:rPr>
          <w:b w:val="0"/>
          <w:bCs/>
          <w:sz w:val="20"/>
        </w:rPr>
        <w:t>[</w:t>
      </w:r>
      <w:r w:rsidR="009329DB">
        <w:rPr>
          <w:b w:val="0"/>
          <w:bCs/>
          <w:sz w:val="20"/>
        </w:rPr>
        <w:t xml:space="preserve">fevereiro / </w:t>
      </w:r>
      <w:r w:rsidR="009329DB" w:rsidRPr="00CC39B5">
        <w:rPr>
          <w:b w:val="0"/>
          <w:bCs/>
          <w:sz w:val="20"/>
        </w:rPr>
        <w:t>setembro</w:t>
      </w:r>
      <w:r w:rsidR="0007345B" w:rsidRPr="009329DB">
        <w:rPr>
          <w:b w:val="0"/>
          <w:bCs/>
          <w:sz w:val="20"/>
        </w:rPr>
        <w:t xml:space="preserve">] </w:t>
      </w:r>
      <w:r w:rsidR="005268C7" w:rsidRPr="009329DB">
        <w:rPr>
          <w:b w:val="0"/>
          <w:bCs/>
          <w:sz w:val="20"/>
        </w:rPr>
        <w:t xml:space="preserve">de </w:t>
      </w:r>
      <w:r w:rsidR="0007345B" w:rsidRPr="009329DB">
        <w:rPr>
          <w:b w:val="0"/>
          <w:bCs/>
          <w:sz w:val="20"/>
        </w:rPr>
        <w:t>2019</w:t>
      </w:r>
      <w:r w:rsidR="003C2C49" w:rsidRPr="009329DB">
        <w:rPr>
          <w:b w:val="0"/>
          <w:bCs/>
          <w:sz w:val="20"/>
        </w:rPr>
        <w:t>, entre</w:t>
      </w:r>
      <w:r w:rsidR="003C2C49" w:rsidRPr="009329DB">
        <w:rPr>
          <w:b w:val="0"/>
          <w:sz w:val="20"/>
        </w:rPr>
        <w:t xml:space="preserve"> a Emissora e o Agente Fiduciário, conforme </w:t>
      </w:r>
      <w:r w:rsidR="00C336FC" w:rsidRPr="009329DB">
        <w:rPr>
          <w:b w:val="0"/>
          <w:sz w:val="20"/>
        </w:rPr>
        <w:t>aditad</w:t>
      </w:r>
      <w:r w:rsidR="00822E31" w:rsidRPr="009329DB">
        <w:rPr>
          <w:b w:val="0"/>
          <w:sz w:val="20"/>
        </w:rPr>
        <w:t>o</w:t>
      </w:r>
      <w:r w:rsidR="00C336FC" w:rsidRPr="009329DB">
        <w:rPr>
          <w:b w:val="0"/>
          <w:sz w:val="20"/>
        </w:rPr>
        <w:t xml:space="preserve"> </w:t>
      </w:r>
      <w:r w:rsidR="00B105F0" w:rsidRPr="009329DB">
        <w:rPr>
          <w:b w:val="0"/>
          <w:sz w:val="20"/>
        </w:rPr>
        <w:t>(“</w:t>
      </w:r>
      <w:r w:rsidR="00B105F0" w:rsidRPr="009329DB">
        <w:rPr>
          <w:sz w:val="20"/>
        </w:rPr>
        <w:t>Escritura de</w:t>
      </w:r>
      <w:r w:rsidR="00B105F0" w:rsidRPr="00106EAC">
        <w:rPr>
          <w:sz w:val="20"/>
        </w:rPr>
        <w:t xml:space="preserve"> </w:t>
      </w:r>
      <w:r w:rsidR="00B105F0" w:rsidRPr="00983EFF">
        <w:rPr>
          <w:sz w:val="20"/>
        </w:rPr>
        <w:t>Emissão</w:t>
      </w:r>
      <w:r w:rsidR="00B105F0" w:rsidRPr="00983EFF">
        <w:rPr>
          <w:b w:val="0"/>
          <w:sz w:val="20"/>
        </w:rPr>
        <w:t>”)</w:t>
      </w:r>
      <w:r w:rsidRPr="00983EFF">
        <w:rPr>
          <w:b w:val="0"/>
          <w:bCs/>
          <w:sz w:val="20"/>
        </w:rPr>
        <w:t xml:space="preserve">, </w:t>
      </w:r>
      <w:r w:rsidR="00FD397D">
        <w:rPr>
          <w:b w:val="0"/>
          <w:bCs/>
          <w:sz w:val="20"/>
        </w:rPr>
        <w:t xml:space="preserve">aditado de tempos em tempos, </w:t>
      </w:r>
      <w:r w:rsidRPr="00983EFF">
        <w:rPr>
          <w:b w:val="0"/>
          <w:bCs/>
          <w:sz w:val="20"/>
        </w:rPr>
        <w:t>mediante publicação</w:t>
      </w:r>
      <w:r w:rsidR="003C2C49" w:rsidRPr="00983EFF">
        <w:rPr>
          <w:b w:val="0"/>
          <w:bCs/>
          <w:sz w:val="20"/>
        </w:rPr>
        <w:t xml:space="preserve"> no Diário Oficial do Estado </w:t>
      </w:r>
      <w:r w:rsidR="0007345B" w:rsidRPr="00983EFF">
        <w:rPr>
          <w:b w:val="0"/>
          <w:bCs/>
          <w:sz w:val="20"/>
        </w:rPr>
        <w:t>d</w:t>
      </w:r>
      <w:r w:rsidR="0007345B">
        <w:rPr>
          <w:b w:val="0"/>
          <w:bCs/>
          <w:sz w:val="20"/>
        </w:rPr>
        <w:t>o</w:t>
      </w:r>
      <w:r w:rsidR="0007345B" w:rsidRPr="00983EFF">
        <w:rPr>
          <w:b w:val="0"/>
          <w:bCs/>
          <w:sz w:val="20"/>
        </w:rPr>
        <w:t xml:space="preserve"> </w:t>
      </w:r>
      <w:r w:rsidR="0007345B">
        <w:rPr>
          <w:b w:val="0"/>
          <w:bCs/>
          <w:sz w:val="20"/>
        </w:rPr>
        <w:t>Paraná</w:t>
      </w:r>
      <w:r w:rsidR="003C2C49" w:rsidRPr="00983EFF">
        <w:rPr>
          <w:b w:val="0"/>
          <w:bCs/>
          <w:sz w:val="20"/>
        </w:rPr>
        <w:t xml:space="preserve"> (“</w:t>
      </w:r>
      <w:r w:rsidR="0007345B" w:rsidRPr="00983EFF">
        <w:rPr>
          <w:sz w:val="20"/>
        </w:rPr>
        <w:t>DOE</w:t>
      </w:r>
      <w:r w:rsidR="0007345B">
        <w:rPr>
          <w:sz w:val="20"/>
        </w:rPr>
        <w:t>PR</w:t>
      </w:r>
      <w:r w:rsidR="003C2C49" w:rsidRPr="00983EFF">
        <w:rPr>
          <w:b w:val="0"/>
          <w:sz w:val="20"/>
        </w:rPr>
        <w:t>”)</w:t>
      </w:r>
      <w:r w:rsidR="00D56CD0" w:rsidRPr="00983EFF">
        <w:rPr>
          <w:b w:val="0"/>
          <w:sz w:val="20"/>
        </w:rPr>
        <w:t xml:space="preserve"> </w:t>
      </w:r>
      <w:r w:rsidR="003C2C49" w:rsidRPr="00983EFF">
        <w:rPr>
          <w:b w:val="0"/>
          <w:sz w:val="20"/>
        </w:rPr>
        <w:t>e no jornal “</w:t>
      </w:r>
      <w:r w:rsidR="0007345B">
        <w:rPr>
          <w:b w:val="0"/>
          <w:sz w:val="20"/>
        </w:rPr>
        <w:t>Bem Paraná</w:t>
      </w:r>
      <w:r w:rsidR="003C2C49" w:rsidRPr="00983EFF">
        <w:rPr>
          <w:b w:val="0"/>
          <w:sz w:val="20"/>
        </w:rPr>
        <w:t>”</w:t>
      </w:r>
      <w:r w:rsidRPr="00983EFF">
        <w:rPr>
          <w:b w:val="0"/>
          <w:bCs/>
          <w:sz w:val="20"/>
        </w:rPr>
        <w:t xml:space="preserve">, </w:t>
      </w:r>
      <w:r w:rsidR="00B6360D">
        <w:rPr>
          <w:b w:val="0"/>
          <w:bCs/>
          <w:sz w:val="20"/>
        </w:rPr>
        <w:t xml:space="preserve">ambos </w:t>
      </w:r>
      <w:r w:rsidR="00B6360D" w:rsidRPr="00983EFF">
        <w:rPr>
          <w:b w:val="0"/>
          <w:sz w:val="20"/>
        </w:rPr>
        <w:t>no</w:t>
      </w:r>
      <w:ins w:id="9" w:author="Carlos Bacha" w:date="2022-05-25T09:28:00Z">
        <w:r w:rsidR="00EE66AD">
          <w:rPr>
            <w:b w:val="0"/>
            <w:sz w:val="20"/>
          </w:rPr>
          <w:t>s</w:t>
        </w:r>
      </w:ins>
      <w:r w:rsidR="00B6360D" w:rsidRPr="00983EFF">
        <w:rPr>
          <w:b w:val="0"/>
          <w:sz w:val="20"/>
        </w:rPr>
        <w:t xml:space="preserve"> dia</w:t>
      </w:r>
      <w:ins w:id="10" w:author="Carlos Bacha" w:date="2022-05-25T09:28:00Z">
        <w:r w:rsidR="00EE66AD">
          <w:rPr>
            <w:b w:val="0"/>
            <w:sz w:val="20"/>
          </w:rPr>
          <w:t>s</w:t>
        </w:r>
      </w:ins>
      <w:r w:rsidR="00B6360D">
        <w:rPr>
          <w:b w:val="0"/>
          <w:sz w:val="20"/>
        </w:rPr>
        <w:t xml:space="preserve"> </w:t>
      </w:r>
      <w:ins w:id="11" w:author="Carlos Bacha" w:date="2022-05-25T09:29:00Z">
        <w:r w:rsidR="00EE66AD">
          <w:rPr>
            <w:b w:val="0"/>
            <w:sz w:val="20"/>
          </w:rPr>
          <w:t>(datas das 3 publicações) [</w:t>
        </w:r>
      </w:ins>
      <w:r w:rsidR="00B6360D">
        <w:rPr>
          <w:b w:val="0"/>
          <w:sz w:val="20"/>
        </w:rPr>
        <w:t>20 de maio de 2022</w:t>
      </w:r>
      <w:ins w:id="12" w:author="Carlos Bacha" w:date="2022-05-25T09:29:00Z">
        <w:r w:rsidR="00EE66AD">
          <w:rPr>
            <w:b w:val="0"/>
            <w:sz w:val="20"/>
          </w:rPr>
          <w:t>]</w:t>
        </w:r>
      </w:ins>
      <w:r w:rsidRPr="00106EAC">
        <w:rPr>
          <w:b w:val="0"/>
          <w:bCs/>
          <w:sz w:val="20"/>
        </w:rPr>
        <w:t>.</w:t>
      </w:r>
      <w:r w:rsidR="00744E65" w:rsidRPr="00106EAC">
        <w:rPr>
          <w:b w:val="0"/>
          <w:bCs/>
          <w:sz w:val="20"/>
        </w:rPr>
        <w:t xml:space="preserve"> </w:t>
      </w:r>
    </w:p>
    <w:p w14:paraId="7BEC71E4" w14:textId="2EDF0068" w:rsidR="002152B7" w:rsidRPr="00F87ED9" w:rsidRDefault="002152B7" w:rsidP="00B2769C">
      <w:pPr>
        <w:pStyle w:val="Level1"/>
        <w:keepNext w:val="0"/>
        <w:widowControl w:val="0"/>
        <w:tabs>
          <w:tab w:val="clear" w:pos="680"/>
          <w:tab w:val="num" w:pos="426"/>
        </w:tabs>
        <w:spacing w:before="140" w:after="0"/>
        <w:ind w:left="0" w:firstLine="0"/>
        <w:rPr>
          <w:b w:val="0"/>
          <w:sz w:val="20"/>
        </w:rPr>
      </w:pPr>
      <w:r w:rsidRPr="00106EAC">
        <w:rPr>
          <w:bCs/>
          <w:color w:val="000000"/>
          <w:sz w:val="20"/>
          <w:lang w:eastAsia="ar-SA"/>
        </w:rPr>
        <w:t>MESA:</w:t>
      </w:r>
      <w:r w:rsidRPr="00106EAC">
        <w:rPr>
          <w:sz w:val="20"/>
        </w:rPr>
        <w:t xml:space="preserve"> </w:t>
      </w:r>
      <w:r w:rsidR="006A2699" w:rsidRPr="004F023B">
        <w:rPr>
          <w:b w:val="0"/>
          <w:bCs/>
          <w:color w:val="000000"/>
          <w:sz w:val="20"/>
          <w:lang w:eastAsia="ar-SA"/>
        </w:rPr>
        <w:t>Presidida</w:t>
      </w:r>
      <w:r w:rsidR="00552485">
        <w:rPr>
          <w:b w:val="0"/>
          <w:color w:val="000000"/>
          <w:sz w:val="20"/>
        </w:rPr>
        <w:t xml:space="preserve"> </w:t>
      </w:r>
      <w:r w:rsidR="0021467D" w:rsidRPr="00F87ED9">
        <w:rPr>
          <w:b w:val="0"/>
          <w:color w:val="000000"/>
          <w:sz w:val="20"/>
        </w:rPr>
        <w:t>pelo Sr.</w:t>
      </w:r>
      <w:r w:rsidR="00552485" w:rsidRPr="00F87ED9">
        <w:rPr>
          <w:b w:val="0"/>
          <w:color w:val="000000"/>
          <w:sz w:val="20"/>
        </w:rPr>
        <w:t xml:space="preserve"> </w:t>
      </w:r>
      <w:r w:rsidR="002B0376" w:rsidRPr="002B0376">
        <w:rPr>
          <w:b w:val="0"/>
          <w:color w:val="000000"/>
          <w:sz w:val="20"/>
        </w:rPr>
        <w:t>Gabriel Salles de Camargo Leite</w:t>
      </w:r>
      <w:r w:rsidR="006A2699" w:rsidRPr="00F87ED9">
        <w:rPr>
          <w:b w:val="0"/>
          <w:bCs/>
          <w:color w:val="000000"/>
          <w:sz w:val="20"/>
          <w:lang w:eastAsia="ar-SA"/>
        </w:rPr>
        <w:t xml:space="preserve">, e </w:t>
      </w:r>
      <w:r w:rsidR="00744E65" w:rsidRPr="00F87ED9">
        <w:rPr>
          <w:b w:val="0"/>
          <w:bCs/>
          <w:color w:val="000000"/>
          <w:sz w:val="20"/>
          <w:lang w:eastAsia="ar-SA"/>
        </w:rPr>
        <w:t>S</w:t>
      </w:r>
      <w:r w:rsidR="006A2699" w:rsidRPr="00F87ED9">
        <w:rPr>
          <w:b w:val="0"/>
          <w:bCs/>
          <w:color w:val="000000"/>
          <w:sz w:val="20"/>
          <w:lang w:eastAsia="ar-SA"/>
        </w:rPr>
        <w:t>ecretariada</w:t>
      </w:r>
      <w:r w:rsidR="006A2699" w:rsidRPr="00F87ED9">
        <w:rPr>
          <w:b w:val="0"/>
          <w:color w:val="000000"/>
          <w:sz w:val="20"/>
        </w:rPr>
        <w:t xml:space="preserve"> </w:t>
      </w:r>
      <w:r w:rsidR="00B87CF4" w:rsidRPr="00F87ED9">
        <w:rPr>
          <w:b w:val="0"/>
          <w:color w:val="000000"/>
          <w:sz w:val="20"/>
        </w:rPr>
        <w:t>pela Sra.</w:t>
      </w:r>
      <w:r w:rsidR="00552485" w:rsidRPr="00F87ED9">
        <w:rPr>
          <w:b w:val="0"/>
          <w:color w:val="000000"/>
          <w:sz w:val="20"/>
        </w:rPr>
        <w:t xml:space="preserve"> </w:t>
      </w:r>
      <w:r w:rsidR="002B0376" w:rsidRPr="002B0376">
        <w:rPr>
          <w:b w:val="0"/>
          <w:color w:val="000000"/>
          <w:sz w:val="20"/>
        </w:rPr>
        <w:t>Fattyma</w:t>
      </w:r>
      <w:r w:rsidR="002B0376">
        <w:rPr>
          <w:b w:val="0"/>
          <w:color w:val="000000"/>
          <w:sz w:val="20"/>
        </w:rPr>
        <w:t xml:space="preserve"> </w:t>
      </w:r>
      <w:r w:rsidR="002B0376" w:rsidRPr="002B0376">
        <w:rPr>
          <w:b w:val="0"/>
          <w:color w:val="000000"/>
          <w:sz w:val="20"/>
        </w:rPr>
        <w:t>Goncalves</w:t>
      </w:r>
      <w:r w:rsidR="000F6C75" w:rsidRPr="00F87ED9">
        <w:rPr>
          <w:b w:val="0"/>
          <w:color w:val="000000"/>
          <w:sz w:val="20"/>
        </w:rPr>
        <w:t>.</w:t>
      </w:r>
      <w:r w:rsidR="006D58AF" w:rsidRPr="00F87ED9">
        <w:rPr>
          <w:b w:val="0"/>
          <w:bCs/>
          <w:color w:val="000000"/>
          <w:sz w:val="20"/>
          <w:lang w:eastAsia="ar-SA"/>
        </w:rPr>
        <w:t> </w:t>
      </w:r>
    </w:p>
    <w:p w14:paraId="38DA28D2" w14:textId="60A274F8" w:rsidR="00744E65" w:rsidRPr="001F17B1" w:rsidRDefault="00E93FE2" w:rsidP="00B2769C">
      <w:pPr>
        <w:pStyle w:val="Level1"/>
        <w:keepNext w:val="0"/>
        <w:widowControl w:val="0"/>
        <w:tabs>
          <w:tab w:val="clear" w:pos="680"/>
          <w:tab w:val="num" w:pos="426"/>
        </w:tabs>
        <w:spacing w:before="140" w:after="0"/>
        <w:ind w:left="0" w:firstLine="0"/>
      </w:pPr>
      <w:r w:rsidRPr="001F17B1">
        <w:rPr>
          <w:sz w:val="20"/>
        </w:rPr>
        <w:t>ORDEM DO DIA</w:t>
      </w:r>
      <w:r w:rsidRPr="001F17B1">
        <w:t xml:space="preserve">: </w:t>
      </w:r>
      <w:r w:rsidRPr="001F17B1">
        <w:rPr>
          <w:b w:val="0"/>
          <w:sz w:val="20"/>
        </w:rPr>
        <w:t>Examinar, discutir e deliberar sobre:</w:t>
      </w:r>
      <w:bookmarkStart w:id="13" w:name="_Ref467625192"/>
    </w:p>
    <w:p w14:paraId="59DE8901" w14:textId="73945442" w:rsidR="006534DA" w:rsidRPr="001F17B1" w:rsidRDefault="003C7752" w:rsidP="00B2769C">
      <w:pPr>
        <w:pStyle w:val="Level2"/>
        <w:spacing w:before="140" w:after="0"/>
        <w:rPr>
          <w:i/>
          <w:iCs/>
        </w:rPr>
      </w:pPr>
      <w:bookmarkStart w:id="14" w:name="_Ref77497354"/>
      <w:bookmarkStart w:id="15" w:name="_Hlk77500121"/>
      <w:bookmarkStart w:id="16" w:name="_Ref83040249"/>
      <w:bookmarkEnd w:id="13"/>
      <w:r w:rsidRPr="003C7752">
        <w:t>O consentimento prévio (</w:t>
      </w:r>
      <w:r w:rsidRPr="003C7752">
        <w:rPr>
          <w:i/>
          <w:iCs/>
        </w:rPr>
        <w:t>waiver</w:t>
      </w:r>
      <w:r w:rsidRPr="003C7752">
        <w:t>) para a Emissora não cumprir o Índice de Alavancagem (conforme definido na Escritura de Emissão), nas apurações relativas aos períodos encerrados em 31 de dezembro de 2022, 31 de dezembro de 2023, 31 de dezembro de 2024, 31 de dezembro de 2025, 31 de dezembro de 2026 e 31 de dezembro de 2027 (“</w:t>
      </w:r>
      <w:r w:rsidRPr="003C7752">
        <w:rPr>
          <w:b/>
          <w:bCs/>
        </w:rPr>
        <w:t>Apurações Objeto de Waiver</w:t>
      </w:r>
      <w:r w:rsidRPr="003C7752">
        <w:t xml:space="preserve">”), nos termos do item (xi) (a) da Cláusula 7.2 da Escritura de Emissão e, </w:t>
      </w:r>
      <w:r w:rsidRPr="003C7752">
        <w:lastRenderedPageBreak/>
        <w:t xml:space="preserve">consequentemente, não declarar o vencimento antecipado das obrigações no âmbito da Emissão devido ao referido descumprimento. Fica certo que o </w:t>
      </w:r>
      <w:r w:rsidRPr="003C7752">
        <w:rPr>
          <w:i/>
          <w:iCs/>
        </w:rPr>
        <w:t>waiver</w:t>
      </w:r>
      <w:r w:rsidRPr="003C7752">
        <w:t xml:space="preserve"> de que trata esta matéria estará condicionado à verificação, pelo Agente Fiduciário, de que o Índice de Alavancagem não seja superior a 3,5x (três vírgula cinco vezes) em qualquer das Apurações Objeto de Waiver. O cumprimento desta condição será atestado pela Emissora nos termos do item (i) (a) da Cláusula 8.1 da Escritura de Emissão, sendo certo que: </w:t>
      </w:r>
      <w:r w:rsidRPr="00B4249D">
        <w:rPr>
          <w:b/>
          <w:bCs/>
        </w:rPr>
        <w:t>(i)</w:t>
      </w:r>
      <w:r w:rsidRPr="003C7752">
        <w:t xml:space="preserve"> em cada Apuração Objeto de Waiver em que o Índice de Alavancagem de 3,0x seja ultrapassado (e respeitado o novo limite de 3,5x</w:t>
      </w:r>
      <w:bookmarkStart w:id="17" w:name="_Hlk96428326"/>
      <w:r w:rsidRPr="003C7752">
        <w:t>),</w:t>
      </w:r>
      <w:bookmarkEnd w:id="17"/>
      <w:r w:rsidRPr="003C7752">
        <w:t xml:space="preserve"> a Emissora pagará aos Debenturistas o prêmio previsto na mais recente Proposta de Administração divulgada pela Companhia até a realização da Assembleia Geral de Debenturistas, em até 10 (dez) dias úteis após a respectiva data de Apuração Objeto de Waiver ("</w:t>
      </w:r>
      <w:r w:rsidRPr="003C7752">
        <w:rPr>
          <w:b/>
          <w:bCs/>
        </w:rPr>
        <w:t>Fee Covenants</w:t>
      </w:r>
      <w:r w:rsidRPr="003C7752">
        <w:t xml:space="preserve">"), e </w:t>
      </w:r>
      <w:r w:rsidRPr="00F81928">
        <w:rPr>
          <w:b/>
          <w:bCs/>
        </w:rPr>
        <w:t>(ii)</w:t>
      </w:r>
      <w:r w:rsidRPr="003C7752">
        <w:t xml:space="preserve"> </w:t>
      </w:r>
      <w:bookmarkStart w:id="18" w:name="_Hlk96383015"/>
      <w:r w:rsidRPr="003C7752">
        <w:t>caso o índice de 3,5x (três vírgula cinco vezes) aqui previsto não seja observado pela Emissora em qualquer uma das Apurações Objeto de Waiver, o Índice de Alavancagem estabelecido e definido no item (xi) (a) da Cláusula 7.2 da Escritura de Emissão passará a vigorar imediatamente para todos os fins e direitos previstos na Escritura de Emissão</w:t>
      </w:r>
      <w:bookmarkEnd w:id="18"/>
      <w:r w:rsidR="005278D2" w:rsidRPr="001F17B1">
        <w:t>.</w:t>
      </w:r>
    </w:p>
    <w:bookmarkEnd w:id="14"/>
    <w:bookmarkEnd w:id="15"/>
    <w:bookmarkEnd w:id="16"/>
    <w:p w14:paraId="2BD186A6" w14:textId="4AB83C7A" w:rsidR="00E8304B" w:rsidRDefault="003C7752" w:rsidP="00B2769C">
      <w:pPr>
        <w:pStyle w:val="Level2"/>
        <w:tabs>
          <w:tab w:val="clear" w:pos="680"/>
          <w:tab w:val="num" w:pos="1418"/>
        </w:tabs>
        <w:spacing w:before="140" w:after="0"/>
      </w:pPr>
      <w:r w:rsidRPr="00F5697F">
        <w:t>Caso a matéria constante da Ordem do Dia acima seja aprovada,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r w:rsidR="00E8304B" w:rsidRPr="001F17B1">
        <w:t>.</w:t>
      </w:r>
    </w:p>
    <w:p w14:paraId="18F5041E" w14:textId="517001DB" w:rsidR="003C7752" w:rsidRPr="001F17B1" w:rsidRDefault="003C7752" w:rsidP="00B2769C">
      <w:pPr>
        <w:pStyle w:val="Level2"/>
        <w:tabs>
          <w:tab w:val="clear" w:pos="680"/>
          <w:tab w:val="num" w:pos="1418"/>
        </w:tabs>
        <w:spacing w:before="140" w:after="0"/>
      </w:pPr>
      <w:r w:rsidRPr="00F5697F">
        <w:t>No caso de aprovação pelos Debenturistas das matérias da Ordem do Dia, a Companhia propõe o pagamento de prêmio</w:t>
      </w:r>
      <w:del w:id="19" w:author="Carlos Bacha" w:date="2022-05-25T09:43:00Z">
        <w:r w:rsidDel="003C7BDE">
          <w:delText>,</w:delText>
        </w:r>
      </w:del>
      <w:r>
        <w:t xml:space="preserve"> em até 10 (dez) dias úteis após a realização da Assembleia Geral de Debenturistas </w:t>
      </w:r>
      <w:r w:rsidRPr="00CB3BDE">
        <w:t>(</w:t>
      </w:r>
      <w:r w:rsidRPr="001A2F1C">
        <w:t>"</w:t>
      </w:r>
      <w:r w:rsidRPr="00766313">
        <w:rPr>
          <w:b/>
          <w:bCs/>
        </w:rPr>
        <w:t>Waiver Fee</w:t>
      </w:r>
      <w:r w:rsidRPr="001A2F1C">
        <w:t>")</w:t>
      </w:r>
      <w:r>
        <w:t xml:space="preserve"> </w:t>
      </w:r>
      <w:r w:rsidRPr="00F5697F">
        <w:t>a todos os Debenturistas, nos termos da mais recente Proposta de Administração divulgada pela Companhia até a realização da Assembleia Geral de Debenturistas e, ainda, de forma idêntica, qualquer benefício adicional concedido pela Companhia às demais emissões de debêntures que venham a deliberar sobre a mesma Ordem do Dia</w:t>
      </w:r>
      <w:r>
        <w:t>.</w:t>
      </w:r>
    </w:p>
    <w:p w14:paraId="255B38EB" w14:textId="5EA5DBE5" w:rsidR="00F9476D" w:rsidRDefault="0009713D" w:rsidP="00B2769C">
      <w:pPr>
        <w:pStyle w:val="Level1"/>
        <w:keepNext w:val="0"/>
        <w:widowControl w:val="0"/>
        <w:tabs>
          <w:tab w:val="clear" w:pos="680"/>
          <w:tab w:val="num" w:pos="426"/>
        </w:tabs>
        <w:spacing w:before="140" w:after="0"/>
        <w:ind w:left="0" w:firstLine="0"/>
        <w:rPr>
          <w:b w:val="0"/>
          <w:sz w:val="20"/>
        </w:rPr>
      </w:pPr>
      <w:r>
        <w:rPr>
          <w:sz w:val="20"/>
        </w:rPr>
        <w:t>DELIBERAÇÕES</w:t>
      </w:r>
      <w:r w:rsidR="00F954C1" w:rsidRPr="001F17B1">
        <w:rPr>
          <w:b w:val="0"/>
          <w:sz w:val="20"/>
        </w:rPr>
        <w:t>:</w:t>
      </w:r>
      <w:r w:rsidR="00F9476D" w:rsidRPr="001F17B1">
        <w:rPr>
          <w:b w:val="0"/>
          <w:sz w:val="20"/>
        </w:rPr>
        <w:t xml:space="preserve"> </w:t>
      </w:r>
      <w:r w:rsidRPr="0009713D">
        <w:rPr>
          <w:b w:val="0"/>
          <w:sz w:val="20"/>
        </w:rPr>
        <w:t>Instalada validamente a Assembleia Geral de Debenturistas, os Debenturistas presentes, após exame e discussão das matérias</w:t>
      </w:r>
      <w:r w:rsidR="00337262" w:rsidRPr="001F17B1">
        <w:rPr>
          <w:b w:val="0"/>
          <w:sz w:val="20"/>
        </w:rPr>
        <w:t>.</w:t>
      </w:r>
      <w:r>
        <w:rPr>
          <w:b w:val="0"/>
          <w:sz w:val="20"/>
        </w:rPr>
        <w:t xml:space="preserve"> </w:t>
      </w:r>
    </w:p>
    <w:p w14:paraId="5B342A4D" w14:textId="5BD60BB6" w:rsidR="00437D0C" w:rsidRPr="00466F42" w:rsidRDefault="0009713D" w:rsidP="00437D0C">
      <w:pPr>
        <w:pStyle w:val="Level2"/>
        <w:tabs>
          <w:tab w:val="clear" w:pos="680"/>
          <w:tab w:val="num" w:pos="1418"/>
        </w:tabs>
        <w:spacing w:before="140" w:after="0"/>
        <w:rPr>
          <w:ins w:id="20" w:author="Carlos Bacha" w:date="2022-05-25T09:35:00Z"/>
        </w:rPr>
      </w:pPr>
      <w:del w:id="21" w:author="Carlos Bacha" w:date="2022-05-25T09:32:00Z">
        <w:r w:rsidRPr="0009713D" w:rsidDel="00437D0C">
          <w:delText xml:space="preserve">Pelos votos dos </w:delText>
        </w:r>
      </w:del>
      <w:ins w:id="22" w:author="Carlos Bacha" w:date="2022-05-25T09:32:00Z">
        <w:r w:rsidR="00437D0C">
          <w:t>T</w:t>
        </w:r>
      </w:ins>
      <w:del w:id="23" w:author="Carlos Bacha" w:date="2022-05-25T09:32:00Z">
        <w:r w:rsidRPr="0009713D" w:rsidDel="00437D0C">
          <w:delText>t</w:delText>
        </w:r>
      </w:del>
      <w:r w:rsidRPr="0009713D">
        <w:t xml:space="preserve">itulares de </w:t>
      </w:r>
      <w:r w:rsidRPr="0009713D">
        <w:rPr>
          <w:highlight w:val="yellow"/>
        </w:rPr>
        <w:t>[•]% ([•]</w:t>
      </w:r>
      <w:r w:rsidRPr="0009713D">
        <w:t xml:space="preserve"> por cento) das Debêntures em Circulação</w:t>
      </w:r>
      <w:del w:id="24" w:author="Carlos Bacha" w:date="2022-05-25T09:32:00Z">
        <w:r w:rsidRPr="0009713D" w:rsidDel="00437D0C">
          <w:delText>,</w:delText>
        </w:r>
      </w:del>
      <w:r w:rsidRPr="0009713D">
        <w:t xml:space="preserve"> votaram </w:t>
      </w:r>
      <w:r w:rsidRPr="00B00235">
        <w:rPr>
          <w:u w:val="single"/>
        </w:rPr>
        <w:t>a favor</w:t>
      </w:r>
      <w:r w:rsidRPr="0009713D">
        <w:t xml:space="preserve"> </w:t>
      </w:r>
      <w:del w:id="25" w:author="Carlos Bacha" w:date="2022-05-25T09:34:00Z">
        <w:r w:rsidRPr="0009713D" w:rsidDel="00437D0C">
          <w:delText>da proposta da administração da Emissora acerca</w:delText>
        </w:r>
      </w:del>
      <w:r w:rsidRPr="0009713D">
        <w:t xml:space="preserve"> do </w:t>
      </w:r>
      <w:r w:rsidRPr="003C7752">
        <w:t>consentimento prévio (</w:t>
      </w:r>
      <w:r w:rsidRPr="003C7752">
        <w:rPr>
          <w:i/>
          <w:iCs/>
        </w:rPr>
        <w:t>waiver</w:t>
      </w:r>
      <w:r w:rsidRPr="003C7752">
        <w:t xml:space="preserve">) para a Emissora não cumprir o Índice de Alavancagem (conforme definido na Escritura de Emissão), nas apurações relativas </w:t>
      </w:r>
      <w:r>
        <w:t xml:space="preserve">às </w:t>
      </w:r>
      <w:r w:rsidRPr="0009713D">
        <w:t>Apurações Objeto de Waiver</w:t>
      </w:r>
      <w:r w:rsidRPr="003C7752">
        <w:t xml:space="preserve">, nos termos do item (xi) (a) da Cláusula 7.2 da Escritura de Emissão e, consequentemente, não declarar o vencimento antecipado das obrigações no âmbito da Emissão devido ao referido descumprimento. Fica certo que o </w:t>
      </w:r>
      <w:r w:rsidRPr="003C7752">
        <w:rPr>
          <w:i/>
          <w:iCs/>
        </w:rPr>
        <w:t>waiver</w:t>
      </w:r>
      <w:r w:rsidRPr="003C7752">
        <w:t xml:space="preserve"> de que trata esta matéria estará condicionado à verificação, pelo Agente Fiduciário, de que o Índice de Alavancagem não seja superior a 3,5x (três vírgula cinco vezes) em qualquer das Apurações Objeto de Waiver. O cumprimento desta condição será atestado pela Emissora nos termos do item (i) (a) da Cláusula 8.1 da Escritura de Emissão, sendo certo que: </w:t>
      </w:r>
      <w:r w:rsidRPr="007F1C2C">
        <w:rPr>
          <w:b/>
          <w:bCs/>
        </w:rPr>
        <w:t>(i)</w:t>
      </w:r>
      <w:r w:rsidRPr="003C7752">
        <w:t xml:space="preserve"> em cada Apuração Objeto de Waiver em que o Índice de Alavancagem de 3,0x seja ultrapassado (e respeitado o novo limite de 3,5x), a Emissora pagará aos Debenturistas </w:t>
      </w:r>
      <w:ins w:id="26" w:author="Carlos Bacha" w:date="2022-05-25T09:47:00Z">
        <w:r w:rsidR="003C7BDE">
          <w:t xml:space="preserve">o prêmio equivalente à </w:t>
        </w:r>
        <w:r w:rsidR="003C7BDE" w:rsidRPr="00C467CB">
          <w:t>0,</w:t>
        </w:r>
        <w:r w:rsidR="003C7BDE">
          <w:t>50</w:t>
        </w:r>
        <w:r w:rsidR="003C7BDE" w:rsidRPr="00C467CB">
          <w:t>%</w:t>
        </w:r>
        <w:r w:rsidR="003C7BDE">
          <w:t xml:space="preserve"> (</w:t>
        </w:r>
        <w:bookmarkStart w:id="27" w:name="_Hlk96380827"/>
        <w:r w:rsidR="003C7BDE">
          <w:t>cinquenta</w:t>
        </w:r>
        <w:bookmarkEnd w:id="27"/>
        <w:r w:rsidR="003C7BDE">
          <w:t xml:space="preserve"> centésimos por cento)</w:t>
        </w:r>
        <w:r w:rsidR="003C7BDE" w:rsidRPr="00C467CB">
          <w:t xml:space="preserve"> </w:t>
        </w:r>
        <w:r w:rsidR="003C7BDE">
          <w:t>sobre o saldo do V</w:t>
        </w:r>
        <w:r w:rsidR="003C7BDE" w:rsidRPr="004B6D5A">
          <w:t xml:space="preserve">alor Nominal Unitário </w:t>
        </w:r>
        <w:r w:rsidR="003C7BDE">
          <w:t>Atualizado (conforme definido na Escritura de Emissão) acrescido dos Juros Remuneratórios (conforme definido na Escritura de Emissão) na data das Apurações Objeto de Waiver;</w:t>
        </w:r>
      </w:ins>
      <w:ins w:id="28" w:author="Carlos Bacha" w:date="2022-05-25T09:49:00Z">
        <w:r w:rsidR="002C431E">
          <w:t xml:space="preserve"> </w:t>
        </w:r>
      </w:ins>
      <w:del w:id="29" w:author="Carlos Bacha" w:date="2022-05-25T09:51:00Z">
        <w:r w:rsidRPr="003C7752" w:rsidDel="002C431E">
          <w:delText xml:space="preserve">o </w:delText>
        </w:r>
      </w:del>
      <w:ins w:id="30" w:author="Carlos Bacha" w:date="2022-05-25T09:51:00Z">
        <w:r w:rsidR="002C431E">
          <w:t>(“</w:t>
        </w:r>
      </w:ins>
      <w:r>
        <w:t xml:space="preserve">Fee </w:t>
      </w:r>
      <w:r>
        <w:lastRenderedPageBreak/>
        <w:t>Covenants</w:t>
      </w:r>
      <w:ins w:id="31" w:author="Carlos Bacha" w:date="2022-05-25T09:51:00Z">
        <w:r w:rsidR="002C431E">
          <w:t>”</w:t>
        </w:r>
      </w:ins>
      <w:ins w:id="32" w:author="Carlos Bacha" w:date="2022-05-25T09:53:00Z">
        <w:r w:rsidR="00A750D3">
          <w:t>)</w:t>
        </w:r>
      </w:ins>
      <w:r w:rsidRPr="003C7752">
        <w:t xml:space="preserve">, em até 10 (dez) dias úteis após a respectiva data de Apuração Objeto de Waiver, e </w:t>
      </w:r>
      <w:r w:rsidRPr="007F1C2C">
        <w:rPr>
          <w:b/>
          <w:bCs/>
        </w:rPr>
        <w:t>(ii)</w:t>
      </w:r>
      <w:r w:rsidRPr="003C7752">
        <w:t xml:space="preserve"> caso o índice de 3,5x (três vírgula cinco vezes) aqui previsto não seja observado pela Emissora em qualquer uma das Apurações Objeto de Waiver, o Índice de Alavancagem estabelecido e definido no </w:t>
      </w:r>
      <w:r w:rsidRPr="00466F42">
        <w:t>item (xi) (a) da Cláusula 7.2 da Escritura de Emissão passará a vigorar imediatamente para todos os fins e direitos previstos na Escritura de Emissão.</w:t>
      </w:r>
      <w:ins w:id="33" w:author="Carlos Bacha" w:date="2022-05-25T09:32:00Z">
        <w:r w:rsidR="00437D0C" w:rsidRPr="00437D0C">
          <w:t xml:space="preserve"> </w:t>
        </w:r>
        <w:r w:rsidR="00437D0C">
          <w:t>T</w:t>
        </w:r>
        <w:r w:rsidR="00437D0C" w:rsidRPr="0009713D">
          <w:t xml:space="preserve">itulares de </w:t>
        </w:r>
        <w:r w:rsidR="00437D0C" w:rsidRPr="0009713D">
          <w:rPr>
            <w:highlight w:val="yellow"/>
          </w:rPr>
          <w:t>[•]% ([•]</w:t>
        </w:r>
        <w:r w:rsidR="00437D0C" w:rsidRPr="0009713D">
          <w:t xml:space="preserve"> por cento) das Debêntures em Circulação</w:t>
        </w:r>
        <w:r w:rsidR="00437D0C">
          <w:t xml:space="preserve"> não apro</w:t>
        </w:r>
      </w:ins>
      <w:ins w:id="34" w:author="Carlos Bacha" w:date="2022-05-25T09:33:00Z">
        <w:r w:rsidR="00437D0C">
          <w:t xml:space="preserve">varam </w:t>
        </w:r>
      </w:ins>
      <w:ins w:id="35" w:author="Carlos Bacha" w:date="2022-05-25T09:34:00Z">
        <w:r w:rsidR="00437D0C">
          <w:t xml:space="preserve">o item </w:t>
        </w:r>
      </w:ins>
      <w:ins w:id="36" w:author="Carlos Bacha" w:date="2022-05-25T09:35:00Z">
        <w:r w:rsidR="00437D0C">
          <w:t xml:space="preserve">5.1 da Ordem do Dia e </w:t>
        </w:r>
        <w:r w:rsidR="00437D0C">
          <w:t>T</w:t>
        </w:r>
        <w:r w:rsidR="00437D0C" w:rsidRPr="0009713D">
          <w:t xml:space="preserve">itulares de </w:t>
        </w:r>
        <w:r w:rsidR="00437D0C" w:rsidRPr="0009713D">
          <w:rPr>
            <w:highlight w:val="yellow"/>
          </w:rPr>
          <w:t>[•]% ([•]</w:t>
        </w:r>
        <w:r w:rsidR="00437D0C" w:rsidRPr="0009713D">
          <w:t xml:space="preserve"> por cento) das Debêntures em Circulação</w:t>
        </w:r>
        <w:r w:rsidR="00437D0C">
          <w:t xml:space="preserve"> </w:t>
        </w:r>
        <w:r w:rsidR="00437D0C">
          <w:t>se abstiveram de deliberar</w:t>
        </w:r>
        <w:r w:rsidR="00437D0C">
          <w:t xml:space="preserve"> o item 5.1 da Ordem do Dia</w:t>
        </w:r>
      </w:ins>
      <w:ins w:id="37" w:author="Carlos Bacha" w:date="2022-05-25T09:54:00Z">
        <w:r w:rsidR="00A750D3">
          <w:t>.</w:t>
        </w:r>
      </w:ins>
      <w:ins w:id="38" w:author="Carlos Bacha" w:date="2022-05-25T09:35:00Z">
        <w:r w:rsidR="00437D0C">
          <w:t xml:space="preserve"> </w:t>
        </w:r>
      </w:ins>
    </w:p>
    <w:p w14:paraId="1C4258DC" w14:textId="7B47A6EF" w:rsidR="0009713D" w:rsidRPr="00466F42" w:rsidRDefault="0009713D" w:rsidP="00437D0C">
      <w:pPr>
        <w:pStyle w:val="Level2"/>
        <w:numPr>
          <w:ilvl w:val="0"/>
          <w:numId w:val="0"/>
        </w:numPr>
        <w:spacing w:before="140" w:after="0"/>
        <w:ind w:left="680"/>
        <w:pPrChange w:id="39" w:author="Carlos Bacha" w:date="2022-05-25T09:35:00Z">
          <w:pPr>
            <w:pStyle w:val="Level2"/>
            <w:tabs>
              <w:tab w:val="clear" w:pos="680"/>
              <w:tab w:val="num" w:pos="1418"/>
            </w:tabs>
            <w:spacing w:before="140" w:after="0"/>
          </w:pPr>
        </w:pPrChange>
      </w:pPr>
    </w:p>
    <w:p w14:paraId="74BCADA0" w14:textId="3859E569" w:rsidR="00C76D74" w:rsidRPr="00466F42" w:rsidRDefault="00282FC5" w:rsidP="00C76D74">
      <w:pPr>
        <w:pStyle w:val="Level2"/>
        <w:tabs>
          <w:tab w:val="clear" w:pos="680"/>
          <w:tab w:val="num" w:pos="1418"/>
        </w:tabs>
        <w:spacing w:before="140" w:after="0"/>
        <w:rPr>
          <w:ins w:id="40" w:author="Carlos Bacha" w:date="2022-05-25T09:37:00Z"/>
        </w:rPr>
      </w:pPr>
      <w:del w:id="41" w:author="Carlos Bacha" w:date="2022-05-25T09:36:00Z">
        <w:r w:rsidRPr="00466F42" w:rsidDel="00437D0C">
          <w:delText>Tendo em vista a aprovação da matéria acima</w:delText>
        </w:r>
      </w:del>
      <w:del w:id="42" w:author="Carlos Bacha" w:date="2022-05-25T09:54:00Z">
        <w:r w:rsidR="0009713D" w:rsidRPr="00466F42" w:rsidDel="00A750D3">
          <w:delText xml:space="preserve">, </w:delText>
        </w:r>
      </w:del>
      <w:ins w:id="43" w:author="Carlos Bacha" w:date="2022-05-25T09:36:00Z">
        <w:r w:rsidR="00437D0C">
          <w:t>T</w:t>
        </w:r>
        <w:r w:rsidR="00437D0C" w:rsidRPr="0009713D">
          <w:t xml:space="preserve">itulares de </w:t>
        </w:r>
        <w:r w:rsidR="00437D0C" w:rsidRPr="0009713D">
          <w:rPr>
            <w:highlight w:val="yellow"/>
          </w:rPr>
          <w:t>[•]% ([•]</w:t>
        </w:r>
        <w:r w:rsidR="00437D0C" w:rsidRPr="0009713D">
          <w:t xml:space="preserve"> por cento) das Debêntures em Circulação</w:t>
        </w:r>
        <w:r w:rsidR="00437D0C" w:rsidRPr="00466F42">
          <w:t xml:space="preserve"> </w:t>
        </w:r>
      </w:ins>
      <w:del w:id="44" w:author="Carlos Bacha" w:date="2022-05-25T09:36:00Z">
        <w:r w:rsidR="0009713D" w:rsidRPr="00466F42" w:rsidDel="00C76D74">
          <w:delText>restou</w:delText>
        </w:r>
      </w:del>
      <w:r w:rsidR="0009713D" w:rsidRPr="00466F42">
        <w:t xml:space="preserve"> </w:t>
      </w:r>
      <w:r w:rsidRPr="00466F42">
        <w:t>aprova</w:t>
      </w:r>
      <w:ins w:id="45" w:author="Carlos Bacha" w:date="2022-05-25T09:36:00Z">
        <w:r w:rsidR="00C76D74">
          <w:t>ram</w:t>
        </w:r>
      </w:ins>
      <w:del w:id="46" w:author="Carlos Bacha" w:date="2022-05-25T09:36:00Z">
        <w:r w:rsidRPr="00466F42" w:rsidDel="00C76D74">
          <w:delText>da</w:delText>
        </w:r>
      </w:del>
      <w:r w:rsidRPr="00466F42">
        <w:t xml:space="preserve"> 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no prazo de até 10 (dez) Dias Úteis contados da sua celebração por todas as partes, caso aplicável</w:t>
      </w:r>
      <w:r w:rsidR="0009713D" w:rsidRPr="00466F42">
        <w:t>.</w:t>
      </w:r>
      <w:ins w:id="47" w:author="Carlos Bacha" w:date="2022-05-25T09:37:00Z">
        <w:r w:rsidR="00C76D74">
          <w:t xml:space="preserve"> </w:t>
        </w:r>
        <w:r w:rsidR="00C76D74">
          <w:t>T</w:t>
        </w:r>
        <w:r w:rsidR="00C76D74" w:rsidRPr="0009713D">
          <w:t xml:space="preserve">itulares de </w:t>
        </w:r>
        <w:r w:rsidR="00C76D74" w:rsidRPr="0009713D">
          <w:rPr>
            <w:highlight w:val="yellow"/>
          </w:rPr>
          <w:t>[•]% ([•]</w:t>
        </w:r>
        <w:r w:rsidR="00C76D74" w:rsidRPr="0009713D">
          <w:t xml:space="preserve"> por cento) das Debêntures em Circulação</w:t>
        </w:r>
        <w:r w:rsidR="00C76D74">
          <w:t xml:space="preserve"> não aprovaram o item 5.</w:t>
        </w:r>
        <w:r w:rsidR="00C76D74">
          <w:t>2</w:t>
        </w:r>
        <w:r w:rsidR="00C76D74">
          <w:t xml:space="preserve"> da Ordem do Dia e T</w:t>
        </w:r>
        <w:r w:rsidR="00C76D74" w:rsidRPr="0009713D">
          <w:t xml:space="preserve">itulares de </w:t>
        </w:r>
        <w:r w:rsidR="00C76D74" w:rsidRPr="0009713D">
          <w:rPr>
            <w:highlight w:val="yellow"/>
          </w:rPr>
          <w:t>[•]% ([•]</w:t>
        </w:r>
        <w:r w:rsidR="00C76D74" w:rsidRPr="0009713D">
          <w:t xml:space="preserve"> por cento) das Debêntures em Circulação</w:t>
        </w:r>
        <w:r w:rsidR="00C76D74">
          <w:t xml:space="preserve"> se abstiveram de deliberar o item 5.</w:t>
        </w:r>
        <w:r w:rsidR="00C76D74">
          <w:t>2</w:t>
        </w:r>
        <w:r w:rsidR="00C76D74">
          <w:t xml:space="preserve"> da Ordem do Dia</w:t>
        </w:r>
      </w:ins>
      <w:ins w:id="48" w:author="Carlos Bacha" w:date="2022-05-25T09:54:00Z">
        <w:r w:rsidR="00A750D3">
          <w:t>.</w:t>
        </w:r>
      </w:ins>
      <w:ins w:id="49" w:author="Carlos Bacha" w:date="2022-05-25T09:37:00Z">
        <w:r w:rsidR="00C76D74">
          <w:t xml:space="preserve"> </w:t>
        </w:r>
      </w:ins>
    </w:p>
    <w:p w14:paraId="48867B49" w14:textId="77777777" w:rsidR="00A750D3" w:rsidRDefault="00A750D3" w:rsidP="00A750D3">
      <w:pPr>
        <w:pStyle w:val="PargrafodaLista"/>
        <w:rPr>
          <w:ins w:id="50" w:author="Carlos Bacha" w:date="2022-05-25T09:55:00Z"/>
        </w:rPr>
        <w:pPrChange w:id="51" w:author="Carlos Bacha" w:date="2022-05-25T09:55:00Z">
          <w:pPr>
            <w:pStyle w:val="Level2"/>
            <w:numPr>
              <w:ilvl w:val="0"/>
              <w:numId w:val="0"/>
            </w:numPr>
            <w:tabs>
              <w:tab w:val="clear" w:pos="680"/>
            </w:tabs>
            <w:spacing w:before="140" w:after="0"/>
            <w:ind w:firstLine="0"/>
          </w:pPr>
        </w:pPrChange>
      </w:pPr>
    </w:p>
    <w:p w14:paraId="54E71404" w14:textId="055DC1F3" w:rsidR="0009713D" w:rsidRPr="00466F42" w:rsidRDefault="0009713D" w:rsidP="00C76D74">
      <w:pPr>
        <w:pStyle w:val="Level2"/>
        <w:numPr>
          <w:ilvl w:val="0"/>
          <w:numId w:val="0"/>
        </w:numPr>
        <w:spacing w:before="140" w:after="0"/>
        <w:ind w:left="680"/>
        <w:pPrChange w:id="52" w:author="Carlos Bacha" w:date="2022-05-25T09:37:00Z">
          <w:pPr>
            <w:pStyle w:val="Level2"/>
            <w:tabs>
              <w:tab w:val="clear" w:pos="680"/>
              <w:tab w:val="num" w:pos="1418"/>
            </w:tabs>
            <w:spacing w:before="140" w:after="0"/>
          </w:pPr>
        </w:pPrChange>
      </w:pPr>
    </w:p>
    <w:p w14:paraId="481DA9AA" w14:textId="1F6B2075" w:rsidR="00C76D74" w:rsidRPr="00466F42" w:rsidRDefault="00282FC5" w:rsidP="00C76D74">
      <w:pPr>
        <w:pStyle w:val="Level2"/>
        <w:tabs>
          <w:tab w:val="clear" w:pos="680"/>
          <w:tab w:val="num" w:pos="1418"/>
        </w:tabs>
        <w:spacing w:before="140" w:after="0"/>
        <w:rPr>
          <w:ins w:id="53" w:author="Carlos Bacha" w:date="2022-05-25T09:38:00Z"/>
        </w:rPr>
      </w:pPr>
      <w:r w:rsidRPr="00466F42">
        <w:t xml:space="preserve">Por fim, </w:t>
      </w:r>
      <w:ins w:id="54" w:author="Carlos Bacha" w:date="2022-05-25T09:38:00Z">
        <w:r w:rsidR="00C76D74">
          <w:t>T</w:t>
        </w:r>
        <w:r w:rsidR="00C76D74" w:rsidRPr="0009713D">
          <w:t xml:space="preserve">itulares de </w:t>
        </w:r>
        <w:r w:rsidR="00C76D74" w:rsidRPr="0009713D">
          <w:rPr>
            <w:highlight w:val="yellow"/>
          </w:rPr>
          <w:t>[•]% ([•]</w:t>
        </w:r>
        <w:r w:rsidR="00C76D74" w:rsidRPr="0009713D">
          <w:t xml:space="preserve"> por cento) das Debêntures em Circulação</w:t>
        </w:r>
        <w:r w:rsidR="00C76D74" w:rsidRPr="00466F42">
          <w:t xml:space="preserve"> </w:t>
        </w:r>
      </w:ins>
      <w:del w:id="55" w:author="Carlos Bacha" w:date="2022-05-25T09:38:00Z">
        <w:r w:rsidRPr="00466F42" w:rsidDel="00C76D74">
          <w:delText>restou</w:delText>
        </w:r>
      </w:del>
      <w:r w:rsidRPr="00466F42">
        <w:t xml:space="preserve"> aprova</w:t>
      </w:r>
      <w:ins w:id="56" w:author="Carlos Bacha" w:date="2022-05-25T09:38:00Z">
        <w:r w:rsidR="00C76D74">
          <w:t>ram</w:t>
        </w:r>
      </w:ins>
      <w:del w:id="57" w:author="Carlos Bacha" w:date="2022-05-25T09:38:00Z">
        <w:r w:rsidRPr="00466F42" w:rsidDel="00C76D74">
          <w:delText>do</w:delText>
        </w:r>
      </w:del>
      <w:r w:rsidRPr="00466F42">
        <w:t xml:space="preserve"> o pagamento</w:t>
      </w:r>
      <w:ins w:id="58" w:author="Carlos Bacha" w:date="2022-05-25T09:55:00Z">
        <w:r w:rsidR="00A750D3">
          <w:t xml:space="preserve"> pela Emissora</w:t>
        </w:r>
      </w:ins>
      <w:r w:rsidRPr="00466F42">
        <w:t xml:space="preserve"> de </w:t>
      </w:r>
      <w:ins w:id="59" w:author="Carlos Bacha" w:date="2022-05-25T09:49:00Z">
        <w:r w:rsidR="002C431E" w:rsidRPr="003C7BDE">
          <w:t xml:space="preserve"> </w:t>
        </w:r>
        <w:r w:rsidR="002C431E">
          <w:t xml:space="preserve">prêmio </w:t>
        </w:r>
        <w:r w:rsidR="002C431E" w:rsidRPr="00242411">
          <w:t>equivalente à 0,35% (trinta e cinco centésimos por cento) sobre o saldo do Valor Nominal Unitário Atualizado (conforme definido na Escritura de Emissão) acrescido dos Juros Remuneratórios (conforme definido na Escritura de Emissão) na data da realização da Assembleia Geral de Debenturistas</w:t>
        </w:r>
      </w:ins>
      <w:ins w:id="60" w:author="Carlos Bacha" w:date="2022-05-25T09:50:00Z">
        <w:r w:rsidR="002C431E">
          <w:t xml:space="preserve"> (“</w:t>
        </w:r>
      </w:ins>
      <w:r w:rsidRPr="00466F42">
        <w:t>Waiver Fee</w:t>
      </w:r>
      <w:ins w:id="61" w:author="Carlos Bacha" w:date="2022-05-25T09:50:00Z">
        <w:r w:rsidR="002C431E">
          <w:t>”)</w:t>
        </w:r>
      </w:ins>
      <w:del w:id="62" w:author="Carlos Bacha" w:date="2022-05-25T09:55:00Z">
        <w:r w:rsidRPr="00466F42" w:rsidDel="00A750D3">
          <w:delText xml:space="preserve"> pela Emissora</w:delText>
        </w:r>
      </w:del>
      <w:r w:rsidRPr="00466F42">
        <w:t>, em até 10 (dez) dias úteis após a realização desta Assembleia Geral de Debenturistas, a todos os Debenturistas, nos termos da mais recente Proposta de Administração divulgada pela Companhia até a realização d</w:t>
      </w:r>
      <w:r w:rsidR="00784DC2">
        <w:t>esta</w:t>
      </w:r>
      <w:r w:rsidRPr="00466F42">
        <w:t xml:space="preserve"> Assembleia Geral de Debenturistas e, ainda, de forma idêntica, qualquer benefício adicional concedido pela Companhia às demais emissões de debêntures que venham a deliberar sobre a mesma Ordem do Dia.</w:t>
      </w:r>
      <w:ins w:id="63" w:author="Carlos Bacha" w:date="2022-05-25T09:38:00Z">
        <w:r w:rsidR="00C76D74">
          <w:t xml:space="preserve"> </w:t>
        </w:r>
        <w:r w:rsidR="00C76D74">
          <w:t>T</w:t>
        </w:r>
        <w:r w:rsidR="00C76D74" w:rsidRPr="0009713D">
          <w:t xml:space="preserve">itulares de </w:t>
        </w:r>
        <w:r w:rsidR="00C76D74" w:rsidRPr="0009713D">
          <w:rPr>
            <w:highlight w:val="yellow"/>
          </w:rPr>
          <w:t>[•]% ([•]</w:t>
        </w:r>
        <w:r w:rsidR="00C76D74" w:rsidRPr="0009713D">
          <w:t xml:space="preserve"> por cento) das Debêntures em Circulação</w:t>
        </w:r>
        <w:r w:rsidR="00C76D74">
          <w:t xml:space="preserve"> não aprovaram o item 5.</w:t>
        </w:r>
        <w:r w:rsidR="00C76D74">
          <w:t>3</w:t>
        </w:r>
        <w:r w:rsidR="00C76D74">
          <w:t xml:space="preserve"> da Ordem do Dia e T</w:t>
        </w:r>
        <w:r w:rsidR="00C76D74" w:rsidRPr="0009713D">
          <w:t xml:space="preserve">itulares de </w:t>
        </w:r>
        <w:r w:rsidR="00C76D74" w:rsidRPr="0009713D">
          <w:rPr>
            <w:highlight w:val="yellow"/>
          </w:rPr>
          <w:t>[•]% ([•]</w:t>
        </w:r>
        <w:r w:rsidR="00C76D74" w:rsidRPr="0009713D">
          <w:t xml:space="preserve"> por cento) das Debêntures em Circulação</w:t>
        </w:r>
        <w:r w:rsidR="00C76D74">
          <w:t xml:space="preserve"> se abstiveram de deliberar o item 5.</w:t>
        </w:r>
        <w:r w:rsidR="00C76D74">
          <w:t>3</w:t>
        </w:r>
        <w:r w:rsidR="00C76D74">
          <w:t xml:space="preserve"> da Ordem do Dia</w:t>
        </w:r>
      </w:ins>
      <w:ins w:id="64" w:author="Carlos Bacha" w:date="2022-05-25T09:55:00Z">
        <w:r w:rsidR="00A750D3">
          <w:t>.</w:t>
        </w:r>
      </w:ins>
      <w:ins w:id="65" w:author="Carlos Bacha" w:date="2022-05-25T09:38:00Z">
        <w:r w:rsidR="00C76D74">
          <w:t xml:space="preserve"> </w:t>
        </w:r>
      </w:ins>
    </w:p>
    <w:p w14:paraId="2108CFD0" w14:textId="3502B72D" w:rsidR="00282FC5" w:rsidRPr="00466F42" w:rsidRDefault="00282FC5" w:rsidP="00C76D74">
      <w:pPr>
        <w:pStyle w:val="Level2"/>
        <w:numPr>
          <w:ilvl w:val="0"/>
          <w:numId w:val="0"/>
        </w:numPr>
        <w:spacing w:before="140" w:after="0"/>
        <w:ind w:left="680"/>
        <w:pPrChange w:id="66" w:author="Carlos Bacha" w:date="2022-05-25T09:38:00Z">
          <w:pPr>
            <w:pStyle w:val="Level2"/>
            <w:tabs>
              <w:tab w:val="clear" w:pos="680"/>
              <w:tab w:val="num" w:pos="1418"/>
            </w:tabs>
            <w:spacing w:before="140" w:after="0"/>
          </w:pPr>
        </w:pPrChange>
      </w:pPr>
    </w:p>
    <w:p w14:paraId="0B68326B" w14:textId="6911FE78" w:rsidR="00F55504" w:rsidRPr="00D45A3F" w:rsidRDefault="00096073" w:rsidP="00DD0300">
      <w:pPr>
        <w:pStyle w:val="TextosemFormatao"/>
        <w:spacing w:before="140" w:line="290" w:lineRule="auto"/>
        <w:jc w:val="both"/>
        <w:rPr>
          <w:rFonts w:ascii="Arial" w:hAnsi="Arial" w:cs="Arial"/>
        </w:rPr>
      </w:pPr>
      <w:r w:rsidRPr="00466F42">
        <w:rPr>
          <w:rFonts w:ascii="Arial" w:hAnsi="Arial" w:cs="Arial"/>
        </w:rPr>
        <w:t>As partes reconhecem que as declarações de vontade das partes mediante assinatura digital presumem-se verdadeiras em relação aos signatários quando é utilizado (i) o processo de certificação disponibilizado pela Infraestrutura</w:t>
      </w:r>
      <w:r w:rsidRPr="00D45A3F">
        <w:rPr>
          <w:rFonts w:ascii="Arial" w:hAnsi="Arial" w:cs="Arial"/>
        </w:rPr>
        <w:t xml:space="preserve"> de Chaves Públicas Brasileira – ICP-Brasil ou (ii) outro meio de comprovação da auditoria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a forma de contratação em meio eletrônico, digital e informático como válida e plenamente eficaz. Na forma acima prevista, a presente ata, bem como demais instrumentos que dela decorrem, caso necessário, podem ser assinados digitalmente por meio eletrônico conforme disposto neste parágrafo</w:t>
      </w:r>
      <w:r w:rsidR="00F55504" w:rsidRPr="00D45A3F">
        <w:rPr>
          <w:rFonts w:ascii="Arial" w:hAnsi="Arial" w:cs="Arial"/>
        </w:rPr>
        <w:t xml:space="preserve">. </w:t>
      </w:r>
    </w:p>
    <w:p w14:paraId="3762FB7A" w14:textId="4FCCAEEB" w:rsidR="00F55504" w:rsidRPr="00D45A3F" w:rsidRDefault="00F55504" w:rsidP="00DD0300">
      <w:pPr>
        <w:pStyle w:val="TextosemFormatao"/>
        <w:spacing w:before="140" w:line="290" w:lineRule="auto"/>
        <w:jc w:val="both"/>
        <w:rPr>
          <w:rFonts w:ascii="Arial" w:hAnsi="Arial" w:cs="Arial"/>
          <w:b/>
        </w:rPr>
      </w:pPr>
      <w:r w:rsidRPr="00D45A3F">
        <w:rPr>
          <w:rFonts w:ascii="Arial" w:hAnsi="Arial" w:cs="Arial"/>
          <w:bCs/>
        </w:rPr>
        <w:lastRenderedPageBreak/>
        <w:t xml:space="preserve">Os termos com iniciais maiúsculas utilizados </w:t>
      </w:r>
      <w:r w:rsidR="0020484B" w:rsidRPr="0020484B">
        <w:rPr>
          <w:rFonts w:ascii="Arial" w:hAnsi="Arial" w:cs="Arial"/>
          <w:bCs/>
        </w:rPr>
        <w:t>nest</w:t>
      </w:r>
      <w:r w:rsidR="00096073">
        <w:rPr>
          <w:rFonts w:ascii="Arial" w:hAnsi="Arial" w:cs="Arial"/>
          <w:bCs/>
        </w:rPr>
        <w:t xml:space="preserve">a </w:t>
      </w:r>
      <w:r w:rsidR="00096073" w:rsidRPr="00096073">
        <w:rPr>
          <w:rFonts w:ascii="Arial" w:hAnsi="Arial" w:cs="Arial"/>
          <w:bCs/>
        </w:rPr>
        <w:t>Assembleia Geral de Debenturistas</w:t>
      </w:r>
      <w:r w:rsidR="00096073">
        <w:rPr>
          <w:rFonts w:ascii="Arial" w:hAnsi="Arial" w:cs="Arial"/>
          <w:bCs/>
        </w:rPr>
        <w:t xml:space="preserve"> </w:t>
      </w:r>
      <w:r w:rsidRPr="00D45A3F">
        <w:rPr>
          <w:rFonts w:ascii="Arial" w:hAnsi="Arial" w:cs="Arial"/>
          <w:bCs/>
        </w:rPr>
        <w:t>que não estiverem aqui expressamente definidos têm o significado que lhes foi atribuído na Escritura de Emissão.</w:t>
      </w:r>
    </w:p>
    <w:p w14:paraId="6B565188" w14:textId="4AAEFA92" w:rsidR="00F55504" w:rsidRPr="00F87ED9" w:rsidRDefault="00F55504" w:rsidP="004A0834">
      <w:pPr>
        <w:pStyle w:val="Level1"/>
        <w:keepNext w:val="0"/>
        <w:widowControl w:val="0"/>
        <w:tabs>
          <w:tab w:val="clear" w:pos="680"/>
          <w:tab w:val="num" w:pos="567"/>
        </w:tabs>
        <w:spacing w:before="140" w:after="0"/>
        <w:ind w:left="0" w:firstLine="0"/>
        <w:rPr>
          <w:sz w:val="20"/>
          <w:lang w:eastAsia="ar-SA"/>
        </w:rPr>
      </w:pPr>
      <w:r w:rsidRPr="002D16DD">
        <w:rPr>
          <w:sz w:val="20"/>
          <w:lang w:eastAsia="ar-SA"/>
        </w:rPr>
        <w:t xml:space="preserve">ENCERRAMENTO: </w:t>
      </w:r>
      <w:r w:rsidR="0020484B" w:rsidRPr="0020484B">
        <w:rPr>
          <w:b w:val="0"/>
          <w:sz w:val="20"/>
          <w:lang w:eastAsia="ar-SA"/>
        </w:rPr>
        <w:t xml:space="preserve">Nada mais havendo a ser tratado, </w:t>
      </w:r>
      <w:r w:rsidR="00096073" w:rsidRPr="002D16DD">
        <w:rPr>
          <w:b w:val="0"/>
          <w:sz w:val="20"/>
          <w:lang w:eastAsia="ar-SA"/>
        </w:rPr>
        <w:t xml:space="preserve">foi encerrada a presente </w:t>
      </w:r>
      <w:r w:rsidR="00096073" w:rsidRPr="00E34EA4">
        <w:rPr>
          <w:b w:val="0"/>
          <w:sz w:val="20"/>
        </w:rPr>
        <w:t>Assembleia Geral de Debenturistas</w:t>
      </w:r>
      <w:r w:rsidR="00096073" w:rsidRPr="002D16DD">
        <w:rPr>
          <w:b w:val="0"/>
          <w:sz w:val="20"/>
          <w:lang w:eastAsia="ar-SA"/>
        </w:rPr>
        <w:t xml:space="preserve">, da qual se lavrou a presente ata que, lida e achada conforme, </w:t>
      </w:r>
      <w:r w:rsidR="00096073" w:rsidRPr="00C201B9">
        <w:rPr>
          <w:b w:val="0"/>
          <w:sz w:val="20"/>
          <w:lang w:eastAsia="ar-SA"/>
        </w:rPr>
        <w:t>foi assinada pel</w:t>
      </w:r>
      <w:r w:rsidR="00096073">
        <w:rPr>
          <w:b w:val="0"/>
          <w:sz w:val="20"/>
          <w:lang w:eastAsia="ar-SA"/>
        </w:rPr>
        <w:t>o</w:t>
      </w:r>
      <w:r w:rsidR="00096073" w:rsidRPr="00C201B9">
        <w:rPr>
          <w:b w:val="0"/>
          <w:sz w:val="20"/>
          <w:lang w:eastAsia="ar-SA"/>
        </w:rPr>
        <w:t xml:space="preserve"> </w:t>
      </w:r>
      <w:r w:rsidR="00096073">
        <w:rPr>
          <w:b w:val="0"/>
          <w:sz w:val="20"/>
          <w:lang w:eastAsia="ar-SA"/>
        </w:rPr>
        <w:t>Presidente</w:t>
      </w:r>
      <w:r w:rsidR="00096073" w:rsidRPr="00C201B9">
        <w:rPr>
          <w:b w:val="0"/>
          <w:sz w:val="20"/>
          <w:lang w:eastAsia="ar-SA"/>
        </w:rPr>
        <w:t>, pela Secretária, pela Emissora e pelo Agente Fiduciário</w:t>
      </w:r>
      <w:r w:rsidRPr="00F87ED9">
        <w:rPr>
          <w:b w:val="0"/>
          <w:sz w:val="20"/>
          <w:lang w:eastAsia="ar-SA"/>
        </w:rPr>
        <w:t>.</w:t>
      </w:r>
      <w:r w:rsidR="004A4EA9">
        <w:rPr>
          <w:b w:val="0"/>
          <w:sz w:val="20"/>
          <w:lang w:eastAsia="ar-SA"/>
        </w:rPr>
        <w:t xml:space="preserve"> </w:t>
      </w:r>
      <w:r w:rsidR="004A4EA9" w:rsidRPr="004A4EA9">
        <w:rPr>
          <w:b w:val="0"/>
          <w:sz w:val="20"/>
          <w:lang w:eastAsia="ar-SA"/>
        </w:rPr>
        <w:t xml:space="preserve">O Presidente da mesa, nos termos do artigo </w:t>
      </w:r>
      <w:r w:rsidR="00096073">
        <w:rPr>
          <w:b w:val="0"/>
          <w:sz w:val="20"/>
          <w:lang w:eastAsia="ar-SA"/>
        </w:rPr>
        <w:t>47</w:t>
      </w:r>
      <w:r w:rsidR="004A4EA9" w:rsidRPr="004A4EA9">
        <w:rPr>
          <w:b w:val="0"/>
          <w:sz w:val="20"/>
          <w:lang w:eastAsia="ar-SA"/>
        </w:rPr>
        <w:t xml:space="preserve">º, parágrafo 2º da </w:t>
      </w:r>
      <w:r w:rsidR="00096073">
        <w:rPr>
          <w:b w:val="0"/>
          <w:sz w:val="20"/>
          <w:lang w:eastAsia="ar-SA"/>
        </w:rPr>
        <w:t xml:space="preserve">Resolução </w:t>
      </w:r>
      <w:r w:rsidR="004A4EA9" w:rsidRPr="004A4EA9">
        <w:rPr>
          <w:b w:val="0"/>
          <w:sz w:val="20"/>
          <w:lang w:eastAsia="ar-SA"/>
        </w:rPr>
        <w:t xml:space="preserve">CVM </w:t>
      </w:r>
      <w:r w:rsidR="00096073">
        <w:rPr>
          <w:b w:val="0"/>
          <w:sz w:val="20"/>
          <w:lang w:eastAsia="ar-SA"/>
        </w:rPr>
        <w:t>81</w:t>
      </w:r>
      <w:r w:rsidR="004A4EA9" w:rsidRPr="004A4EA9">
        <w:rPr>
          <w:b w:val="0"/>
          <w:sz w:val="20"/>
          <w:lang w:eastAsia="ar-SA"/>
        </w:rPr>
        <w:t>, registra a presença dos Debenturistas presentes, de forma que serão dispensadas suas respectivas assinaturas ao final desta ata</w:t>
      </w:r>
      <w:r w:rsidR="004A4EA9">
        <w:rPr>
          <w:b w:val="0"/>
          <w:sz w:val="20"/>
          <w:lang w:eastAsia="ar-SA"/>
        </w:rPr>
        <w:t>.</w:t>
      </w:r>
    </w:p>
    <w:p w14:paraId="5FBAA453" w14:textId="543A0777" w:rsidR="00AA7967" w:rsidRPr="00F87ED9" w:rsidRDefault="00207F6C" w:rsidP="00B2769C">
      <w:pPr>
        <w:pStyle w:val="Corpodetexto"/>
        <w:spacing w:before="140" w:after="0" w:line="290" w:lineRule="auto"/>
        <w:jc w:val="center"/>
        <w:rPr>
          <w:rFonts w:ascii="Arial" w:hAnsi="Arial" w:cs="Arial"/>
          <w:bCs/>
          <w:color w:val="000000"/>
          <w:sz w:val="20"/>
          <w:szCs w:val="20"/>
          <w:lang w:eastAsia="ar-SA"/>
        </w:rPr>
      </w:pPr>
      <w:r>
        <w:rPr>
          <w:rFonts w:ascii="Arial" w:hAnsi="Arial" w:cs="Arial"/>
          <w:bCs/>
          <w:color w:val="000000"/>
          <w:sz w:val="20"/>
          <w:szCs w:val="20"/>
          <w:lang w:eastAsia="ar-SA"/>
        </w:rPr>
        <w:t>Curitiba</w:t>
      </w:r>
      <w:r w:rsidR="00AA7967" w:rsidRPr="00F87ED9">
        <w:rPr>
          <w:rFonts w:ascii="Arial" w:hAnsi="Arial" w:cs="Arial"/>
          <w:bCs/>
          <w:color w:val="000000"/>
          <w:sz w:val="20"/>
          <w:szCs w:val="20"/>
          <w:lang w:eastAsia="ar-SA"/>
        </w:rPr>
        <w:t>,</w:t>
      </w:r>
      <w:r w:rsidR="0004119D" w:rsidRPr="00F87ED9">
        <w:rPr>
          <w:rFonts w:ascii="Arial" w:hAnsi="Arial" w:cs="Arial"/>
          <w:bCs/>
          <w:color w:val="000000"/>
          <w:sz w:val="20"/>
          <w:szCs w:val="20"/>
          <w:lang w:eastAsia="ar-SA"/>
        </w:rPr>
        <w:t xml:space="preserve"> </w:t>
      </w:r>
      <w:r w:rsidR="00B6360D">
        <w:rPr>
          <w:rFonts w:ascii="Arial" w:hAnsi="Arial" w:cs="Arial"/>
          <w:bCs/>
          <w:color w:val="000000"/>
          <w:sz w:val="20"/>
          <w:szCs w:val="20"/>
          <w:lang w:eastAsia="ar-SA"/>
        </w:rPr>
        <w:t>30 de maio de 2022</w:t>
      </w:r>
      <w:r w:rsidR="00AA7967" w:rsidRPr="00F87ED9">
        <w:rPr>
          <w:rFonts w:ascii="Arial" w:hAnsi="Arial" w:cs="Arial"/>
          <w:bCs/>
          <w:color w:val="000000"/>
          <w:sz w:val="20"/>
          <w:szCs w:val="20"/>
          <w:lang w:eastAsia="ar-SA"/>
        </w:rPr>
        <w:t>.</w:t>
      </w:r>
    </w:p>
    <w:p w14:paraId="406D2EFB" w14:textId="77777777" w:rsidR="00E710CF" w:rsidRPr="00F87ED9" w:rsidRDefault="00E710CF" w:rsidP="00B2769C">
      <w:pPr>
        <w:pStyle w:val="Corpodetexto"/>
        <w:spacing w:before="140" w:after="0" w:line="290" w:lineRule="auto"/>
        <w:jc w:val="center"/>
        <w:rPr>
          <w:rFonts w:ascii="Arial" w:hAnsi="Arial" w:cs="Arial"/>
          <w:bCs/>
          <w:color w:val="000000"/>
          <w:sz w:val="20"/>
          <w:szCs w:val="20"/>
          <w:lang w:eastAsia="ar-SA"/>
        </w:rPr>
      </w:pPr>
    </w:p>
    <w:p w14:paraId="345B0FD3" w14:textId="77777777" w:rsidR="00E33369" w:rsidRPr="00F87ED9" w:rsidRDefault="00E33369" w:rsidP="00B2769C">
      <w:pPr>
        <w:pStyle w:val="Corpodetexto"/>
        <w:spacing w:before="140" w:after="0" w:line="290" w:lineRule="auto"/>
        <w:jc w:val="center"/>
        <w:rPr>
          <w:rFonts w:ascii="Arial" w:hAnsi="Arial" w:cs="Arial"/>
          <w:bCs/>
          <w:color w:val="000000"/>
          <w:sz w:val="20"/>
          <w:szCs w:val="20"/>
          <w:lang w:eastAsia="ar-SA"/>
        </w:rPr>
      </w:pPr>
    </w:p>
    <w:tbl>
      <w:tblPr>
        <w:tblW w:w="0" w:type="auto"/>
        <w:tblLook w:val="01E0" w:firstRow="1" w:lastRow="1" w:firstColumn="1" w:lastColumn="1" w:noHBand="0" w:noVBand="0"/>
      </w:tblPr>
      <w:tblGrid>
        <w:gridCol w:w="4463"/>
        <w:gridCol w:w="4464"/>
      </w:tblGrid>
      <w:tr w:rsidR="00AA7967" w:rsidRPr="00F87ED9" w14:paraId="26AA57DC" w14:textId="77777777" w:rsidTr="00B12B21">
        <w:tc>
          <w:tcPr>
            <w:tcW w:w="4463" w:type="dxa"/>
          </w:tcPr>
          <w:p w14:paraId="16457EB3" w14:textId="77777777" w:rsidR="00AA7967" w:rsidRPr="00F87ED9" w:rsidRDefault="00AA7967" w:rsidP="00B2769C">
            <w:pPr>
              <w:spacing w:before="140" w:line="290" w:lineRule="auto"/>
              <w:ind w:right="44"/>
              <w:jc w:val="center"/>
              <w:rPr>
                <w:rFonts w:ascii="Arial" w:hAnsi="Arial" w:cs="Arial"/>
                <w:color w:val="000000"/>
                <w:sz w:val="20"/>
                <w:szCs w:val="20"/>
              </w:rPr>
            </w:pPr>
            <w:r w:rsidRPr="00F87ED9">
              <w:rPr>
                <w:rFonts w:ascii="Arial" w:hAnsi="Arial" w:cs="Arial"/>
                <w:color w:val="000000"/>
                <w:sz w:val="20"/>
                <w:szCs w:val="20"/>
              </w:rPr>
              <w:t>___________________________________</w:t>
            </w:r>
          </w:p>
        </w:tc>
        <w:tc>
          <w:tcPr>
            <w:tcW w:w="4464" w:type="dxa"/>
          </w:tcPr>
          <w:p w14:paraId="031A653C" w14:textId="77777777" w:rsidR="00AA7967" w:rsidRPr="00F87ED9" w:rsidRDefault="00AA7967" w:rsidP="00B2769C">
            <w:pPr>
              <w:spacing w:before="140" w:line="290" w:lineRule="auto"/>
              <w:ind w:right="44"/>
              <w:jc w:val="center"/>
              <w:rPr>
                <w:rFonts w:ascii="Arial" w:hAnsi="Arial" w:cs="Arial"/>
                <w:color w:val="000000"/>
                <w:sz w:val="20"/>
                <w:szCs w:val="20"/>
              </w:rPr>
            </w:pPr>
            <w:r w:rsidRPr="00F87ED9">
              <w:rPr>
                <w:rFonts w:ascii="Arial" w:hAnsi="Arial" w:cs="Arial"/>
                <w:color w:val="000000"/>
                <w:sz w:val="20"/>
                <w:szCs w:val="20"/>
              </w:rPr>
              <w:t>___________________________________</w:t>
            </w:r>
          </w:p>
        </w:tc>
      </w:tr>
      <w:tr w:rsidR="00AA7967" w:rsidRPr="00106EAC" w14:paraId="6E1C9BF4" w14:textId="77777777" w:rsidTr="00B12B21">
        <w:tc>
          <w:tcPr>
            <w:tcW w:w="4463" w:type="dxa"/>
          </w:tcPr>
          <w:p w14:paraId="6FF95B14" w14:textId="119C32FF" w:rsidR="00D56CD0" w:rsidRPr="002B0376" w:rsidRDefault="002B0376" w:rsidP="009C06FA">
            <w:pPr>
              <w:spacing w:line="290" w:lineRule="auto"/>
              <w:ind w:right="45"/>
              <w:jc w:val="center"/>
              <w:rPr>
                <w:rFonts w:ascii="Arial" w:hAnsi="Arial" w:cs="Arial"/>
                <w:color w:val="000000"/>
                <w:sz w:val="20"/>
                <w:szCs w:val="20"/>
                <w:lang w:eastAsia="ar-SA"/>
              </w:rPr>
            </w:pPr>
            <w:r w:rsidRPr="002B0376">
              <w:rPr>
                <w:rFonts w:ascii="Arial" w:hAnsi="Arial" w:cs="Arial"/>
                <w:color w:val="000000"/>
                <w:sz w:val="20"/>
                <w:szCs w:val="20"/>
                <w:lang w:eastAsia="ar-SA"/>
              </w:rPr>
              <w:t>Gabriel Salles de Camargo Leite</w:t>
            </w:r>
          </w:p>
          <w:p w14:paraId="4C27FC09" w14:textId="77777777" w:rsidR="00AA7967" w:rsidRPr="00F87ED9" w:rsidRDefault="00AA7967" w:rsidP="009C06FA">
            <w:pPr>
              <w:spacing w:line="290" w:lineRule="auto"/>
              <w:ind w:right="45"/>
              <w:jc w:val="center"/>
              <w:rPr>
                <w:rFonts w:ascii="Arial" w:hAnsi="Arial" w:cs="Arial"/>
                <w:b/>
                <w:color w:val="000000"/>
                <w:sz w:val="20"/>
                <w:szCs w:val="20"/>
              </w:rPr>
            </w:pPr>
            <w:r w:rsidRPr="00F87ED9">
              <w:rPr>
                <w:rFonts w:ascii="Arial" w:hAnsi="Arial" w:cs="Arial"/>
                <w:b/>
                <w:color w:val="000000"/>
                <w:sz w:val="20"/>
                <w:szCs w:val="20"/>
              </w:rPr>
              <w:t>Presidente</w:t>
            </w:r>
          </w:p>
        </w:tc>
        <w:tc>
          <w:tcPr>
            <w:tcW w:w="4464" w:type="dxa"/>
          </w:tcPr>
          <w:p w14:paraId="34FCC328" w14:textId="6C8BD9EB" w:rsidR="00D56CD0" w:rsidRPr="002B0376" w:rsidRDefault="002B0376" w:rsidP="009C06FA">
            <w:pPr>
              <w:spacing w:line="290" w:lineRule="auto"/>
              <w:ind w:right="45"/>
              <w:jc w:val="center"/>
              <w:rPr>
                <w:rFonts w:ascii="Arial" w:hAnsi="Arial" w:cs="Arial"/>
                <w:color w:val="000000"/>
                <w:sz w:val="20"/>
                <w:szCs w:val="20"/>
                <w:lang w:eastAsia="ar-SA"/>
              </w:rPr>
            </w:pPr>
            <w:r w:rsidRPr="002B0376">
              <w:rPr>
                <w:rFonts w:ascii="Arial" w:hAnsi="Arial" w:cs="Arial"/>
                <w:color w:val="000000"/>
                <w:sz w:val="20"/>
                <w:szCs w:val="20"/>
                <w:lang w:eastAsia="ar-SA"/>
              </w:rPr>
              <w:t>Fattyma Goncalves</w:t>
            </w:r>
          </w:p>
          <w:p w14:paraId="5FD79FDC" w14:textId="77777777" w:rsidR="00AA7967" w:rsidRPr="00106EAC" w:rsidRDefault="00AA7967" w:rsidP="009C06FA">
            <w:pPr>
              <w:spacing w:line="290" w:lineRule="auto"/>
              <w:ind w:right="45"/>
              <w:jc w:val="center"/>
              <w:rPr>
                <w:rFonts w:ascii="Arial" w:hAnsi="Arial" w:cs="Arial"/>
                <w:b/>
                <w:color w:val="000000"/>
                <w:sz w:val="20"/>
                <w:szCs w:val="20"/>
              </w:rPr>
            </w:pPr>
            <w:r w:rsidRPr="00F87ED9">
              <w:rPr>
                <w:rFonts w:ascii="Arial" w:hAnsi="Arial" w:cs="Arial"/>
                <w:b/>
                <w:color w:val="000000"/>
                <w:sz w:val="20"/>
                <w:szCs w:val="20"/>
              </w:rPr>
              <w:t>Secretária</w:t>
            </w:r>
          </w:p>
        </w:tc>
      </w:tr>
      <w:bookmarkEnd w:id="1"/>
    </w:tbl>
    <w:p w14:paraId="0AFE06A3" w14:textId="2752D114" w:rsidR="007F728E" w:rsidRPr="00106EAC" w:rsidRDefault="00BE1380" w:rsidP="001F17B1">
      <w:pPr>
        <w:pStyle w:val="Default"/>
        <w:spacing w:before="140" w:line="290" w:lineRule="auto"/>
        <w:jc w:val="both"/>
        <w:rPr>
          <w:rFonts w:ascii="Arial" w:hAnsi="Arial" w:cs="Arial"/>
          <w:sz w:val="20"/>
          <w:szCs w:val="20"/>
        </w:rPr>
      </w:pPr>
      <w:r>
        <w:br w:type="page"/>
      </w:r>
      <w:r w:rsidR="007F728E" w:rsidRPr="00106EAC">
        <w:rPr>
          <w:rFonts w:ascii="Arial" w:hAnsi="Arial" w:cs="Arial"/>
          <w:i/>
          <w:sz w:val="20"/>
          <w:szCs w:val="20"/>
        </w:rPr>
        <w:lastRenderedPageBreak/>
        <w:t>[</w:t>
      </w:r>
      <w:r w:rsidR="007F728E" w:rsidRPr="002A4512">
        <w:rPr>
          <w:rFonts w:ascii="Arial" w:hAnsi="Arial" w:cs="Arial"/>
          <w:i/>
          <w:iCs/>
          <w:color w:val="auto"/>
          <w:sz w:val="20"/>
          <w:szCs w:val="20"/>
          <w:lang w:eastAsia="ar-SA"/>
        </w:rPr>
        <w:t xml:space="preserve">Página de assinaturas </w:t>
      </w:r>
      <w:r w:rsidR="00851065" w:rsidRPr="002A4512">
        <w:rPr>
          <w:rFonts w:ascii="Arial" w:hAnsi="Arial" w:cs="Arial"/>
          <w:i/>
          <w:iCs/>
          <w:color w:val="auto"/>
          <w:sz w:val="20"/>
          <w:szCs w:val="20"/>
          <w:lang w:eastAsia="ar-SA"/>
        </w:rPr>
        <w:t>da</w:t>
      </w:r>
      <w:r w:rsidR="007F728E" w:rsidRPr="002A4512">
        <w:rPr>
          <w:rFonts w:ascii="Arial" w:hAnsi="Arial" w:cs="Arial"/>
          <w:i/>
          <w:iCs/>
          <w:color w:val="auto"/>
          <w:sz w:val="20"/>
          <w:szCs w:val="20"/>
          <w:lang w:eastAsia="ar-SA"/>
        </w:rPr>
        <w:t xml:space="preserve"> </w:t>
      </w:r>
      <w:r w:rsidR="00E710CF" w:rsidRPr="002A4512">
        <w:rPr>
          <w:rFonts w:ascii="Arial" w:hAnsi="Arial" w:cs="Arial"/>
          <w:i/>
          <w:iCs/>
          <w:color w:val="auto"/>
          <w:sz w:val="20"/>
          <w:szCs w:val="20"/>
          <w:lang w:eastAsia="ar-SA"/>
        </w:rPr>
        <w:t xml:space="preserve">Ata da Assembleia Geral de Debenturistas da [12ª (Décima Segunda) / </w:t>
      </w:r>
      <w:r w:rsidR="00207F6C" w:rsidRPr="002A4512">
        <w:rPr>
          <w:rFonts w:ascii="Arial" w:hAnsi="Arial" w:cs="Arial"/>
          <w:i/>
          <w:iCs/>
          <w:color w:val="auto"/>
          <w:sz w:val="20"/>
          <w:szCs w:val="20"/>
          <w:lang w:eastAsia="ar-SA"/>
        </w:rPr>
        <w:t xml:space="preserve">1ª Série da / 2ª Série da </w:t>
      </w:r>
      <w:r w:rsidR="00E710CF" w:rsidRPr="002A4512">
        <w:rPr>
          <w:rFonts w:ascii="Arial" w:hAnsi="Arial" w:cs="Arial"/>
          <w:i/>
          <w:iCs/>
          <w:color w:val="auto"/>
          <w:sz w:val="20"/>
          <w:szCs w:val="20"/>
          <w:lang w:eastAsia="ar-SA"/>
        </w:rPr>
        <w:t xml:space="preserve">13ª (Décima Terceira)] </w:t>
      </w:r>
      <w:r w:rsidR="00207F6C" w:rsidRPr="002A4512">
        <w:rPr>
          <w:rFonts w:ascii="Arial" w:hAnsi="Arial" w:cs="Arial"/>
          <w:i/>
          <w:iCs/>
          <w:color w:val="auto"/>
          <w:sz w:val="20"/>
          <w:szCs w:val="20"/>
          <w:lang w:eastAsia="ar-SA"/>
        </w:rPr>
        <w:t xml:space="preserve">Emissão </w:t>
      </w:r>
      <w:r w:rsidR="00E710CF" w:rsidRPr="002A4512">
        <w:rPr>
          <w:rFonts w:ascii="Arial" w:hAnsi="Arial" w:cs="Arial"/>
          <w:i/>
          <w:iCs/>
          <w:color w:val="auto"/>
          <w:sz w:val="20"/>
          <w:szCs w:val="20"/>
          <w:lang w:eastAsia="ar-SA"/>
        </w:rPr>
        <w:t xml:space="preserve">de </w:t>
      </w:r>
      <w:r w:rsidR="00207F6C" w:rsidRPr="002A4512">
        <w:rPr>
          <w:rFonts w:ascii="Arial" w:hAnsi="Arial" w:cs="Arial"/>
          <w:i/>
          <w:iCs/>
          <w:color w:val="auto"/>
          <w:sz w:val="20"/>
          <w:szCs w:val="20"/>
          <w:lang w:eastAsia="ar-SA"/>
        </w:rPr>
        <w:t>Debêntures Simples</w:t>
      </w:r>
      <w:r w:rsidR="00E710CF" w:rsidRPr="002A4512">
        <w:rPr>
          <w:rFonts w:ascii="Arial" w:hAnsi="Arial" w:cs="Arial"/>
          <w:i/>
          <w:iCs/>
          <w:color w:val="auto"/>
          <w:sz w:val="20"/>
          <w:szCs w:val="20"/>
          <w:lang w:eastAsia="ar-SA"/>
        </w:rPr>
        <w:t xml:space="preserve">, </w:t>
      </w:r>
      <w:r w:rsidR="00207F6C" w:rsidRPr="002A4512">
        <w:rPr>
          <w:rFonts w:ascii="Arial" w:hAnsi="Arial" w:cs="Arial"/>
          <w:i/>
          <w:iCs/>
          <w:color w:val="auto"/>
          <w:sz w:val="20"/>
          <w:szCs w:val="20"/>
          <w:lang w:eastAsia="ar-SA"/>
        </w:rPr>
        <w:t xml:space="preserve">Não Conversíveis </w:t>
      </w:r>
      <w:r w:rsidR="00E710CF" w:rsidRPr="002A4512">
        <w:rPr>
          <w:rFonts w:ascii="Arial" w:hAnsi="Arial" w:cs="Arial"/>
          <w:i/>
          <w:iCs/>
          <w:color w:val="auto"/>
          <w:sz w:val="20"/>
          <w:szCs w:val="20"/>
          <w:lang w:eastAsia="ar-SA"/>
        </w:rPr>
        <w:t xml:space="preserve">em </w:t>
      </w:r>
      <w:r w:rsidR="00207F6C" w:rsidRPr="002A4512">
        <w:rPr>
          <w:rFonts w:ascii="Arial" w:hAnsi="Arial" w:cs="Arial"/>
          <w:i/>
          <w:iCs/>
          <w:color w:val="auto"/>
          <w:sz w:val="20"/>
          <w:szCs w:val="20"/>
          <w:lang w:eastAsia="ar-SA"/>
        </w:rPr>
        <w:t>Ações, da Espécie Quirografária</w:t>
      </w:r>
      <w:r w:rsidR="00E710CF" w:rsidRPr="002A4512">
        <w:rPr>
          <w:rFonts w:ascii="Arial" w:hAnsi="Arial" w:cs="Arial"/>
          <w:i/>
          <w:iCs/>
          <w:color w:val="auto"/>
          <w:sz w:val="20"/>
          <w:szCs w:val="20"/>
          <w:lang w:eastAsia="ar-SA"/>
        </w:rPr>
        <w:t xml:space="preserve">, em [Série Única / Duas Séries], da Rumo S.A., realizada em </w:t>
      </w:r>
      <w:r w:rsidR="00B6360D" w:rsidRPr="002A4512">
        <w:rPr>
          <w:rFonts w:ascii="Arial" w:hAnsi="Arial" w:cs="Arial"/>
          <w:i/>
          <w:iCs/>
          <w:color w:val="auto"/>
          <w:sz w:val="20"/>
          <w:szCs w:val="20"/>
          <w:lang w:eastAsia="ar-SA"/>
        </w:rPr>
        <w:t>30 de maio de 2022</w:t>
      </w:r>
      <w:r w:rsidR="00E710CF">
        <w:rPr>
          <w:rFonts w:ascii="Arial" w:hAnsi="Arial" w:cs="Arial"/>
          <w:bCs/>
          <w:i/>
          <w:sz w:val="20"/>
          <w:szCs w:val="20"/>
        </w:rPr>
        <w:t>]</w:t>
      </w:r>
    </w:p>
    <w:p w14:paraId="4E514E9D" w14:textId="77777777" w:rsidR="00AA7967" w:rsidRPr="00106EAC" w:rsidRDefault="00AA7967" w:rsidP="00B2769C">
      <w:pPr>
        <w:spacing w:before="140" w:line="290" w:lineRule="auto"/>
        <w:rPr>
          <w:rFonts w:ascii="Arial" w:hAnsi="Arial" w:cs="Arial"/>
          <w:bCs/>
          <w:color w:val="000000"/>
          <w:sz w:val="20"/>
          <w:szCs w:val="20"/>
        </w:rPr>
      </w:pPr>
    </w:p>
    <w:p w14:paraId="2041CE1B" w14:textId="77777777" w:rsidR="00AA7967" w:rsidRPr="00106EAC" w:rsidRDefault="00AA7967" w:rsidP="00B2769C">
      <w:pPr>
        <w:spacing w:before="140" w:line="290" w:lineRule="auto"/>
        <w:jc w:val="center"/>
        <w:rPr>
          <w:rFonts w:ascii="Arial" w:hAnsi="Arial" w:cs="Arial"/>
          <w:bCs/>
          <w:color w:val="000000"/>
          <w:sz w:val="20"/>
          <w:szCs w:val="20"/>
        </w:rPr>
      </w:pPr>
      <w:r w:rsidRPr="00106EAC">
        <w:rPr>
          <w:rFonts w:ascii="Arial" w:hAnsi="Arial" w:cs="Arial"/>
          <w:bCs/>
          <w:color w:val="000000"/>
          <w:sz w:val="20"/>
          <w:szCs w:val="20"/>
        </w:rPr>
        <w:t>na qualidade de Agente Fiduciário:</w:t>
      </w:r>
    </w:p>
    <w:p w14:paraId="178C98F5" w14:textId="329F0D4D" w:rsidR="00AA7967" w:rsidRPr="00106EAC" w:rsidRDefault="00E710CF" w:rsidP="00B2769C">
      <w:pPr>
        <w:spacing w:before="140" w:line="290" w:lineRule="auto"/>
        <w:jc w:val="center"/>
        <w:rPr>
          <w:rFonts w:ascii="Arial" w:hAnsi="Arial" w:cs="Arial"/>
          <w:b/>
          <w:color w:val="000000"/>
          <w:sz w:val="20"/>
          <w:szCs w:val="20"/>
        </w:rPr>
      </w:pPr>
      <w:bookmarkStart w:id="67" w:name="_Hlk95825589"/>
      <w:r w:rsidRPr="00E710CF">
        <w:rPr>
          <w:rFonts w:ascii="Arial" w:hAnsi="Arial" w:cs="Arial"/>
          <w:b/>
          <w:color w:val="000000"/>
          <w:sz w:val="20"/>
          <w:szCs w:val="20"/>
        </w:rPr>
        <w:t>SIMPLIFIC PAVARINI DISTRIBUIDORA DE TÍTULOS E VALORES MOBILIÁRIOS LTDA.</w:t>
      </w:r>
      <w:bookmarkEnd w:id="67"/>
    </w:p>
    <w:p w14:paraId="07D4BCDC" w14:textId="77777777" w:rsidR="00AA7967" w:rsidRPr="00106EAC" w:rsidRDefault="00AA7967" w:rsidP="00B2769C">
      <w:pPr>
        <w:spacing w:before="140" w:line="290" w:lineRule="auto"/>
        <w:rPr>
          <w:rFonts w:ascii="Arial" w:hAnsi="Arial" w:cs="Arial"/>
          <w:bCs/>
          <w:color w:val="000000"/>
          <w:sz w:val="20"/>
          <w:szCs w:val="20"/>
        </w:rPr>
      </w:pPr>
    </w:p>
    <w:p w14:paraId="075DECD6" w14:textId="77777777" w:rsidR="00CF6B96" w:rsidRPr="00106EAC" w:rsidRDefault="00CF6B96" w:rsidP="00B2769C">
      <w:pPr>
        <w:pStyle w:val="Default"/>
        <w:spacing w:before="140" w:line="290" w:lineRule="auto"/>
        <w:rPr>
          <w:rFonts w:ascii="Arial" w:hAnsi="Arial" w:cs="Arial"/>
          <w:sz w:val="20"/>
          <w:szCs w:val="20"/>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5103D3" w:rsidRPr="00106EAC" w14:paraId="5493C760" w14:textId="77777777" w:rsidTr="005103D3">
        <w:trPr>
          <w:jc w:val="center"/>
        </w:trPr>
        <w:tc>
          <w:tcPr>
            <w:tcW w:w="4044" w:type="dxa"/>
          </w:tcPr>
          <w:p w14:paraId="395387F6" w14:textId="77777777"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_______________________________</w:t>
            </w:r>
          </w:p>
        </w:tc>
      </w:tr>
      <w:tr w:rsidR="005103D3" w:rsidRPr="00106EAC" w14:paraId="7BBEB3F1" w14:textId="77777777" w:rsidTr="005103D3">
        <w:trPr>
          <w:jc w:val="center"/>
        </w:trPr>
        <w:tc>
          <w:tcPr>
            <w:tcW w:w="4044" w:type="dxa"/>
          </w:tcPr>
          <w:p w14:paraId="44549401" w14:textId="3A46D78D"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Nome:</w:t>
            </w:r>
          </w:p>
        </w:tc>
      </w:tr>
      <w:tr w:rsidR="005103D3" w:rsidRPr="00106EAC" w14:paraId="42933B81" w14:textId="77777777" w:rsidTr="005103D3">
        <w:trPr>
          <w:jc w:val="center"/>
        </w:trPr>
        <w:tc>
          <w:tcPr>
            <w:tcW w:w="4044" w:type="dxa"/>
          </w:tcPr>
          <w:p w14:paraId="5E0A0CA0" w14:textId="77D842EE" w:rsidR="005103D3" w:rsidRPr="00106EAC" w:rsidRDefault="005103D3" w:rsidP="00CC39B5">
            <w:pPr>
              <w:spacing w:line="290" w:lineRule="auto"/>
              <w:rPr>
                <w:rFonts w:ascii="Arial" w:hAnsi="Arial" w:cs="Arial"/>
                <w:color w:val="000000"/>
                <w:sz w:val="20"/>
                <w:szCs w:val="20"/>
              </w:rPr>
            </w:pPr>
            <w:r w:rsidRPr="00106EAC">
              <w:rPr>
                <w:rFonts w:ascii="Arial" w:hAnsi="Arial" w:cs="Arial"/>
                <w:color w:val="000000"/>
                <w:sz w:val="20"/>
                <w:szCs w:val="20"/>
              </w:rPr>
              <w:t>Cargo:</w:t>
            </w:r>
          </w:p>
        </w:tc>
      </w:tr>
    </w:tbl>
    <w:p w14:paraId="255E947D" w14:textId="77777777" w:rsidR="00AA7967" w:rsidRPr="00106EAC" w:rsidRDefault="00AA7967" w:rsidP="00B2769C">
      <w:pPr>
        <w:spacing w:before="140" w:line="290" w:lineRule="auto"/>
        <w:rPr>
          <w:rFonts w:ascii="Arial" w:hAnsi="Arial" w:cs="Arial"/>
          <w:b/>
          <w:color w:val="000000"/>
          <w:sz w:val="20"/>
          <w:szCs w:val="20"/>
        </w:rPr>
      </w:pPr>
    </w:p>
    <w:p w14:paraId="387343F8" w14:textId="77777777" w:rsidR="005103D3" w:rsidRPr="00106EAC" w:rsidRDefault="005103D3" w:rsidP="00B2769C">
      <w:pPr>
        <w:autoSpaceDE/>
        <w:autoSpaceDN/>
        <w:adjustRightInd/>
        <w:spacing w:before="140" w:line="290" w:lineRule="auto"/>
        <w:rPr>
          <w:rFonts w:ascii="Arial" w:hAnsi="Arial" w:cs="Arial"/>
          <w:bCs/>
          <w:color w:val="000000"/>
          <w:sz w:val="20"/>
          <w:szCs w:val="20"/>
        </w:rPr>
      </w:pPr>
      <w:r w:rsidRPr="00106EAC">
        <w:rPr>
          <w:rFonts w:ascii="Arial" w:hAnsi="Arial" w:cs="Arial"/>
          <w:bCs/>
          <w:color w:val="000000"/>
          <w:sz w:val="20"/>
          <w:szCs w:val="20"/>
        </w:rPr>
        <w:br w:type="page"/>
      </w:r>
    </w:p>
    <w:p w14:paraId="4F2BAD20" w14:textId="2DCCDD4E" w:rsidR="005268C7" w:rsidRDefault="005268C7" w:rsidP="00B2769C">
      <w:pPr>
        <w:pStyle w:val="Corpodetexto"/>
        <w:spacing w:before="140" w:after="0" w:line="290" w:lineRule="auto"/>
        <w:jc w:val="both"/>
        <w:rPr>
          <w:rFonts w:ascii="Arial" w:hAnsi="Arial" w:cs="Arial"/>
          <w:i/>
          <w:color w:val="000000"/>
          <w:sz w:val="20"/>
          <w:szCs w:val="20"/>
        </w:rPr>
      </w:pPr>
      <w:r w:rsidRPr="00106EAC">
        <w:rPr>
          <w:rFonts w:ascii="Arial" w:hAnsi="Arial" w:cs="Arial"/>
          <w:i/>
          <w:color w:val="000000"/>
          <w:sz w:val="20"/>
          <w:szCs w:val="20"/>
        </w:rPr>
        <w:lastRenderedPageBreak/>
        <w:t>[</w:t>
      </w:r>
      <w:r w:rsidR="0058018B" w:rsidRPr="002A4512">
        <w:rPr>
          <w:rFonts w:ascii="Arial" w:hAnsi="Arial" w:cs="Arial"/>
          <w:i/>
          <w:iCs/>
          <w:sz w:val="20"/>
          <w:szCs w:val="20"/>
          <w:lang w:eastAsia="ar-SA"/>
        </w:rPr>
        <w:t xml:space="preserve">Página de assinaturas da </w:t>
      </w:r>
      <w:r w:rsidR="00E710CF" w:rsidRPr="002A4512">
        <w:rPr>
          <w:rFonts w:ascii="Arial" w:hAnsi="Arial" w:cs="Arial"/>
          <w:i/>
          <w:iCs/>
          <w:sz w:val="20"/>
          <w:szCs w:val="20"/>
          <w:lang w:eastAsia="ar-SA"/>
        </w:rPr>
        <w:t xml:space="preserve">Ata da Assembleia Geral de Debenturistas da [12ª (Décima Segunda) / </w:t>
      </w:r>
      <w:r w:rsidR="000063B2" w:rsidRPr="002A4512">
        <w:rPr>
          <w:rFonts w:ascii="Arial" w:hAnsi="Arial" w:cs="Arial"/>
          <w:i/>
          <w:iCs/>
          <w:sz w:val="20"/>
          <w:szCs w:val="20"/>
          <w:lang w:eastAsia="ar-SA"/>
        </w:rPr>
        <w:t xml:space="preserve">1ª Série da / 2ª Série da </w:t>
      </w:r>
      <w:r w:rsidR="00E710CF" w:rsidRPr="002A4512">
        <w:rPr>
          <w:rFonts w:ascii="Arial" w:hAnsi="Arial" w:cs="Arial"/>
          <w:i/>
          <w:iCs/>
          <w:sz w:val="20"/>
          <w:szCs w:val="20"/>
          <w:lang w:eastAsia="ar-SA"/>
        </w:rPr>
        <w:t xml:space="preserve">13ª (Décima Terceira)] </w:t>
      </w:r>
      <w:r w:rsidR="000063B2" w:rsidRPr="002A4512">
        <w:rPr>
          <w:rFonts w:ascii="Arial" w:hAnsi="Arial" w:cs="Arial"/>
          <w:i/>
          <w:iCs/>
          <w:sz w:val="20"/>
          <w:szCs w:val="20"/>
          <w:lang w:eastAsia="ar-SA"/>
        </w:rPr>
        <w:t xml:space="preserve">Emissão </w:t>
      </w:r>
      <w:r w:rsidR="00E710CF" w:rsidRPr="002A4512">
        <w:rPr>
          <w:rFonts w:ascii="Arial" w:hAnsi="Arial" w:cs="Arial"/>
          <w:i/>
          <w:iCs/>
          <w:sz w:val="20"/>
          <w:szCs w:val="20"/>
          <w:lang w:eastAsia="ar-SA"/>
        </w:rPr>
        <w:t xml:space="preserve">de </w:t>
      </w:r>
      <w:r w:rsidR="000063B2" w:rsidRPr="002A4512">
        <w:rPr>
          <w:rFonts w:ascii="Arial" w:hAnsi="Arial" w:cs="Arial"/>
          <w:i/>
          <w:iCs/>
          <w:sz w:val="20"/>
          <w:szCs w:val="20"/>
          <w:lang w:eastAsia="ar-SA"/>
        </w:rPr>
        <w:t>Debêntures Simples</w:t>
      </w:r>
      <w:r w:rsidR="00E710CF" w:rsidRPr="002A4512">
        <w:rPr>
          <w:rFonts w:ascii="Arial" w:hAnsi="Arial" w:cs="Arial"/>
          <w:i/>
          <w:iCs/>
          <w:sz w:val="20"/>
          <w:szCs w:val="20"/>
          <w:lang w:eastAsia="ar-SA"/>
        </w:rPr>
        <w:t xml:space="preserve">, </w:t>
      </w:r>
      <w:r w:rsidR="000063B2" w:rsidRPr="002A4512">
        <w:rPr>
          <w:rFonts w:ascii="Arial" w:hAnsi="Arial" w:cs="Arial"/>
          <w:i/>
          <w:iCs/>
          <w:sz w:val="20"/>
          <w:szCs w:val="20"/>
          <w:lang w:eastAsia="ar-SA"/>
        </w:rPr>
        <w:t xml:space="preserve">Não Conversíveis </w:t>
      </w:r>
      <w:r w:rsidR="00E710CF" w:rsidRPr="002A4512">
        <w:rPr>
          <w:rFonts w:ascii="Arial" w:hAnsi="Arial" w:cs="Arial"/>
          <w:i/>
          <w:iCs/>
          <w:sz w:val="20"/>
          <w:szCs w:val="20"/>
          <w:lang w:eastAsia="ar-SA"/>
        </w:rPr>
        <w:t xml:space="preserve">em </w:t>
      </w:r>
      <w:r w:rsidR="000063B2" w:rsidRPr="002A4512">
        <w:rPr>
          <w:rFonts w:ascii="Arial" w:hAnsi="Arial" w:cs="Arial"/>
          <w:i/>
          <w:iCs/>
          <w:sz w:val="20"/>
          <w:szCs w:val="20"/>
          <w:lang w:eastAsia="ar-SA"/>
        </w:rPr>
        <w:t>Ações</w:t>
      </w:r>
      <w:r w:rsidR="00E710CF" w:rsidRPr="002A4512">
        <w:rPr>
          <w:rFonts w:ascii="Arial" w:hAnsi="Arial" w:cs="Arial"/>
          <w:i/>
          <w:iCs/>
          <w:sz w:val="20"/>
          <w:szCs w:val="20"/>
          <w:lang w:eastAsia="ar-SA"/>
        </w:rPr>
        <w:t xml:space="preserve">, da </w:t>
      </w:r>
      <w:r w:rsidR="000063B2" w:rsidRPr="002A4512">
        <w:rPr>
          <w:rFonts w:ascii="Arial" w:hAnsi="Arial" w:cs="Arial"/>
          <w:i/>
          <w:iCs/>
          <w:sz w:val="20"/>
          <w:szCs w:val="20"/>
          <w:lang w:eastAsia="ar-SA"/>
        </w:rPr>
        <w:t>Espécie Quirografária</w:t>
      </w:r>
      <w:r w:rsidR="00E710CF" w:rsidRPr="002A4512">
        <w:rPr>
          <w:rFonts w:ascii="Arial" w:hAnsi="Arial" w:cs="Arial"/>
          <w:i/>
          <w:iCs/>
          <w:sz w:val="20"/>
          <w:szCs w:val="20"/>
          <w:lang w:eastAsia="ar-SA"/>
        </w:rPr>
        <w:t xml:space="preserve">, em [Série Única / Duas Séries], da Rumo S.A., realizada em </w:t>
      </w:r>
      <w:r w:rsidR="00B6360D" w:rsidRPr="002A4512">
        <w:rPr>
          <w:rFonts w:ascii="Arial" w:hAnsi="Arial" w:cs="Arial"/>
          <w:i/>
          <w:iCs/>
          <w:sz w:val="20"/>
          <w:szCs w:val="20"/>
          <w:lang w:eastAsia="ar-SA"/>
        </w:rPr>
        <w:t>30 de maio de 2022</w:t>
      </w:r>
      <w:r w:rsidRPr="00E710CF">
        <w:rPr>
          <w:rFonts w:ascii="Arial" w:hAnsi="Arial" w:cs="Arial"/>
          <w:bCs/>
          <w:i/>
          <w:color w:val="000000"/>
          <w:sz w:val="20"/>
          <w:szCs w:val="20"/>
        </w:rPr>
        <w:t>]</w:t>
      </w:r>
    </w:p>
    <w:p w14:paraId="08C49B85" w14:textId="77777777" w:rsidR="005268C7" w:rsidRPr="00106EAC" w:rsidRDefault="005268C7" w:rsidP="00B2769C">
      <w:pPr>
        <w:pStyle w:val="Corpodetexto"/>
        <w:spacing w:before="140" w:after="0" w:line="290" w:lineRule="auto"/>
        <w:jc w:val="both"/>
        <w:rPr>
          <w:rFonts w:ascii="Arial" w:hAnsi="Arial" w:cs="Arial"/>
          <w:color w:val="000000"/>
          <w:sz w:val="20"/>
          <w:szCs w:val="20"/>
        </w:rPr>
      </w:pPr>
    </w:p>
    <w:p w14:paraId="753F0043" w14:textId="33091481" w:rsidR="005103D3" w:rsidRPr="00106EAC" w:rsidRDefault="005268C7" w:rsidP="00B2769C">
      <w:pPr>
        <w:spacing w:before="140" w:line="290" w:lineRule="auto"/>
        <w:jc w:val="center"/>
        <w:rPr>
          <w:rFonts w:ascii="Arial" w:hAnsi="Arial" w:cs="Arial"/>
          <w:bCs/>
          <w:color w:val="000000"/>
          <w:sz w:val="20"/>
          <w:szCs w:val="20"/>
        </w:rPr>
      </w:pPr>
      <w:r w:rsidRPr="00106EAC" w:rsidDel="005268C7">
        <w:rPr>
          <w:rFonts w:ascii="Arial" w:hAnsi="Arial" w:cs="Arial"/>
          <w:i/>
          <w:color w:val="000000"/>
          <w:sz w:val="20"/>
          <w:szCs w:val="20"/>
        </w:rPr>
        <w:t xml:space="preserve"> </w:t>
      </w:r>
    </w:p>
    <w:p w14:paraId="0CF9FF28" w14:textId="77777777" w:rsidR="00AA7967" w:rsidRPr="00106EAC" w:rsidRDefault="00AA7967" w:rsidP="00B2769C">
      <w:pPr>
        <w:spacing w:before="140" w:line="290" w:lineRule="auto"/>
        <w:jc w:val="center"/>
        <w:rPr>
          <w:rFonts w:ascii="Arial" w:hAnsi="Arial" w:cs="Arial"/>
          <w:bCs/>
          <w:color w:val="000000"/>
          <w:sz w:val="20"/>
          <w:szCs w:val="20"/>
        </w:rPr>
      </w:pPr>
      <w:r w:rsidRPr="00106EAC">
        <w:rPr>
          <w:rFonts w:ascii="Arial" w:hAnsi="Arial" w:cs="Arial"/>
          <w:bCs/>
          <w:color w:val="000000"/>
          <w:sz w:val="20"/>
          <w:szCs w:val="20"/>
        </w:rPr>
        <w:t xml:space="preserve">na qualidade de </w:t>
      </w:r>
      <w:r w:rsidR="00264E59" w:rsidRPr="00106EAC">
        <w:rPr>
          <w:rFonts w:ascii="Arial" w:hAnsi="Arial" w:cs="Arial"/>
          <w:bCs/>
          <w:color w:val="000000"/>
          <w:sz w:val="20"/>
          <w:szCs w:val="20"/>
        </w:rPr>
        <w:t>Emissora</w:t>
      </w:r>
      <w:r w:rsidRPr="00106EAC">
        <w:rPr>
          <w:rFonts w:ascii="Arial" w:hAnsi="Arial" w:cs="Arial"/>
          <w:bCs/>
          <w:color w:val="000000"/>
          <w:sz w:val="20"/>
          <w:szCs w:val="20"/>
        </w:rPr>
        <w:t>:</w:t>
      </w:r>
    </w:p>
    <w:p w14:paraId="6DBE5BE6" w14:textId="6C74CD60" w:rsidR="00AA7967" w:rsidRPr="00106EAC" w:rsidRDefault="00E710CF" w:rsidP="00B2769C">
      <w:pPr>
        <w:spacing w:before="140" w:line="290" w:lineRule="auto"/>
        <w:jc w:val="center"/>
        <w:rPr>
          <w:rFonts w:ascii="Arial" w:hAnsi="Arial" w:cs="Arial"/>
          <w:b/>
          <w:smallCaps/>
          <w:color w:val="000000"/>
          <w:sz w:val="20"/>
          <w:szCs w:val="20"/>
        </w:rPr>
      </w:pPr>
      <w:r>
        <w:rPr>
          <w:rFonts w:ascii="Arial" w:hAnsi="Arial" w:cs="Arial"/>
          <w:b/>
          <w:color w:val="000000"/>
          <w:sz w:val="20"/>
          <w:szCs w:val="20"/>
        </w:rPr>
        <w:t>RUMO</w:t>
      </w:r>
      <w:r w:rsidRPr="00106EAC">
        <w:rPr>
          <w:rFonts w:ascii="Arial" w:hAnsi="Arial" w:cs="Arial"/>
          <w:b/>
          <w:color w:val="000000"/>
          <w:sz w:val="20"/>
          <w:szCs w:val="20"/>
        </w:rPr>
        <w:t xml:space="preserve"> S.A.</w:t>
      </w:r>
    </w:p>
    <w:p w14:paraId="3AD87380" w14:textId="77777777" w:rsidR="00AA7967" w:rsidRDefault="00AA7967" w:rsidP="00B2769C">
      <w:pPr>
        <w:spacing w:before="140" w:line="290" w:lineRule="auto"/>
        <w:jc w:val="center"/>
        <w:rPr>
          <w:rFonts w:ascii="Arial" w:hAnsi="Arial" w:cs="Arial"/>
          <w:b/>
          <w:smallCaps/>
          <w:color w:val="000000"/>
          <w:sz w:val="20"/>
          <w:szCs w:val="20"/>
        </w:rPr>
      </w:pPr>
    </w:p>
    <w:p w14:paraId="25FCD4FC" w14:textId="77777777" w:rsidR="004D645B" w:rsidRPr="0068490C" w:rsidRDefault="004D645B" w:rsidP="00B2769C">
      <w:pPr>
        <w:pStyle w:val="Default"/>
        <w:spacing w:before="140" w:line="290" w:lineRule="auto"/>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AA7967" w:rsidRPr="00106EAC" w14:paraId="5C85BD0F" w14:textId="77777777" w:rsidTr="00B12B21">
        <w:trPr>
          <w:jc w:val="center"/>
        </w:trPr>
        <w:tc>
          <w:tcPr>
            <w:tcW w:w="4044" w:type="dxa"/>
          </w:tcPr>
          <w:p w14:paraId="1CD3D38A" w14:textId="77777777" w:rsidR="00AA7967" w:rsidRPr="00106EAC" w:rsidRDefault="00AA7967"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_______________________________</w:t>
            </w:r>
          </w:p>
        </w:tc>
        <w:tc>
          <w:tcPr>
            <w:tcW w:w="4531" w:type="dxa"/>
          </w:tcPr>
          <w:p w14:paraId="0567070A" w14:textId="77777777" w:rsidR="00AA7967" w:rsidRPr="00106EAC" w:rsidRDefault="00AA7967" w:rsidP="00B2769C">
            <w:pPr>
              <w:spacing w:before="140" w:line="290" w:lineRule="auto"/>
              <w:jc w:val="center"/>
              <w:rPr>
                <w:rFonts w:ascii="Arial" w:hAnsi="Arial" w:cs="Arial"/>
                <w:color w:val="000000"/>
                <w:sz w:val="20"/>
                <w:szCs w:val="20"/>
              </w:rPr>
            </w:pPr>
            <w:r w:rsidRPr="00106EAC">
              <w:rPr>
                <w:rFonts w:ascii="Arial" w:hAnsi="Arial" w:cs="Arial"/>
                <w:color w:val="000000"/>
                <w:sz w:val="20"/>
                <w:szCs w:val="20"/>
              </w:rPr>
              <w:t>_______________________________</w:t>
            </w:r>
          </w:p>
        </w:tc>
      </w:tr>
      <w:tr w:rsidR="00AA7967" w:rsidRPr="00106EAC" w14:paraId="74376F4E" w14:textId="77777777" w:rsidTr="00B12B21">
        <w:trPr>
          <w:jc w:val="center"/>
        </w:trPr>
        <w:tc>
          <w:tcPr>
            <w:tcW w:w="4044" w:type="dxa"/>
          </w:tcPr>
          <w:p w14:paraId="11B2CBA8"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Nome:</w:t>
            </w:r>
            <w:r w:rsidR="00EF0535" w:rsidRPr="00106EAC">
              <w:rPr>
                <w:rFonts w:ascii="Arial" w:hAnsi="Arial" w:cs="Arial"/>
                <w:color w:val="000000"/>
                <w:sz w:val="20"/>
                <w:szCs w:val="20"/>
              </w:rPr>
              <w:t xml:space="preserve"> </w:t>
            </w:r>
          </w:p>
        </w:tc>
        <w:tc>
          <w:tcPr>
            <w:tcW w:w="4531" w:type="dxa"/>
          </w:tcPr>
          <w:p w14:paraId="133BB264"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Nome:</w:t>
            </w:r>
          </w:p>
        </w:tc>
      </w:tr>
      <w:tr w:rsidR="00AA7967" w:rsidRPr="00106EAC" w14:paraId="38C5B6B0" w14:textId="77777777" w:rsidTr="00B12B21">
        <w:trPr>
          <w:jc w:val="center"/>
        </w:trPr>
        <w:tc>
          <w:tcPr>
            <w:tcW w:w="4044" w:type="dxa"/>
          </w:tcPr>
          <w:p w14:paraId="0DB60065"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Cargo:</w:t>
            </w:r>
          </w:p>
        </w:tc>
        <w:tc>
          <w:tcPr>
            <w:tcW w:w="4531" w:type="dxa"/>
          </w:tcPr>
          <w:p w14:paraId="1A39DC50" w14:textId="77777777" w:rsidR="00AA7967" w:rsidRPr="00106EAC" w:rsidRDefault="00AA7967" w:rsidP="00CC39B5">
            <w:pPr>
              <w:spacing w:line="290" w:lineRule="auto"/>
              <w:rPr>
                <w:rFonts w:ascii="Arial" w:hAnsi="Arial" w:cs="Arial"/>
                <w:color w:val="000000"/>
                <w:sz w:val="20"/>
                <w:szCs w:val="20"/>
              </w:rPr>
            </w:pPr>
            <w:r w:rsidRPr="00106EAC">
              <w:rPr>
                <w:rFonts w:ascii="Arial" w:hAnsi="Arial" w:cs="Arial"/>
                <w:color w:val="000000"/>
                <w:sz w:val="20"/>
                <w:szCs w:val="20"/>
              </w:rPr>
              <w:t xml:space="preserve">     Cargo:</w:t>
            </w:r>
          </w:p>
        </w:tc>
      </w:tr>
    </w:tbl>
    <w:p w14:paraId="13FE5EAC" w14:textId="7ABA9315" w:rsidR="00B2769C" w:rsidRDefault="00B2769C" w:rsidP="00B2769C">
      <w:pPr>
        <w:spacing w:before="140" w:line="290" w:lineRule="auto"/>
        <w:jc w:val="both"/>
        <w:rPr>
          <w:rFonts w:ascii="Arial" w:hAnsi="Arial" w:cs="Arial"/>
          <w:b/>
          <w:sz w:val="20"/>
        </w:rPr>
      </w:pPr>
      <w:bookmarkStart w:id="68" w:name="_DV_M606"/>
      <w:bookmarkStart w:id="69" w:name="_DV_M130"/>
      <w:bookmarkStart w:id="70" w:name="_DV_M131"/>
      <w:bookmarkEnd w:id="68"/>
      <w:bookmarkEnd w:id="69"/>
      <w:bookmarkEnd w:id="70"/>
    </w:p>
    <w:p w14:paraId="62A9973F" w14:textId="77777777" w:rsidR="00B2769C" w:rsidRDefault="00B2769C" w:rsidP="00CC39B5">
      <w:pPr>
        <w:pStyle w:val="Default"/>
        <w:spacing w:before="140" w:line="290" w:lineRule="auto"/>
      </w:pPr>
      <w:r>
        <w:br w:type="page"/>
      </w:r>
    </w:p>
    <w:p w14:paraId="05711778" w14:textId="77777777" w:rsidR="007911C6" w:rsidRDefault="007911C6" w:rsidP="00B2769C">
      <w:pPr>
        <w:spacing w:before="140" w:line="290" w:lineRule="auto"/>
        <w:jc w:val="both"/>
        <w:rPr>
          <w:rFonts w:ascii="Arial" w:hAnsi="Arial" w:cs="Arial"/>
          <w:b/>
          <w:sz w:val="20"/>
        </w:rPr>
      </w:pPr>
    </w:p>
    <w:p w14:paraId="352D40EF" w14:textId="759D4780" w:rsidR="00D40C31" w:rsidRPr="00E710CF" w:rsidRDefault="00D40C31" w:rsidP="00B2769C">
      <w:pPr>
        <w:spacing w:before="140" w:line="290" w:lineRule="auto"/>
        <w:jc w:val="both"/>
        <w:rPr>
          <w:rFonts w:ascii="Arial" w:hAnsi="Arial" w:cs="Arial"/>
          <w:b/>
          <w:sz w:val="20"/>
        </w:rPr>
      </w:pPr>
      <w:r w:rsidRPr="00E710CF">
        <w:rPr>
          <w:rFonts w:ascii="Arial" w:hAnsi="Arial" w:cs="Arial"/>
          <w:b/>
          <w:sz w:val="20"/>
        </w:rPr>
        <w:t xml:space="preserve">Lista de </w:t>
      </w:r>
      <w:r w:rsidR="00BD6E86" w:rsidRPr="00E710CF">
        <w:rPr>
          <w:rFonts w:ascii="Arial" w:hAnsi="Arial" w:cs="Arial"/>
          <w:b/>
          <w:sz w:val="20"/>
        </w:rPr>
        <w:t>P</w:t>
      </w:r>
      <w:r w:rsidRPr="00E710CF">
        <w:rPr>
          <w:rFonts w:ascii="Arial" w:hAnsi="Arial" w:cs="Arial"/>
          <w:b/>
          <w:sz w:val="20"/>
        </w:rPr>
        <w:t>resença</w:t>
      </w:r>
      <w:r w:rsidR="00D71C00" w:rsidRPr="00E710CF">
        <w:rPr>
          <w:rFonts w:ascii="Arial" w:hAnsi="Arial" w:cs="Arial"/>
          <w:b/>
          <w:sz w:val="20"/>
        </w:rPr>
        <w:t xml:space="preserve"> da </w:t>
      </w:r>
      <w:r w:rsidR="00377F44" w:rsidRPr="00CC39B5">
        <w:rPr>
          <w:rFonts w:ascii="Arial" w:hAnsi="Arial" w:cs="Arial"/>
          <w:b/>
          <w:sz w:val="20"/>
        </w:rPr>
        <w:t>Ata da Assembleia Geral de Debenturistas da [</w:t>
      </w:r>
      <w:r w:rsidR="00E710CF" w:rsidRPr="00CC39B5">
        <w:rPr>
          <w:rFonts w:ascii="Arial" w:hAnsi="Arial" w:cs="Arial"/>
          <w:b/>
          <w:sz w:val="20"/>
        </w:rPr>
        <w:t>12ª (Décima Segunda) /</w:t>
      </w:r>
      <w:r w:rsidR="000063B2">
        <w:rPr>
          <w:rFonts w:ascii="Arial" w:hAnsi="Arial" w:cs="Arial"/>
          <w:b/>
          <w:sz w:val="20"/>
        </w:rPr>
        <w:t xml:space="preserve"> </w:t>
      </w:r>
      <w:r w:rsidR="000063B2" w:rsidRPr="000063B2">
        <w:rPr>
          <w:rFonts w:ascii="Arial" w:hAnsi="Arial" w:cs="Arial"/>
          <w:b/>
          <w:sz w:val="20"/>
        </w:rPr>
        <w:t>1ª Série da / 2ª Série da</w:t>
      </w:r>
      <w:r w:rsidR="00E710CF" w:rsidRPr="00CC39B5">
        <w:rPr>
          <w:rFonts w:ascii="Arial" w:hAnsi="Arial" w:cs="Arial"/>
          <w:b/>
          <w:sz w:val="20"/>
        </w:rPr>
        <w:t xml:space="preserve"> 13ª (Décima Terceira</w:t>
      </w:r>
      <w:r w:rsidR="00377F44" w:rsidRPr="00CC39B5">
        <w:rPr>
          <w:rFonts w:ascii="Arial" w:hAnsi="Arial" w:cs="Arial"/>
          <w:b/>
          <w:sz w:val="20"/>
        </w:rPr>
        <w:t>)</w:t>
      </w:r>
      <w:r w:rsidR="00E710CF" w:rsidRPr="00CC39B5">
        <w:rPr>
          <w:rFonts w:ascii="Arial" w:hAnsi="Arial" w:cs="Arial"/>
          <w:b/>
          <w:sz w:val="20"/>
        </w:rPr>
        <w:t xml:space="preserve">] </w:t>
      </w:r>
      <w:r w:rsidR="000063B2" w:rsidRPr="00CC39B5">
        <w:rPr>
          <w:rFonts w:ascii="Arial" w:hAnsi="Arial" w:cs="Arial"/>
          <w:b/>
          <w:sz w:val="20"/>
        </w:rPr>
        <w:t xml:space="preserve">Emissão </w:t>
      </w:r>
      <w:r w:rsidR="00377F44" w:rsidRPr="00CC39B5">
        <w:rPr>
          <w:rFonts w:ascii="Arial" w:hAnsi="Arial" w:cs="Arial"/>
          <w:b/>
          <w:sz w:val="20"/>
        </w:rPr>
        <w:t xml:space="preserve">de </w:t>
      </w:r>
      <w:r w:rsidR="000063B2" w:rsidRPr="00CC39B5">
        <w:rPr>
          <w:rFonts w:ascii="Arial" w:hAnsi="Arial" w:cs="Arial"/>
          <w:b/>
          <w:sz w:val="20"/>
        </w:rPr>
        <w:t>Debêntures Simples</w:t>
      </w:r>
      <w:r w:rsidR="00377F44" w:rsidRPr="00CC39B5">
        <w:rPr>
          <w:rFonts w:ascii="Arial" w:hAnsi="Arial" w:cs="Arial"/>
          <w:b/>
          <w:sz w:val="20"/>
        </w:rPr>
        <w:t xml:space="preserve">, </w:t>
      </w:r>
      <w:r w:rsidR="000063B2" w:rsidRPr="00CC39B5">
        <w:rPr>
          <w:rFonts w:ascii="Arial" w:hAnsi="Arial" w:cs="Arial"/>
          <w:b/>
          <w:sz w:val="20"/>
        </w:rPr>
        <w:t>Não Conversíveis em Ações</w:t>
      </w:r>
      <w:r w:rsidR="00377F44" w:rsidRPr="00CC39B5">
        <w:rPr>
          <w:rFonts w:ascii="Arial" w:hAnsi="Arial" w:cs="Arial"/>
          <w:b/>
          <w:sz w:val="20"/>
        </w:rPr>
        <w:t xml:space="preserve">, da </w:t>
      </w:r>
      <w:r w:rsidR="000063B2" w:rsidRPr="00CC39B5">
        <w:rPr>
          <w:rFonts w:ascii="Arial" w:hAnsi="Arial" w:cs="Arial"/>
          <w:b/>
          <w:sz w:val="20"/>
        </w:rPr>
        <w:t>Espécie Quirografária</w:t>
      </w:r>
      <w:r w:rsidR="00377F44" w:rsidRPr="00CC39B5">
        <w:rPr>
          <w:rFonts w:ascii="Arial" w:hAnsi="Arial" w:cs="Arial"/>
          <w:b/>
          <w:sz w:val="20"/>
        </w:rPr>
        <w:t>, em [</w:t>
      </w:r>
      <w:r w:rsidR="00E710CF" w:rsidRPr="00CC39B5">
        <w:rPr>
          <w:rFonts w:ascii="Arial" w:hAnsi="Arial" w:cs="Arial"/>
          <w:b/>
          <w:sz w:val="20"/>
        </w:rPr>
        <w:t>Série Única / Duas Séries]</w:t>
      </w:r>
      <w:r w:rsidR="00377F44" w:rsidRPr="00CC39B5">
        <w:rPr>
          <w:rFonts w:ascii="Arial" w:hAnsi="Arial" w:cs="Arial"/>
          <w:b/>
          <w:sz w:val="20"/>
        </w:rPr>
        <w:t xml:space="preserve">, da Rumo S.A., realizada em </w:t>
      </w:r>
      <w:r w:rsidR="00B6360D" w:rsidRPr="00B6360D">
        <w:rPr>
          <w:rFonts w:ascii="Arial" w:hAnsi="Arial" w:cs="Arial"/>
          <w:b/>
          <w:bCs/>
          <w:iCs/>
          <w:sz w:val="20"/>
        </w:rPr>
        <w:t>30 de maio de 2022</w:t>
      </w:r>
      <w:r w:rsidR="00377F44" w:rsidRPr="00CC39B5">
        <w:rPr>
          <w:rFonts w:ascii="Arial" w:hAnsi="Arial" w:cs="Arial"/>
          <w:b/>
          <w:sz w:val="20"/>
        </w:rPr>
        <w:t>.</w:t>
      </w:r>
      <w:r w:rsidR="00886396">
        <w:rPr>
          <w:rFonts w:ascii="Arial" w:hAnsi="Arial" w:cs="Arial"/>
          <w:b/>
          <w:sz w:val="20"/>
        </w:rPr>
        <w:t xml:space="preserve"> </w:t>
      </w:r>
      <w:r w:rsidR="00886396" w:rsidRPr="00886396">
        <w:rPr>
          <w:rFonts w:ascii="Arial" w:hAnsi="Arial" w:cs="Arial"/>
          <w:b/>
          <w:sz w:val="20"/>
          <w:highlight w:val="yellow"/>
        </w:rPr>
        <w:t>[Nota Lefosse: Cia, manter essa página arquivada apenas na sede da Cia e não levaremos para registro na JUCEPAR]</w:t>
      </w:r>
    </w:p>
    <w:p w14:paraId="513C197E" w14:textId="09AACA8C" w:rsidR="00D322B0" w:rsidRDefault="00D322B0" w:rsidP="00CC39B5">
      <w:pPr>
        <w:pStyle w:val="Default"/>
        <w:spacing w:before="140" w:line="290" w:lineRule="auto"/>
      </w:pPr>
    </w:p>
    <w:tbl>
      <w:tblPr>
        <w:tblStyle w:val="Tabelacomgrade"/>
        <w:tblW w:w="9546" w:type="dxa"/>
        <w:tblLook w:val="04A0" w:firstRow="1" w:lastRow="0" w:firstColumn="1" w:lastColumn="0" w:noHBand="0" w:noVBand="1"/>
      </w:tblPr>
      <w:tblGrid>
        <w:gridCol w:w="6877"/>
        <w:gridCol w:w="1774"/>
        <w:gridCol w:w="895"/>
      </w:tblGrid>
      <w:tr w:rsidR="00D322B0" w:rsidRPr="009C06FA" w14:paraId="010D36EF" w14:textId="77777777" w:rsidTr="00CC39B5">
        <w:trPr>
          <w:trHeight w:val="290"/>
        </w:trPr>
        <w:tc>
          <w:tcPr>
            <w:tcW w:w="6877" w:type="dxa"/>
            <w:noWrap/>
            <w:hideMark/>
          </w:tcPr>
          <w:p w14:paraId="5AD1C000" w14:textId="27D6A288" w:rsidR="00D322B0" w:rsidRPr="009C06FA" w:rsidRDefault="009C06FA" w:rsidP="00B2769C">
            <w:pPr>
              <w:spacing w:before="140" w:line="290" w:lineRule="auto"/>
              <w:rPr>
                <w:rFonts w:ascii="Arial" w:hAnsi="Arial" w:cs="Arial"/>
                <w:b/>
                <w:bCs/>
                <w:color w:val="000000"/>
                <w:sz w:val="20"/>
                <w:szCs w:val="20"/>
              </w:rPr>
            </w:pPr>
            <w:r w:rsidRPr="009C06FA">
              <w:rPr>
                <w:rFonts w:ascii="Arial" w:hAnsi="Arial" w:cs="Arial"/>
                <w:b/>
                <w:bCs/>
                <w:color w:val="000000"/>
                <w:sz w:val="20"/>
                <w:szCs w:val="20"/>
              </w:rPr>
              <w:t>Razão</w:t>
            </w:r>
            <w:r w:rsidR="00D322B0" w:rsidRPr="009C06FA">
              <w:rPr>
                <w:rFonts w:ascii="Arial" w:hAnsi="Arial" w:cs="Arial"/>
                <w:b/>
                <w:bCs/>
                <w:color w:val="000000"/>
                <w:sz w:val="20"/>
                <w:szCs w:val="20"/>
              </w:rPr>
              <w:t xml:space="preserve"> Social Participante</w:t>
            </w:r>
          </w:p>
        </w:tc>
        <w:tc>
          <w:tcPr>
            <w:tcW w:w="1774" w:type="dxa"/>
            <w:noWrap/>
            <w:hideMark/>
          </w:tcPr>
          <w:p w14:paraId="3BBF963E" w14:textId="77777777" w:rsidR="00D322B0" w:rsidRPr="009C06FA" w:rsidRDefault="00D322B0" w:rsidP="00B2769C">
            <w:pPr>
              <w:spacing w:before="140" w:line="290" w:lineRule="auto"/>
              <w:rPr>
                <w:rFonts w:ascii="Arial" w:hAnsi="Arial" w:cs="Arial"/>
                <w:b/>
                <w:bCs/>
                <w:color w:val="000000"/>
                <w:sz w:val="20"/>
                <w:szCs w:val="20"/>
              </w:rPr>
            </w:pPr>
            <w:r w:rsidRPr="009C06FA">
              <w:rPr>
                <w:rFonts w:ascii="Arial" w:hAnsi="Arial" w:cs="Arial"/>
                <w:b/>
                <w:bCs/>
                <w:color w:val="000000"/>
                <w:sz w:val="20"/>
                <w:szCs w:val="20"/>
              </w:rPr>
              <w:t>CPF/CNPJ</w:t>
            </w:r>
          </w:p>
        </w:tc>
        <w:tc>
          <w:tcPr>
            <w:tcW w:w="895" w:type="dxa"/>
            <w:noWrap/>
            <w:hideMark/>
          </w:tcPr>
          <w:p w14:paraId="3FF3A4FC" w14:textId="77777777" w:rsidR="00D322B0" w:rsidRPr="009C06FA" w:rsidRDefault="00D322B0" w:rsidP="00B2769C">
            <w:pPr>
              <w:spacing w:before="140" w:line="290" w:lineRule="auto"/>
              <w:rPr>
                <w:rFonts w:ascii="Arial" w:hAnsi="Arial" w:cs="Arial"/>
                <w:b/>
                <w:bCs/>
                <w:color w:val="000000"/>
                <w:sz w:val="20"/>
                <w:szCs w:val="20"/>
              </w:rPr>
            </w:pPr>
            <w:r w:rsidRPr="009C06FA">
              <w:rPr>
                <w:rFonts w:ascii="Arial" w:hAnsi="Arial" w:cs="Arial"/>
                <w:b/>
                <w:bCs/>
                <w:color w:val="000000"/>
                <w:sz w:val="20"/>
                <w:szCs w:val="20"/>
              </w:rPr>
              <w:t>%</w:t>
            </w:r>
          </w:p>
        </w:tc>
      </w:tr>
      <w:tr w:rsidR="00D322B0" w:rsidRPr="009C06FA" w14:paraId="5D1442C8" w14:textId="77777777" w:rsidTr="00CC39B5">
        <w:trPr>
          <w:trHeight w:val="300"/>
        </w:trPr>
        <w:tc>
          <w:tcPr>
            <w:tcW w:w="6877" w:type="dxa"/>
            <w:noWrap/>
            <w:hideMark/>
          </w:tcPr>
          <w:p w14:paraId="73012B10" w14:textId="50AE3BAB" w:rsidR="00D322B0" w:rsidRPr="009C06FA" w:rsidRDefault="00D322B0" w:rsidP="00B2769C">
            <w:pPr>
              <w:spacing w:before="140" w:line="290" w:lineRule="auto"/>
              <w:rPr>
                <w:rFonts w:ascii="Arial" w:hAnsi="Arial" w:cs="Arial"/>
                <w:color w:val="000000"/>
                <w:sz w:val="20"/>
                <w:szCs w:val="20"/>
              </w:rPr>
            </w:pPr>
            <w:r w:rsidRPr="009C06FA">
              <w:rPr>
                <w:rFonts w:ascii="Arial" w:hAnsi="Arial" w:cs="Arial"/>
                <w:color w:val="000000"/>
                <w:sz w:val="20"/>
                <w:szCs w:val="20"/>
              </w:rPr>
              <w:t xml:space="preserve">  </w:t>
            </w:r>
          </w:p>
        </w:tc>
        <w:tc>
          <w:tcPr>
            <w:tcW w:w="1774" w:type="dxa"/>
            <w:noWrap/>
            <w:hideMark/>
          </w:tcPr>
          <w:p w14:paraId="0EDE0685" w14:textId="3042F719" w:rsidR="00D322B0" w:rsidRPr="009C06FA" w:rsidRDefault="00D322B0" w:rsidP="00B2769C">
            <w:pPr>
              <w:spacing w:before="140" w:line="290" w:lineRule="auto"/>
              <w:rPr>
                <w:rFonts w:ascii="Arial" w:hAnsi="Arial" w:cs="Arial"/>
                <w:color w:val="000000"/>
                <w:sz w:val="20"/>
                <w:szCs w:val="20"/>
              </w:rPr>
            </w:pPr>
            <w:r w:rsidRPr="009C06FA">
              <w:rPr>
                <w:rFonts w:ascii="Arial" w:hAnsi="Arial" w:cs="Arial"/>
                <w:color w:val="000000"/>
                <w:sz w:val="20"/>
                <w:szCs w:val="20"/>
              </w:rPr>
              <w:t xml:space="preserve">  </w:t>
            </w:r>
          </w:p>
        </w:tc>
        <w:tc>
          <w:tcPr>
            <w:tcW w:w="895" w:type="dxa"/>
            <w:noWrap/>
            <w:hideMark/>
          </w:tcPr>
          <w:p w14:paraId="76ACC526" w14:textId="140E3F05" w:rsidR="00D322B0" w:rsidRPr="009C06FA" w:rsidRDefault="00D322B0" w:rsidP="00B2769C">
            <w:pPr>
              <w:spacing w:before="140" w:line="290" w:lineRule="auto"/>
              <w:rPr>
                <w:rFonts w:ascii="Arial" w:hAnsi="Arial" w:cs="Arial"/>
                <w:color w:val="000000"/>
                <w:sz w:val="20"/>
                <w:szCs w:val="20"/>
              </w:rPr>
            </w:pPr>
          </w:p>
        </w:tc>
      </w:tr>
    </w:tbl>
    <w:p w14:paraId="7829132E" w14:textId="77777777" w:rsidR="00D322B0" w:rsidRPr="00490CD7" w:rsidRDefault="00D322B0" w:rsidP="00CC39B5">
      <w:pPr>
        <w:pStyle w:val="Default"/>
        <w:spacing w:before="140" w:line="290" w:lineRule="auto"/>
      </w:pPr>
    </w:p>
    <w:p w14:paraId="0F471640" w14:textId="77777777" w:rsidR="00D40C31" w:rsidRPr="00CC39B5" w:rsidRDefault="00D40C31" w:rsidP="00B2769C">
      <w:pPr>
        <w:pStyle w:val="Default"/>
        <w:spacing w:before="140" w:line="290" w:lineRule="auto"/>
        <w:rPr>
          <w:rFonts w:ascii="Arial" w:hAnsi="Arial"/>
          <w:lang w:val="en-US"/>
        </w:rPr>
      </w:pPr>
    </w:p>
    <w:sectPr w:rsidR="00D40C31" w:rsidRPr="00CC39B5" w:rsidSect="00B1028B">
      <w:footerReference w:type="default" r:id="rId15"/>
      <w:headerReference w:type="first" r:id="rId16"/>
      <w:footerReference w:type="first" r:id="rId17"/>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B2A5" w14:textId="77777777" w:rsidR="00AE13BF" w:rsidRDefault="00AE13BF">
      <w:r>
        <w:separator/>
      </w:r>
    </w:p>
  </w:endnote>
  <w:endnote w:type="continuationSeparator" w:id="0">
    <w:p w14:paraId="7806BB3B" w14:textId="77777777" w:rsidR="00AE13BF" w:rsidRDefault="00AE13BF">
      <w:r>
        <w:continuationSeparator/>
      </w:r>
    </w:p>
  </w:endnote>
  <w:endnote w:type="continuationNotice" w:id="1">
    <w:p w14:paraId="6A6D2BED" w14:textId="77777777" w:rsidR="00AE13BF" w:rsidRDefault="00AE1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96634"/>
      <w:docPartObj>
        <w:docPartGallery w:val="Page Numbers (Bottom of Page)"/>
        <w:docPartUnique/>
      </w:docPartObj>
    </w:sdtPr>
    <w:sdtEndPr>
      <w:rPr>
        <w:rFonts w:ascii="Arial" w:hAnsi="Arial" w:cs="Arial"/>
        <w:noProof/>
        <w:sz w:val="20"/>
        <w:szCs w:val="20"/>
      </w:rPr>
    </w:sdtEndPr>
    <w:sdtContent>
      <w:p w14:paraId="3705EEA8" w14:textId="155E7A75" w:rsidR="00D72EA4" w:rsidRPr="002A4512" w:rsidRDefault="00D72EA4">
        <w:pPr>
          <w:pStyle w:val="Rodap"/>
          <w:jc w:val="center"/>
          <w:rPr>
            <w:rFonts w:ascii="Arial" w:hAnsi="Arial" w:cs="Arial"/>
            <w:sz w:val="20"/>
            <w:szCs w:val="20"/>
          </w:rPr>
        </w:pPr>
        <w:r w:rsidRPr="002A4512">
          <w:rPr>
            <w:rFonts w:ascii="Arial" w:hAnsi="Arial" w:cs="Arial"/>
            <w:sz w:val="20"/>
            <w:szCs w:val="20"/>
          </w:rPr>
          <w:fldChar w:fldCharType="begin"/>
        </w:r>
        <w:r w:rsidRPr="002A4512">
          <w:rPr>
            <w:rFonts w:ascii="Arial" w:hAnsi="Arial" w:cs="Arial"/>
            <w:sz w:val="20"/>
            <w:szCs w:val="20"/>
          </w:rPr>
          <w:instrText xml:space="preserve"> PAGE   \* MERGEFORMAT </w:instrText>
        </w:r>
        <w:r w:rsidRPr="002A4512">
          <w:rPr>
            <w:rFonts w:ascii="Arial" w:hAnsi="Arial" w:cs="Arial"/>
            <w:sz w:val="20"/>
            <w:szCs w:val="20"/>
          </w:rPr>
          <w:fldChar w:fldCharType="separate"/>
        </w:r>
        <w:r w:rsidR="000063B2" w:rsidRPr="002A4512">
          <w:rPr>
            <w:rFonts w:ascii="Arial" w:hAnsi="Arial" w:cs="Arial"/>
            <w:noProof/>
            <w:sz w:val="20"/>
            <w:szCs w:val="20"/>
          </w:rPr>
          <w:t>5</w:t>
        </w:r>
        <w:r w:rsidRPr="002A4512">
          <w:rPr>
            <w:rFonts w:ascii="Arial" w:hAnsi="Arial" w:cs="Arial"/>
            <w:noProof/>
            <w:sz w:val="20"/>
            <w:szCs w:val="20"/>
          </w:rPr>
          <w:fldChar w:fldCharType="end"/>
        </w:r>
      </w:p>
    </w:sdtContent>
  </w:sdt>
  <w:p w14:paraId="79A175F9" w14:textId="77777777" w:rsidR="00D72EA4" w:rsidRPr="00B1028B" w:rsidRDefault="00D72EA4" w:rsidP="00E23FCD">
    <w:pPr>
      <w:pStyle w:val="Rodap"/>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502557"/>
      <w:docPartObj>
        <w:docPartGallery w:val="Page Numbers (Bottom of Page)"/>
        <w:docPartUnique/>
      </w:docPartObj>
    </w:sdtPr>
    <w:sdtEndPr>
      <w:rPr>
        <w:rFonts w:ascii="Arial" w:hAnsi="Arial" w:cs="Arial"/>
        <w:noProof/>
        <w:sz w:val="20"/>
        <w:szCs w:val="20"/>
      </w:rPr>
    </w:sdtEndPr>
    <w:sdtContent>
      <w:p w14:paraId="548867BD" w14:textId="772DD9D5" w:rsidR="00D72EA4" w:rsidRPr="00FA3DFF" w:rsidRDefault="00D72EA4">
        <w:pPr>
          <w:pStyle w:val="Rodap"/>
          <w:jc w:val="center"/>
          <w:rPr>
            <w:rFonts w:ascii="Arial" w:hAnsi="Arial" w:cs="Arial"/>
            <w:sz w:val="20"/>
            <w:szCs w:val="20"/>
          </w:rPr>
        </w:pPr>
        <w:r w:rsidRPr="00FA3DFF">
          <w:rPr>
            <w:rFonts w:ascii="Arial" w:hAnsi="Arial" w:cs="Arial"/>
            <w:sz w:val="20"/>
            <w:szCs w:val="20"/>
          </w:rPr>
          <w:fldChar w:fldCharType="begin"/>
        </w:r>
        <w:r w:rsidRPr="00FA3DFF">
          <w:rPr>
            <w:rFonts w:ascii="Arial" w:hAnsi="Arial" w:cs="Arial"/>
            <w:sz w:val="20"/>
            <w:szCs w:val="20"/>
          </w:rPr>
          <w:instrText xml:space="preserve"> PAGE   \* MERGEFORMAT </w:instrText>
        </w:r>
        <w:r w:rsidRPr="00FA3DFF">
          <w:rPr>
            <w:rFonts w:ascii="Arial" w:hAnsi="Arial" w:cs="Arial"/>
            <w:sz w:val="20"/>
            <w:szCs w:val="20"/>
          </w:rPr>
          <w:fldChar w:fldCharType="separate"/>
        </w:r>
        <w:r w:rsidR="00497DCB">
          <w:rPr>
            <w:rFonts w:ascii="Arial" w:hAnsi="Arial" w:cs="Arial"/>
            <w:noProof/>
            <w:sz w:val="20"/>
            <w:szCs w:val="20"/>
          </w:rPr>
          <w:t>1</w:t>
        </w:r>
        <w:r w:rsidRPr="00FA3DFF">
          <w:rPr>
            <w:rFonts w:ascii="Arial" w:hAnsi="Arial" w:cs="Arial"/>
            <w:noProof/>
            <w:sz w:val="20"/>
            <w:szCs w:val="20"/>
          </w:rPr>
          <w:fldChar w:fldCharType="end"/>
        </w:r>
      </w:p>
    </w:sdtContent>
  </w:sdt>
  <w:p w14:paraId="1000A836" w14:textId="77777777" w:rsidR="00D72EA4" w:rsidRPr="007E7D6B" w:rsidRDefault="00D72EA4" w:rsidP="006F1A46">
    <w:pPr>
      <w:pStyle w:val="Rodap"/>
      <w:jc w:val="center"/>
      <w:rPr>
        <w:rFonts w:ascii="Georgia" w:hAnsi="Georgia"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5391" w14:textId="77777777" w:rsidR="00AE13BF" w:rsidRDefault="00AE13BF">
      <w:r>
        <w:separator/>
      </w:r>
    </w:p>
  </w:footnote>
  <w:footnote w:type="continuationSeparator" w:id="0">
    <w:p w14:paraId="06C4CBFE" w14:textId="77777777" w:rsidR="00AE13BF" w:rsidRDefault="00AE13BF">
      <w:r>
        <w:continuationSeparator/>
      </w:r>
    </w:p>
  </w:footnote>
  <w:footnote w:type="continuationNotice" w:id="1">
    <w:p w14:paraId="13ACDFE9" w14:textId="77777777" w:rsidR="00AE13BF" w:rsidRDefault="00AE1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85FC" w14:textId="74BE04AF" w:rsidR="001B2D0B" w:rsidRPr="00101BA7" w:rsidRDefault="001B2D0B" w:rsidP="00744E65">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AAF9C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E021516"/>
    <w:multiLevelType w:val="multilevel"/>
    <w:tmpl w:val="5164D5B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2" w15:restartNumberingAfterBreak="0">
    <w:nsid w:val="15063880"/>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EC5A29"/>
    <w:multiLevelType w:val="hybridMultilevel"/>
    <w:tmpl w:val="B3A43FEA"/>
    <w:lvl w:ilvl="0" w:tplc="04160013">
      <w:start w:val="1"/>
      <w:numFmt w:val="upperRoman"/>
      <w:lvlText w:val="%1."/>
      <w:lvlJc w:val="right"/>
      <w:pPr>
        <w:ind w:left="1398" w:hanging="405"/>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15:restartNumberingAfterBreak="0">
    <w:nsid w:val="484C4D7B"/>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9344AC"/>
    <w:multiLevelType w:val="multilevel"/>
    <w:tmpl w:val="9E209E4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7C129A"/>
    <w:multiLevelType w:val="multilevel"/>
    <w:tmpl w:val="F104E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62C71B1"/>
    <w:multiLevelType w:val="hybridMultilevel"/>
    <w:tmpl w:val="27A8E090"/>
    <w:lvl w:ilvl="0" w:tplc="94529942">
      <w:start w:val="1"/>
      <w:numFmt w:val="upperLetter"/>
      <w:lvlText w:val="(%1)"/>
      <w:lvlJc w:val="left"/>
      <w:pPr>
        <w:ind w:left="765"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E060988"/>
    <w:multiLevelType w:val="multilevel"/>
    <w:tmpl w:val="548840B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3E5794"/>
    <w:multiLevelType w:val="hybridMultilevel"/>
    <w:tmpl w:val="3BEC3128"/>
    <w:lvl w:ilvl="0" w:tplc="290621EC">
      <w:start w:val="1"/>
      <w:numFmt w:val="upperLetter"/>
      <w:lvlText w:val="(%1)"/>
      <w:lvlJc w:val="left"/>
      <w:pPr>
        <w:ind w:left="765" w:hanging="405"/>
      </w:pPr>
      <w:rPr>
        <w:rFonts w:ascii="Arial" w:hAnsi="Arial" w:cs="Arial"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66632421">
    <w:abstractNumId w:val="0"/>
  </w:num>
  <w:num w:numId="2" w16cid:durableId="1435899989">
    <w:abstractNumId w:val="5"/>
  </w:num>
  <w:num w:numId="3" w16cid:durableId="1169490070">
    <w:abstractNumId w:val="3"/>
  </w:num>
  <w:num w:numId="4" w16cid:durableId="166868922">
    <w:abstractNumId w:val="7"/>
  </w:num>
  <w:num w:numId="5" w16cid:durableId="1456363485">
    <w:abstractNumId w:val="2"/>
  </w:num>
  <w:num w:numId="6" w16cid:durableId="11185979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063780">
    <w:abstractNumId w:val="4"/>
  </w:num>
  <w:num w:numId="8" w16cid:durableId="1079400099">
    <w:abstractNumId w:val="6"/>
  </w:num>
  <w:num w:numId="9" w16cid:durableId="1840925765">
    <w:abstractNumId w:val="5"/>
  </w:num>
  <w:num w:numId="10" w16cid:durableId="2004116291">
    <w:abstractNumId w:val="1"/>
  </w:num>
  <w:num w:numId="11" w16cid:durableId="995108085">
    <w:abstractNumId w:val="10"/>
  </w:num>
  <w:num w:numId="12" w16cid:durableId="494880362">
    <w:abstractNumId w:val="5"/>
  </w:num>
  <w:num w:numId="13" w16cid:durableId="99301173">
    <w:abstractNumId w:val="5"/>
  </w:num>
  <w:num w:numId="14" w16cid:durableId="1394889260">
    <w:abstractNumId w:val="5"/>
  </w:num>
  <w:num w:numId="15" w16cid:durableId="1486164323">
    <w:abstractNumId w:val="5"/>
  </w:num>
  <w:num w:numId="16" w16cid:durableId="2021077495">
    <w:abstractNumId w:val="5"/>
  </w:num>
  <w:num w:numId="17" w16cid:durableId="1539202316">
    <w:abstractNumId w:val="5"/>
  </w:num>
  <w:num w:numId="18" w16cid:durableId="1895433368">
    <w:abstractNumId w:val="5"/>
  </w:num>
  <w:num w:numId="19" w16cid:durableId="650257681">
    <w:abstractNumId w:val="5"/>
  </w:num>
  <w:num w:numId="20" w16cid:durableId="51779621">
    <w:abstractNumId w:val="5"/>
  </w:num>
  <w:num w:numId="21" w16cid:durableId="1990864859">
    <w:abstractNumId w:val="5"/>
  </w:num>
  <w:num w:numId="22" w16cid:durableId="1238056197">
    <w:abstractNumId w:val="5"/>
  </w:num>
  <w:num w:numId="23" w16cid:durableId="737047836">
    <w:abstractNumId w:val="5"/>
  </w:num>
  <w:num w:numId="24" w16cid:durableId="1374429693">
    <w:abstractNumId w:val="5"/>
  </w:num>
  <w:num w:numId="25" w16cid:durableId="1445076939">
    <w:abstractNumId w:val="5"/>
  </w:num>
  <w:num w:numId="26" w16cid:durableId="842477272">
    <w:abstractNumId w:val="5"/>
  </w:num>
  <w:num w:numId="27" w16cid:durableId="1521970302">
    <w:abstractNumId w:val="5"/>
  </w:num>
  <w:num w:numId="28" w16cid:durableId="1746535482">
    <w:abstractNumId w:val="5"/>
  </w:num>
  <w:num w:numId="29" w16cid:durableId="1520124724">
    <w:abstractNumId w:val="5"/>
  </w:num>
  <w:num w:numId="30" w16cid:durableId="392582704">
    <w:abstractNumId w:val="5"/>
  </w:num>
  <w:num w:numId="31" w16cid:durableId="923993051">
    <w:abstractNumId w:val="5"/>
  </w:num>
  <w:num w:numId="32" w16cid:durableId="305936120">
    <w:abstractNumId w:val="5"/>
  </w:num>
  <w:num w:numId="33" w16cid:durableId="1182284503">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5D"/>
    <w:rsid w:val="0000005C"/>
    <w:rsid w:val="000000D0"/>
    <w:rsid w:val="00004306"/>
    <w:rsid w:val="00005764"/>
    <w:rsid w:val="00005EF4"/>
    <w:rsid w:val="000063B2"/>
    <w:rsid w:val="00006C46"/>
    <w:rsid w:val="00011CA7"/>
    <w:rsid w:val="00011ECF"/>
    <w:rsid w:val="000123CD"/>
    <w:rsid w:val="000134CF"/>
    <w:rsid w:val="0001443F"/>
    <w:rsid w:val="000149DB"/>
    <w:rsid w:val="00014BE0"/>
    <w:rsid w:val="000209C5"/>
    <w:rsid w:val="000223FC"/>
    <w:rsid w:val="0002399E"/>
    <w:rsid w:val="0002439F"/>
    <w:rsid w:val="000258D1"/>
    <w:rsid w:val="00025C85"/>
    <w:rsid w:val="00031980"/>
    <w:rsid w:val="00031B3D"/>
    <w:rsid w:val="00032A36"/>
    <w:rsid w:val="00032BB7"/>
    <w:rsid w:val="00033DC9"/>
    <w:rsid w:val="0003546F"/>
    <w:rsid w:val="0003685D"/>
    <w:rsid w:val="00036CB2"/>
    <w:rsid w:val="000374F5"/>
    <w:rsid w:val="00037793"/>
    <w:rsid w:val="000377FA"/>
    <w:rsid w:val="00037AE1"/>
    <w:rsid w:val="00040323"/>
    <w:rsid w:val="000403BC"/>
    <w:rsid w:val="000406EA"/>
    <w:rsid w:val="0004119D"/>
    <w:rsid w:val="000417A3"/>
    <w:rsid w:val="0004281F"/>
    <w:rsid w:val="000429FF"/>
    <w:rsid w:val="000436B7"/>
    <w:rsid w:val="00043BF6"/>
    <w:rsid w:val="0004424D"/>
    <w:rsid w:val="00044EB4"/>
    <w:rsid w:val="00045746"/>
    <w:rsid w:val="00045764"/>
    <w:rsid w:val="00045941"/>
    <w:rsid w:val="00047D3B"/>
    <w:rsid w:val="000503A9"/>
    <w:rsid w:val="00054367"/>
    <w:rsid w:val="00057FD4"/>
    <w:rsid w:val="0006017C"/>
    <w:rsid w:val="000609E0"/>
    <w:rsid w:val="00061697"/>
    <w:rsid w:val="00062CCE"/>
    <w:rsid w:val="0006304D"/>
    <w:rsid w:val="0006305A"/>
    <w:rsid w:val="00063F0E"/>
    <w:rsid w:val="000648D6"/>
    <w:rsid w:val="0006538A"/>
    <w:rsid w:val="00066738"/>
    <w:rsid w:val="000676E4"/>
    <w:rsid w:val="000679A9"/>
    <w:rsid w:val="00067BA8"/>
    <w:rsid w:val="00067DBF"/>
    <w:rsid w:val="00071104"/>
    <w:rsid w:val="00073253"/>
    <w:rsid w:val="00073375"/>
    <w:rsid w:val="0007345B"/>
    <w:rsid w:val="00074084"/>
    <w:rsid w:val="00077434"/>
    <w:rsid w:val="00077546"/>
    <w:rsid w:val="00080B0A"/>
    <w:rsid w:val="0008168A"/>
    <w:rsid w:val="00082038"/>
    <w:rsid w:val="00083A74"/>
    <w:rsid w:val="00083AEA"/>
    <w:rsid w:val="00083B4D"/>
    <w:rsid w:val="000841FB"/>
    <w:rsid w:val="00085DA3"/>
    <w:rsid w:val="00085EA4"/>
    <w:rsid w:val="0008701A"/>
    <w:rsid w:val="0008719D"/>
    <w:rsid w:val="000873E7"/>
    <w:rsid w:val="00090C61"/>
    <w:rsid w:val="00091C45"/>
    <w:rsid w:val="000920A5"/>
    <w:rsid w:val="000929DD"/>
    <w:rsid w:val="00096073"/>
    <w:rsid w:val="0009713D"/>
    <w:rsid w:val="00097F5C"/>
    <w:rsid w:val="000A13FC"/>
    <w:rsid w:val="000A1590"/>
    <w:rsid w:val="000A2502"/>
    <w:rsid w:val="000A2B0C"/>
    <w:rsid w:val="000A2D0E"/>
    <w:rsid w:val="000A4F57"/>
    <w:rsid w:val="000B0461"/>
    <w:rsid w:val="000B0E6F"/>
    <w:rsid w:val="000B3191"/>
    <w:rsid w:val="000B49FC"/>
    <w:rsid w:val="000B52BA"/>
    <w:rsid w:val="000B568E"/>
    <w:rsid w:val="000B65D3"/>
    <w:rsid w:val="000B787E"/>
    <w:rsid w:val="000B7B83"/>
    <w:rsid w:val="000C005B"/>
    <w:rsid w:val="000C3E20"/>
    <w:rsid w:val="000C40DE"/>
    <w:rsid w:val="000C43B5"/>
    <w:rsid w:val="000C7153"/>
    <w:rsid w:val="000C787E"/>
    <w:rsid w:val="000C7CFE"/>
    <w:rsid w:val="000D109D"/>
    <w:rsid w:val="000D1AB4"/>
    <w:rsid w:val="000D2464"/>
    <w:rsid w:val="000D29ED"/>
    <w:rsid w:val="000D2AE7"/>
    <w:rsid w:val="000D3D72"/>
    <w:rsid w:val="000D413D"/>
    <w:rsid w:val="000D496B"/>
    <w:rsid w:val="000D579C"/>
    <w:rsid w:val="000D5C22"/>
    <w:rsid w:val="000D78E8"/>
    <w:rsid w:val="000E0222"/>
    <w:rsid w:val="000E25C3"/>
    <w:rsid w:val="000E27F2"/>
    <w:rsid w:val="000E37BF"/>
    <w:rsid w:val="000E38B8"/>
    <w:rsid w:val="000E3F5F"/>
    <w:rsid w:val="000E43D7"/>
    <w:rsid w:val="000E4AC8"/>
    <w:rsid w:val="000E4DC5"/>
    <w:rsid w:val="000E564C"/>
    <w:rsid w:val="000E5CEC"/>
    <w:rsid w:val="000E74C3"/>
    <w:rsid w:val="000F0111"/>
    <w:rsid w:val="000F0CAB"/>
    <w:rsid w:val="000F142A"/>
    <w:rsid w:val="000F1F31"/>
    <w:rsid w:val="000F2AEE"/>
    <w:rsid w:val="000F3148"/>
    <w:rsid w:val="000F3712"/>
    <w:rsid w:val="000F539E"/>
    <w:rsid w:val="000F6580"/>
    <w:rsid w:val="000F65A9"/>
    <w:rsid w:val="000F66E3"/>
    <w:rsid w:val="000F69CA"/>
    <w:rsid w:val="000F6C75"/>
    <w:rsid w:val="000F73F2"/>
    <w:rsid w:val="00100AA4"/>
    <w:rsid w:val="00100BEF"/>
    <w:rsid w:val="00101116"/>
    <w:rsid w:val="00101322"/>
    <w:rsid w:val="00101BA7"/>
    <w:rsid w:val="0010257A"/>
    <w:rsid w:val="0010459A"/>
    <w:rsid w:val="001048CA"/>
    <w:rsid w:val="00104B70"/>
    <w:rsid w:val="001069EF"/>
    <w:rsid w:val="00106BBB"/>
    <w:rsid w:val="00106D07"/>
    <w:rsid w:val="00106EAC"/>
    <w:rsid w:val="0010730F"/>
    <w:rsid w:val="0010749E"/>
    <w:rsid w:val="0011155B"/>
    <w:rsid w:val="00113587"/>
    <w:rsid w:val="00113F19"/>
    <w:rsid w:val="00114874"/>
    <w:rsid w:val="00114950"/>
    <w:rsid w:val="00114ED6"/>
    <w:rsid w:val="00115B08"/>
    <w:rsid w:val="00115BE6"/>
    <w:rsid w:val="001165FA"/>
    <w:rsid w:val="00116BA5"/>
    <w:rsid w:val="00117889"/>
    <w:rsid w:val="00117E33"/>
    <w:rsid w:val="00117E6A"/>
    <w:rsid w:val="00120CDF"/>
    <w:rsid w:val="00121246"/>
    <w:rsid w:val="0012210E"/>
    <w:rsid w:val="00122D57"/>
    <w:rsid w:val="001234DC"/>
    <w:rsid w:val="0012459C"/>
    <w:rsid w:val="00125080"/>
    <w:rsid w:val="0012527E"/>
    <w:rsid w:val="00125520"/>
    <w:rsid w:val="00125845"/>
    <w:rsid w:val="00125877"/>
    <w:rsid w:val="0012646F"/>
    <w:rsid w:val="00126C85"/>
    <w:rsid w:val="00130EA8"/>
    <w:rsid w:val="001319D3"/>
    <w:rsid w:val="00133109"/>
    <w:rsid w:val="00133840"/>
    <w:rsid w:val="00133DC0"/>
    <w:rsid w:val="00133EA9"/>
    <w:rsid w:val="00135939"/>
    <w:rsid w:val="00136F48"/>
    <w:rsid w:val="001400CF"/>
    <w:rsid w:val="001416F1"/>
    <w:rsid w:val="00142202"/>
    <w:rsid w:val="001431BA"/>
    <w:rsid w:val="00144D0F"/>
    <w:rsid w:val="00145527"/>
    <w:rsid w:val="00153652"/>
    <w:rsid w:val="0015504B"/>
    <w:rsid w:val="00156515"/>
    <w:rsid w:val="00156C20"/>
    <w:rsid w:val="00156D6A"/>
    <w:rsid w:val="0016374B"/>
    <w:rsid w:val="001653E1"/>
    <w:rsid w:val="0016543E"/>
    <w:rsid w:val="0016571A"/>
    <w:rsid w:val="00165F83"/>
    <w:rsid w:val="00165FE8"/>
    <w:rsid w:val="00172DB9"/>
    <w:rsid w:val="00173463"/>
    <w:rsid w:val="00173D05"/>
    <w:rsid w:val="00175CBF"/>
    <w:rsid w:val="0017763D"/>
    <w:rsid w:val="00177F94"/>
    <w:rsid w:val="00180749"/>
    <w:rsid w:val="00180A58"/>
    <w:rsid w:val="00180B70"/>
    <w:rsid w:val="00182967"/>
    <w:rsid w:val="00183BA5"/>
    <w:rsid w:val="00187576"/>
    <w:rsid w:val="001877F8"/>
    <w:rsid w:val="00187DD4"/>
    <w:rsid w:val="001945A3"/>
    <w:rsid w:val="0019547C"/>
    <w:rsid w:val="001955D4"/>
    <w:rsid w:val="0019711F"/>
    <w:rsid w:val="00197CE8"/>
    <w:rsid w:val="001A0F7D"/>
    <w:rsid w:val="001A1723"/>
    <w:rsid w:val="001A543B"/>
    <w:rsid w:val="001A5B11"/>
    <w:rsid w:val="001A617A"/>
    <w:rsid w:val="001A6192"/>
    <w:rsid w:val="001A649A"/>
    <w:rsid w:val="001A7D47"/>
    <w:rsid w:val="001B070F"/>
    <w:rsid w:val="001B17B3"/>
    <w:rsid w:val="001B1889"/>
    <w:rsid w:val="001B1BFD"/>
    <w:rsid w:val="001B2D0B"/>
    <w:rsid w:val="001B2D68"/>
    <w:rsid w:val="001B2F9E"/>
    <w:rsid w:val="001B3C59"/>
    <w:rsid w:val="001B4E62"/>
    <w:rsid w:val="001B507B"/>
    <w:rsid w:val="001B6FB9"/>
    <w:rsid w:val="001B76DA"/>
    <w:rsid w:val="001C1AB0"/>
    <w:rsid w:val="001C1D2F"/>
    <w:rsid w:val="001C404A"/>
    <w:rsid w:val="001C4FFD"/>
    <w:rsid w:val="001C5CB4"/>
    <w:rsid w:val="001C5E42"/>
    <w:rsid w:val="001C5E76"/>
    <w:rsid w:val="001C6490"/>
    <w:rsid w:val="001C684A"/>
    <w:rsid w:val="001C7CFB"/>
    <w:rsid w:val="001D4381"/>
    <w:rsid w:val="001D4595"/>
    <w:rsid w:val="001D5DCD"/>
    <w:rsid w:val="001D61F2"/>
    <w:rsid w:val="001D6239"/>
    <w:rsid w:val="001D644F"/>
    <w:rsid w:val="001E06A4"/>
    <w:rsid w:val="001E1D3D"/>
    <w:rsid w:val="001E2C2D"/>
    <w:rsid w:val="001E4137"/>
    <w:rsid w:val="001E413E"/>
    <w:rsid w:val="001E4C25"/>
    <w:rsid w:val="001E5BC9"/>
    <w:rsid w:val="001F0211"/>
    <w:rsid w:val="001F0523"/>
    <w:rsid w:val="001F131D"/>
    <w:rsid w:val="001F17B1"/>
    <w:rsid w:val="001F1E01"/>
    <w:rsid w:val="001F2CD0"/>
    <w:rsid w:val="001F314A"/>
    <w:rsid w:val="001F344C"/>
    <w:rsid w:val="001F3481"/>
    <w:rsid w:val="001F40D0"/>
    <w:rsid w:val="001F57BE"/>
    <w:rsid w:val="001F57F3"/>
    <w:rsid w:val="001F7C52"/>
    <w:rsid w:val="00201DB6"/>
    <w:rsid w:val="00202168"/>
    <w:rsid w:val="00202C8F"/>
    <w:rsid w:val="0020351E"/>
    <w:rsid w:val="00203A73"/>
    <w:rsid w:val="00203C4C"/>
    <w:rsid w:val="0020484B"/>
    <w:rsid w:val="00207F6C"/>
    <w:rsid w:val="00210822"/>
    <w:rsid w:val="00210BE1"/>
    <w:rsid w:val="00212520"/>
    <w:rsid w:val="002127EB"/>
    <w:rsid w:val="00213295"/>
    <w:rsid w:val="002136F6"/>
    <w:rsid w:val="0021467D"/>
    <w:rsid w:val="00215213"/>
    <w:rsid w:val="002152B7"/>
    <w:rsid w:val="002154B2"/>
    <w:rsid w:val="00216FF9"/>
    <w:rsid w:val="00217617"/>
    <w:rsid w:val="00220C19"/>
    <w:rsid w:val="0022293B"/>
    <w:rsid w:val="00222EC3"/>
    <w:rsid w:val="00226996"/>
    <w:rsid w:val="00227463"/>
    <w:rsid w:val="00230CF9"/>
    <w:rsid w:val="00230D85"/>
    <w:rsid w:val="00231000"/>
    <w:rsid w:val="00231203"/>
    <w:rsid w:val="00233012"/>
    <w:rsid w:val="002360D5"/>
    <w:rsid w:val="00236286"/>
    <w:rsid w:val="00236EED"/>
    <w:rsid w:val="00243A78"/>
    <w:rsid w:val="0024419F"/>
    <w:rsid w:val="002459A1"/>
    <w:rsid w:val="002459C1"/>
    <w:rsid w:val="002474DF"/>
    <w:rsid w:val="00247565"/>
    <w:rsid w:val="00250D79"/>
    <w:rsid w:val="002513FA"/>
    <w:rsid w:val="00251693"/>
    <w:rsid w:val="0025205C"/>
    <w:rsid w:val="00252346"/>
    <w:rsid w:val="00252363"/>
    <w:rsid w:val="002550AE"/>
    <w:rsid w:val="0025570B"/>
    <w:rsid w:val="00257956"/>
    <w:rsid w:val="00257BB3"/>
    <w:rsid w:val="00257DC9"/>
    <w:rsid w:val="00257E50"/>
    <w:rsid w:val="0026126E"/>
    <w:rsid w:val="002623FA"/>
    <w:rsid w:val="00264E59"/>
    <w:rsid w:val="0026533F"/>
    <w:rsid w:val="00270AAB"/>
    <w:rsid w:val="00270C07"/>
    <w:rsid w:val="00271D3A"/>
    <w:rsid w:val="00272202"/>
    <w:rsid w:val="0027426E"/>
    <w:rsid w:val="00276707"/>
    <w:rsid w:val="0027767A"/>
    <w:rsid w:val="00281831"/>
    <w:rsid w:val="00281C76"/>
    <w:rsid w:val="00282FC5"/>
    <w:rsid w:val="00283086"/>
    <w:rsid w:val="002833E7"/>
    <w:rsid w:val="0028417D"/>
    <w:rsid w:val="002845EA"/>
    <w:rsid w:val="002851A6"/>
    <w:rsid w:val="00285A20"/>
    <w:rsid w:val="00287D42"/>
    <w:rsid w:val="00290B22"/>
    <w:rsid w:val="00292B50"/>
    <w:rsid w:val="002933ED"/>
    <w:rsid w:val="00295776"/>
    <w:rsid w:val="00295FF6"/>
    <w:rsid w:val="002978AA"/>
    <w:rsid w:val="002A21BE"/>
    <w:rsid w:val="002A258B"/>
    <w:rsid w:val="002A3E56"/>
    <w:rsid w:val="002A4512"/>
    <w:rsid w:val="002A5019"/>
    <w:rsid w:val="002B0376"/>
    <w:rsid w:val="002B0644"/>
    <w:rsid w:val="002B0A9F"/>
    <w:rsid w:val="002B0F44"/>
    <w:rsid w:val="002B17CD"/>
    <w:rsid w:val="002B1F0E"/>
    <w:rsid w:val="002B4E1C"/>
    <w:rsid w:val="002B53F9"/>
    <w:rsid w:val="002C2A2A"/>
    <w:rsid w:val="002C2B6D"/>
    <w:rsid w:val="002C2DC4"/>
    <w:rsid w:val="002C431E"/>
    <w:rsid w:val="002C43A0"/>
    <w:rsid w:val="002C4988"/>
    <w:rsid w:val="002C642B"/>
    <w:rsid w:val="002C7BDF"/>
    <w:rsid w:val="002C7E44"/>
    <w:rsid w:val="002D16DD"/>
    <w:rsid w:val="002D1EF7"/>
    <w:rsid w:val="002D1F05"/>
    <w:rsid w:val="002D4944"/>
    <w:rsid w:val="002D5B48"/>
    <w:rsid w:val="002D7B5F"/>
    <w:rsid w:val="002E3036"/>
    <w:rsid w:val="002E4768"/>
    <w:rsid w:val="002E4A93"/>
    <w:rsid w:val="002E51F6"/>
    <w:rsid w:val="002E5DB6"/>
    <w:rsid w:val="002F03D3"/>
    <w:rsid w:val="002F3370"/>
    <w:rsid w:val="002F426B"/>
    <w:rsid w:val="002F47DC"/>
    <w:rsid w:val="002F4954"/>
    <w:rsid w:val="002F52FF"/>
    <w:rsid w:val="002F5E49"/>
    <w:rsid w:val="002F6E9A"/>
    <w:rsid w:val="00300429"/>
    <w:rsid w:val="00300A1F"/>
    <w:rsid w:val="00300BDF"/>
    <w:rsid w:val="00300F31"/>
    <w:rsid w:val="00302EE8"/>
    <w:rsid w:val="00303B97"/>
    <w:rsid w:val="003047A1"/>
    <w:rsid w:val="00305100"/>
    <w:rsid w:val="003071C2"/>
    <w:rsid w:val="003101EA"/>
    <w:rsid w:val="003101F3"/>
    <w:rsid w:val="003108F7"/>
    <w:rsid w:val="0031199F"/>
    <w:rsid w:val="0031373A"/>
    <w:rsid w:val="0031426F"/>
    <w:rsid w:val="00315BC2"/>
    <w:rsid w:val="00316AA5"/>
    <w:rsid w:val="0031794A"/>
    <w:rsid w:val="00320C21"/>
    <w:rsid w:val="00321B16"/>
    <w:rsid w:val="0032234D"/>
    <w:rsid w:val="003261BF"/>
    <w:rsid w:val="00326E46"/>
    <w:rsid w:val="00326FB0"/>
    <w:rsid w:val="0032708E"/>
    <w:rsid w:val="00327AE5"/>
    <w:rsid w:val="00330853"/>
    <w:rsid w:val="0033247D"/>
    <w:rsid w:val="00332D2F"/>
    <w:rsid w:val="00333EDD"/>
    <w:rsid w:val="00333F35"/>
    <w:rsid w:val="003361E5"/>
    <w:rsid w:val="003368D5"/>
    <w:rsid w:val="00336CF1"/>
    <w:rsid w:val="00337262"/>
    <w:rsid w:val="00340EF1"/>
    <w:rsid w:val="00341339"/>
    <w:rsid w:val="00341AA9"/>
    <w:rsid w:val="00342617"/>
    <w:rsid w:val="00342B30"/>
    <w:rsid w:val="00342BF2"/>
    <w:rsid w:val="00345FBC"/>
    <w:rsid w:val="00346D38"/>
    <w:rsid w:val="00357BB5"/>
    <w:rsid w:val="00360756"/>
    <w:rsid w:val="00361605"/>
    <w:rsid w:val="0036174B"/>
    <w:rsid w:val="00361CEA"/>
    <w:rsid w:val="00362C84"/>
    <w:rsid w:val="00364FB1"/>
    <w:rsid w:val="00365223"/>
    <w:rsid w:val="00367CDF"/>
    <w:rsid w:val="00370E3D"/>
    <w:rsid w:val="0037162D"/>
    <w:rsid w:val="00371730"/>
    <w:rsid w:val="0037205A"/>
    <w:rsid w:val="00374581"/>
    <w:rsid w:val="00374DA2"/>
    <w:rsid w:val="00376B3B"/>
    <w:rsid w:val="00377E36"/>
    <w:rsid w:val="00377F44"/>
    <w:rsid w:val="003804EF"/>
    <w:rsid w:val="00380EBE"/>
    <w:rsid w:val="00381383"/>
    <w:rsid w:val="00383814"/>
    <w:rsid w:val="00383947"/>
    <w:rsid w:val="003866B0"/>
    <w:rsid w:val="00386B49"/>
    <w:rsid w:val="00387606"/>
    <w:rsid w:val="0039069D"/>
    <w:rsid w:val="00390E7E"/>
    <w:rsid w:val="00392654"/>
    <w:rsid w:val="00392D24"/>
    <w:rsid w:val="003936DB"/>
    <w:rsid w:val="00393D22"/>
    <w:rsid w:val="00394059"/>
    <w:rsid w:val="00397466"/>
    <w:rsid w:val="003A0A34"/>
    <w:rsid w:val="003A0F3A"/>
    <w:rsid w:val="003A206F"/>
    <w:rsid w:val="003A35FB"/>
    <w:rsid w:val="003A3E84"/>
    <w:rsid w:val="003A63B2"/>
    <w:rsid w:val="003A6775"/>
    <w:rsid w:val="003A6DBE"/>
    <w:rsid w:val="003A78C1"/>
    <w:rsid w:val="003B0559"/>
    <w:rsid w:val="003B0894"/>
    <w:rsid w:val="003B1300"/>
    <w:rsid w:val="003B665B"/>
    <w:rsid w:val="003C03BA"/>
    <w:rsid w:val="003C0B13"/>
    <w:rsid w:val="003C0D91"/>
    <w:rsid w:val="003C2C49"/>
    <w:rsid w:val="003C3155"/>
    <w:rsid w:val="003C49EE"/>
    <w:rsid w:val="003C50DC"/>
    <w:rsid w:val="003C7752"/>
    <w:rsid w:val="003C7BDE"/>
    <w:rsid w:val="003D03C4"/>
    <w:rsid w:val="003D2F13"/>
    <w:rsid w:val="003D3E25"/>
    <w:rsid w:val="003D4513"/>
    <w:rsid w:val="003D498C"/>
    <w:rsid w:val="003D532E"/>
    <w:rsid w:val="003D5428"/>
    <w:rsid w:val="003E0586"/>
    <w:rsid w:val="003E2762"/>
    <w:rsid w:val="003E39AF"/>
    <w:rsid w:val="003E3CCA"/>
    <w:rsid w:val="003E4F1D"/>
    <w:rsid w:val="003E55F4"/>
    <w:rsid w:val="003E56F1"/>
    <w:rsid w:val="003E6241"/>
    <w:rsid w:val="003E7CFD"/>
    <w:rsid w:val="003E7DC1"/>
    <w:rsid w:val="003F2388"/>
    <w:rsid w:val="003F32D7"/>
    <w:rsid w:val="003F4978"/>
    <w:rsid w:val="003F4B2D"/>
    <w:rsid w:val="003F54DD"/>
    <w:rsid w:val="003F767F"/>
    <w:rsid w:val="00400BBD"/>
    <w:rsid w:val="00400DA8"/>
    <w:rsid w:val="00400EEE"/>
    <w:rsid w:val="0040110B"/>
    <w:rsid w:val="0040355A"/>
    <w:rsid w:val="00403A6A"/>
    <w:rsid w:val="00403DAE"/>
    <w:rsid w:val="004042E5"/>
    <w:rsid w:val="004056CD"/>
    <w:rsid w:val="00406A42"/>
    <w:rsid w:val="00410D7C"/>
    <w:rsid w:val="00410F43"/>
    <w:rsid w:val="004154A9"/>
    <w:rsid w:val="00415728"/>
    <w:rsid w:val="00415D6D"/>
    <w:rsid w:val="0041696E"/>
    <w:rsid w:val="004173E4"/>
    <w:rsid w:val="00417E0E"/>
    <w:rsid w:val="00420ACC"/>
    <w:rsid w:val="00420BFC"/>
    <w:rsid w:val="00422749"/>
    <w:rsid w:val="00423CD2"/>
    <w:rsid w:val="004248F7"/>
    <w:rsid w:val="00425EEF"/>
    <w:rsid w:val="004308BF"/>
    <w:rsid w:val="00430910"/>
    <w:rsid w:val="004310E4"/>
    <w:rsid w:val="0043425C"/>
    <w:rsid w:val="00437248"/>
    <w:rsid w:val="00437D0C"/>
    <w:rsid w:val="00443949"/>
    <w:rsid w:val="00443EF8"/>
    <w:rsid w:val="004466F3"/>
    <w:rsid w:val="00450278"/>
    <w:rsid w:val="00450C98"/>
    <w:rsid w:val="00455418"/>
    <w:rsid w:val="00455BA4"/>
    <w:rsid w:val="004603CC"/>
    <w:rsid w:val="004626DA"/>
    <w:rsid w:val="004629D5"/>
    <w:rsid w:val="00464E7D"/>
    <w:rsid w:val="004653C8"/>
    <w:rsid w:val="00466E9B"/>
    <w:rsid w:val="00466F42"/>
    <w:rsid w:val="004705D4"/>
    <w:rsid w:val="00471CAF"/>
    <w:rsid w:val="00473622"/>
    <w:rsid w:val="00474B19"/>
    <w:rsid w:val="00476EEA"/>
    <w:rsid w:val="00480769"/>
    <w:rsid w:val="00482ADD"/>
    <w:rsid w:val="00484A48"/>
    <w:rsid w:val="00486305"/>
    <w:rsid w:val="004864EA"/>
    <w:rsid w:val="004876E9"/>
    <w:rsid w:val="00490788"/>
    <w:rsid w:val="00490CD7"/>
    <w:rsid w:val="00490EC3"/>
    <w:rsid w:val="00491635"/>
    <w:rsid w:val="00491941"/>
    <w:rsid w:val="004920F2"/>
    <w:rsid w:val="00493A86"/>
    <w:rsid w:val="00493FA4"/>
    <w:rsid w:val="004963C1"/>
    <w:rsid w:val="004968E8"/>
    <w:rsid w:val="0049698A"/>
    <w:rsid w:val="00496AC4"/>
    <w:rsid w:val="00497492"/>
    <w:rsid w:val="00497DCB"/>
    <w:rsid w:val="004A0834"/>
    <w:rsid w:val="004A2523"/>
    <w:rsid w:val="004A2643"/>
    <w:rsid w:val="004A3183"/>
    <w:rsid w:val="004A4A0F"/>
    <w:rsid w:val="004A4EA9"/>
    <w:rsid w:val="004A5870"/>
    <w:rsid w:val="004A65FD"/>
    <w:rsid w:val="004A7725"/>
    <w:rsid w:val="004A7982"/>
    <w:rsid w:val="004B00A6"/>
    <w:rsid w:val="004B0A78"/>
    <w:rsid w:val="004B0B7C"/>
    <w:rsid w:val="004B13CB"/>
    <w:rsid w:val="004B2739"/>
    <w:rsid w:val="004B3BD3"/>
    <w:rsid w:val="004B45CA"/>
    <w:rsid w:val="004B7C00"/>
    <w:rsid w:val="004C2948"/>
    <w:rsid w:val="004C2EAF"/>
    <w:rsid w:val="004C3D97"/>
    <w:rsid w:val="004C4878"/>
    <w:rsid w:val="004C49FC"/>
    <w:rsid w:val="004C6A79"/>
    <w:rsid w:val="004C76BC"/>
    <w:rsid w:val="004D03A9"/>
    <w:rsid w:val="004D2855"/>
    <w:rsid w:val="004D3274"/>
    <w:rsid w:val="004D4A32"/>
    <w:rsid w:val="004D58EB"/>
    <w:rsid w:val="004D6369"/>
    <w:rsid w:val="004D645B"/>
    <w:rsid w:val="004D74CE"/>
    <w:rsid w:val="004E0EEC"/>
    <w:rsid w:val="004E1EB4"/>
    <w:rsid w:val="004E2702"/>
    <w:rsid w:val="004E3427"/>
    <w:rsid w:val="004E7488"/>
    <w:rsid w:val="004F023B"/>
    <w:rsid w:val="004F1A50"/>
    <w:rsid w:val="004F1D1B"/>
    <w:rsid w:val="004F1F25"/>
    <w:rsid w:val="004F2BD1"/>
    <w:rsid w:val="004F40B1"/>
    <w:rsid w:val="004F64B2"/>
    <w:rsid w:val="004F666E"/>
    <w:rsid w:val="004F735D"/>
    <w:rsid w:val="00500A45"/>
    <w:rsid w:val="00500E6F"/>
    <w:rsid w:val="005014F0"/>
    <w:rsid w:val="00502707"/>
    <w:rsid w:val="0050295F"/>
    <w:rsid w:val="00504088"/>
    <w:rsid w:val="00504F1E"/>
    <w:rsid w:val="00504FF8"/>
    <w:rsid w:val="00505B40"/>
    <w:rsid w:val="005074C8"/>
    <w:rsid w:val="005103D3"/>
    <w:rsid w:val="005116DB"/>
    <w:rsid w:val="005120B1"/>
    <w:rsid w:val="00512707"/>
    <w:rsid w:val="00513560"/>
    <w:rsid w:val="00513C27"/>
    <w:rsid w:val="00515443"/>
    <w:rsid w:val="00515F45"/>
    <w:rsid w:val="00516D7E"/>
    <w:rsid w:val="00522770"/>
    <w:rsid w:val="00522E09"/>
    <w:rsid w:val="0052315A"/>
    <w:rsid w:val="00523FB5"/>
    <w:rsid w:val="005268C7"/>
    <w:rsid w:val="005278D2"/>
    <w:rsid w:val="005279E6"/>
    <w:rsid w:val="00530EEE"/>
    <w:rsid w:val="0053140B"/>
    <w:rsid w:val="00531647"/>
    <w:rsid w:val="005324E1"/>
    <w:rsid w:val="00533B7D"/>
    <w:rsid w:val="00534B57"/>
    <w:rsid w:val="00535100"/>
    <w:rsid w:val="0054059D"/>
    <w:rsid w:val="0054154C"/>
    <w:rsid w:val="005420AB"/>
    <w:rsid w:val="00542FC3"/>
    <w:rsid w:val="005435EB"/>
    <w:rsid w:val="00543E1C"/>
    <w:rsid w:val="00545C88"/>
    <w:rsid w:val="0054617C"/>
    <w:rsid w:val="005467F4"/>
    <w:rsid w:val="00547392"/>
    <w:rsid w:val="005479A3"/>
    <w:rsid w:val="00547C16"/>
    <w:rsid w:val="005509F1"/>
    <w:rsid w:val="005510CF"/>
    <w:rsid w:val="005515BE"/>
    <w:rsid w:val="00552485"/>
    <w:rsid w:val="005543BB"/>
    <w:rsid w:val="005544AE"/>
    <w:rsid w:val="005544F0"/>
    <w:rsid w:val="00556568"/>
    <w:rsid w:val="00556A01"/>
    <w:rsid w:val="00556CC0"/>
    <w:rsid w:val="00556CFF"/>
    <w:rsid w:val="0055731D"/>
    <w:rsid w:val="005578C0"/>
    <w:rsid w:val="0056019B"/>
    <w:rsid w:val="005629CA"/>
    <w:rsid w:val="00562D8E"/>
    <w:rsid w:val="00563DE5"/>
    <w:rsid w:val="00564338"/>
    <w:rsid w:val="00564AFB"/>
    <w:rsid w:val="0056650E"/>
    <w:rsid w:val="005666DD"/>
    <w:rsid w:val="00566827"/>
    <w:rsid w:val="00566A20"/>
    <w:rsid w:val="00566D51"/>
    <w:rsid w:val="00567550"/>
    <w:rsid w:val="00570062"/>
    <w:rsid w:val="00570F64"/>
    <w:rsid w:val="005720DF"/>
    <w:rsid w:val="0057265C"/>
    <w:rsid w:val="00573713"/>
    <w:rsid w:val="005742F4"/>
    <w:rsid w:val="005754CE"/>
    <w:rsid w:val="0057579F"/>
    <w:rsid w:val="00576B31"/>
    <w:rsid w:val="00577261"/>
    <w:rsid w:val="0058018B"/>
    <w:rsid w:val="0058425A"/>
    <w:rsid w:val="00586BD2"/>
    <w:rsid w:val="00586D59"/>
    <w:rsid w:val="005920B3"/>
    <w:rsid w:val="00593CD9"/>
    <w:rsid w:val="005954CB"/>
    <w:rsid w:val="0059673F"/>
    <w:rsid w:val="00597374"/>
    <w:rsid w:val="005A0280"/>
    <w:rsid w:val="005A0932"/>
    <w:rsid w:val="005A5546"/>
    <w:rsid w:val="005A64B6"/>
    <w:rsid w:val="005A6A40"/>
    <w:rsid w:val="005A6C70"/>
    <w:rsid w:val="005A7F82"/>
    <w:rsid w:val="005B03D2"/>
    <w:rsid w:val="005B0BB3"/>
    <w:rsid w:val="005B27DC"/>
    <w:rsid w:val="005B5385"/>
    <w:rsid w:val="005B5C49"/>
    <w:rsid w:val="005B5E57"/>
    <w:rsid w:val="005B6256"/>
    <w:rsid w:val="005C0ABD"/>
    <w:rsid w:val="005C0E9D"/>
    <w:rsid w:val="005C1212"/>
    <w:rsid w:val="005C199A"/>
    <w:rsid w:val="005C1EF5"/>
    <w:rsid w:val="005C32C0"/>
    <w:rsid w:val="005C3557"/>
    <w:rsid w:val="005C4A0E"/>
    <w:rsid w:val="005C4E0C"/>
    <w:rsid w:val="005C69F7"/>
    <w:rsid w:val="005C77DC"/>
    <w:rsid w:val="005D082C"/>
    <w:rsid w:val="005D0AF8"/>
    <w:rsid w:val="005D1079"/>
    <w:rsid w:val="005D15D5"/>
    <w:rsid w:val="005D3B9D"/>
    <w:rsid w:val="005D54A5"/>
    <w:rsid w:val="005D5643"/>
    <w:rsid w:val="005D65D0"/>
    <w:rsid w:val="005D7E59"/>
    <w:rsid w:val="005D7EE5"/>
    <w:rsid w:val="005E053C"/>
    <w:rsid w:val="005E089D"/>
    <w:rsid w:val="005E1CF6"/>
    <w:rsid w:val="005E637E"/>
    <w:rsid w:val="005E65B7"/>
    <w:rsid w:val="005E7D3F"/>
    <w:rsid w:val="005E7F61"/>
    <w:rsid w:val="005F0DC0"/>
    <w:rsid w:val="005F1F81"/>
    <w:rsid w:val="005F2068"/>
    <w:rsid w:val="005F2CD6"/>
    <w:rsid w:val="005F40E0"/>
    <w:rsid w:val="005F4389"/>
    <w:rsid w:val="005F6408"/>
    <w:rsid w:val="005F68F5"/>
    <w:rsid w:val="005F7397"/>
    <w:rsid w:val="005F73B5"/>
    <w:rsid w:val="00600098"/>
    <w:rsid w:val="006002C6"/>
    <w:rsid w:val="006011A4"/>
    <w:rsid w:val="0060255F"/>
    <w:rsid w:val="00602599"/>
    <w:rsid w:val="00602E5A"/>
    <w:rsid w:val="006031EB"/>
    <w:rsid w:val="00603534"/>
    <w:rsid w:val="00603CE9"/>
    <w:rsid w:val="00604746"/>
    <w:rsid w:val="00606ECF"/>
    <w:rsid w:val="00607F1C"/>
    <w:rsid w:val="00610EB5"/>
    <w:rsid w:val="0061361F"/>
    <w:rsid w:val="00613BBD"/>
    <w:rsid w:val="00614E18"/>
    <w:rsid w:val="00614FD0"/>
    <w:rsid w:val="00615F92"/>
    <w:rsid w:val="00616EE1"/>
    <w:rsid w:val="00617333"/>
    <w:rsid w:val="006176AC"/>
    <w:rsid w:val="006205D2"/>
    <w:rsid w:val="0062102A"/>
    <w:rsid w:val="00621A63"/>
    <w:rsid w:val="00623BF1"/>
    <w:rsid w:val="00623CAC"/>
    <w:rsid w:val="00624022"/>
    <w:rsid w:val="00624399"/>
    <w:rsid w:val="00625306"/>
    <w:rsid w:val="00630496"/>
    <w:rsid w:val="00631158"/>
    <w:rsid w:val="006316A6"/>
    <w:rsid w:val="00633BD2"/>
    <w:rsid w:val="00634C01"/>
    <w:rsid w:val="00634C8D"/>
    <w:rsid w:val="00641824"/>
    <w:rsid w:val="00641CAA"/>
    <w:rsid w:val="006427AD"/>
    <w:rsid w:val="006458E8"/>
    <w:rsid w:val="00645F75"/>
    <w:rsid w:val="0065049D"/>
    <w:rsid w:val="00650B4D"/>
    <w:rsid w:val="006534DA"/>
    <w:rsid w:val="00653781"/>
    <w:rsid w:val="00654F51"/>
    <w:rsid w:val="00655280"/>
    <w:rsid w:val="0066074E"/>
    <w:rsid w:val="006618EE"/>
    <w:rsid w:val="0066782A"/>
    <w:rsid w:val="00670421"/>
    <w:rsid w:val="00670526"/>
    <w:rsid w:val="00671A72"/>
    <w:rsid w:val="00674AED"/>
    <w:rsid w:val="006763E8"/>
    <w:rsid w:val="00676E7C"/>
    <w:rsid w:val="006818E5"/>
    <w:rsid w:val="006827D1"/>
    <w:rsid w:val="00682A47"/>
    <w:rsid w:val="006833C4"/>
    <w:rsid w:val="0068465A"/>
    <w:rsid w:val="0068490C"/>
    <w:rsid w:val="00685FE3"/>
    <w:rsid w:val="00686CA4"/>
    <w:rsid w:val="00692B9C"/>
    <w:rsid w:val="00693D6C"/>
    <w:rsid w:val="00695CA2"/>
    <w:rsid w:val="00696441"/>
    <w:rsid w:val="0069769B"/>
    <w:rsid w:val="00697F65"/>
    <w:rsid w:val="006A03C6"/>
    <w:rsid w:val="006A1BF6"/>
    <w:rsid w:val="006A2699"/>
    <w:rsid w:val="006A4070"/>
    <w:rsid w:val="006A40DA"/>
    <w:rsid w:val="006A5D46"/>
    <w:rsid w:val="006A68E7"/>
    <w:rsid w:val="006A7ED3"/>
    <w:rsid w:val="006B0996"/>
    <w:rsid w:val="006B10A7"/>
    <w:rsid w:val="006B125B"/>
    <w:rsid w:val="006B15CB"/>
    <w:rsid w:val="006B1D06"/>
    <w:rsid w:val="006B2969"/>
    <w:rsid w:val="006B33D7"/>
    <w:rsid w:val="006B48B7"/>
    <w:rsid w:val="006B4D70"/>
    <w:rsid w:val="006B4F5A"/>
    <w:rsid w:val="006B5480"/>
    <w:rsid w:val="006B62DF"/>
    <w:rsid w:val="006B6427"/>
    <w:rsid w:val="006B7046"/>
    <w:rsid w:val="006B73BC"/>
    <w:rsid w:val="006C11C0"/>
    <w:rsid w:val="006C14E4"/>
    <w:rsid w:val="006C226D"/>
    <w:rsid w:val="006C3E9B"/>
    <w:rsid w:val="006C51E3"/>
    <w:rsid w:val="006C5641"/>
    <w:rsid w:val="006C57D7"/>
    <w:rsid w:val="006C5882"/>
    <w:rsid w:val="006C7262"/>
    <w:rsid w:val="006D071C"/>
    <w:rsid w:val="006D09FC"/>
    <w:rsid w:val="006D1E27"/>
    <w:rsid w:val="006D2B01"/>
    <w:rsid w:val="006D2FA8"/>
    <w:rsid w:val="006D39C1"/>
    <w:rsid w:val="006D45F1"/>
    <w:rsid w:val="006D4E95"/>
    <w:rsid w:val="006D55C4"/>
    <w:rsid w:val="006D58AF"/>
    <w:rsid w:val="006D7BB5"/>
    <w:rsid w:val="006D7BF2"/>
    <w:rsid w:val="006E0D6A"/>
    <w:rsid w:val="006E1EA8"/>
    <w:rsid w:val="006E3B99"/>
    <w:rsid w:val="006E3BDF"/>
    <w:rsid w:val="006E4448"/>
    <w:rsid w:val="006E468A"/>
    <w:rsid w:val="006E47DB"/>
    <w:rsid w:val="006E74F0"/>
    <w:rsid w:val="006E7A4D"/>
    <w:rsid w:val="006F1151"/>
    <w:rsid w:val="006F1A46"/>
    <w:rsid w:val="006F2BA9"/>
    <w:rsid w:val="006F460A"/>
    <w:rsid w:val="006F4D72"/>
    <w:rsid w:val="006F682B"/>
    <w:rsid w:val="006F6E7C"/>
    <w:rsid w:val="00701017"/>
    <w:rsid w:val="0070149E"/>
    <w:rsid w:val="007029A1"/>
    <w:rsid w:val="007040F2"/>
    <w:rsid w:val="0070654B"/>
    <w:rsid w:val="00707DB4"/>
    <w:rsid w:val="00711E73"/>
    <w:rsid w:val="00712B81"/>
    <w:rsid w:val="0071538C"/>
    <w:rsid w:val="00716B5E"/>
    <w:rsid w:val="00716FFC"/>
    <w:rsid w:val="007205E5"/>
    <w:rsid w:val="007208DB"/>
    <w:rsid w:val="0072152E"/>
    <w:rsid w:val="007220E3"/>
    <w:rsid w:val="00722BCD"/>
    <w:rsid w:val="00724D9C"/>
    <w:rsid w:val="00724EFA"/>
    <w:rsid w:val="00725778"/>
    <w:rsid w:val="007316C2"/>
    <w:rsid w:val="00732759"/>
    <w:rsid w:val="00732EC7"/>
    <w:rsid w:val="007360E2"/>
    <w:rsid w:val="00736E92"/>
    <w:rsid w:val="0073773A"/>
    <w:rsid w:val="00740264"/>
    <w:rsid w:val="007404AD"/>
    <w:rsid w:val="0074327A"/>
    <w:rsid w:val="0074399E"/>
    <w:rsid w:val="00743B5E"/>
    <w:rsid w:val="0074454A"/>
    <w:rsid w:val="00744E65"/>
    <w:rsid w:val="00745C6B"/>
    <w:rsid w:val="0074600A"/>
    <w:rsid w:val="00747043"/>
    <w:rsid w:val="007512EE"/>
    <w:rsid w:val="00751AE1"/>
    <w:rsid w:val="007522A9"/>
    <w:rsid w:val="007539E7"/>
    <w:rsid w:val="00753A03"/>
    <w:rsid w:val="00754E01"/>
    <w:rsid w:val="0075547A"/>
    <w:rsid w:val="00755C97"/>
    <w:rsid w:val="00755CB2"/>
    <w:rsid w:val="00757E02"/>
    <w:rsid w:val="00760010"/>
    <w:rsid w:val="007616C9"/>
    <w:rsid w:val="00762F9F"/>
    <w:rsid w:val="00763BF4"/>
    <w:rsid w:val="00764616"/>
    <w:rsid w:val="0076572D"/>
    <w:rsid w:val="007658CC"/>
    <w:rsid w:val="00765E87"/>
    <w:rsid w:val="00767EBB"/>
    <w:rsid w:val="00771C6B"/>
    <w:rsid w:val="007722BD"/>
    <w:rsid w:val="007726BE"/>
    <w:rsid w:val="00775808"/>
    <w:rsid w:val="00780286"/>
    <w:rsid w:val="00780323"/>
    <w:rsid w:val="007804F1"/>
    <w:rsid w:val="00780628"/>
    <w:rsid w:val="00780A37"/>
    <w:rsid w:val="00781A82"/>
    <w:rsid w:val="00782056"/>
    <w:rsid w:val="00782075"/>
    <w:rsid w:val="007824D7"/>
    <w:rsid w:val="00782FE2"/>
    <w:rsid w:val="00784D59"/>
    <w:rsid w:val="00784DC2"/>
    <w:rsid w:val="00785773"/>
    <w:rsid w:val="0078634D"/>
    <w:rsid w:val="0079053C"/>
    <w:rsid w:val="007907D4"/>
    <w:rsid w:val="007908F2"/>
    <w:rsid w:val="007911C6"/>
    <w:rsid w:val="00792778"/>
    <w:rsid w:val="00794541"/>
    <w:rsid w:val="00797B89"/>
    <w:rsid w:val="007A0C0B"/>
    <w:rsid w:val="007A0CBB"/>
    <w:rsid w:val="007A11D6"/>
    <w:rsid w:val="007A1D72"/>
    <w:rsid w:val="007A6A97"/>
    <w:rsid w:val="007B04A1"/>
    <w:rsid w:val="007B1B9A"/>
    <w:rsid w:val="007B2429"/>
    <w:rsid w:val="007B45AF"/>
    <w:rsid w:val="007B4E18"/>
    <w:rsid w:val="007B690B"/>
    <w:rsid w:val="007B7267"/>
    <w:rsid w:val="007B7483"/>
    <w:rsid w:val="007B7683"/>
    <w:rsid w:val="007B78D8"/>
    <w:rsid w:val="007B7F70"/>
    <w:rsid w:val="007C00F5"/>
    <w:rsid w:val="007C2A45"/>
    <w:rsid w:val="007C4CE4"/>
    <w:rsid w:val="007C59F6"/>
    <w:rsid w:val="007C76BB"/>
    <w:rsid w:val="007D1D8B"/>
    <w:rsid w:val="007D2EBB"/>
    <w:rsid w:val="007D3FDE"/>
    <w:rsid w:val="007E0DB1"/>
    <w:rsid w:val="007E37C8"/>
    <w:rsid w:val="007E39CC"/>
    <w:rsid w:val="007E40D3"/>
    <w:rsid w:val="007E487D"/>
    <w:rsid w:val="007E7D6B"/>
    <w:rsid w:val="007F185B"/>
    <w:rsid w:val="007F1C2C"/>
    <w:rsid w:val="007F35D7"/>
    <w:rsid w:val="007F4847"/>
    <w:rsid w:val="007F5074"/>
    <w:rsid w:val="007F5AB6"/>
    <w:rsid w:val="007F6302"/>
    <w:rsid w:val="007F728E"/>
    <w:rsid w:val="00800634"/>
    <w:rsid w:val="00801EF6"/>
    <w:rsid w:val="00802207"/>
    <w:rsid w:val="008022EA"/>
    <w:rsid w:val="00803574"/>
    <w:rsid w:val="008048E1"/>
    <w:rsid w:val="00804E48"/>
    <w:rsid w:val="00810F2E"/>
    <w:rsid w:val="008111A7"/>
    <w:rsid w:val="008112BF"/>
    <w:rsid w:val="008113C9"/>
    <w:rsid w:val="00811788"/>
    <w:rsid w:val="00811928"/>
    <w:rsid w:val="00811AED"/>
    <w:rsid w:val="0081250A"/>
    <w:rsid w:val="008150E4"/>
    <w:rsid w:val="008158F9"/>
    <w:rsid w:val="00815BF2"/>
    <w:rsid w:val="00816E56"/>
    <w:rsid w:val="00816ED1"/>
    <w:rsid w:val="00816F32"/>
    <w:rsid w:val="008170E2"/>
    <w:rsid w:val="00817FA2"/>
    <w:rsid w:val="00820173"/>
    <w:rsid w:val="00820617"/>
    <w:rsid w:val="008206A3"/>
    <w:rsid w:val="0082189E"/>
    <w:rsid w:val="00821C6C"/>
    <w:rsid w:val="00822E31"/>
    <w:rsid w:val="00823C12"/>
    <w:rsid w:val="00824453"/>
    <w:rsid w:val="00825602"/>
    <w:rsid w:val="008256F9"/>
    <w:rsid w:val="00825DFB"/>
    <w:rsid w:val="008267FE"/>
    <w:rsid w:val="0082743B"/>
    <w:rsid w:val="008338B4"/>
    <w:rsid w:val="008350F5"/>
    <w:rsid w:val="00841E05"/>
    <w:rsid w:val="00842AC3"/>
    <w:rsid w:val="008442B9"/>
    <w:rsid w:val="00846850"/>
    <w:rsid w:val="00851065"/>
    <w:rsid w:val="0085204B"/>
    <w:rsid w:val="008532C5"/>
    <w:rsid w:val="008537A0"/>
    <w:rsid w:val="0085421C"/>
    <w:rsid w:val="00854A19"/>
    <w:rsid w:val="00855D9F"/>
    <w:rsid w:val="00856969"/>
    <w:rsid w:val="00856D3E"/>
    <w:rsid w:val="0085748A"/>
    <w:rsid w:val="00857AF6"/>
    <w:rsid w:val="00857C9F"/>
    <w:rsid w:val="008616EC"/>
    <w:rsid w:val="008617A5"/>
    <w:rsid w:val="00862946"/>
    <w:rsid w:val="00863284"/>
    <w:rsid w:val="00863349"/>
    <w:rsid w:val="00864CC8"/>
    <w:rsid w:val="00864E50"/>
    <w:rsid w:val="00866F1D"/>
    <w:rsid w:val="0086730B"/>
    <w:rsid w:val="00867BCA"/>
    <w:rsid w:val="00867E9F"/>
    <w:rsid w:val="00873187"/>
    <w:rsid w:val="00873B4C"/>
    <w:rsid w:val="008747F2"/>
    <w:rsid w:val="00875780"/>
    <w:rsid w:val="00875C26"/>
    <w:rsid w:val="0087641F"/>
    <w:rsid w:val="00880E48"/>
    <w:rsid w:val="00882F90"/>
    <w:rsid w:val="0088552F"/>
    <w:rsid w:val="00885F1B"/>
    <w:rsid w:val="0088622C"/>
    <w:rsid w:val="00886396"/>
    <w:rsid w:val="00886CE2"/>
    <w:rsid w:val="00886F26"/>
    <w:rsid w:val="0088740C"/>
    <w:rsid w:val="008907A7"/>
    <w:rsid w:val="00892DEB"/>
    <w:rsid w:val="00894ED6"/>
    <w:rsid w:val="00895892"/>
    <w:rsid w:val="00895BB2"/>
    <w:rsid w:val="00896079"/>
    <w:rsid w:val="008971A6"/>
    <w:rsid w:val="008A2494"/>
    <w:rsid w:val="008A6ECA"/>
    <w:rsid w:val="008B1174"/>
    <w:rsid w:val="008B42FC"/>
    <w:rsid w:val="008B470F"/>
    <w:rsid w:val="008B7668"/>
    <w:rsid w:val="008B7991"/>
    <w:rsid w:val="008C024F"/>
    <w:rsid w:val="008C03F6"/>
    <w:rsid w:val="008C1C88"/>
    <w:rsid w:val="008C2505"/>
    <w:rsid w:val="008C399B"/>
    <w:rsid w:val="008C3A31"/>
    <w:rsid w:val="008C4337"/>
    <w:rsid w:val="008C68D0"/>
    <w:rsid w:val="008C6F39"/>
    <w:rsid w:val="008C74B7"/>
    <w:rsid w:val="008C7603"/>
    <w:rsid w:val="008C795B"/>
    <w:rsid w:val="008D0B31"/>
    <w:rsid w:val="008D45A5"/>
    <w:rsid w:val="008D54A0"/>
    <w:rsid w:val="008D56AF"/>
    <w:rsid w:val="008D725F"/>
    <w:rsid w:val="008D77CA"/>
    <w:rsid w:val="008D79F7"/>
    <w:rsid w:val="008E61E4"/>
    <w:rsid w:val="008E6BA1"/>
    <w:rsid w:val="008E7217"/>
    <w:rsid w:val="008F066B"/>
    <w:rsid w:val="008F0711"/>
    <w:rsid w:val="008F14B7"/>
    <w:rsid w:val="008F1C8E"/>
    <w:rsid w:val="008F287A"/>
    <w:rsid w:val="008F3732"/>
    <w:rsid w:val="008F3D9A"/>
    <w:rsid w:val="008F479C"/>
    <w:rsid w:val="008F4819"/>
    <w:rsid w:val="008F4B65"/>
    <w:rsid w:val="008F5744"/>
    <w:rsid w:val="008F7128"/>
    <w:rsid w:val="009018C6"/>
    <w:rsid w:val="00903E32"/>
    <w:rsid w:val="0090491F"/>
    <w:rsid w:val="00906E1C"/>
    <w:rsid w:val="009072CC"/>
    <w:rsid w:val="00910792"/>
    <w:rsid w:val="00912145"/>
    <w:rsid w:val="00912338"/>
    <w:rsid w:val="00912542"/>
    <w:rsid w:val="00913DAC"/>
    <w:rsid w:val="009168C5"/>
    <w:rsid w:val="0091792F"/>
    <w:rsid w:val="00917CEE"/>
    <w:rsid w:val="009237D2"/>
    <w:rsid w:val="009241A6"/>
    <w:rsid w:val="009248C5"/>
    <w:rsid w:val="0092521B"/>
    <w:rsid w:val="00925B5F"/>
    <w:rsid w:val="00926706"/>
    <w:rsid w:val="0093135B"/>
    <w:rsid w:val="00931EC5"/>
    <w:rsid w:val="00932190"/>
    <w:rsid w:val="009329DB"/>
    <w:rsid w:val="00932FC5"/>
    <w:rsid w:val="00933E07"/>
    <w:rsid w:val="009364EB"/>
    <w:rsid w:val="00936AA1"/>
    <w:rsid w:val="00941606"/>
    <w:rsid w:val="00941C63"/>
    <w:rsid w:val="009432FD"/>
    <w:rsid w:val="00943806"/>
    <w:rsid w:val="009443B3"/>
    <w:rsid w:val="00944AD7"/>
    <w:rsid w:val="00946AAA"/>
    <w:rsid w:val="00947705"/>
    <w:rsid w:val="00947782"/>
    <w:rsid w:val="0095010A"/>
    <w:rsid w:val="00952D82"/>
    <w:rsid w:val="00952F91"/>
    <w:rsid w:val="00955161"/>
    <w:rsid w:val="0095752C"/>
    <w:rsid w:val="009609ED"/>
    <w:rsid w:val="00962CE5"/>
    <w:rsid w:val="00963015"/>
    <w:rsid w:val="00963AA7"/>
    <w:rsid w:val="00964677"/>
    <w:rsid w:val="00964BD7"/>
    <w:rsid w:val="00966AB9"/>
    <w:rsid w:val="009706FB"/>
    <w:rsid w:val="00971523"/>
    <w:rsid w:val="00971B47"/>
    <w:rsid w:val="00972375"/>
    <w:rsid w:val="0097373C"/>
    <w:rsid w:val="00973C26"/>
    <w:rsid w:val="009740E3"/>
    <w:rsid w:val="00977265"/>
    <w:rsid w:val="009775B5"/>
    <w:rsid w:val="0098200F"/>
    <w:rsid w:val="0098282F"/>
    <w:rsid w:val="00983A62"/>
    <w:rsid w:val="00983E8D"/>
    <w:rsid w:val="00983EFF"/>
    <w:rsid w:val="00986693"/>
    <w:rsid w:val="00990C2B"/>
    <w:rsid w:val="009911B6"/>
    <w:rsid w:val="00991F56"/>
    <w:rsid w:val="0099266C"/>
    <w:rsid w:val="0099623F"/>
    <w:rsid w:val="00997DAD"/>
    <w:rsid w:val="009A0FAD"/>
    <w:rsid w:val="009A15F6"/>
    <w:rsid w:val="009A29DC"/>
    <w:rsid w:val="009A3870"/>
    <w:rsid w:val="009A43CE"/>
    <w:rsid w:val="009A67B3"/>
    <w:rsid w:val="009A6C52"/>
    <w:rsid w:val="009A72A1"/>
    <w:rsid w:val="009B0312"/>
    <w:rsid w:val="009B23E5"/>
    <w:rsid w:val="009B2886"/>
    <w:rsid w:val="009B3640"/>
    <w:rsid w:val="009B4131"/>
    <w:rsid w:val="009B45F6"/>
    <w:rsid w:val="009B7883"/>
    <w:rsid w:val="009C03B5"/>
    <w:rsid w:val="009C06FA"/>
    <w:rsid w:val="009C0BC2"/>
    <w:rsid w:val="009C1F98"/>
    <w:rsid w:val="009C2B94"/>
    <w:rsid w:val="009C40F2"/>
    <w:rsid w:val="009C4585"/>
    <w:rsid w:val="009C4CB2"/>
    <w:rsid w:val="009C591F"/>
    <w:rsid w:val="009C7394"/>
    <w:rsid w:val="009C7955"/>
    <w:rsid w:val="009D084C"/>
    <w:rsid w:val="009D3EC7"/>
    <w:rsid w:val="009D4656"/>
    <w:rsid w:val="009D4761"/>
    <w:rsid w:val="009D5D80"/>
    <w:rsid w:val="009E2102"/>
    <w:rsid w:val="009E325A"/>
    <w:rsid w:val="009E42D7"/>
    <w:rsid w:val="009E43FE"/>
    <w:rsid w:val="009E69B2"/>
    <w:rsid w:val="009E7AE6"/>
    <w:rsid w:val="009F1168"/>
    <w:rsid w:val="009F1407"/>
    <w:rsid w:val="009F1A33"/>
    <w:rsid w:val="009F1E5B"/>
    <w:rsid w:val="009F2309"/>
    <w:rsid w:val="009F37F1"/>
    <w:rsid w:val="009F3C94"/>
    <w:rsid w:val="009F4460"/>
    <w:rsid w:val="009F5263"/>
    <w:rsid w:val="009F65AA"/>
    <w:rsid w:val="009F69C9"/>
    <w:rsid w:val="00A045C3"/>
    <w:rsid w:val="00A04CFE"/>
    <w:rsid w:val="00A0671F"/>
    <w:rsid w:val="00A06AF1"/>
    <w:rsid w:val="00A07173"/>
    <w:rsid w:val="00A117CD"/>
    <w:rsid w:val="00A17011"/>
    <w:rsid w:val="00A1775B"/>
    <w:rsid w:val="00A17E97"/>
    <w:rsid w:val="00A208FF"/>
    <w:rsid w:val="00A2236C"/>
    <w:rsid w:val="00A225EC"/>
    <w:rsid w:val="00A236B9"/>
    <w:rsid w:val="00A23F4D"/>
    <w:rsid w:val="00A251A1"/>
    <w:rsid w:val="00A254C3"/>
    <w:rsid w:val="00A26C23"/>
    <w:rsid w:val="00A3102E"/>
    <w:rsid w:val="00A317AF"/>
    <w:rsid w:val="00A319D1"/>
    <w:rsid w:val="00A31DEF"/>
    <w:rsid w:val="00A33CF7"/>
    <w:rsid w:val="00A3541D"/>
    <w:rsid w:val="00A410F2"/>
    <w:rsid w:val="00A416B5"/>
    <w:rsid w:val="00A44270"/>
    <w:rsid w:val="00A4505E"/>
    <w:rsid w:val="00A472D1"/>
    <w:rsid w:val="00A47A8A"/>
    <w:rsid w:val="00A47B1C"/>
    <w:rsid w:val="00A47C9A"/>
    <w:rsid w:val="00A47D8D"/>
    <w:rsid w:val="00A47EF0"/>
    <w:rsid w:val="00A5008D"/>
    <w:rsid w:val="00A5083B"/>
    <w:rsid w:val="00A516B9"/>
    <w:rsid w:val="00A520DF"/>
    <w:rsid w:val="00A526E0"/>
    <w:rsid w:val="00A5294A"/>
    <w:rsid w:val="00A60AB4"/>
    <w:rsid w:val="00A60DE6"/>
    <w:rsid w:val="00A62B47"/>
    <w:rsid w:val="00A635C6"/>
    <w:rsid w:val="00A6365B"/>
    <w:rsid w:val="00A6366F"/>
    <w:rsid w:val="00A63A47"/>
    <w:rsid w:val="00A644B3"/>
    <w:rsid w:val="00A64882"/>
    <w:rsid w:val="00A6555D"/>
    <w:rsid w:val="00A6631F"/>
    <w:rsid w:val="00A6697F"/>
    <w:rsid w:val="00A70D58"/>
    <w:rsid w:val="00A70FEC"/>
    <w:rsid w:val="00A710E8"/>
    <w:rsid w:val="00A7209C"/>
    <w:rsid w:val="00A72571"/>
    <w:rsid w:val="00A740B9"/>
    <w:rsid w:val="00A750D3"/>
    <w:rsid w:val="00A764D5"/>
    <w:rsid w:val="00A76AD5"/>
    <w:rsid w:val="00A80826"/>
    <w:rsid w:val="00A80DCA"/>
    <w:rsid w:val="00A8292D"/>
    <w:rsid w:val="00A82978"/>
    <w:rsid w:val="00A84220"/>
    <w:rsid w:val="00A84360"/>
    <w:rsid w:val="00A84E9C"/>
    <w:rsid w:val="00A86F94"/>
    <w:rsid w:val="00A87846"/>
    <w:rsid w:val="00A879A7"/>
    <w:rsid w:val="00A911BB"/>
    <w:rsid w:val="00A915F4"/>
    <w:rsid w:val="00A92065"/>
    <w:rsid w:val="00A9349B"/>
    <w:rsid w:val="00A93D9D"/>
    <w:rsid w:val="00A9746A"/>
    <w:rsid w:val="00A97C00"/>
    <w:rsid w:val="00AA0618"/>
    <w:rsid w:val="00AA35E1"/>
    <w:rsid w:val="00AA4AEB"/>
    <w:rsid w:val="00AA65CD"/>
    <w:rsid w:val="00AA68E3"/>
    <w:rsid w:val="00AA7967"/>
    <w:rsid w:val="00AB17A2"/>
    <w:rsid w:val="00AB3AB0"/>
    <w:rsid w:val="00AB3D26"/>
    <w:rsid w:val="00AB616D"/>
    <w:rsid w:val="00AB6612"/>
    <w:rsid w:val="00AB7E79"/>
    <w:rsid w:val="00AB7FC3"/>
    <w:rsid w:val="00AC1370"/>
    <w:rsid w:val="00AC3A19"/>
    <w:rsid w:val="00AC4D0A"/>
    <w:rsid w:val="00AC5DCD"/>
    <w:rsid w:val="00AC66D7"/>
    <w:rsid w:val="00AD0DC5"/>
    <w:rsid w:val="00AD186F"/>
    <w:rsid w:val="00AD1F67"/>
    <w:rsid w:val="00AD2EC3"/>
    <w:rsid w:val="00AD4B63"/>
    <w:rsid w:val="00AD5CD4"/>
    <w:rsid w:val="00AD5E37"/>
    <w:rsid w:val="00AD7CE5"/>
    <w:rsid w:val="00AE0777"/>
    <w:rsid w:val="00AE12F1"/>
    <w:rsid w:val="00AE13BF"/>
    <w:rsid w:val="00AE1556"/>
    <w:rsid w:val="00AE29B1"/>
    <w:rsid w:val="00AE31B5"/>
    <w:rsid w:val="00AE3609"/>
    <w:rsid w:val="00AE38F8"/>
    <w:rsid w:val="00AE4742"/>
    <w:rsid w:val="00AE4ACA"/>
    <w:rsid w:val="00AE5740"/>
    <w:rsid w:val="00AE5785"/>
    <w:rsid w:val="00AE5D97"/>
    <w:rsid w:val="00AE5FCF"/>
    <w:rsid w:val="00AE6073"/>
    <w:rsid w:val="00AE6611"/>
    <w:rsid w:val="00AF129F"/>
    <w:rsid w:val="00AF1411"/>
    <w:rsid w:val="00AF2AAB"/>
    <w:rsid w:val="00AF3F63"/>
    <w:rsid w:val="00AF3FF2"/>
    <w:rsid w:val="00AF4984"/>
    <w:rsid w:val="00AF4C54"/>
    <w:rsid w:val="00AF6095"/>
    <w:rsid w:val="00AF7BDD"/>
    <w:rsid w:val="00AF7F9B"/>
    <w:rsid w:val="00B00235"/>
    <w:rsid w:val="00B0042A"/>
    <w:rsid w:val="00B012D9"/>
    <w:rsid w:val="00B016C1"/>
    <w:rsid w:val="00B01A80"/>
    <w:rsid w:val="00B02815"/>
    <w:rsid w:val="00B037D0"/>
    <w:rsid w:val="00B0380B"/>
    <w:rsid w:val="00B04A8C"/>
    <w:rsid w:val="00B06302"/>
    <w:rsid w:val="00B06311"/>
    <w:rsid w:val="00B0699A"/>
    <w:rsid w:val="00B1028B"/>
    <w:rsid w:val="00B105F0"/>
    <w:rsid w:val="00B10E45"/>
    <w:rsid w:val="00B12B21"/>
    <w:rsid w:val="00B12F01"/>
    <w:rsid w:val="00B133A8"/>
    <w:rsid w:val="00B1390B"/>
    <w:rsid w:val="00B13BD2"/>
    <w:rsid w:val="00B13C63"/>
    <w:rsid w:val="00B142D0"/>
    <w:rsid w:val="00B143F2"/>
    <w:rsid w:val="00B15223"/>
    <w:rsid w:val="00B170AA"/>
    <w:rsid w:val="00B17649"/>
    <w:rsid w:val="00B17AE0"/>
    <w:rsid w:val="00B21219"/>
    <w:rsid w:val="00B23B65"/>
    <w:rsid w:val="00B25EFE"/>
    <w:rsid w:val="00B2769C"/>
    <w:rsid w:val="00B303F1"/>
    <w:rsid w:val="00B31078"/>
    <w:rsid w:val="00B318AB"/>
    <w:rsid w:val="00B34129"/>
    <w:rsid w:val="00B35326"/>
    <w:rsid w:val="00B37E9F"/>
    <w:rsid w:val="00B4038F"/>
    <w:rsid w:val="00B413CE"/>
    <w:rsid w:val="00B41858"/>
    <w:rsid w:val="00B4249D"/>
    <w:rsid w:val="00B42570"/>
    <w:rsid w:val="00B436A4"/>
    <w:rsid w:val="00B4492D"/>
    <w:rsid w:val="00B470CC"/>
    <w:rsid w:val="00B47AF7"/>
    <w:rsid w:val="00B50350"/>
    <w:rsid w:val="00B504E8"/>
    <w:rsid w:val="00B52965"/>
    <w:rsid w:val="00B52F61"/>
    <w:rsid w:val="00B541B3"/>
    <w:rsid w:val="00B54D82"/>
    <w:rsid w:val="00B57EFA"/>
    <w:rsid w:val="00B62302"/>
    <w:rsid w:val="00B6254B"/>
    <w:rsid w:val="00B631FE"/>
    <w:rsid w:val="00B6360D"/>
    <w:rsid w:val="00B66E22"/>
    <w:rsid w:val="00B70796"/>
    <w:rsid w:val="00B70D92"/>
    <w:rsid w:val="00B70FFA"/>
    <w:rsid w:val="00B72B84"/>
    <w:rsid w:val="00B73AAC"/>
    <w:rsid w:val="00B740D4"/>
    <w:rsid w:val="00B75C13"/>
    <w:rsid w:val="00B7701A"/>
    <w:rsid w:val="00B77089"/>
    <w:rsid w:val="00B80701"/>
    <w:rsid w:val="00B808B6"/>
    <w:rsid w:val="00B81102"/>
    <w:rsid w:val="00B854F2"/>
    <w:rsid w:val="00B855CB"/>
    <w:rsid w:val="00B85CB1"/>
    <w:rsid w:val="00B86FC8"/>
    <w:rsid w:val="00B87CF4"/>
    <w:rsid w:val="00B87FE5"/>
    <w:rsid w:val="00B9177B"/>
    <w:rsid w:val="00B9463E"/>
    <w:rsid w:val="00B96F97"/>
    <w:rsid w:val="00B974CA"/>
    <w:rsid w:val="00B977CE"/>
    <w:rsid w:val="00BA08D0"/>
    <w:rsid w:val="00BA266E"/>
    <w:rsid w:val="00BA3E1E"/>
    <w:rsid w:val="00BA4144"/>
    <w:rsid w:val="00BA4876"/>
    <w:rsid w:val="00BA4A9A"/>
    <w:rsid w:val="00BA5FED"/>
    <w:rsid w:val="00BA6555"/>
    <w:rsid w:val="00BA7B15"/>
    <w:rsid w:val="00BA7D3E"/>
    <w:rsid w:val="00BB165B"/>
    <w:rsid w:val="00BB17F7"/>
    <w:rsid w:val="00BB1FFE"/>
    <w:rsid w:val="00BB2DFE"/>
    <w:rsid w:val="00BB3BBE"/>
    <w:rsid w:val="00BB418D"/>
    <w:rsid w:val="00BB47C9"/>
    <w:rsid w:val="00BB5116"/>
    <w:rsid w:val="00BB58A9"/>
    <w:rsid w:val="00BC063C"/>
    <w:rsid w:val="00BC42CD"/>
    <w:rsid w:val="00BC6728"/>
    <w:rsid w:val="00BD0A26"/>
    <w:rsid w:val="00BD3CD9"/>
    <w:rsid w:val="00BD4853"/>
    <w:rsid w:val="00BD66DB"/>
    <w:rsid w:val="00BD6E6D"/>
    <w:rsid w:val="00BD6E86"/>
    <w:rsid w:val="00BD76A3"/>
    <w:rsid w:val="00BD7BF3"/>
    <w:rsid w:val="00BE1380"/>
    <w:rsid w:val="00BE205C"/>
    <w:rsid w:val="00BE2593"/>
    <w:rsid w:val="00BE366B"/>
    <w:rsid w:val="00BE3B78"/>
    <w:rsid w:val="00BE4503"/>
    <w:rsid w:val="00BE5D6C"/>
    <w:rsid w:val="00BE65C9"/>
    <w:rsid w:val="00BE7175"/>
    <w:rsid w:val="00BF0B92"/>
    <w:rsid w:val="00BF0C6B"/>
    <w:rsid w:val="00BF19ED"/>
    <w:rsid w:val="00BF26A5"/>
    <w:rsid w:val="00BF33F8"/>
    <w:rsid w:val="00BF373A"/>
    <w:rsid w:val="00BF5327"/>
    <w:rsid w:val="00BF56A8"/>
    <w:rsid w:val="00BF6165"/>
    <w:rsid w:val="00BF6811"/>
    <w:rsid w:val="00BF6A8F"/>
    <w:rsid w:val="00BF6E98"/>
    <w:rsid w:val="00C00377"/>
    <w:rsid w:val="00C00F0F"/>
    <w:rsid w:val="00C033A4"/>
    <w:rsid w:val="00C0403C"/>
    <w:rsid w:val="00C0485B"/>
    <w:rsid w:val="00C0530D"/>
    <w:rsid w:val="00C05B4F"/>
    <w:rsid w:val="00C069C1"/>
    <w:rsid w:val="00C0726F"/>
    <w:rsid w:val="00C10184"/>
    <w:rsid w:val="00C11BC3"/>
    <w:rsid w:val="00C120DB"/>
    <w:rsid w:val="00C12D3C"/>
    <w:rsid w:val="00C135EA"/>
    <w:rsid w:val="00C136EC"/>
    <w:rsid w:val="00C137B3"/>
    <w:rsid w:val="00C14EFA"/>
    <w:rsid w:val="00C161B5"/>
    <w:rsid w:val="00C172BD"/>
    <w:rsid w:val="00C1769A"/>
    <w:rsid w:val="00C201B9"/>
    <w:rsid w:val="00C2051D"/>
    <w:rsid w:val="00C20535"/>
    <w:rsid w:val="00C210F9"/>
    <w:rsid w:val="00C22C43"/>
    <w:rsid w:val="00C22FDA"/>
    <w:rsid w:val="00C2307B"/>
    <w:rsid w:val="00C23E04"/>
    <w:rsid w:val="00C25028"/>
    <w:rsid w:val="00C26F10"/>
    <w:rsid w:val="00C2725D"/>
    <w:rsid w:val="00C3037A"/>
    <w:rsid w:val="00C329E7"/>
    <w:rsid w:val="00C333E1"/>
    <w:rsid w:val="00C336FC"/>
    <w:rsid w:val="00C3513F"/>
    <w:rsid w:val="00C35EDC"/>
    <w:rsid w:val="00C36335"/>
    <w:rsid w:val="00C363F7"/>
    <w:rsid w:val="00C37554"/>
    <w:rsid w:val="00C41241"/>
    <w:rsid w:val="00C41C41"/>
    <w:rsid w:val="00C4402A"/>
    <w:rsid w:val="00C45A7B"/>
    <w:rsid w:val="00C45F58"/>
    <w:rsid w:val="00C46382"/>
    <w:rsid w:val="00C469E6"/>
    <w:rsid w:val="00C46E3D"/>
    <w:rsid w:val="00C47CDD"/>
    <w:rsid w:val="00C502C3"/>
    <w:rsid w:val="00C50C50"/>
    <w:rsid w:val="00C51286"/>
    <w:rsid w:val="00C52204"/>
    <w:rsid w:val="00C5489B"/>
    <w:rsid w:val="00C55025"/>
    <w:rsid w:val="00C55270"/>
    <w:rsid w:val="00C55652"/>
    <w:rsid w:val="00C55C06"/>
    <w:rsid w:val="00C5622F"/>
    <w:rsid w:val="00C603D3"/>
    <w:rsid w:val="00C6131B"/>
    <w:rsid w:val="00C62261"/>
    <w:rsid w:val="00C6284A"/>
    <w:rsid w:val="00C645ED"/>
    <w:rsid w:val="00C6529F"/>
    <w:rsid w:val="00C65CDB"/>
    <w:rsid w:val="00C66226"/>
    <w:rsid w:val="00C6730D"/>
    <w:rsid w:val="00C70241"/>
    <w:rsid w:val="00C70DBC"/>
    <w:rsid w:val="00C71D70"/>
    <w:rsid w:val="00C73C30"/>
    <w:rsid w:val="00C75855"/>
    <w:rsid w:val="00C76D74"/>
    <w:rsid w:val="00C76DBE"/>
    <w:rsid w:val="00C77152"/>
    <w:rsid w:val="00C772F0"/>
    <w:rsid w:val="00C823F2"/>
    <w:rsid w:val="00C825F2"/>
    <w:rsid w:val="00C82D4C"/>
    <w:rsid w:val="00C83740"/>
    <w:rsid w:val="00C849D0"/>
    <w:rsid w:val="00C84CCA"/>
    <w:rsid w:val="00C8574A"/>
    <w:rsid w:val="00C87488"/>
    <w:rsid w:val="00C90A06"/>
    <w:rsid w:val="00C9215F"/>
    <w:rsid w:val="00C93427"/>
    <w:rsid w:val="00C9535D"/>
    <w:rsid w:val="00C96F83"/>
    <w:rsid w:val="00C97FF4"/>
    <w:rsid w:val="00CA076E"/>
    <w:rsid w:val="00CA2A30"/>
    <w:rsid w:val="00CA3040"/>
    <w:rsid w:val="00CA3540"/>
    <w:rsid w:val="00CA3E50"/>
    <w:rsid w:val="00CA43A7"/>
    <w:rsid w:val="00CA4B53"/>
    <w:rsid w:val="00CA6D86"/>
    <w:rsid w:val="00CA6DAC"/>
    <w:rsid w:val="00CA73FE"/>
    <w:rsid w:val="00CB05A5"/>
    <w:rsid w:val="00CB0998"/>
    <w:rsid w:val="00CB09E5"/>
    <w:rsid w:val="00CB0EB9"/>
    <w:rsid w:val="00CB3C68"/>
    <w:rsid w:val="00CB4544"/>
    <w:rsid w:val="00CB625D"/>
    <w:rsid w:val="00CB6818"/>
    <w:rsid w:val="00CB71BB"/>
    <w:rsid w:val="00CB7709"/>
    <w:rsid w:val="00CC39B5"/>
    <w:rsid w:val="00CC3CA9"/>
    <w:rsid w:val="00CC4346"/>
    <w:rsid w:val="00CC6002"/>
    <w:rsid w:val="00CC792E"/>
    <w:rsid w:val="00CD00E5"/>
    <w:rsid w:val="00CD0463"/>
    <w:rsid w:val="00CD35E7"/>
    <w:rsid w:val="00CD4595"/>
    <w:rsid w:val="00CD481E"/>
    <w:rsid w:val="00CD4A2D"/>
    <w:rsid w:val="00CE01B4"/>
    <w:rsid w:val="00CE110C"/>
    <w:rsid w:val="00CE1583"/>
    <w:rsid w:val="00CE1A46"/>
    <w:rsid w:val="00CE2DA8"/>
    <w:rsid w:val="00CE41AD"/>
    <w:rsid w:val="00CE538E"/>
    <w:rsid w:val="00CF0E81"/>
    <w:rsid w:val="00CF179B"/>
    <w:rsid w:val="00CF3990"/>
    <w:rsid w:val="00CF3C70"/>
    <w:rsid w:val="00CF3FA5"/>
    <w:rsid w:val="00CF656B"/>
    <w:rsid w:val="00CF6B96"/>
    <w:rsid w:val="00D0087D"/>
    <w:rsid w:val="00D015AA"/>
    <w:rsid w:val="00D0350D"/>
    <w:rsid w:val="00D04840"/>
    <w:rsid w:val="00D05A74"/>
    <w:rsid w:val="00D10DC5"/>
    <w:rsid w:val="00D10F69"/>
    <w:rsid w:val="00D11D02"/>
    <w:rsid w:val="00D12248"/>
    <w:rsid w:val="00D12991"/>
    <w:rsid w:val="00D12F77"/>
    <w:rsid w:val="00D14499"/>
    <w:rsid w:val="00D150BA"/>
    <w:rsid w:val="00D16A54"/>
    <w:rsid w:val="00D172F2"/>
    <w:rsid w:val="00D17A0D"/>
    <w:rsid w:val="00D17B64"/>
    <w:rsid w:val="00D17BF7"/>
    <w:rsid w:val="00D2236E"/>
    <w:rsid w:val="00D22E5F"/>
    <w:rsid w:val="00D23021"/>
    <w:rsid w:val="00D30F47"/>
    <w:rsid w:val="00D322B0"/>
    <w:rsid w:val="00D32342"/>
    <w:rsid w:val="00D33ED3"/>
    <w:rsid w:val="00D358F6"/>
    <w:rsid w:val="00D35AE0"/>
    <w:rsid w:val="00D36C12"/>
    <w:rsid w:val="00D36C97"/>
    <w:rsid w:val="00D36F2A"/>
    <w:rsid w:val="00D37EB0"/>
    <w:rsid w:val="00D40C31"/>
    <w:rsid w:val="00D41D8A"/>
    <w:rsid w:val="00D429B7"/>
    <w:rsid w:val="00D43184"/>
    <w:rsid w:val="00D44A27"/>
    <w:rsid w:val="00D454A1"/>
    <w:rsid w:val="00D50F04"/>
    <w:rsid w:val="00D50FB1"/>
    <w:rsid w:val="00D51208"/>
    <w:rsid w:val="00D53269"/>
    <w:rsid w:val="00D5352C"/>
    <w:rsid w:val="00D55B93"/>
    <w:rsid w:val="00D55DB1"/>
    <w:rsid w:val="00D55DB8"/>
    <w:rsid w:val="00D55E3A"/>
    <w:rsid w:val="00D5637E"/>
    <w:rsid w:val="00D56CD0"/>
    <w:rsid w:val="00D56D80"/>
    <w:rsid w:val="00D6146C"/>
    <w:rsid w:val="00D61751"/>
    <w:rsid w:val="00D61D3F"/>
    <w:rsid w:val="00D64884"/>
    <w:rsid w:val="00D6595A"/>
    <w:rsid w:val="00D6630D"/>
    <w:rsid w:val="00D66B4D"/>
    <w:rsid w:val="00D66BF6"/>
    <w:rsid w:val="00D6719F"/>
    <w:rsid w:val="00D676D7"/>
    <w:rsid w:val="00D67D0D"/>
    <w:rsid w:val="00D71C00"/>
    <w:rsid w:val="00D72A1F"/>
    <w:rsid w:val="00D72C63"/>
    <w:rsid w:val="00D72EA4"/>
    <w:rsid w:val="00D73955"/>
    <w:rsid w:val="00D755B4"/>
    <w:rsid w:val="00D76B16"/>
    <w:rsid w:val="00D77C06"/>
    <w:rsid w:val="00D8149A"/>
    <w:rsid w:val="00D8194D"/>
    <w:rsid w:val="00D86181"/>
    <w:rsid w:val="00D865BB"/>
    <w:rsid w:val="00D86B09"/>
    <w:rsid w:val="00D87089"/>
    <w:rsid w:val="00D87195"/>
    <w:rsid w:val="00D87605"/>
    <w:rsid w:val="00D87D59"/>
    <w:rsid w:val="00D90984"/>
    <w:rsid w:val="00D918BC"/>
    <w:rsid w:val="00D91D73"/>
    <w:rsid w:val="00D91E40"/>
    <w:rsid w:val="00D91EEE"/>
    <w:rsid w:val="00D92655"/>
    <w:rsid w:val="00D92F19"/>
    <w:rsid w:val="00D93011"/>
    <w:rsid w:val="00D9323A"/>
    <w:rsid w:val="00D93C34"/>
    <w:rsid w:val="00D93D88"/>
    <w:rsid w:val="00D955C8"/>
    <w:rsid w:val="00D969D4"/>
    <w:rsid w:val="00DA3513"/>
    <w:rsid w:val="00DA39C9"/>
    <w:rsid w:val="00DA5BF2"/>
    <w:rsid w:val="00DA6229"/>
    <w:rsid w:val="00DA62A9"/>
    <w:rsid w:val="00DA70CB"/>
    <w:rsid w:val="00DB104C"/>
    <w:rsid w:val="00DB10EC"/>
    <w:rsid w:val="00DB3587"/>
    <w:rsid w:val="00DB3BC4"/>
    <w:rsid w:val="00DB5C22"/>
    <w:rsid w:val="00DB604B"/>
    <w:rsid w:val="00DB7232"/>
    <w:rsid w:val="00DB785A"/>
    <w:rsid w:val="00DB7901"/>
    <w:rsid w:val="00DC09FF"/>
    <w:rsid w:val="00DC2A7B"/>
    <w:rsid w:val="00DC43EA"/>
    <w:rsid w:val="00DC51EC"/>
    <w:rsid w:val="00DC5687"/>
    <w:rsid w:val="00DC6DEE"/>
    <w:rsid w:val="00DC7A2A"/>
    <w:rsid w:val="00DD0300"/>
    <w:rsid w:val="00DD2458"/>
    <w:rsid w:val="00DD26D3"/>
    <w:rsid w:val="00DD2C69"/>
    <w:rsid w:val="00DD4C80"/>
    <w:rsid w:val="00DD5C9B"/>
    <w:rsid w:val="00DD6618"/>
    <w:rsid w:val="00DE073D"/>
    <w:rsid w:val="00DE0DB3"/>
    <w:rsid w:val="00DE23CC"/>
    <w:rsid w:val="00DE339A"/>
    <w:rsid w:val="00DE4094"/>
    <w:rsid w:val="00DE6269"/>
    <w:rsid w:val="00DE6D98"/>
    <w:rsid w:val="00DE7A25"/>
    <w:rsid w:val="00DF07EB"/>
    <w:rsid w:val="00DF08AD"/>
    <w:rsid w:val="00DF1BC4"/>
    <w:rsid w:val="00DF2898"/>
    <w:rsid w:val="00DF352A"/>
    <w:rsid w:val="00DF3BE4"/>
    <w:rsid w:val="00DF40AB"/>
    <w:rsid w:val="00DF4393"/>
    <w:rsid w:val="00DF453D"/>
    <w:rsid w:val="00DF4B5E"/>
    <w:rsid w:val="00DF4D59"/>
    <w:rsid w:val="00E017F2"/>
    <w:rsid w:val="00E022E3"/>
    <w:rsid w:val="00E03314"/>
    <w:rsid w:val="00E03AAC"/>
    <w:rsid w:val="00E04322"/>
    <w:rsid w:val="00E0480A"/>
    <w:rsid w:val="00E052DC"/>
    <w:rsid w:val="00E05375"/>
    <w:rsid w:val="00E056BD"/>
    <w:rsid w:val="00E05E7A"/>
    <w:rsid w:val="00E0605A"/>
    <w:rsid w:val="00E065B8"/>
    <w:rsid w:val="00E07C4F"/>
    <w:rsid w:val="00E1004F"/>
    <w:rsid w:val="00E108B4"/>
    <w:rsid w:val="00E113BC"/>
    <w:rsid w:val="00E1148E"/>
    <w:rsid w:val="00E11B38"/>
    <w:rsid w:val="00E11B6C"/>
    <w:rsid w:val="00E12ABF"/>
    <w:rsid w:val="00E130CA"/>
    <w:rsid w:val="00E13400"/>
    <w:rsid w:val="00E14D9C"/>
    <w:rsid w:val="00E14F59"/>
    <w:rsid w:val="00E172D7"/>
    <w:rsid w:val="00E21602"/>
    <w:rsid w:val="00E222B2"/>
    <w:rsid w:val="00E222C6"/>
    <w:rsid w:val="00E2281A"/>
    <w:rsid w:val="00E23BEF"/>
    <w:rsid w:val="00E23FCD"/>
    <w:rsid w:val="00E257FD"/>
    <w:rsid w:val="00E2609E"/>
    <w:rsid w:val="00E30227"/>
    <w:rsid w:val="00E313B4"/>
    <w:rsid w:val="00E31434"/>
    <w:rsid w:val="00E32373"/>
    <w:rsid w:val="00E33369"/>
    <w:rsid w:val="00E33977"/>
    <w:rsid w:val="00E34077"/>
    <w:rsid w:val="00E361C1"/>
    <w:rsid w:val="00E418A1"/>
    <w:rsid w:val="00E41CF4"/>
    <w:rsid w:val="00E42AF1"/>
    <w:rsid w:val="00E4701C"/>
    <w:rsid w:val="00E47077"/>
    <w:rsid w:val="00E473CD"/>
    <w:rsid w:val="00E47E6C"/>
    <w:rsid w:val="00E5253F"/>
    <w:rsid w:val="00E52E91"/>
    <w:rsid w:val="00E5425A"/>
    <w:rsid w:val="00E54E9B"/>
    <w:rsid w:val="00E56E50"/>
    <w:rsid w:val="00E57071"/>
    <w:rsid w:val="00E57437"/>
    <w:rsid w:val="00E6225D"/>
    <w:rsid w:val="00E624AC"/>
    <w:rsid w:val="00E64EE0"/>
    <w:rsid w:val="00E65A00"/>
    <w:rsid w:val="00E667E9"/>
    <w:rsid w:val="00E677B6"/>
    <w:rsid w:val="00E7054F"/>
    <w:rsid w:val="00E70A22"/>
    <w:rsid w:val="00E70A9B"/>
    <w:rsid w:val="00E70D16"/>
    <w:rsid w:val="00E710CF"/>
    <w:rsid w:val="00E7241C"/>
    <w:rsid w:val="00E733A3"/>
    <w:rsid w:val="00E745CB"/>
    <w:rsid w:val="00E75DE4"/>
    <w:rsid w:val="00E7776A"/>
    <w:rsid w:val="00E811CC"/>
    <w:rsid w:val="00E8304B"/>
    <w:rsid w:val="00E834C7"/>
    <w:rsid w:val="00E84318"/>
    <w:rsid w:val="00E84422"/>
    <w:rsid w:val="00E84BBE"/>
    <w:rsid w:val="00E84C6D"/>
    <w:rsid w:val="00E862C7"/>
    <w:rsid w:val="00E86A30"/>
    <w:rsid w:val="00E87340"/>
    <w:rsid w:val="00E87CD7"/>
    <w:rsid w:val="00E904AA"/>
    <w:rsid w:val="00E91779"/>
    <w:rsid w:val="00E91CEC"/>
    <w:rsid w:val="00E91F5F"/>
    <w:rsid w:val="00E937CD"/>
    <w:rsid w:val="00E93FE2"/>
    <w:rsid w:val="00E946E0"/>
    <w:rsid w:val="00E94DE3"/>
    <w:rsid w:val="00E9599A"/>
    <w:rsid w:val="00EA0158"/>
    <w:rsid w:val="00EA0600"/>
    <w:rsid w:val="00EA0A4B"/>
    <w:rsid w:val="00EA20F6"/>
    <w:rsid w:val="00EA543A"/>
    <w:rsid w:val="00EA61E6"/>
    <w:rsid w:val="00EB01E2"/>
    <w:rsid w:val="00EB0B29"/>
    <w:rsid w:val="00EB10DB"/>
    <w:rsid w:val="00EB12D8"/>
    <w:rsid w:val="00EB59B8"/>
    <w:rsid w:val="00EB66D4"/>
    <w:rsid w:val="00EC2144"/>
    <w:rsid w:val="00EC2BE0"/>
    <w:rsid w:val="00EC2C52"/>
    <w:rsid w:val="00EC2CCF"/>
    <w:rsid w:val="00EC469F"/>
    <w:rsid w:val="00EC4774"/>
    <w:rsid w:val="00EC4C1F"/>
    <w:rsid w:val="00EC5928"/>
    <w:rsid w:val="00ED208F"/>
    <w:rsid w:val="00ED4CD2"/>
    <w:rsid w:val="00ED5AF1"/>
    <w:rsid w:val="00ED7E65"/>
    <w:rsid w:val="00EE00E9"/>
    <w:rsid w:val="00EE11BD"/>
    <w:rsid w:val="00EE287A"/>
    <w:rsid w:val="00EE2BCB"/>
    <w:rsid w:val="00EE497A"/>
    <w:rsid w:val="00EE532E"/>
    <w:rsid w:val="00EE66AD"/>
    <w:rsid w:val="00EE6910"/>
    <w:rsid w:val="00EE6C26"/>
    <w:rsid w:val="00EE762C"/>
    <w:rsid w:val="00EE7914"/>
    <w:rsid w:val="00EF0535"/>
    <w:rsid w:val="00EF0F93"/>
    <w:rsid w:val="00EF445D"/>
    <w:rsid w:val="00EF4C8D"/>
    <w:rsid w:val="00F009A6"/>
    <w:rsid w:val="00F02FA0"/>
    <w:rsid w:val="00F0326E"/>
    <w:rsid w:val="00F04488"/>
    <w:rsid w:val="00F066D7"/>
    <w:rsid w:val="00F077FD"/>
    <w:rsid w:val="00F1158B"/>
    <w:rsid w:val="00F12232"/>
    <w:rsid w:val="00F12340"/>
    <w:rsid w:val="00F12413"/>
    <w:rsid w:val="00F12FB3"/>
    <w:rsid w:val="00F13312"/>
    <w:rsid w:val="00F13781"/>
    <w:rsid w:val="00F137DC"/>
    <w:rsid w:val="00F14F41"/>
    <w:rsid w:val="00F15B07"/>
    <w:rsid w:val="00F1612E"/>
    <w:rsid w:val="00F176BB"/>
    <w:rsid w:val="00F17A57"/>
    <w:rsid w:val="00F22810"/>
    <w:rsid w:val="00F230C5"/>
    <w:rsid w:val="00F23309"/>
    <w:rsid w:val="00F23589"/>
    <w:rsid w:val="00F23960"/>
    <w:rsid w:val="00F23CE6"/>
    <w:rsid w:val="00F24242"/>
    <w:rsid w:val="00F27BDC"/>
    <w:rsid w:val="00F30C57"/>
    <w:rsid w:val="00F31F12"/>
    <w:rsid w:val="00F32C57"/>
    <w:rsid w:val="00F3376A"/>
    <w:rsid w:val="00F33C11"/>
    <w:rsid w:val="00F3468A"/>
    <w:rsid w:val="00F34715"/>
    <w:rsid w:val="00F41092"/>
    <w:rsid w:val="00F418C6"/>
    <w:rsid w:val="00F41A0B"/>
    <w:rsid w:val="00F434FA"/>
    <w:rsid w:val="00F43546"/>
    <w:rsid w:val="00F435B6"/>
    <w:rsid w:val="00F4770A"/>
    <w:rsid w:val="00F523DF"/>
    <w:rsid w:val="00F536E1"/>
    <w:rsid w:val="00F53A70"/>
    <w:rsid w:val="00F53AB8"/>
    <w:rsid w:val="00F54667"/>
    <w:rsid w:val="00F5483A"/>
    <w:rsid w:val="00F55504"/>
    <w:rsid w:val="00F578DA"/>
    <w:rsid w:val="00F600FD"/>
    <w:rsid w:val="00F618CA"/>
    <w:rsid w:val="00F639CA"/>
    <w:rsid w:val="00F650F0"/>
    <w:rsid w:val="00F66466"/>
    <w:rsid w:val="00F66E95"/>
    <w:rsid w:val="00F67211"/>
    <w:rsid w:val="00F6744D"/>
    <w:rsid w:val="00F70ABD"/>
    <w:rsid w:val="00F70D23"/>
    <w:rsid w:val="00F7101D"/>
    <w:rsid w:val="00F71266"/>
    <w:rsid w:val="00F71F30"/>
    <w:rsid w:val="00F72B37"/>
    <w:rsid w:val="00F72ED0"/>
    <w:rsid w:val="00F73BB2"/>
    <w:rsid w:val="00F763E2"/>
    <w:rsid w:val="00F768D8"/>
    <w:rsid w:val="00F81928"/>
    <w:rsid w:val="00F82CF1"/>
    <w:rsid w:val="00F83E86"/>
    <w:rsid w:val="00F869B5"/>
    <w:rsid w:val="00F87D98"/>
    <w:rsid w:val="00F87ED9"/>
    <w:rsid w:val="00F90578"/>
    <w:rsid w:val="00F90C7D"/>
    <w:rsid w:val="00F90E32"/>
    <w:rsid w:val="00F918C1"/>
    <w:rsid w:val="00F92C7D"/>
    <w:rsid w:val="00F9476D"/>
    <w:rsid w:val="00F94C2B"/>
    <w:rsid w:val="00F9529C"/>
    <w:rsid w:val="00F954C1"/>
    <w:rsid w:val="00F955FF"/>
    <w:rsid w:val="00F96101"/>
    <w:rsid w:val="00F97C94"/>
    <w:rsid w:val="00FA3356"/>
    <w:rsid w:val="00FA3DFF"/>
    <w:rsid w:val="00FA6B06"/>
    <w:rsid w:val="00FA6D1D"/>
    <w:rsid w:val="00FB1079"/>
    <w:rsid w:val="00FB1479"/>
    <w:rsid w:val="00FB217F"/>
    <w:rsid w:val="00FB25A0"/>
    <w:rsid w:val="00FB409E"/>
    <w:rsid w:val="00FB4A32"/>
    <w:rsid w:val="00FB4BB6"/>
    <w:rsid w:val="00FB5484"/>
    <w:rsid w:val="00FB66E6"/>
    <w:rsid w:val="00FC0D5B"/>
    <w:rsid w:val="00FC1852"/>
    <w:rsid w:val="00FC1B0D"/>
    <w:rsid w:val="00FC2297"/>
    <w:rsid w:val="00FC2A32"/>
    <w:rsid w:val="00FC2C41"/>
    <w:rsid w:val="00FC4807"/>
    <w:rsid w:val="00FC4B98"/>
    <w:rsid w:val="00FC4D4B"/>
    <w:rsid w:val="00FC6555"/>
    <w:rsid w:val="00FC6CF5"/>
    <w:rsid w:val="00FC7E4D"/>
    <w:rsid w:val="00FD05B6"/>
    <w:rsid w:val="00FD1678"/>
    <w:rsid w:val="00FD27E1"/>
    <w:rsid w:val="00FD343B"/>
    <w:rsid w:val="00FD370F"/>
    <w:rsid w:val="00FD397D"/>
    <w:rsid w:val="00FD471A"/>
    <w:rsid w:val="00FD5DAE"/>
    <w:rsid w:val="00FD6B14"/>
    <w:rsid w:val="00FD7912"/>
    <w:rsid w:val="00FD7C3C"/>
    <w:rsid w:val="00FE0642"/>
    <w:rsid w:val="00FE0BA8"/>
    <w:rsid w:val="00FE0D8B"/>
    <w:rsid w:val="00FE149A"/>
    <w:rsid w:val="00FE1A57"/>
    <w:rsid w:val="00FE1E7F"/>
    <w:rsid w:val="00FE4370"/>
    <w:rsid w:val="00FE51A9"/>
    <w:rsid w:val="00FE648A"/>
    <w:rsid w:val="00FE6CBF"/>
    <w:rsid w:val="00FF0B19"/>
    <w:rsid w:val="00FF0FBC"/>
    <w:rsid w:val="00FF142C"/>
    <w:rsid w:val="00FF3350"/>
    <w:rsid w:val="00FF33CE"/>
    <w:rsid w:val="00FF53B2"/>
    <w:rsid w:val="00FF6570"/>
    <w:rsid w:val="00FF7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41658"/>
  <w15:docId w15:val="{F0071C2F-4D87-4F9D-B729-D2207A9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9237D2"/>
    <w:pPr>
      <w:widowControl w:val="0"/>
      <w:autoSpaceDE w:val="0"/>
      <w:autoSpaceDN w:val="0"/>
      <w:adjustRightInd w:val="0"/>
    </w:pPr>
    <w:rPr>
      <w:sz w:val="24"/>
      <w:szCs w:val="24"/>
    </w:rPr>
  </w:style>
  <w:style w:type="paragraph" w:styleId="Ttulo1">
    <w:name w:val="heading 1"/>
    <w:basedOn w:val="Normal"/>
    <w:next w:val="Normal"/>
    <w:link w:val="Ttulo1Char"/>
    <w:qFormat/>
    <w:rsid w:val="00077434"/>
    <w:pPr>
      <w:keepNext/>
      <w:widowControl/>
      <w:autoSpaceDE/>
      <w:autoSpaceDN/>
      <w:adjustRightInd/>
      <w:spacing w:line="-319" w:lineRule="auto"/>
      <w:jc w:val="center"/>
      <w:outlineLvl w:val="0"/>
    </w:pPr>
    <w:rPr>
      <w:rFonts w:eastAsia="Arial Unicode MS"/>
      <w:b/>
      <w:color w:val="0000FF"/>
      <w:sz w:val="28"/>
      <w:szCs w:val="20"/>
    </w:rPr>
  </w:style>
  <w:style w:type="paragraph" w:styleId="Ttulo6">
    <w:name w:val="heading 6"/>
    <w:basedOn w:val="Normal"/>
    <w:next w:val="Normal"/>
    <w:qFormat/>
    <w:rsid w:val="002152B7"/>
    <w:pPr>
      <w:widowControl/>
      <w:autoSpaceDE/>
      <w:autoSpaceDN/>
      <w:adjustRightInd/>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9237D2"/>
    <w:pPr>
      <w:widowControl w:val="0"/>
      <w:autoSpaceDE w:val="0"/>
      <w:autoSpaceDN w:val="0"/>
      <w:adjustRightInd w:val="0"/>
    </w:pPr>
    <w:rPr>
      <w:color w:val="000000"/>
      <w:sz w:val="24"/>
      <w:szCs w:val="24"/>
    </w:rPr>
  </w:style>
  <w:style w:type="paragraph" w:styleId="Ttulo">
    <w:name w:val="Title"/>
    <w:basedOn w:val="Default"/>
    <w:next w:val="Default"/>
    <w:qFormat/>
    <w:rsid w:val="009237D2"/>
    <w:rPr>
      <w:color w:val="auto"/>
    </w:rPr>
  </w:style>
  <w:style w:type="paragraph" w:styleId="Textodebalo">
    <w:name w:val="Balloon Text"/>
    <w:basedOn w:val="Normal"/>
    <w:semiHidden/>
    <w:rsid w:val="009237D2"/>
    <w:rPr>
      <w:rFonts w:ascii="Tahoma" w:hAnsi="Tahoma" w:cs="Tahoma"/>
      <w:sz w:val="16"/>
      <w:szCs w:val="16"/>
    </w:rPr>
  </w:style>
  <w:style w:type="paragraph" w:customStyle="1" w:styleId="BNDES">
    <w:name w:val="BNDES"/>
    <w:rsid w:val="009237D2"/>
    <w:pPr>
      <w:tabs>
        <w:tab w:val="left" w:pos="1701"/>
        <w:tab w:val="right" w:pos="9072"/>
      </w:tabs>
      <w:spacing w:before="120" w:after="120"/>
      <w:jc w:val="both"/>
    </w:pPr>
    <w:rPr>
      <w:rFonts w:ascii="Arial" w:hAnsi="Arial"/>
      <w:sz w:val="24"/>
    </w:rPr>
  </w:style>
  <w:style w:type="paragraph" w:styleId="Subttulo">
    <w:name w:val="Subtitle"/>
    <w:basedOn w:val="Normal"/>
    <w:qFormat/>
    <w:rsid w:val="009237D2"/>
    <w:pPr>
      <w:spacing w:line="280" w:lineRule="exact"/>
      <w:jc w:val="center"/>
    </w:pPr>
    <w:rPr>
      <w:b/>
      <w:bCs/>
      <w:color w:val="000000"/>
    </w:rPr>
  </w:style>
  <w:style w:type="paragraph" w:styleId="TextosemFormatao">
    <w:name w:val="Plain Text"/>
    <w:basedOn w:val="Normal"/>
    <w:link w:val="TextosemFormataoChar"/>
    <w:uiPriority w:val="99"/>
    <w:rsid w:val="00E6225D"/>
    <w:pPr>
      <w:widowControl/>
      <w:autoSpaceDE/>
      <w:autoSpaceDN/>
      <w:adjustRightInd/>
    </w:pPr>
    <w:rPr>
      <w:rFonts w:ascii="Courier New" w:hAnsi="Courier New"/>
      <w:sz w:val="20"/>
      <w:szCs w:val="20"/>
    </w:rPr>
  </w:style>
  <w:style w:type="paragraph" w:styleId="Recuodecorpodetexto">
    <w:name w:val="Body Text Indent"/>
    <w:basedOn w:val="Normal"/>
    <w:rsid w:val="00EE532E"/>
    <w:pPr>
      <w:widowControl/>
      <w:autoSpaceDE/>
      <w:autoSpaceDN/>
      <w:adjustRightInd/>
      <w:ind w:firstLine="708"/>
      <w:jc w:val="both"/>
    </w:pPr>
  </w:style>
  <w:style w:type="paragraph" w:styleId="NormalWeb">
    <w:name w:val="Normal (Web)"/>
    <w:basedOn w:val="Normal"/>
    <w:rsid w:val="00C55652"/>
    <w:pPr>
      <w:widowControl/>
      <w:autoSpaceDE/>
      <w:autoSpaceDN/>
      <w:adjustRightInd/>
      <w:spacing w:before="100" w:beforeAutospacing="1" w:after="100" w:afterAutospacing="1"/>
    </w:pPr>
  </w:style>
  <w:style w:type="paragraph" w:customStyle="1" w:styleId="default0">
    <w:name w:val="default"/>
    <w:basedOn w:val="Normal"/>
    <w:rsid w:val="008112BF"/>
    <w:pPr>
      <w:widowControl/>
      <w:adjustRightInd/>
    </w:pPr>
    <w:rPr>
      <w:color w:val="000000"/>
    </w:rPr>
  </w:style>
  <w:style w:type="paragraph" w:styleId="Corpodetexto">
    <w:name w:val="Body Text"/>
    <w:basedOn w:val="Normal"/>
    <w:rsid w:val="00AF3FF2"/>
    <w:pPr>
      <w:spacing w:after="120"/>
    </w:pPr>
  </w:style>
  <w:style w:type="character" w:customStyle="1" w:styleId="Ttulo1Char">
    <w:name w:val="Título 1 Char"/>
    <w:link w:val="Ttulo1"/>
    <w:rsid w:val="00077434"/>
    <w:rPr>
      <w:rFonts w:eastAsia="Arial Unicode MS"/>
      <w:b/>
      <w:color w:val="0000FF"/>
      <w:sz w:val="28"/>
    </w:rPr>
  </w:style>
  <w:style w:type="character" w:styleId="nfase">
    <w:name w:val="Emphasis"/>
    <w:qFormat/>
    <w:rsid w:val="002152B7"/>
    <w:rPr>
      <w:i/>
      <w:iCs/>
    </w:rPr>
  </w:style>
  <w:style w:type="character" w:customStyle="1" w:styleId="TextosemFormataoChar">
    <w:name w:val="Texto sem Formatação Char"/>
    <w:link w:val="TextosemFormatao"/>
    <w:uiPriority w:val="99"/>
    <w:rsid w:val="002833E7"/>
    <w:rPr>
      <w:rFonts w:ascii="Courier New" w:hAnsi="Courier New" w:cs="Courier New"/>
    </w:rPr>
  </w:style>
  <w:style w:type="paragraph" w:styleId="Cabealho">
    <w:name w:val="header"/>
    <w:basedOn w:val="Normal"/>
    <w:link w:val="CabealhoChar"/>
    <w:rsid w:val="007208DB"/>
    <w:pPr>
      <w:tabs>
        <w:tab w:val="center" w:pos="4419"/>
        <w:tab w:val="right" w:pos="8838"/>
      </w:tabs>
      <w:autoSpaceDE/>
      <w:autoSpaceDN/>
      <w:adjustRightInd/>
    </w:pPr>
    <w:rPr>
      <w:rFonts w:ascii="Arial" w:hAnsi="Arial"/>
      <w:szCs w:val="20"/>
    </w:rPr>
  </w:style>
  <w:style w:type="character" w:customStyle="1" w:styleId="CabealhoChar">
    <w:name w:val="Cabeçalho Char"/>
    <w:link w:val="Cabealho"/>
    <w:rsid w:val="007208DB"/>
    <w:rPr>
      <w:rFonts w:ascii="Arial" w:hAnsi="Arial"/>
      <w:sz w:val="24"/>
      <w:lang w:val="pt-BR" w:eastAsia="pt-BR" w:bidi="ar-SA"/>
    </w:rPr>
  </w:style>
  <w:style w:type="paragraph" w:styleId="Rodap">
    <w:name w:val="footer"/>
    <w:basedOn w:val="Normal"/>
    <w:link w:val="RodapChar"/>
    <w:uiPriority w:val="99"/>
    <w:rsid w:val="00C51286"/>
    <w:pPr>
      <w:tabs>
        <w:tab w:val="center" w:pos="4252"/>
        <w:tab w:val="right" w:pos="8504"/>
      </w:tabs>
    </w:pPr>
  </w:style>
  <w:style w:type="table" w:styleId="Tabelacomgrade">
    <w:name w:val="Table Grid"/>
    <w:basedOn w:val="Tabelanormal"/>
    <w:rsid w:val="005E0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locked/>
    <w:rsid w:val="007E7D6B"/>
    <w:rPr>
      <w:sz w:val="24"/>
      <w:szCs w:val="24"/>
      <w:lang w:val="pt-BR" w:eastAsia="pt-BR" w:bidi="ar-SA"/>
    </w:rPr>
  </w:style>
  <w:style w:type="character" w:styleId="Hyperlink">
    <w:name w:val="Hyperlink"/>
    <w:uiPriority w:val="99"/>
    <w:rsid w:val="0003546F"/>
    <w:rPr>
      <w:color w:val="0000FF"/>
      <w:u w:val="single"/>
    </w:rPr>
  </w:style>
  <w:style w:type="paragraph" w:styleId="Commarcadores">
    <w:name w:val="List Bullet"/>
    <w:basedOn w:val="Normal"/>
    <w:rsid w:val="00C46E3D"/>
    <w:pPr>
      <w:numPr>
        <w:numId w:val="1"/>
      </w:numPr>
      <w:contextualSpacing/>
    </w:pPr>
  </w:style>
  <w:style w:type="character" w:customStyle="1" w:styleId="DeltaViewInsertion">
    <w:name w:val="DeltaView Insertion"/>
    <w:uiPriority w:val="99"/>
    <w:rsid w:val="00400BBD"/>
    <w:rPr>
      <w:color w:val="0000FF"/>
      <w:u w:val="double"/>
    </w:rPr>
  </w:style>
  <w:style w:type="paragraph" w:styleId="PargrafodaLista">
    <w:name w:val="List Paragraph"/>
    <w:basedOn w:val="Normal"/>
    <w:link w:val="PargrafodaListaChar"/>
    <w:uiPriority w:val="34"/>
    <w:qFormat/>
    <w:rsid w:val="00DC51EC"/>
    <w:pPr>
      <w:widowControl/>
      <w:autoSpaceDE/>
      <w:autoSpaceDN/>
      <w:adjustRightInd/>
      <w:spacing w:after="160"/>
      <w:ind w:left="720"/>
      <w:contextualSpacing/>
      <w:jc w:val="both"/>
    </w:pPr>
    <w:rPr>
      <w:sz w:val="26"/>
      <w:szCs w:val="20"/>
    </w:rPr>
  </w:style>
  <w:style w:type="paragraph" w:customStyle="1" w:styleId="Body2">
    <w:name w:val="Body 2"/>
    <w:basedOn w:val="Normal"/>
    <w:next w:val="Normal"/>
    <w:rsid w:val="00C82D4C"/>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Body">
    <w:name w:val="Body"/>
    <w:aliases w:val="by"/>
    <w:basedOn w:val="Normal"/>
    <w:link w:val="BodyChar"/>
    <w:qFormat/>
    <w:rsid w:val="005D0AF8"/>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qFormat/>
    <w:rsid w:val="00F418C6"/>
    <w:pPr>
      <w:widowControl/>
      <w:numPr>
        <w:ilvl w:val="1"/>
        <w:numId w:val="2"/>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rsid w:val="00F418C6"/>
    <w:pPr>
      <w:keepNext/>
      <w:widowControl/>
      <w:numPr>
        <w:numId w:val="2"/>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link w:val="Level3Char"/>
    <w:rsid w:val="00F418C6"/>
    <w:pPr>
      <w:widowControl/>
      <w:numPr>
        <w:ilvl w:val="2"/>
        <w:numId w:val="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rsid w:val="00F418C6"/>
    <w:rPr>
      <w:rFonts w:ascii="Arial" w:hAnsi="Arial" w:cs="Arial"/>
    </w:rPr>
  </w:style>
  <w:style w:type="paragraph" w:customStyle="1" w:styleId="Level4">
    <w:name w:val="Level 4"/>
    <w:basedOn w:val="Normal"/>
    <w:rsid w:val="00F418C6"/>
    <w:pPr>
      <w:widowControl/>
      <w:numPr>
        <w:ilvl w:val="3"/>
        <w:numId w:val="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F418C6"/>
    <w:pPr>
      <w:widowControl/>
      <w:numPr>
        <w:ilvl w:val="4"/>
        <w:numId w:val="2"/>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rsid w:val="00F418C6"/>
    <w:pPr>
      <w:widowControl/>
      <w:numPr>
        <w:ilvl w:val="5"/>
        <w:numId w:val="2"/>
      </w:numPr>
      <w:autoSpaceDE/>
      <w:autoSpaceDN/>
      <w:adjustRightInd/>
      <w:spacing w:after="140" w:line="290" w:lineRule="auto"/>
      <w:jc w:val="both"/>
    </w:pPr>
    <w:rPr>
      <w:rFonts w:ascii="Arial" w:hAnsi="Arial" w:cs="Arial"/>
      <w:sz w:val="20"/>
      <w:szCs w:val="20"/>
    </w:rPr>
  </w:style>
  <w:style w:type="character" w:customStyle="1" w:styleId="PargrafodaListaChar">
    <w:name w:val="Parágrafo da Lista Char"/>
    <w:basedOn w:val="Fontepargpadro"/>
    <w:link w:val="PargrafodaLista"/>
    <w:uiPriority w:val="34"/>
    <w:locked/>
    <w:rsid w:val="00A47C9A"/>
    <w:rPr>
      <w:sz w:val="26"/>
    </w:rPr>
  </w:style>
  <w:style w:type="character" w:customStyle="1" w:styleId="BodyChar">
    <w:name w:val="Body Char"/>
    <w:link w:val="Body"/>
    <w:locked/>
    <w:rsid w:val="000F66E3"/>
    <w:rPr>
      <w:rFonts w:ascii="Arial" w:hAnsi="Arial" w:cs="Arial"/>
    </w:rPr>
  </w:style>
  <w:style w:type="paragraph" w:styleId="Reviso">
    <w:name w:val="Revision"/>
    <w:hidden/>
    <w:uiPriority w:val="99"/>
    <w:semiHidden/>
    <w:rsid w:val="00716B5E"/>
    <w:rPr>
      <w:sz w:val="24"/>
      <w:szCs w:val="24"/>
    </w:rPr>
  </w:style>
  <w:style w:type="character" w:styleId="Refdecomentrio">
    <w:name w:val="annotation reference"/>
    <w:basedOn w:val="Fontepargpadro"/>
    <w:semiHidden/>
    <w:unhideWhenUsed/>
    <w:rsid w:val="00DD26D3"/>
    <w:rPr>
      <w:sz w:val="16"/>
      <w:szCs w:val="16"/>
    </w:rPr>
  </w:style>
  <w:style w:type="paragraph" w:styleId="Textodecomentrio">
    <w:name w:val="annotation text"/>
    <w:basedOn w:val="Normal"/>
    <w:link w:val="TextodecomentrioChar"/>
    <w:unhideWhenUsed/>
    <w:rsid w:val="00DD26D3"/>
    <w:rPr>
      <w:sz w:val="20"/>
      <w:szCs w:val="20"/>
    </w:rPr>
  </w:style>
  <w:style w:type="character" w:customStyle="1" w:styleId="TextodecomentrioChar">
    <w:name w:val="Texto de comentário Char"/>
    <w:basedOn w:val="Fontepargpadro"/>
    <w:link w:val="Textodecomentrio"/>
    <w:rsid w:val="00DD26D3"/>
  </w:style>
  <w:style w:type="paragraph" w:styleId="Assuntodocomentrio">
    <w:name w:val="annotation subject"/>
    <w:basedOn w:val="Textodecomentrio"/>
    <w:next w:val="Textodecomentrio"/>
    <w:link w:val="AssuntodocomentrioChar"/>
    <w:semiHidden/>
    <w:unhideWhenUsed/>
    <w:rsid w:val="00DD26D3"/>
    <w:rPr>
      <w:b/>
      <w:bCs/>
    </w:rPr>
  </w:style>
  <w:style w:type="character" w:customStyle="1" w:styleId="AssuntodocomentrioChar">
    <w:name w:val="Assunto do comentário Char"/>
    <w:basedOn w:val="TextodecomentrioChar"/>
    <w:link w:val="Assuntodocomentrio"/>
    <w:semiHidden/>
    <w:rsid w:val="00DD26D3"/>
    <w:rPr>
      <w:b/>
      <w:bCs/>
    </w:rPr>
  </w:style>
  <w:style w:type="paragraph" w:customStyle="1" w:styleId="p0">
    <w:name w:val="p0"/>
    <w:basedOn w:val="Normal"/>
    <w:link w:val="p0Char"/>
    <w:rsid w:val="00E2609E"/>
    <w:pPr>
      <w:tabs>
        <w:tab w:val="left" w:pos="720"/>
      </w:tabs>
      <w:spacing w:line="240" w:lineRule="atLeast"/>
      <w:jc w:val="both"/>
    </w:pPr>
    <w:rPr>
      <w:rFonts w:ascii="Times" w:hAnsi="Times" w:cs="Times"/>
      <w:lang w:eastAsia="en-US"/>
    </w:rPr>
  </w:style>
  <w:style w:type="character" w:customStyle="1" w:styleId="p0Char">
    <w:name w:val="p0 Char"/>
    <w:basedOn w:val="Fontepargpadro"/>
    <w:link w:val="p0"/>
    <w:locked/>
    <w:rsid w:val="00E2609E"/>
    <w:rPr>
      <w:rFonts w:ascii="Times" w:hAnsi="Times" w:cs="Times"/>
      <w:sz w:val="24"/>
      <w:szCs w:val="24"/>
      <w:lang w:eastAsia="en-US"/>
    </w:rPr>
  </w:style>
  <w:style w:type="paragraph" w:customStyle="1" w:styleId="MF2">
    <w:name w:val="MF2"/>
    <w:basedOn w:val="Normal"/>
    <w:autoRedefine/>
    <w:uiPriority w:val="99"/>
    <w:rsid w:val="00AA4AEB"/>
    <w:pPr>
      <w:spacing w:line="320" w:lineRule="exact"/>
      <w:jc w:val="both"/>
    </w:pPr>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383">
      <w:bodyDiv w:val="1"/>
      <w:marLeft w:val="0"/>
      <w:marRight w:val="0"/>
      <w:marTop w:val="0"/>
      <w:marBottom w:val="0"/>
      <w:divBdr>
        <w:top w:val="none" w:sz="0" w:space="0" w:color="auto"/>
        <w:left w:val="none" w:sz="0" w:space="0" w:color="auto"/>
        <w:bottom w:val="none" w:sz="0" w:space="0" w:color="auto"/>
        <w:right w:val="none" w:sz="0" w:space="0" w:color="auto"/>
      </w:divBdr>
      <w:divsChild>
        <w:div w:id="93283528">
          <w:marLeft w:val="0"/>
          <w:marRight w:val="0"/>
          <w:marTop w:val="0"/>
          <w:marBottom w:val="0"/>
          <w:divBdr>
            <w:top w:val="none" w:sz="0" w:space="0" w:color="auto"/>
            <w:left w:val="none" w:sz="0" w:space="0" w:color="auto"/>
            <w:bottom w:val="none" w:sz="0" w:space="0" w:color="auto"/>
            <w:right w:val="none" w:sz="0" w:space="0" w:color="auto"/>
          </w:divBdr>
        </w:div>
        <w:div w:id="585380504">
          <w:marLeft w:val="0"/>
          <w:marRight w:val="0"/>
          <w:marTop w:val="0"/>
          <w:marBottom w:val="0"/>
          <w:divBdr>
            <w:top w:val="none" w:sz="0" w:space="0" w:color="auto"/>
            <w:left w:val="none" w:sz="0" w:space="0" w:color="auto"/>
            <w:bottom w:val="none" w:sz="0" w:space="0" w:color="auto"/>
            <w:right w:val="none" w:sz="0" w:space="0" w:color="auto"/>
          </w:divBdr>
        </w:div>
        <w:div w:id="1144543132">
          <w:marLeft w:val="0"/>
          <w:marRight w:val="0"/>
          <w:marTop w:val="0"/>
          <w:marBottom w:val="0"/>
          <w:divBdr>
            <w:top w:val="none" w:sz="0" w:space="0" w:color="auto"/>
            <w:left w:val="none" w:sz="0" w:space="0" w:color="auto"/>
            <w:bottom w:val="none" w:sz="0" w:space="0" w:color="auto"/>
            <w:right w:val="none" w:sz="0" w:space="0" w:color="auto"/>
          </w:divBdr>
        </w:div>
        <w:div w:id="1906523472">
          <w:marLeft w:val="0"/>
          <w:marRight w:val="0"/>
          <w:marTop w:val="0"/>
          <w:marBottom w:val="0"/>
          <w:divBdr>
            <w:top w:val="none" w:sz="0" w:space="0" w:color="auto"/>
            <w:left w:val="none" w:sz="0" w:space="0" w:color="auto"/>
            <w:bottom w:val="none" w:sz="0" w:space="0" w:color="auto"/>
            <w:right w:val="none" w:sz="0" w:space="0" w:color="auto"/>
          </w:divBdr>
        </w:div>
        <w:div w:id="2060812260">
          <w:marLeft w:val="0"/>
          <w:marRight w:val="0"/>
          <w:marTop w:val="0"/>
          <w:marBottom w:val="0"/>
          <w:divBdr>
            <w:top w:val="none" w:sz="0" w:space="0" w:color="auto"/>
            <w:left w:val="none" w:sz="0" w:space="0" w:color="auto"/>
            <w:bottom w:val="none" w:sz="0" w:space="0" w:color="auto"/>
            <w:right w:val="none" w:sz="0" w:space="0" w:color="auto"/>
          </w:divBdr>
        </w:div>
      </w:divsChild>
    </w:div>
    <w:div w:id="203832161">
      <w:bodyDiv w:val="1"/>
      <w:marLeft w:val="0"/>
      <w:marRight w:val="0"/>
      <w:marTop w:val="0"/>
      <w:marBottom w:val="0"/>
      <w:divBdr>
        <w:top w:val="none" w:sz="0" w:space="0" w:color="auto"/>
        <w:left w:val="none" w:sz="0" w:space="0" w:color="auto"/>
        <w:bottom w:val="none" w:sz="0" w:space="0" w:color="auto"/>
        <w:right w:val="none" w:sz="0" w:space="0" w:color="auto"/>
      </w:divBdr>
    </w:div>
    <w:div w:id="356084810">
      <w:bodyDiv w:val="1"/>
      <w:marLeft w:val="0"/>
      <w:marRight w:val="0"/>
      <w:marTop w:val="0"/>
      <w:marBottom w:val="0"/>
      <w:divBdr>
        <w:top w:val="none" w:sz="0" w:space="0" w:color="auto"/>
        <w:left w:val="none" w:sz="0" w:space="0" w:color="auto"/>
        <w:bottom w:val="none" w:sz="0" w:space="0" w:color="auto"/>
        <w:right w:val="none" w:sz="0" w:space="0" w:color="auto"/>
      </w:divBdr>
      <w:divsChild>
        <w:div w:id="1718510259">
          <w:marLeft w:val="0"/>
          <w:marRight w:val="0"/>
          <w:marTop w:val="0"/>
          <w:marBottom w:val="0"/>
          <w:divBdr>
            <w:top w:val="none" w:sz="0" w:space="0" w:color="auto"/>
            <w:left w:val="none" w:sz="0" w:space="0" w:color="auto"/>
            <w:bottom w:val="none" w:sz="0" w:space="0" w:color="auto"/>
            <w:right w:val="none" w:sz="0" w:space="0" w:color="auto"/>
          </w:divBdr>
          <w:divsChild>
            <w:div w:id="1234657993">
              <w:marLeft w:val="0"/>
              <w:marRight w:val="0"/>
              <w:marTop w:val="0"/>
              <w:marBottom w:val="0"/>
              <w:divBdr>
                <w:top w:val="none" w:sz="0" w:space="0" w:color="auto"/>
                <w:left w:val="none" w:sz="0" w:space="0" w:color="auto"/>
                <w:bottom w:val="none" w:sz="0" w:space="0" w:color="auto"/>
                <w:right w:val="none" w:sz="0" w:space="0" w:color="auto"/>
              </w:divBdr>
            </w:div>
            <w:div w:id="1765370490">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3695">
      <w:bodyDiv w:val="1"/>
      <w:marLeft w:val="0"/>
      <w:marRight w:val="0"/>
      <w:marTop w:val="0"/>
      <w:marBottom w:val="0"/>
      <w:divBdr>
        <w:top w:val="none" w:sz="0" w:space="0" w:color="auto"/>
        <w:left w:val="none" w:sz="0" w:space="0" w:color="auto"/>
        <w:bottom w:val="none" w:sz="0" w:space="0" w:color="auto"/>
        <w:right w:val="none" w:sz="0" w:space="0" w:color="auto"/>
      </w:divBdr>
      <w:divsChild>
        <w:div w:id="1734961311">
          <w:marLeft w:val="0"/>
          <w:marRight w:val="0"/>
          <w:marTop w:val="0"/>
          <w:marBottom w:val="0"/>
          <w:divBdr>
            <w:top w:val="none" w:sz="0" w:space="0" w:color="auto"/>
            <w:left w:val="none" w:sz="0" w:space="0" w:color="auto"/>
            <w:bottom w:val="none" w:sz="0" w:space="0" w:color="auto"/>
            <w:right w:val="none" w:sz="0" w:space="0" w:color="auto"/>
          </w:divBdr>
        </w:div>
      </w:divsChild>
    </w:div>
    <w:div w:id="804733385">
      <w:bodyDiv w:val="1"/>
      <w:marLeft w:val="0"/>
      <w:marRight w:val="0"/>
      <w:marTop w:val="0"/>
      <w:marBottom w:val="0"/>
      <w:divBdr>
        <w:top w:val="none" w:sz="0" w:space="0" w:color="auto"/>
        <w:left w:val="none" w:sz="0" w:space="0" w:color="auto"/>
        <w:bottom w:val="none" w:sz="0" w:space="0" w:color="auto"/>
        <w:right w:val="none" w:sz="0" w:space="0" w:color="auto"/>
      </w:divBdr>
      <w:divsChild>
        <w:div w:id="942956966">
          <w:marLeft w:val="0"/>
          <w:marRight w:val="0"/>
          <w:marTop w:val="0"/>
          <w:marBottom w:val="0"/>
          <w:divBdr>
            <w:top w:val="none" w:sz="0" w:space="0" w:color="auto"/>
            <w:left w:val="none" w:sz="0" w:space="0" w:color="auto"/>
            <w:bottom w:val="none" w:sz="0" w:space="0" w:color="auto"/>
            <w:right w:val="none" w:sz="0" w:space="0" w:color="auto"/>
          </w:divBdr>
          <w:divsChild>
            <w:div w:id="549539570">
              <w:marLeft w:val="0"/>
              <w:marRight w:val="0"/>
              <w:marTop w:val="0"/>
              <w:marBottom w:val="0"/>
              <w:divBdr>
                <w:top w:val="none" w:sz="0" w:space="0" w:color="auto"/>
                <w:left w:val="none" w:sz="0" w:space="0" w:color="auto"/>
                <w:bottom w:val="none" w:sz="0" w:space="0" w:color="auto"/>
                <w:right w:val="none" w:sz="0" w:space="0" w:color="auto"/>
              </w:divBdr>
            </w:div>
            <w:div w:id="19665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1952">
      <w:bodyDiv w:val="1"/>
      <w:marLeft w:val="0"/>
      <w:marRight w:val="0"/>
      <w:marTop w:val="0"/>
      <w:marBottom w:val="0"/>
      <w:divBdr>
        <w:top w:val="none" w:sz="0" w:space="0" w:color="auto"/>
        <w:left w:val="none" w:sz="0" w:space="0" w:color="auto"/>
        <w:bottom w:val="none" w:sz="0" w:space="0" w:color="auto"/>
        <w:right w:val="none" w:sz="0" w:space="0" w:color="auto"/>
      </w:divBdr>
    </w:div>
    <w:div w:id="884566579">
      <w:bodyDiv w:val="1"/>
      <w:marLeft w:val="0"/>
      <w:marRight w:val="0"/>
      <w:marTop w:val="0"/>
      <w:marBottom w:val="0"/>
      <w:divBdr>
        <w:top w:val="none" w:sz="0" w:space="0" w:color="auto"/>
        <w:left w:val="none" w:sz="0" w:space="0" w:color="auto"/>
        <w:bottom w:val="none" w:sz="0" w:space="0" w:color="auto"/>
        <w:right w:val="none" w:sz="0" w:space="0" w:color="auto"/>
      </w:divBdr>
    </w:div>
    <w:div w:id="1004163991">
      <w:bodyDiv w:val="1"/>
      <w:marLeft w:val="0"/>
      <w:marRight w:val="0"/>
      <w:marTop w:val="0"/>
      <w:marBottom w:val="0"/>
      <w:divBdr>
        <w:top w:val="none" w:sz="0" w:space="0" w:color="auto"/>
        <w:left w:val="none" w:sz="0" w:space="0" w:color="auto"/>
        <w:bottom w:val="none" w:sz="0" w:space="0" w:color="auto"/>
        <w:right w:val="none" w:sz="0" w:space="0" w:color="auto"/>
      </w:divBdr>
    </w:div>
    <w:div w:id="1052119570">
      <w:bodyDiv w:val="1"/>
      <w:marLeft w:val="0"/>
      <w:marRight w:val="0"/>
      <w:marTop w:val="0"/>
      <w:marBottom w:val="0"/>
      <w:divBdr>
        <w:top w:val="none" w:sz="0" w:space="0" w:color="auto"/>
        <w:left w:val="none" w:sz="0" w:space="0" w:color="auto"/>
        <w:bottom w:val="none" w:sz="0" w:space="0" w:color="auto"/>
        <w:right w:val="none" w:sz="0" w:space="0" w:color="auto"/>
      </w:divBdr>
    </w:div>
    <w:div w:id="1072237561">
      <w:bodyDiv w:val="1"/>
      <w:marLeft w:val="0"/>
      <w:marRight w:val="0"/>
      <w:marTop w:val="0"/>
      <w:marBottom w:val="0"/>
      <w:divBdr>
        <w:top w:val="none" w:sz="0" w:space="0" w:color="auto"/>
        <w:left w:val="none" w:sz="0" w:space="0" w:color="auto"/>
        <w:bottom w:val="none" w:sz="0" w:space="0" w:color="auto"/>
        <w:right w:val="none" w:sz="0" w:space="0" w:color="auto"/>
      </w:divBdr>
      <w:divsChild>
        <w:div w:id="1651709204">
          <w:marLeft w:val="0"/>
          <w:marRight w:val="0"/>
          <w:marTop w:val="0"/>
          <w:marBottom w:val="0"/>
          <w:divBdr>
            <w:top w:val="none" w:sz="0" w:space="0" w:color="auto"/>
            <w:left w:val="none" w:sz="0" w:space="0" w:color="auto"/>
            <w:bottom w:val="none" w:sz="0" w:space="0" w:color="auto"/>
            <w:right w:val="none" w:sz="0" w:space="0" w:color="auto"/>
          </w:divBdr>
          <w:divsChild>
            <w:div w:id="1318056">
              <w:marLeft w:val="0"/>
              <w:marRight w:val="0"/>
              <w:marTop w:val="0"/>
              <w:marBottom w:val="0"/>
              <w:divBdr>
                <w:top w:val="none" w:sz="0" w:space="0" w:color="auto"/>
                <w:left w:val="none" w:sz="0" w:space="0" w:color="auto"/>
                <w:bottom w:val="none" w:sz="0" w:space="0" w:color="auto"/>
                <w:right w:val="none" w:sz="0" w:space="0" w:color="auto"/>
              </w:divBdr>
            </w:div>
            <w:div w:id="1368873342">
              <w:marLeft w:val="0"/>
              <w:marRight w:val="0"/>
              <w:marTop w:val="0"/>
              <w:marBottom w:val="0"/>
              <w:divBdr>
                <w:top w:val="none" w:sz="0" w:space="0" w:color="auto"/>
                <w:left w:val="none" w:sz="0" w:space="0" w:color="auto"/>
                <w:bottom w:val="none" w:sz="0" w:space="0" w:color="auto"/>
                <w:right w:val="none" w:sz="0" w:space="0" w:color="auto"/>
              </w:divBdr>
            </w:div>
            <w:div w:id="1459759883">
              <w:marLeft w:val="0"/>
              <w:marRight w:val="0"/>
              <w:marTop w:val="0"/>
              <w:marBottom w:val="0"/>
              <w:divBdr>
                <w:top w:val="none" w:sz="0" w:space="0" w:color="auto"/>
                <w:left w:val="none" w:sz="0" w:space="0" w:color="auto"/>
                <w:bottom w:val="none" w:sz="0" w:space="0" w:color="auto"/>
                <w:right w:val="none" w:sz="0" w:space="0" w:color="auto"/>
              </w:divBdr>
            </w:div>
            <w:div w:id="149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234">
      <w:bodyDiv w:val="1"/>
      <w:marLeft w:val="0"/>
      <w:marRight w:val="0"/>
      <w:marTop w:val="0"/>
      <w:marBottom w:val="0"/>
      <w:divBdr>
        <w:top w:val="none" w:sz="0" w:space="0" w:color="auto"/>
        <w:left w:val="none" w:sz="0" w:space="0" w:color="auto"/>
        <w:bottom w:val="none" w:sz="0" w:space="0" w:color="auto"/>
        <w:right w:val="none" w:sz="0" w:space="0" w:color="auto"/>
      </w:divBdr>
      <w:divsChild>
        <w:div w:id="1373312163">
          <w:marLeft w:val="0"/>
          <w:marRight w:val="0"/>
          <w:marTop w:val="0"/>
          <w:marBottom w:val="0"/>
          <w:divBdr>
            <w:top w:val="none" w:sz="0" w:space="0" w:color="auto"/>
            <w:left w:val="none" w:sz="0" w:space="0" w:color="auto"/>
            <w:bottom w:val="none" w:sz="0" w:space="0" w:color="auto"/>
            <w:right w:val="none" w:sz="0" w:space="0" w:color="auto"/>
          </w:divBdr>
          <w:divsChild>
            <w:div w:id="6922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741">
      <w:bodyDiv w:val="1"/>
      <w:marLeft w:val="0"/>
      <w:marRight w:val="0"/>
      <w:marTop w:val="0"/>
      <w:marBottom w:val="0"/>
      <w:divBdr>
        <w:top w:val="none" w:sz="0" w:space="0" w:color="auto"/>
        <w:left w:val="none" w:sz="0" w:space="0" w:color="auto"/>
        <w:bottom w:val="none" w:sz="0" w:space="0" w:color="auto"/>
        <w:right w:val="none" w:sz="0" w:space="0" w:color="auto"/>
      </w:divBdr>
      <w:divsChild>
        <w:div w:id="2030714703">
          <w:marLeft w:val="0"/>
          <w:marRight w:val="0"/>
          <w:marTop w:val="0"/>
          <w:marBottom w:val="0"/>
          <w:divBdr>
            <w:top w:val="none" w:sz="0" w:space="0" w:color="auto"/>
            <w:left w:val="none" w:sz="0" w:space="0" w:color="auto"/>
            <w:bottom w:val="none" w:sz="0" w:space="0" w:color="auto"/>
            <w:right w:val="none" w:sz="0" w:space="0" w:color="auto"/>
          </w:divBdr>
        </w:div>
      </w:divsChild>
    </w:div>
    <w:div w:id="1430420768">
      <w:bodyDiv w:val="1"/>
      <w:marLeft w:val="0"/>
      <w:marRight w:val="0"/>
      <w:marTop w:val="0"/>
      <w:marBottom w:val="0"/>
      <w:divBdr>
        <w:top w:val="none" w:sz="0" w:space="0" w:color="auto"/>
        <w:left w:val="none" w:sz="0" w:space="0" w:color="auto"/>
        <w:bottom w:val="none" w:sz="0" w:space="0" w:color="auto"/>
        <w:right w:val="none" w:sz="0" w:space="0" w:color="auto"/>
      </w:divBdr>
    </w:div>
    <w:div w:id="1487942063">
      <w:bodyDiv w:val="1"/>
      <w:marLeft w:val="0"/>
      <w:marRight w:val="0"/>
      <w:marTop w:val="0"/>
      <w:marBottom w:val="0"/>
      <w:divBdr>
        <w:top w:val="none" w:sz="0" w:space="0" w:color="auto"/>
        <w:left w:val="none" w:sz="0" w:space="0" w:color="auto"/>
        <w:bottom w:val="none" w:sz="0" w:space="0" w:color="auto"/>
        <w:right w:val="none" w:sz="0" w:space="0" w:color="auto"/>
      </w:divBdr>
    </w:div>
    <w:div w:id="1499424208">
      <w:bodyDiv w:val="1"/>
      <w:marLeft w:val="0"/>
      <w:marRight w:val="0"/>
      <w:marTop w:val="0"/>
      <w:marBottom w:val="0"/>
      <w:divBdr>
        <w:top w:val="none" w:sz="0" w:space="0" w:color="auto"/>
        <w:left w:val="none" w:sz="0" w:space="0" w:color="auto"/>
        <w:bottom w:val="none" w:sz="0" w:space="0" w:color="auto"/>
        <w:right w:val="none" w:sz="0" w:space="0" w:color="auto"/>
      </w:divBdr>
    </w:div>
    <w:div w:id="1672099754">
      <w:bodyDiv w:val="1"/>
      <w:marLeft w:val="0"/>
      <w:marRight w:val="0"/>
      <w:marTop w:val="0"/>
      <w:marBottom w:val="0"/>
      <w:divBdr>
        <w:top w:val="none" w:sz="0" w:space="0" w:color="auto"/>
        <w:left w:val="none" w:sz="0" w:space="0" w:color="auto"/>
        <w:bottom w:val="none" w:sz="0" w:space="0" w:color="auto"/>
        <w:right w:val="none" w:sz="0" w:space="0" w:color="auto"/>
      </w:divBdr>
      <w:divsChild>
        <w:div w:id="2029331434">
          <w:marLeft w:val="0"/>
          <w:marRight w:val="0"/>
          <w:marTop w:val="0"/>
          <w:marBottom w:val="0"/>
          <w:divBdr>
            <w:top w:val="none" w:sz="0" w:space="0" w:color="auto"/>
            <w:left w:val="none" w:sz="0" w:space="0" w:color="auto"/>
            <w:bottom w:val="none" w:sz="0" w:space="0" w:color="auto"/>
            <w:right w:val="none" w:sz="0" w:space="0" w:color="auto"/>
          </w:divBdr>
          <w:divsChild>
            <w:div w:id="1665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236">
      <w:bodyDiv w:val="1"/>
      <w:marLeft w:val="0"/>
      <w:marRight w:val="0"/>
      <w:marTop w:val="0"/>
      <w:marBottom w:val="0"/>
      <w:divBdr>
        <w:top w:val="none" w:sz="0" w:space="0" w:color="auto"/>
        <w:left w:val="none" w:sz="0" w:space="0" w:color="auto"/>
        <w:bottom w:val="none" w:sz="0" w:space="0" w:color="auto"/>
        <w:right w:val="none" w:sz="0" w:space="0" w:color="auto"/>
      </w:divBdr>
    </w:div>
    <w:div w:id="1851523172">
      <w:bodyDiv w:val="1"/>
      <w:marLeft w:val="0"/>
      <w:marRight w:val="0"/>
      <w:marTop w:val="0"/>
      <w:marBottom w:val="0"/>
      <w:divBdr>
        <w:top w:val="none" w:sz="0" w:space="0" w:color="auto"/>
        <w:left w:val="none" w:sz="0" w:space="0" w:color="auto"/>
        <w:bottom w:val="none" w:sz="0" w:space="0" w:color="auto"/>
        <w:right w:val="none" w:sz="0" w:space="0" w:color="auto"/>
      </w:divBdr>
      <w:divsChild>
        <w:div w:id="570653964">
          <w:marLeft w:val="0"/>
          <w:marRight w:val="0"/>
          <w:marTop w:val="0"/>
          <w:marBottom w:val="0"/>
          <w:divBdr>
            <w:top w:val="none" w:sz="0" w:space="0" w:color="auto"/>
            <w:left w:val="none" w:sz="0" w:space="0" w:color="auto"/>
            <w:bottom w:val="none" w:sz="0" w:space="0" w:color="auto"/>
            <w:right w:val="none" w:sz="0" w:space="0" w:color="auto"/>
          </w:divBdr>
          <w:divsChild>
            <w:div w:id="16958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056">
      <w:bodyDiv w:val="1"/>
      <w:marLeft w:val="0"/>
      <w:marRight w:val="0"/>
      <w:marTop w:val="0"/>
      <w:marBottom w:val="0"/>
      <w:divBdr>
        <w:top w:val="none" w:sz="0" w:space="0" w:color="auto"/>
        <w:left w:val="none" w:sz="0" w:space="0" w:color="auto"/>
        <w:bottom w:val="none" w:sz="0" w:space="0" w:color="auto"/>
        <w:right w:val="none" w:sz="0" w:space="0" w:color="auto"/>
      </w:divBdr>
    </w:div>
    <w:div w:id="1904635401">
      <w:bodyDiv w:val="1"/>
      <w:marLeft w:val="0"/>
      <w:marRight w:val="0"/>
      <w:marTop w:val="0"/>
      <w:marBottom w:val="0"/>
      <w:divBdr>
        <w:top w:val="none" w:sz="0" w:space="0" w:color="auto"/>
        <w:left w:val="none" w:sz="0" w:space="0" w:color="auto"/>
        <w:bottom w:val="none" w:sz="0" w:space="0" w:color="auto"/>
        <w:right w:val="none" w:sz="0" w:space="0" w:color="auto"/>
      </w:divBdr>
      <w:divsChild>
        <w:div w:id="151797080">
          <w:marLeft w:val="0"/>
          <w:marRight w:val="0"/>
          <w:marTop w:val="0"/>
          <w:marBottom w:val="0"/>
          <w:divBdr>
            <w:top w:val="none" w:sz="0" w:space="0" w:color="auto"/>
            <w:left w:val="none" w:sz="0" w:space="0" w:color="auto"/>
            <w:bottom w:val="none" w:sz="0" w:space="0" w:color="auto"/>
            <w:right w:val="none" w:sz="0" w:space="0" w:color="auto"/>
          </w:divBdr>
          <w:divsChild>
            <w:div w:id="1008101232">
              <w:marLeft w:val="0"/>
              <w:marRight w:val="0"/>
              <w:marTop w:val="0"/>
              <w:marBottom w:val="0"/>
              <w:divBdr>
                <w:top w:val="none" w:sz="0" w:space="0" w:color="auto"/>
                <w:left w:val="none" w:sz="0" w:space="0" w:color="auto"/>
                <w:bottom w:val="none" w:sz="0" w:space="0" w:color="auto"/>
                <w:right w:val="none" w:sz="0" w:space="0" w:color="auto"/>
              </w:divBdr>
            </w:div>
            <w:div w:id="173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51">
      <w:bodyDiv w:val="1"/>
      <w:marLeft w:val="0"/>
      <w:marRight w:val="0"/>
      <w:marTop w:val="0"/>
      <w:marBottom w:val="0"/>
      <w:divBdr>
        <w:top w:val="none" w:sz="0" w:space="0" w:color="auto"/>
        <w:left w:val="none" w:sz="0" w:space="0" w:color="auto"/>
        <w:bottom w:val="none" w:sz="0" w:space="0" w:color="auto"/>
        <w:right w:val="none" w:sz="0" w:space="0" w:color="auto"/>
      </w:divBdr>
      <w:divsChild>
        <w:div w:id="402145611">
          <w:marLeft w:val="0"/>
          <w:marRight w:val="0"/>
          <w:marTop w:val="0"/>
          <w:marBottom w:val="0"/>
          <w:divBdr>
            <w:top w:val="none" w:sz="0" w:space="0" w:color="auto"/>
            <w:left w:val="none" w:sz="0" w:space="0" w:color="auto"/>
            <w:bottom w:val="none" w:sz="0" w:space="0" w:color="auto"/>
            <w:right w:val="none" w:sz="0" w:space="0" w:color="auto"/>
          </w:divBdr>
        </w:div>
      </w:divsChild>
    </w:div>
    <w:div w:id="20108641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96">
          <w:marLeft w:val="0"/>
          <w:marRight w:val="0"/>
          <w:marTop w:val="0"/>
          <w:marBottom w:val="0"/>
          <w:divBdr>
            <w:top w:val="none" w:sz="0" w:space="0" w:color="auto"/>
            <w:left w:val="none" w:sz="0" w:space="0" w:color="auto"/>
            <w:bottom w:val="none" w:sz="0" w:space="0" w:color="auto"/>
            <w:right w:val="none" w:sz="0" w:space="0" w:color="auto"/>
          </w:divBdr>
        </w:div>
      </w:divsChild>
    </w:div>
    <w:div w:id="2023624432">
      <w:bodyDiv w:val="1"/>
      <w:marLeft w:val="0"/>
      <w:marRight w:val="0"/>
      <w:marTop w:val="0"/>
      <w:marBottom w:val="0"/>
      <w:divBdr>
        <w:top w:val="none" w:sz="0" w:space="0" w:color="auto"/>
        <w:left w:val="none" w:sz="0" w:space="0" w:color="auto"/>
        <w:bottom w:val="none" w:sz="0" w:space="0" w:color="auto"/>
        <w:right w:val="none" w:sz="0" w:space="0" w:color="auto"/>
      </w:divBdr>
    </w:div>
    <w:div w:id="20778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5F0DB-EB45-4C6B-9D9A-9EE9DD424E1E}">
  <ds:schemaRefs>
    <ds:schemaRef ds:uri="http://schemas.openxmlformats.org/officeDocument/2006/bibliography"/>
  </ds:schemaRefs>
</ds:datastoreItem>
</file>

<file path=customXml/itemProps2.xml><?xml version="1.0" encoding="utf-8"?>
<ds:datastoreItem xmlns:ds="http://schemas.openxmlformats.org/officeDocument/2006/customXml" ds:itemID="{A553028D-205D-436A-927E-FBB37C031FA6}">
  <ds:schemaRefs>
    <ds:schemaRef ds:uri="http://schemas.openxmlformats.org/officeDocument/2006/bibliography"/>
  </ds:schemaRefs>
</ds:datastoreItem>
</file>

<file path=customXml/itemProps3.xml><?xml version="1.0" encoding="utf-8"?>
<ds:datastoreItem xmlns:ds="http://schemas.openxmlformats.org/officeDocument/2006/customXml" ds:itemID="{18CD926B-AD65-4AAF-A2AC-817BFE91C3C7}">
  <ds:schemaRefs>
    <ds:schemaRef ds:uri="http://schemas.openxmlformats.org/officeDocument/2006/bibliography"/>
  </ds:schemaRefs>
</ds:datastoreItem>
</file>

<file path=customXml/itemProps4.xml><?xml version="1.0" encoding="utf-8"?>
<ds:datastoreItem xmlns:ds="http://schemas.openxmlformats.org/officeDocument/2006/customXml" ds:itemID="{9982B613-FE22-4EF1-800C-94CE082F7CE2}">
  <ds:schemaRefs>
    <ds:schemaRef ds:uri="http://schemas.openxmlformats.org/officeDocument/2006/bibliography"/>
  </ds:schemaRefs>
</ds:datastoreItem>
</file>

<file path=customXml/itemProps5.xml><?xml version="1.0" encoding="utf-8"?>
<ds:datastoreItem xmlns:ds="http://schemas.openxmlformats.org/officeDocument/2006/customXml" ds:itemID="{5D8F06C0-129F-4461-8AAE-CAE19E1FC093}">
  <ds:schemaRefs>
    <ds:schemaRef ds:uri="http://schemas.openxmlformats.org/officeDocument/2006/bibliography"/>
  </ds:schemaRefs>
</ds:datastoreItem>
</file>

<file path=customXml/itemProps6.xml><?xml version="1.0" encoding="utf-8"?>
<ds:datastoreItem xmlns:ds="http://schemas.openxmlformats.org/officeDocument/2006/customXml" ds:itemID="{EAF1908B-3F5F-4340-8DA0-A0C186F80A08}">
  <ds:schemaRefs>
    <ds:schemaRef ds:uri="http://schemas.openxmlformats.org/officeDocument/2006/bibliography"/>
  </ds:schemaRefs>
</ds:datastoreItem>
</file>

<file path=customXml/itemProps7.xml><?xml version="1.0" encoding="utf-8"?>
<ds:datastoreItem xmlns:ds="http://schemas.openxmlformats.org/officeDocument/2006/customXml" ds:itemID="{D43498E4-B70E-4844-876D-3438FD3FE5EC}">
  <ds:schemaRefs>
    <ds:schemaRef ds:uri="http://schemas.openxmlformats.org/officeDocument/2006/bibliography"/>
  </ds:schemaRefs>
</ds:datastoreItem>
</file>

<file path=customXml/itemProps8.xml><?xml version="1.0" encoding="utf-8"?>
<ds:datastoreItem xmlns:ds="http://schemas.openxmlformats.org/officeDocument/2006/customXml" ds:itemID="{0237D215-21D9-4998-B137-4C04E3F3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2005</Words>
  <Characters>10832</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12812</CharactersWithSpaces>
  <SharedDoc>false</SharedDoc>
  <HyperlinkBase/>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Massis</dc:creator>
  <cp:lastModifiedBy>Carlos Bacha</cp:lastModifiedBy>
  <cp:revision>4</cp:revision>
  <cp:lastPrinted>2018-07-25T19:29:00Z</cp:lastPrinted>
  <dcterms:created xsi:type="dcterms:W3CDTF">2022-05-25T12:39:00Z</dcterms:created>
  <dcterms:modified xsi:type="dcterms:W3CDTF">2022-05-25T12:55:00Z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gFAAvvm1OVlBaXENLkQ0XoFAjTHy2aLrzou1FOSE9kYXhO+df/hJ9ao9+a9KTxr6gYYBNYbAjER34BOv
6d1Oa4ZZj3BEsqZnNXp/+yYqCBJDOBGJb/fy7KHpiqp3gIvTLz97HwykKt/BH3iBToYWj8VKTQjT
ZudEpgNVmuveKOJimw+Bjcnh2s0kq9Qf6ZbuYpW3ziajrUBO77fSVBkISKsNAX9hOHurWAdXUxxA
yTXpVMUw/216VcuiO</vt:lpwstr>
  </property>
  <property fmtid="{D5CDD505-2E9C-101B-9397-08002B2CF9AE}" pid="3" name="MAIL_MSG_ID2">
    <vt:lpwstr>yMDmM0HbPKRk7qPwTW03MZee6UiMmdA81dMeK2u6CwzH11PtNLupITzEFTU
nLmHNxV45gJlYDV10hLQ9fbH6Q9GfQIcDKUpFg==</vt:lpwstr>
  </property>
  <property fmtid="{D5CDD505-2E9C-101B-9397-08002B2CF9AE}" pid="4" name="RESPONSE_SENDER_NAME">
    <vt:lpwstr>gAAAJ+PfKkF/6hhiTU9JCXcQlvWnJq7kXhPB</vt:lpwstr>
  </property>
  <property fmtid="{D5CDD505-2E9C-101B-9397-08002B2CF9AE}" pid="5" name="EMAIL_OWNER_ADDRESS">
    <vt:lpwstr>4AAA4Lxe55UJ0C+Ww3L6zADiXZFPVG/UFaLe4pbE6NtGIZYhyhA7mYu1iw==</vt:lpwstr>
  </property>
</Properties>
</file>