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r w:rsidRPr="00AB2A3B">
        <w:rPr>
          <w:rFonts w:ascii="Times New Roman" w:hAnsi="Times New Roman"/>
        </w:rPr>
        <w:t>entre</w:t>
      </w:r>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r w:rsidRPr="00AB2A3B">
        <w:rPr>
          <w:i/>
          <w:iCs/>
        </w:rPr>
        <w:t>como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r w:rsidRPr="00AB2A3B">
        <w:rPr>
          <w:i/>
        </w:rPr>
        <w:t>como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r w:rsidRPr="00AB2A3B">
        <w:rPr>
          <w:iCs/>
        </w:rPr>
        <w:t>e</w:t>
      </w:r>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r w:rsidRPr="00AB2A3B">
        <w:rPr>
          <w:i/>
          <w:iCs/>
        </w:rPr>
        <w:t xml:space="preserve">representando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3A48217F"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rsidR="00A83C01">
        <w:t>julho</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F004A8">
      <w:pPr>
        <w:spacing w:line="300" w:lineRule="exact"/>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Antônio Artioli</w:t>
      </w:r>
      <w:r w:rsidR="00E51C0A" w:rsidRPr="00AB2A3B">
        <w:t xml:space="preserve"> nº </w:t>
      </w:r>
      <w:r>
        <w:t>570</w:t>
      </w:r>
      <w:r w:rsidR="00E51C0A" w:rsidRPr="00AB2A3B">
        <w:t xml:space="preserve">, </w:t>
      </w:r>
      <w:r>
        <w:t>Bairro Swiss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r w:rsidRPr="00AB2A3B">
        <w:t>e,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34FF6C08" w:rsidR="00BD09B6" w:rsidRPr="00AB2A3B" w:rsidRDefault="00385E8C" w:rsidP="004D695C">
      <w:pPr>
        <w:spacing w:line="300" w:lineRule="exact"/>
        <w:jc w:val="both"/>
      </w:pPr>
      <w:r w:rsidRPr="00385E8C">
        <w:rPr>
          <w:b/>
        </w:rPr>
        <w:t xml:space="preserve">SIMPLIFIC PAVARINI DISTRIBUIDORA DE TÍTULOS E VALORES MOBILIÁRIOS LTDA., </w:t>
      </w:r>
      <w:r w:rsidR="00F004A8" w:rsidRPr="00385E8C">
        <w:t xml:space="preserve">sociedade empresária limitada </w:t>
      </w:r>
      <w:r w:rsidR="00F004A8">
        <w:t xml:space="preserve">atuando por sua filial </w:t>
      </w:r>
      <w:r w:rsidR="00F004A8" w:rsidRPr="00385E8C">
        <w:t>na Cidade</w:t>
      </w:r>
      <w:r w:rsidR="00F004A8">
        <w:t xml:space="preserve"> de São Paulo</w:t>
      </w:r>
      <w:r w:rsidR="00F004A8" w:rsidRPr="00385E8C">
        <w:t xml:space="preserve">, Estado </w:t>
      </w:r>
      <w:r w:rsidR="00F004A8">
        <w:t>de São Paulo</w:t>
      </w:r>
      <w:r w:rsidR="00F004A8" w:rsidRPr="00385E8C">
        <w:t>, na Rua</w:t>
      </w:r>
      <w:r w:rsidR="00F004A8">
        <w:t xml:space="preserve"> Joaquim Floriano, 466</w:t>
      </w:r>
      <w:r w:rsidR="00F004A8" w:rsidRPr="00385E8C">
        <w:t>,</w:t>
      </w:r>
      <w:r w:rsidR="00F004A8">
        <w:t xml:space="preserve"> Bloco B, Conj. 1401, Itaim Bibi,</w:t>
      </w:r>
      <w:r w:rsidR="00F004A8" w:rsidRPr="00385E8C">
        <w:t xml:space="preserve"> inscrita no CNPJ sob o n.º 15.227.994/000</w:t>
      </w:r>
      <w:r w:rsidR="00F004A8">
        <w:t>4-01</w:t>
      </w:r>
      <w:r w:rsidR="00F004A8" w:rsidRPr="00385E8C">
        <w:t xml:space="preserve">, neste ato representada na forma de seu Contrato Social </w:t>
      </w:r>
      <w:r w:rsidRPr="00385E8C">
        <w:t>(“</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5C8BBB8B" w:rsidR="0093695A" w:rsidRPr="00AB2A3B" w:rsidRDefault="008A3AD8" w:rsidP="004D695C">
      <w:pPr>
        <w:spacing w:line="300" w:lineRule="exact"/>
        <w:jc w:val="both"/>
      </w:pPr>
      <w:r w:rsidRPr="00AB2A3B">
        <w:t>e, ainda, na qualidade de</w:t>
      </w:r>
      <w:r w:rsidR="0093695A" w:rsidRPr="00AB2A3B">
        <w:t xml:space="preserve"> interveniente-garantidor,</w:t>
      </w:r>
    </w:p>
    <w:p w14:paraId="5AE3EA89" w14:textId="77777777" w:rsidR="0093695A" w:rsidRPr="00AB2A3B" w:rsidRDefault="0093695A" w:rsidP="004D695C">
      <w:pPr>
        <w:spacing w:line="300" w:lineRule="exact"/>
        <w:jc w:val="both"/>
      </w:pPr>
    </w:p>
    <w:p w14:paraId="621776E0" w14:textId="6C3AB617" w:rsidR="001C5661" w:rsidRPr="00463306" w:rsidRDefault="00854042" w:rsidP="001C5661">
      <w:pPr>
        <w:spacing w:line="300" w:lineRule="exact"/>
        <w:jc w:val="both"/>
      </w:pPr>
      <w:r w:rsidRPr="00B01F23">
        <w:rPr>
          <w:b/>
          <w:sz w:val="22"/>
          <w:szCs w:val="22"/>
        </w:rPr>
        <w:t xml:space="preserve">DANIEL EUGÊNIO </w:t>
      </w:r>
      <w:r w:rsidRPr="00470DC3">
        <w:rPr>
          <w:b/>
          <w:sz w:val="22"/>
          <w:szCs w:val="22"/>
        </w:rPr>
        <w:t>RIVAS MENDEZ,</w:t>
      </w:r>
      <w:r w:rsidRPr="00470DC3">
        <w:rPr>
          <w:sz w:val="22"/>
          <w:szCs w:val="22"/>
        </w:rPr>
        <w:t xml:space="preserve"> </w:t>
      </w:r>
      <w:r w:rsidRPr="006950E3">
        <w:rPr>
          <w:sz w:val="22"/>
          <w:szCs w:val="22"/>
        </w:rPr>
        <w:t>uruguaio, divorciado, empresário, portador da cédula de identidade para estrangeiros RNE nº W639469-V-SE/DPMAF/DPF, inscrito no CPF sob o nº 369.819.820-72, com endereço comercial na cidade de Campinas, Estado de São Paulo, na Avenida Antonio Artioli, 570, Edifício Altdorf, Bloco G, Condomínio Swiss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r w:rsidRPr="00AB2A3B">
        <w:t>sendo</w:t>
      </w:r>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r w:rsidRPr="00AB2A3B">
        <w:t xml:space="preserve">vêm, por meio desta, firmar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r w:rsidR="00385E8C">
        <w:rPr>
          <w:i/>
        </w:rPr>
        <w:t>Sapore</w:t>
      </w:r>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89" w:name="_Toc352076894"/>
      <w:r w:rsidRPr="00AB2A3B">
        <w:rPr>
          <w:b/>
        </w:rPr>
        <w:t>CLÁUSULA I</w:t>
      </w:r>
      <w:r w:rsidR="00B93977" w:rsidRPr="00AB2A3B">
        <w:rPr>
          <w:b/>
        </w:rPr>
        <w:br/>
      </w:r>
      <w:r w:rsidRPr="00AB2A3B">
        <w:rPr>
          <w:b/>
        </w:rPr>
        <w:t>AUTORIZAÇÃO</w:t>
      </w:r>
      <w:bookmarkEnd w:id="89"/>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230C2B09"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(ii),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4E13C7">
        <w:t xml:space="preserve">22 </w:t>
      </w:r>
      <w:r w:rsidR="00385E8C">
        <w:t xml:space="preserve">de </w:t>
      </w:r>
      <w:r w:rsidR="004E13C7">
        <w:t>julho</w:t>
      </w:r>
      <w:r w:rsidR="00385E8C">
        <w:t xml:space="preserve">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xml:space="preserve">; e (ii)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90" w:name="_Toc352076895"/>
      <w:r w:rsidRPr="00AB2A3B">
        <w:rPr>
          <w:b/>
        </w:rPr>
        <w:t>CLÁUSULA II</w:t>
      </w:r>
      <w:r w:rsidR="00B93977" w:rsidRPr="00AB2A3B">
        <w:rPr>
          <w:b/>
        </w:rPr>
        <w:br/>
      </w:r>
      <w:r w:rsidRPr="00AB2A3B">
        <w:rPr>
          <w:b/>
        </w:rPr>
        <w:t>REQUISITOS</w:t>
      </w:r>
      <w:bookmarkEnd w:id="90"/>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r w:rsidR="00760A3C">
        <w:t>Sapore</w:t>
      </w:r>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lastRenderedPageBreak/>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1760FD">
        <w:rPr>
          <w:highlight w:val="yellow"/>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012A87C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lastRenderedPageBreak/>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002FD33D"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B217B4">
        <w:t xml:space="preserve">05 (cinco)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r w:rsidR="00F004A8">
        <w:t>, observado que esta Escritura deverá ser registrada nos Cartórios de RTD antes da primeira Data de Integralização (conforme definida abaixo).</w:t>
      </w:r>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p>
    <w:p w14:paraId="2A8D51B0" w14:textId="0869034B"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.2.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7BECEFDE"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dos Domicílios de Registro</w:t>
      </w:r>
      <w:r w:rsidRPr="0088547D">
        <w:t xml:space="preserve">, no prazo de até </w:t>
      </w:r>
      <w:r w:rsidR="00B217B4">
        <w:t xml:space="preserve">05 (cinco) </w:t>
      </w:r>
      <w:r w:rsidRPr="0088547D">
        <w:t xml:space="preserve">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distribuição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Cetip UTVM</w:t>
      </w:r>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negociação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91" w:name="_Toc352076896"/>
      <w:r w:rsidRPr="00AB2A3B">
        <w:rPr>
          <w:b/>
        </w:rPr>
        <w:t>CLÁUSULA III</w:t>
      </w:r>
      <w:r w:rsidR="00B93977" w:rsidRPr="00AB2A3B">
        <w:rPr>
          <w:b/>
        </w:rPr>
        <w:br/>
      </w:r>
      <w:r w:rsidRPr="00AB2A3B">
        <w:rPr>
          <w:b/>
        </w:rPr>
        <w:t>CARACTERÍSTICAS DA EMISSÃO</w:t>
      </w:r>
      <w:bookmarkEnd w:id="91"/>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4BBB23EA" w:rsidR="002C1BEE" w:rsidRPr="00AB2A3B" w:rsidRDefault="00CC5CA0" w:rsidP="00D633A2">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a</w:t>
      </w:r>
      <w:r w:rsidR="00D633A2">
        <w:t xml:space="preserve">: </w:t>
      </w:r>
      <w:r w:rsidR="00D633A2" w:rsidRPr="00224699">
        <w:rPr>
          <w:b/>
        </w:rPr>
        <w:t>a)</w:t>
      </w:r>
      <w:r w:rsidR="00D633A2">
        <w:t xml:space="preserve"> a prestação de serviços no ramo de alimentação, processamento e distribuição de hortifrutigranjeiros, preparo e fornecimento de alimentação, refeição e outras preparações através da exploração de cozinhas industriais, próprias ou de terceiros em restaurantes, lanchonete, bares e hotéis, públicos ou privados, em seu nome ou em de terceiros, em centro urbano e ou rurais; </w:t>
      </w:r>
      <w:r w:rsidR="00D633A2" w:rsidRPr="00224699">
        <w:rPr>
          <w:b/>
        </w:rPr>
        <w:t>b)</w:t>
      </w:r>
      <w:r w:rsidR="00D633A2">
        <w:t xml:space="preserve"> comercio, distribuição e abastecimento de produtos alimentícios e outros produtos correlatos a quaisquer locais de consumo ou revenda de tais artigos; </w:t>
      </w:r>
      <w:r w:rsidR="00D633A2" w:rsidRPr="00224699">
        <w:rPr>
          <w:b/>
        </w:rPr>
        <w:t>c)</w:t>
      </w:r>
      <w:r w:rsidR="00D633A2">
        <w:t xml:space="preserve"> indústria, comercio e distribuição de produtos alimentícios em geral e outros produtos correlatos a quaisquer locais de consumo e utensílios de cozinha; </w:t>
      </w:r>
      <w:r w:rsidR="00D633A2" w:rsidRPr="00224699">
        <w:rPr>
          <w:b/>
        </w:rPr>
        <w:t>d)</w:t>
      </w:r>
      <w:r w:rsidR="00D633A2">
        <w:t xml:space="preserve"> o </w:t>
      </w:r>
      <w:r w:rsidR="00D633A2">
        <w:lastRenderedPageBreak/>
        <w:t xml:space="preserve">comercio, serviços de consultoria, planejamento e assessoria ao consumidor na área de alimentação e programas alimentares; </w:t>
      </w:r>
      <w:r w:rsidR="00D633A2" w:rsidRPr="00224699">
        <w:rPr>
          <w:b/>
        </w:rPr>
        <w:t>e)</w:t>
      </w:r>
      <w:r w:rsidR="00D633A2">
        <w:t xml:space="preserve"> importação e exportação de gêneros alimentícios, materiais de higiene e limpeza, maquinas e equipamentos, utensílios de restaurante e quaisquer outros bens, produtos e serviços vinculados ao objeto social; </w:t>
      </w:r>
      <w:r w:rsidR="00D633A2" w:rsidRPr="00224699">
        <w:rPr>
          <w:b/>
        </w:rPr>
        <w:t>f)</w:t>
      </w:r>
      <w:r w:rsidR="00D633A2">
        <w:t xml:space="preserve"> processamento industrial de alimentos para fornecimento de refeições industriais </w:t>
      </w:r>
      <w:r w:rsidR="00D633A2" w:rsidRPr="00224699">
        <w:rPr>
          <w:b/>
        </w:rPr>
        <w:t>g)</w:t>
      </w:r>
      <w:r w:rsidR="00D633A2">
        <w:t xml:space="preserve"> prestação de serviços de limpeza, asseio e conservação, manutenção, jardinagem e vigilância, e; </w:t>
      </w:r>
      <w:r w:rsidR="00D633A2" w:rsidRPr="00224699">
        <w:rPr>
          <w:b/>
        </w:rPr>
        <w:t>h)</w:t>
      </w:r>
      <w:r w:rsidR="00D633A2">
        <w:t xml:space="preserve"> participação em outras sociedades, como acionista ou sócia quotista; </w:t>
      </w:r>
      <w:r w:rsidR="00D633A2" w:rsidRPr="00224699">
        <w:rPr>
          <w:b/>
        </w:rPr>
        <w:t>i)</w:t>
      </w:r>
      <w:r w:rsidR="00D633A2">
        <w:t xml:space="preserve"> prestação de serviços de colocação de mão-de-obra em empresas clientes; </w:t>
      </w:r>
      <w:r w:rsidR="00D633A2" w:rsidRPr="00224699">
        <w:rPr>
          <w:b/>
        </w:rPr>
        <w:t>j)</w:t>
      </w:r>
      <w:r w:rsidR="00D633A2">
        <w:t xml:space="preserve"> hotelaria e pensões, lavanderia, coleta seletiva, compostagem, incineração, coleta de resíduos não perigosos, tratamento e disposição de resíduos não perigosos, construção civil, sedes de empresas e unidades administrativas locais</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0913E09A" w:rsidR="00BD09B6" w:rsidRPr="00AB2A3B" w:rsidRDefault="002F1C2A" w:rsidP="004D695C">
      <w:pPr>
        <w:spacing w:line="300" w:lineRule="exact"/>
        <w:jc w:val="both"/>
      </w:pPr>
      <w:r w:rsidRPr="00AB2A3B">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175529E9" w:rsidR="00D66FF1" w:rsidRDefault="00D66FF1"/>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ao reperfilamento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5A75E0" w:rsidRDefault="00D66FF1" w:rsidP="00641EC1">
            <w:pPr>
              <w:spacing w:line="260" w:lineRule="exact"/>
              <w:jc w:val="center"/>
              <w:rPr>
                <w:b/>
              </w:rPr>
            </w:pPr>
            <w:r w:rsidRPr="005A75E0">
              <w:rPr>
                <w:b/>
              </w:rPr>
              <w:t>Credores</w:t>
            </w:r>
          </w:p>
        </w:tc>
        <w:tc>
          <w:tcPr>
            <w:tcW w:w="1075" w:type="pct"/>
            <w:shd w:val="clear" w:color="auto" w:fill="D9D9D9" w:themeFill="background1" w:themeFillShade="D9"/>
          </w:tcPr>
          <w:p w14:paraId="74E5F05C" w14:textId="77777777" w:rsidR="00D66FF1" w:rsidRPr="005A75E0" w:rsidRDefault="00D66FF1" w:rsidP="00641EC1">
            <w:pPr>
              <w:spacing w:line="260" w:lineRule="exact"/>
              <w:jc w:val="center"/>
              <w:rPr>
                <w:b/>
              </w:rPr>
            </w:pPr>
            <w:r w:rsidRPr="005A75E0">
              <w:rPr>
                <w:b/>
              </w:rPr>
              <w:t>Instrumento</w:t>
            </w:r>
          </w:p>
        </w:tc>
        <w:tc>
          <w:tcPr>
            <w:tcW w:w="1292" w:type="pct"/>
            <w:shd w:val="clear" w:color="auto" w:fill="D9D9D9" w:themeFill="background1" w:themeFillShade="D9"/>
          </w:tcPr>
          <w:p w14:paraId="3442FFEB" w14:textId="77777777" w:rsidR="00D66FF1" w:rsidRPr="005A75E0" w:rsidRDefault="00D66FF1" w:rsidP="00641EC1">
            <w:pPr>
              <w:spacing w:line="260" w:lineRule="exact"/>
              <w:jc w:val="center"/>
              <w:rPr>
                <w:b/>
              </w:rPr>
            </w:pPr>
            <w:r w:rsidRPr="005A75E0">
              <w:rPr>
                <w:b/>
              </w:rPr>
              <w:t>Nº do Instrumento</w:t>
            </w:r>
          </w:p>
        </w:tc>
        <w:tc>
          <w:tcPr>
            <w:tcW w:w="1074" w:type="pct"/>
            <w:shd w:val="clear" w:color="auto" w:fill="D9D9D9" w:themeFill="background1" w:themeFillShade="D9"/>
          </w:tcPr>
          <w:p w14:paraId="5E334A2F" w14:textId="77777777" w:rsidR="00D66FF1" w:rsidRPr="005A75E0" w:rsidRDefault="00D66FF1" w:rsidP="00641EC1">
            <w:pPr>
              <w:spacing w:line="260" w:lineRule="exact"/>
              <w:jc w:val="center"/>
              <w:rPr>
                <w:b/>
              </w:rPr>
            </w:pPr>
            <w:r w:rsidRPr="005A75E0">
              <w:rPr>
                <w:b/>
              </w:rPr>
              <w:t xml:space="preserve">Data de Vencimento </w:t>
            </w:r>
          </w:p>
        </w:tc>
      </w:tr>
      <w:tr w:rsidR="005E2909" w:rsidRPr="00D66FF1" w14:paraId="6A6AC1EB" w14:textId="77777777" w:rsidTr="00D66FF1">
        <w:trPr>
          <w:jc w:val="center"/>
        </w:trPr>
        <w:tc>
          <w:tcPr>
            <w:tcW w:w="1559" w:type="pct"/>
          </w:tcPr>
          <w:p w14:paraId="71847585" w14:textId="72EB241C" w:rsidR="005E2909" w:rsidRPr="005A75E0" w:rsidRDefault="005E2909" w:rsidP="005E2909">
            <w:pPr>
              <w:spacing w:line="260" w:lineRule="exact"/>
              <w:jc w:val="center"/>
            </w:pPr>
            <w:r w:rsidRPr="005A75E0">
              <w:t>BRADESCO</w:t>
            </w:r>
          </w:p>
        </w:tc>
        <w:tc>
          <w:tcPr>
            <w:tcW w:w="1075" w:type="pct"/>
          </w:tcPr>
          <w:p w14:paraId="019D59A5" w14:textId="7341B81A" w:rsidR="005E2909" w:rsidRPr="005A75E0" w:rsidRDefault="005E2909" w:rsidP="005E2909">
            <w:pPr>
              <w:spacing w:line="260" w:lineRule="exact"/>
              <w:jc w:val="center"/>
            </w:pPr>
            <w:r w:rsidRPr="005A75E0">
              <w:t>4131</w:t>
            </w:r>
          </w:p>
        </w:tc>
        <w:tc>
          <w:tcPr>
            <w:tcW w:w="1292" w:type="pct"/>
          </w:tcPr>
          <w:p w14:paraId="0C84B8D4" w14:textId="11FBF70D" w:rsidR="005E2909" w:rsidRPr="005A75E0" w:rsidRDefault="005E2909" w:rsidP="005E2909">
            <w:pPr>
              <w:spacing w:line="260" w:lineRule="exact"/>
              <w:jc w:val="center"/>
            </w:pPr>
            <w:r w:rsidRPr="005A75E0">
              <w:t>01171604262</w:t>
            </w:r>
          </w:p>
        </w:tc>
        <w:tc>
          <w:tcPr>
            <w:tcW w:w="1074" w:type="pct"/>
          </w:tcPr>
          <w:p w14:paraId="2F3A4B62" w14:textId="2644D8BA" w:rsidR="005E2909" w:rsidRPr="005A75E0" w:rsidRDefault="005E2909" w:rsidP="005E2909">
            <w:pPr>
              <w:spacing w:line="260" w:lineRule="exact"/>
              <w:jc w:val="center"/>
            </w:pPr>
            <w:r w:rsidRPr="005A75E0">
              <w:t>27/11/2019</w:t>
            </w:r>
          </w:p>
        </w:tc>
      </w:tr>
      <w:tr w:rsidR="005E2909" w:rsidRPr="00D66FF1" w14:paraId="2F7BEA0F" w14:textId="77777777" w:rsidTr="00D66FF1">
        <w:trPr>
          <w:jc w:val="center"/>
        </w:trPr>
        <w:tc>
          <w:tcPr>
            <w:tcW w:w="1559" w:type="pct"/>
          </w:tcPr>
          <w:p w14:paraId="1C9E53FA" w14:textId="57CA2B53" w:rsidR="005E2909" w:rsidRPr="005A75E0" w:rsidRDefault="005E2909" w:rsidP="005E2909">
            <w:pPr>
              <w:spacing w:line="260" w:lineRule="exact"/>
              <w:jc w:val="center"/>
            </w:pPr>
            <w:r w:rsidRPr="005A75E0">
              <w:t>SAFRA</w:t>
            </w:r>
          </w:p>
        </w:tc>
        <w:tc>
          <w:tcPr>
            <w:tcW w:w="1075" w:type="pct"/>
          </w:tcPr>
          <w:p w14:paraId="01085E1D" w14:textId="3BB5FB56" w:rsidR="005E2909" w:rsidRPr="005A75E0" w:rsidRDefault="005E2909" w:rsidP="005E2909">
            <w:pPr>
              <w:spacing w:line="260" w:lineRule="exact"/>
              <w:jc w:val="center"/>
            </w:pPr>
            <w:r w:rsidRPr="005A75E0">
              <w:t>CCB</w:t>
            </w:r>
          </w:p>
        </w:tc>
        <w:tc>
          <w:tcPr>
            <w:tcW w:w="1292" w:type="pct"/>
          </w:tcPr>
          <w:p w14:paraId="390F2C2B" w14:textId="377F26E4" w:rsidR="005E2909" w:rsidRPr="005A75E0" w:rsidRDefault="005E2909" w:rsidP="005E2909">
            <w:pPr>
              <w:spacing w:line="260" w:lineRule="exact"/>
              <w:jc w:val="center"/>
            </w:pPr>
            <w:r w:rsidRPr="005A75E0">
              <w:t>4159546</w:t>
            </w:r>
          </w:p>
        </w:tc>
        <w:tc>
          <w:tcPr>
            <w:tcW w:w="1074" w:type="pct"/>
          </w:tcPr>
          <w:p w14:paraId="2077D039" w14:textId="3CDE8DBF" w:rsidR="005E2909" w:rsidRPr="005A75E0" w:rsidRDefault="005E2909" w:rsidP="005E2909">
            <w:pPr>
              <w:spacing w:line="260" w:lineRule="exact"/>
              <w:jc w:val="center"/>
            </w:pPr>
            <w:r w:rsidRPr="005A75E0">
              <w:t>10/02/2020</w:t>
            </w:r>
          </w:p>
        </w:tc>
      </w:tr>
    </w:tbl>
    <w:p w14:paraId="0E2FC93E" w14:textId="6BC35F36" w:rsidR="00706815" w:rsidRDefault="00706815" w:rsidP="004D695C">
      <w:pPr>
        <w:spacing w:line="300" w:lineRule="exact"/>
        <w:jc w:val="both"/>
      </w:pPr>
    </w:p>
    <w:p w14:paraId="41287CEC" w14:textId="77777777" w:rsidR="00706815" w:rsidRDefault="00706815">
      <w:r>
        <w:br w:type="page"/>
      </w:r>
    </w:p>
    <w:p w14:paraId="53AE9628"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r w:rsidR="00F376E6">
        <w:rPr>
          <w:i/>
        </w:rPr>
        <w:t>Sapore</w:t>
      </w:r>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(ii)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w:t>
      </w:r>
      <w:r w:rsidR="009D492C">
        <w:lastRenderedPageBreak/>
        <w:t xml:space="preserve">que está ciente e declara, dentre outros e conforme aplicável: </w:t>
      </w:r>
      <w:r w:rsidRPr="00AB2A3B">
        <w:rPr>
          <w:kern w:val="16"/>
        </w:rPr>
        <w:t>(i) a Oferta Restrita não foi registrada perante a CVM e ANBIMA; e (ii)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791BA26A"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r w:rsidR="00995022">
        <w:rPr>
          <w:bCs/>
          <w:kern w:val="16"/>
        </w:rPr>
        <w:t xml:space="preserve"> </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67791A58" w:rsidR="004F3044" w:rsidRPr="00AB2A3B" w:rsidRDefault="00173045" w:rsidP="005A75E0">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escriturador da Emissão </w:t>
      </w:r>
      <w:r w:rsidRPr="004B0BF4">
        <w:rPr>
          <w:rFonts w:ascii="Times New Roman" w:hAnsi="Times New Roman"/>
          <w:sz w:val="24"/>
          <w:szCs w:val="24"/>
        </w:rPr>
        <w:t xml:space="preserve">será </w:t>
      </w:r>
      <w:r w:rsidR="000A1E49" w:rsidRPr="000A1E49">
        <w:rPr>
          <w:rFonts w:ascii="Times New Roman" w:hAnsi="Times New Roman"/>
          <w:sz w:val="24"/>
          <w:szCs w:val="24"/>
        </w:rPr>
        <w:t>Banco Bradesco S.A., instituição financeira com sede na Cidade de Osasco, Estado de São Paulo, na Cidade de Deus, Avenida Yara, s/n.º, Prédio Amarelo, 2º andar, inscrita no CNPJ sob nº 60.746.948/0001 12</w:t>
      </w:r>
      <w:bookmarkStart w:id="92" w:name="_DV_M77"/>
      <w:bookmarkEnd w:id="92"/>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000A1E49">
        <w:rPr>
          <w:rFonts w:ascii="Times New Roman" w:hAnsi="Times New Roman"/>
          <w:sz w:val="24"/>
          <w:szCs w:val="24"/>
        </w:rPr>
        <w:t xml:space="preserve">e </w:t>
      </w:r>
      <w:r w:rsidRPr="00B47689">
        <w:rPr>
          <w:rFonts w:ascii="Times New Roman" w:hAnsi="Times New Roman"/>
          <w:sz w:val="24"/>
          <w:szCs w:val="24"/>
        </w:rPr>
        <w:t>“</w:t>
      </w:r>
      <w:r w:rsidRPr="00B47689">
        <w:rPr>
          <w:rFonts w:ascii="Times New Roman" w:hAnsi="Times New Roman"/>
          <w:sz w:val="24"/>
          <w:szCs w:val="24"/>
          <w:u w:val="single"/>
        </w:rPr>
        <w:t>Escriturador</w:t>
      </w:r>
      <w:r w:rsidRPr="00B47689">
        <w:rPr>
          <w:rFonts w:ascii="Times New Roman" w:hAnsi="Times New Roman"/>
          <w:sz w:val="24"/>
          <w:szCs w:val="24"/>
        </w:rPr>
        <w:t>”)</w:t>
      </w:r>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O Banco Liquidante e Escriturador</w:t>
      </w:r>
      <w:bookmarkStart w:id="93" w:name="_Hlk511145554"/>
      <w:r>
        <w:rPr>
          <w:rFonts w:ascii="Times New Roman" w:eastAsia="MS Mincho" w:hAnsi="Times New Roman"/>
          <w:kern w:val="0"/>
          <w:sz w:val="24"/>
          <w:szCs w:val="24"/>
          <w:lang w:eastAsia="pt-BR"/>
        </w:rPr>
        <w:t>, conforme aplicável,</w:t>
      </w:r>
      <w:bookmarkEnd w:id="93"/>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16159FF"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 xml:space="preserve">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w:t>
      </w:r>
      <w:r w:rsidR="007E73FE" w:rsidRPr="00A622A2">
        <w:lastRenderedPageBreak/>
        <w:t xml:space="preserve">comprovadamente incorridos pelo Agente Fiduciário ou pelos Debenturistas em decorrência de processos, procedimentos, outras medidas judiciais e/ou extrajudiciais </w:t>
      </w:r>
      <w:r w:rsidR="001E7599">
        <w:t>necessários</w:t>
      </w:r>
      <w:r w:rsidR="00473F9A" w:rsidRPr="00A622A2">
        <w:t xml:space="preserve"> </w:t>
      </w:r>
      <w:r w:rsidR="007E73FE" w:rsidRPr="00A622A2">
        <w:t>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r w:rsidR="000D0532">
        <w:t xml:space="preserve"> </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66B68CF6"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31291E">
        <w:t>3</w:t>
      </w:r>
      <w:r w:rsidR="00B217B4">
        <w:t xml:space="preserve"> (</w:t>
      </w:r>
      <w:r w:rsidR="0031291E">
        <w:t>três</w:t>
      </w:r>
      <w:r w:rsidR="00B217B4">
        <w:t xml:space="preserve">) </w:t>
      </w:r>
      <w:r w:rsidRPr="00A622A2">
        <w:t>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w:t>
      </w:r>
      <w:r w:rsidR="00583B23">
        <w:t>os</w:t>
      </w:r>
      <w:r w:rsidRPr="00A622A2">
        <w:t xml:space="preserve"> comprovantes</w:t>
      </w:r>
      <w:r w:rsidR="00583B23">
        <w:t xml:space="preserve"> </w:t>
      </w:r>
      <w:r w:rsidRPr="00A622A2">
        <w:t xml:space="preserve">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(ii) da data de declaração de vencimento antecipado das Debêntures</w:t>
      </w:r>
      <w:r>
        <w:t>, nos termos desta Escritura de Emissão</w:t>
      </w:r>
      <w:r w:rsidRPr="00A622A2">
        <w:t xml:space="preserve">. 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1AAB12BB"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w:t>
      </w:r>
      <w:r w:rsidR="00583B23">
        <w:t xml:space="preserve">considerado </w:t>
      </w:r>
      <w:r w:rsidR="007E73FE" w:rsidRPr="00A622A2">
        <w:t>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17382ACC" w:rsidR="001D1FC3" w:rsidRPr="00AB2A3B" w:rsidRDefault="00D60C29" w:rsidP="00E20A9F">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1760FD">
        <w:rPr>
          <w:highlight w:val="yellow"/>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1760FD">
        <w:rPr>
          <w:highlight w:val="yellow"/>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1760FD">
        <w:rPr>
          <w:highlight w:val="yellow"/>
        </w:rPr>
        <w:t>●</w:t>
      </w:r>
      <w:r w:rsidR="00850BA8">
        <w:t>] de [</w:t>
      </w:r>
      <w:r w:rsidR="00850BA8" w:rsidRPr="001760FD">
        <w:rPr>
          <w:highlight w:val="yellow"/>
        </w:rPr>
        <w:t>●</w:t>
      </w:r>
      <w:r w:rsidR="00850BA8">
        <w:t>] de 2019</w:t>
      </w:r>
      <w:r w:rsidR="00F537D3" w:rsidRPr="00A444F1">
        <w:t>, entre a Emissora e o 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p>
    <w:p w14:paraId="0E9D7635" w14:textId="55D1DBD9" w:rsidR="00AB3F53" w:rsidRDefault="00AB3F53">
      <w:pPr>
        <w:rPr>
          <w:b/>
        </w:rPr>
      </w:pPr>
      <w:bookmarkStart w:id="94" w:name="_Toc352076897"/>
    </w:p>
    <w:p w14:paraId="494D4F90" w14:textId="77777777" w:rsidR="00706815" w:rsidRDefault="00706815">
      <w:pPr>
        <w:rPr>
          <w:b/>
        </w:rPr>
      </w:pPr>
    </w:p>
    <w:p w14:paraId="0BD64359" w14:textId="7B0C0894" w:rsidR="00BD09B6" w:rsidRPr="00AB2A3B" w:rsidRDefault="00BD09B6" w:rsidP="004D695C">
      <w:pPr>
        <w:keepNext/>
        <w:spacing w:line="300" w:lineRule="exact"/>
        <w:jc w:val="center"/>
        <w:outlineLvl w:val="0"/>
        <w:rPr>
          <w:b/>
        </w:rPr>
      </w:pPr>
      <w:r w:rsidRPr="00AB2A3B">
        <w:rPr>
          <w:b/>
        </w:rPr>
        <w:t>CLÁUSULA IV</w:t>
      </w:r>
      <w:r w:rsidR="00B93977" w:rsidRPr="00AB2A3B">
        <w:rPr>
          <w:b/>
        </w:rPr>
        <w:br/>
      </w:r>
      <w:r w:rsidRPr="00AB2A3B">
        <w:rPr>
          <w:b/>
        </w:rPr>
        <w:t>CARACTERÍSTICAS DAS DEBÊNTURES</w:t>
      </w:r>
      <w:bookmarkEnd w:id="94"/>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1760FD">
        <w:rPr>
          <w:highlight w:val="yellow"/>
        </w:rPr>
        <w:t>●</w:t>
      </w:r>
      <w:r w:rsidR="00366CBF">
        <w:t>] de [</w:t>
      </w:r>
      <w:r w:rsidR="00366CBF" w:rsidRPr="001760FD">
        <w:rPr>
          <w:highlight w:val="yellow"/>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1760FD">
        <w:rPr>
          <w:highlight w:val="yellow"/>
        </w:rPr>
        <w:t>●</w:t>
      </w:r>
      <w:r w:rsidR="00757404">
        <w:t>]</w:t>
      </w:r>
      <w:r w:rsidR="00D56428" w:rsidRPr="00AB2A3B">
        <w:t xml:space="preserve"> </w:t>
      </w:r>
      <w:r w:rsidR="008116BA" w:rsidRPr="00AB2A3B">
        <w:t xml:space="preserve">de </w:t>
      </w:r>
      <w:r w:rsidR="00757404">
        <w:t>[</w:t>
      </w:r>
      <w:r w:rsidR="00757404" w:rsidRPr="001760FD">
        <w:rPr>
          <w:highlight w:val="yellow"/>
        </w:rPr>
        <w:t>●</w:t>
      </w:r>
      <w:r w:rsidR="00757404">
        <w:t>]</w:t>
      </w:r>
      <w:r w:rsidR="00D56428" w:rsidRPr="00A4129C">
        <w:t xml:space="preserve"> </w:t>
      </w:r>
      <w:r w:rsidRPr="00A4129C">
        <w:t>de</w:t>
      </w:r>
      <w:r w:rsidRPr="00AB2A3B">
        <w:t xml:space="preserve"> </w:t>
      </w:r>
      <w:r w:rsidR="00757404">
        <w:t>[</w:t>
      </w:r>
      <w:r w:rsidR="00757404" w:rsidRPr="001760FD">
        <w:rPr>
          <w:highlight w:val="yellow"/>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1760FD">
        <w:rPr>
          <w:highlight w:val="yellow"/>
        </w:rPr>
        <w:t>●</w:t>
      </w:r>
      <w:r w:rsidR="00757404">
        <w:t>]</w:t>
      </w:r>
      <w:r w:rsidR="00757404" w:rsidRPr="00F64F1C">
        <w:t xml:space="preserve"> </w:t>
      </w:r>
      <w:r w:rsidR="00F64F1C" w:rsidRPr="00F64F1C">
        <w:t>(</w:t>
      </w:r>
      <w:r w:rsidR="00757404">
        <w:t>[</w:t>
      </w:r>
      <w:r w:rsidR="00757404" w:rsidRPr="001760FD">
        <w:rPr>
          <w:highlight w:val="yellow"/>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r w:rsidRPr="00AB2A3B">
        <w:rPr>
          <w:b/>
        </w:rPr>
        <w:t>Dia(s)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t>A</w:t>
      </w:r>
      <w:r w:rsidR="000A2A16" w:rsidRPr="00AB2A3B">
        <w:rPr>
          <w:b/>
          <w:color w:val="000000"/>
        </w:rPr>
        <w:t>tualização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08314898"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Extra-Grupo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lastRenderedPageBreak/>
        <w:t>por cento</w:t>
      </w:r>
      <w:r w:rsidR="001021E5" w:rsidRPr="00AB2A3B">
        <w:t xml:space="preserve">) ao ano, base 252 (duzentos e cinquenta e dois) Dias Úteis, </w:t>
      </w:r>
      <w:bookmarkStart w:id="95"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95"/>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r w:rsidR="00995022">
        <w:rPr>
          <w:rFonts w:eastAsia="Arial Unicode MS"/>
        </w:rPr>
        <w:t>Data de Integralização</w:t>
      </w:r>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96" w:name="_DV_M96"/>
      <w:bookmarkEnd w:id="96"/>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97" w:name="_DV_M132"/>
      <w:bookmarkEnd w:id="97"/>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r w:rsidRPr="00E34443">
        <w:rPr>
          <w:b/>
        </w:rPr>
        <w:t>VNe</w:t>
      </w:r>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r w:rsidRPr="00E34443">
        <w:t>onde,</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98" w:name="_DV_M133"/>
      <w:bookmarkStart w:id="99" w:name="_DV_M135"/>
      <w:bookmarkEnd w:id="98"/>
      <w:bookmarkEnd w:id="99"/>
      <w:r w:rsidRPr="00E34443">
        <w:rPr>
          <w:b/>
        </w:rPr>
        <w:t xml:space="preserve">FatorDI </w:t>
      </w:r>
      <w:r w:rsidRPr="00E34443">
        <w:t xml:space="preserve">= produtório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r w:rsidRPr="00E34443">
        <w:t>onde:</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r w:rsidRPr="00E34443">
        <w:rPr>
          <w:b/>
        </w:rPr>
        <w:t>k</w:t>
      </w:r>
      <w:r w:rsidRPr="00E34443">
        <w:t xml:space="preserve"> = número de ordens das Taxas DI, variando de 1 (um) até nDI;</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r w:rsidRPr="00E34443">
        <w:rPr>
          <w:b/>
        </w:rPr>
        <w:t>nDI</w:t>
      </w:r>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r w:rsidRPr="00E34443">
        <w:rPr>
          <w:b/>
        </w:rPr>
        <w:t xml:space="preserve">TDIk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lastRenderedPageBreak/>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r w:rsidRPr="00E34443">
        <w:t>onde,</w:t>
      </w:r>
    </w:p>
    <w:p w14:paraId="2FA7B65D" w14:textId="77777777" w:rsidR="00E87797" w:rsidRPr="00E34443" w:rsidRDefault="00E87797" w:rsidP="004D695C">
      <w:pPr>
        <w:widowControl w:val="0"/>
        <w:spacing w:line="300" w:lineRule="exact"/>
        <w:jc w:val="both"/>
      </w:pPr>
    </w:p>
    <w:p w14:paraId="72C4C22D" w14:textId="60CE8B7B" w:rsidR="00E87797" w:rsidRPr="00E34443" w:rsidRDefault="00E87797" w:rsidP="004D695C">
      <w:pPr>
        <w:widowControl w:val="0"/>
        <w:spacing w:line="300" w:lineRule="exact"/>
        <w:jc w:val="both"/>
        <w:rPr>
          <w:b/>
        </w:rPr>
      </w:pPr>
      <w:r w:rsidRPr="00E34443">
        <w:rPr>
          <w:b/>
        </w:rPr>
        <w:t>spread</w:t>
      </w:r>
      <w:r w:rsidRPr="00E34443">
        <w:t xml:space="preserve"> = </w:t>
      </w:r>
      <w:r w:rsidR="00900CE7" w:rsidRPr="00E34443">
        <w:t>1,1000</w:t>
      </w:r>
      <w:r w:rsidRPr="00E34443">
        <w:t>; e</w:t>
      </w:r>
    </w:p>
    <w:p w14:paraId="015A2320" w14:textId="56A59D85"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Data de Pagamento da Remuneração, conforme o caso</w:t>
      </w:r>
      <w:r w:rsidR="00995022">
        <w:t xml:space="preser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00"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01" w:name="_DV_M180"/>
      <w:bookmarkEnd w:id="101"/>
      <w:r w:rsidRPr="00AB2A3B">
        <w:t>disposição</w:t>
      </w:r>
      <w:bookmarkStart w:id="102" w:name="_DV_M181"/>
      <w:bookmarkEnd w:id="102"/>
      <w:r w:rsidRPr="00AB2A3B">
        <w:rPr>
          <w:bCs/>
        </w:rPr>
        <w:t xml:space="preserve"> legal ou determinação judicial da Taxa DI, será 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lastRenderedPageBreak/>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pro rata temporis</w:t>
      </w:r>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00"/>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1760FD">
        <w:rPr>
          <w:rFonts w:ascii="Times New Roman" w:hAnsi="Times New Roman"/>
          <w:color w:val="000000"/>
          <w:sz w:val="24"/>
          <w:szCs w:val="24"/>
          <w:highlight w:val="yellow"/>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03" w:name="_DV_M136"/>
      <w:bookmarkStart w:id="104" w:name="_DV_M137"/>
      <w:bookmarkEnd w:id="103"/>
      <w:bookmarkEnd w:id="104"/>
      <w:r w:rsidRPr="00AB2A3B">
        <w:rPr>
          <w:b/>
        </w:rPr>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53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5A75E0" w:rsidRDefault="004011D9" w:rsidP="002D2E14">
            <w:pPr>
              <w:jc w:val="both"/>
            </w:pPr>
            <w:r w:rsidRPr="005A75E0">
              <w:rPr>
                <w:b/>
              </w:rPr>
              <w:t>Parcela de Amortização</w:t>
            </w:r>
          </w:p>
        </w:tc>
        <w:tc>
          <w:tcPr>
            <w:tcW w:w="2081" w:type="dxa"/>
            <w:shd w:val="clear" w:color="auto" w:fill="D9D9D9" w:themeFill="background1" w:themeFillShade="D9"/>
          </w:tcPr>
          <w:p w14:paraId="150E341B" w14:textId="53ACD5FE" w:rsidR="004011D9" w:rsidRPr="005A75E0" w:rsidRDefault="004011D9" w:rsidP="002D2E14">
            <w:pPr>
              <w:jc w:val="both"/>
            </w:pPr>
            <w:r w:rsidRPr="005A75E0">
              <w:rPr>
                <w:b/>
              </w:rPr>
              <w:t>Data da Amortização</w:t>
            </w:r>
          </w:p>
        </w:tc>
        <w:tc>
          <w:tcPr>
            <w:tcW w:w="2835" w:type="dxa"/>
            <w:shd w:val="clear" w:color="auto" w:fill="D9D9D9" w:themeFill="background1" w:themeFillShade="D9"/>
          </w:tcPr>
          <w:p w14:paraId="5CF1A528" w14:textId="49A7DE51" w:rsidR="004011D9" w:rsidRPr="005A75E0" w:rsidRDefault="004011D9" w:rsidP="002D2E14">
            <w:pPr>
              <w:jc w:val="both"/>
            </w:pPr>
            <w:r w:rsidRPr="005A75E0">
              <w:rPr>
                <w:b/>
              </w:rPr>
              <w:t xml:space="preserve">Percentual do </w:t>
            </w:r>
            <w:bookmarkStart w:id="105" w:name="_GoBack"/>
            <w:r w:rsidR="0075260C">
              <w:rPr>
                <w:b/>
              </w:rPr>
              <w:t xml:space="preserve">saldo do </w:t>
            </w:r>
            <w:bookmarkEnd w:id="105"/>
            <w:r w:rsidRPr="005A75E0">
              <w:rPr>
                <w:b/>
              </w:rPr>
              <w:t>Valor Nominal Unitário a ser Amortizado</w:t>
            </w:r>
          </w:p>
        </w:tc>
      </w:tr>
      <w:tr w:rsidR="00135B8B" w:rsidRPr="002D2E14" w14:paraId="7394443F" w14:textId="77777777" w:rsidTr="002D2E14">
        <w:trPr>
          <w:jc w:val="center"/>
        </w:trPr>
        <w:tc>
          <w:tcPr>
            <w:tcW w:w="1316" w:type="dxa"/>
          </w:tcPr>
          <w:p w14:paraId="3A71FD75" w14:textId="7AB935DD" w:rsidR="00135B8B" w:rsidRPr="005A75E0" w:rsidRDefault="00135B8B" w:rsidP="000C3174">
            <w:pPr>
              <w:jc w:val="center"/>
            </w:pPr>
            <w:r w:rsidRPr="005A75E0">
              <w:t>1ª</w:t>
            </w:r>
          </w:p>
        </w:tc>
        <w:tc>
          <w:tcPr>
            <w:tcW w:w="2081" w:type="dxa"/>
          </w:tcPr>
          <w:p w14:paraId="42154918" w14:textId="45426240" w:rsidR="00135B8B" w:rsidRPr="005A75E0" w:rsidRDefault="00E20A9F" w:rsidP="00135B8B">
            <w:pPr>
              <w:jc w:val="center"/>
            </w:pPr>
            <w:r w:rsidRPr="005A75E0">
              <w:rPr>
                <w:color w:val="000000"/>
              </w:rPr>
              <w:t>[●]</w:t>
            </w:r>
            <w:r w:rsidR="004D7FB2" w:rsidRPr="005A75E0">
              <w:rPr>
                <w:color w:val="000000"/>
              </w:rPr>
              <w:t>/01/2021</w:t>
            </w:r>
          </w:p>
        </w:tc>
        <w:tc>
          <w:tcPr>
            <w:tcW w:w="2835" w:type="dxa"/>
          </w:tcPr>
          <w:p w14:paraId="45A20485" w14:textId="13912CD3" w:rsidR="00135B8B" w:rsidRPr="005A75E0" w:rsidRDefault="004D7FB2">
            <w:pPr>
              <w:jc w:val="center"/>
            </w:pPr>
            <w:r w:rsidRPr="005A75E0">
              <w:rPr>
                <w:color w:val="000000"/>
              </w:rPr>
              <w:t>12,5000</w:t>
            </w:r>
            <w:r w:rsidR="000C3174" w:rsidRPr="005A75E0">
              <w:rPr>
                <w:color w:val="000000"/>
              </w:rPr>
              <w:t>%</w:t>
            </w:r>
          </w:p>
        </w:tc>
      </w:tr>
      <w:tr w:rsidR="004D7FB2" w:rsidRPr="002D2E14" w14:paraId="21F532FD" w14:textId="77777777" w:rsidTr="002D2E14">
        <w:trPr>
          <w:jc w:val="center"/>
        </w:trPr>
        <w:tc>
          <w:tcPr>
            <w:tcW w:w="1316" w:type="dxa"/>
          </w:tcPr>
          <w:p w14:paraId="1A0B0E3D" w14:textId="72147BDE" w:rsidR="004D7FB2" w:rsidRPr="005A75E0" w:rsidRDefault="004D7FB2" w:rsidP="004D7FB2">
            <w:pPr>
              <w:jc w:val="center"/>
            </w:pPr>
            <w:r w:rsidRPr="005A75E0">
              <w:t>2ª</w:t>
            </w:r>
          </w:p>
        </w:tc>
        <w:tc>
          <w:tcPr>
            <w:tcW w:w="2081" w:type="dxa"/>
          </w:tcPr>
          <w:p w14:paraId="352DFC9F" w14:textId="1EC009BE" w:rsidR="004D7FB2" w:rsidRPr="005A75E0" w:rsidRDefault="00E20A9F" w:rsidP="004D7FB2">
            <w:pPr>
              <w:jc w:val="center"/>
            </w:pPr>
            <w:r w:rsidRPr="005A75E0">
              <w:rPr>
                <w:color w:val="000000"/>
              </w:rPr>
              <w:t>[●]</w:t>
            </w:r>
            <w:r w:rsidR="004D7FB2" w:rsidRPr="005A75E0">
              <w:rPr>
                <w:color w:val="000000"/>
              </w:rPr>
              <w:t>/07/2021</w:t>
            </w:r>
          </w:p>
        </w:tc>
        <w:tc>
          <w:tcPr>
            <w:tcW w:w="2835" w:type="dxa"/>
          </w:tcPr>
          <w:p w14:paraId="40413E06" w14:textId="61FD6190" w:rsidR="004D7FB2" w:rsidRPr="005A75E0" w:rsidRDefault="0075260C" w:rsidP="004D7FB2">
            <w:pPr>
              <w:jc w:val="center"/>
            </w:pPr>
            <w:r>
              <w:rPr>
                <w:color w:val="000000"/>
              </w:rPr>
              <w:t>14,2857</w:t>
            </w:r>
            <w:r w:rsidR="004D7FB2" w:rsidRPr="005A75E0">
              <w:rPr>
                <w:color w:val="000000"/>
              </w:rPr>
              <w:t>%</w:t>
            </w:r>
          </w:p>
        </w:tc>
      </w:tr>
      <w:tr w:rsidR="004D7FB2" w:rsidRPr="002D2E14" w14:paraId="3048CC0F" w14:textId="77777777" w:rsidTr="002D2E14">
        <w:trPr>
          <w:jc w:val="center"/>
        </w:trPr>
        <w:tc>
          <w:tcPr>
            <w:tcW w:w="1316" w:type="dxa"/>
          </w:tcPr>
          <w:p w14:paraId="56B1E056" w14:textId="4BF84666" w:rsidR="004D7FB2" w:rsidRPr="005A75E0" w:rsidRDefault="004D7FB2" w:rsidP="004D7FB2">
            <w:pPr>
              <w:jc w:val="center"/>
            </w:pPr>
            <w:r w:rsidRPr="005A75E0">
              <w:lastRenderedPageBreak/>
              <w:t>3ª</w:t>
            </w:r>
          </w:p>
        </w:tc>
        <w:tc>
          <w:tcPr>
            <w:tcW w:w="2081" w:type="dxa"/>
          </w:tcPr>
          <w:p w14:paraId="00F82793" w14:textId="4842855B" w:rsidR="004D7FB2" w:rsidRPr="005A75E0" w:rsidRDefault="00E20A9F" w:rsidP="004D7FB2">
            <w:pPr>
              <w:jc w:val="center"/>
            </w:pPr>
            <w:r w:rsidRPr="005A75E0">
              <w:rPr>
                <w:color w:val="000000"/>
              </w:rPr>
              <w:t>[●]</w:t>
            </w:r>
            <w:r w:rsidR="004D7FB2" w:rsidRPr="005A75E0">
              <w:rPr>
                <w:color w:val="000000"/>
              </w:rPr>
              <w:t>/01/2022</w:t>
            </w:r>
          </w:p>
        </w:tc>
        <w:tc>
          <w:tcPr>
            <w:tcW w:w="2835" w:type="dxa"/>
          </w:tcPr>
          <w:p w14:paraId="4B12EE32" w14:textId="5094BF02" w:rsidR="004D7FB2" w:rsidRPr="005A75E0" w:rsidRDefault="0075260C" w:rsidP="004D7FB2">
            <w:pPr>
              <w:jc w:val="center"/>
            </w:pPr>
            <w:r>
              <w:rPr>
                <w:color w:val="000000"/>
              </w:rPr>
              <w:t>16,6667</w:t>
            </w:r>
            <w:r w:rsidR="004D7FB2" w:rsidRPr="005A75E0">
              <w:rPr>
                <w:color w:val="000000"/>
              </w:rPr>
              <w:t>%</w:t>
            </w:r>
          </w:p>
        </w:tc>
      </w:tr>
      <w:tr w:rsidR="004D7FB2" w:rsidRPr="002D2E14" w14:paraId="7B8CF3F1" w14:textId="77777777" w:rsidTr="002D2E14">
        <w:trPr>
          <w:jc w:val="center"/>
        </w:trPr>
        <w:tc>
          <w:tcPr>
            <w:tcW w:w="1316" w:type="dxa"/>
          </w:tcPr>
          <w:p w14:paraId="73C91CDC" w14:textId="4B2AA8B8" w:rsidR="004D7FB2" w:rsidRPr="005A75E0" w:rsidRDefault="004D7FB2" w:rsidP="004D7FB2">
            <w:pPr>
              <w:jc w:val="center"/>
            </w:pPr>
            <w:r w:rsidRPr="005A75E0">
              <w:t>4ª</w:t>
            </w:r>
          </w:p>
        </w:tc>
        <w:tc>
          <w:tcPr>
            <w:tcW w:w="2081" w:type="dxa"/>
          </w:tcPr>
          <w:p w14:paraId="056513B8" w14:textId="3B02CAE7" w:rsidR="004D7FB2" w:rsidRPr="005A75E0" w:rsidRDefault="00E20A9F" w:rsidP="004D7FB2">
            <w:pPr>
              <w:jc w:val="center"/>
            </w:pPr>
            <w:r w:rsidRPr="005A75E0">
              <w:rPr>
                <w:color w:val="000000"/>
              </w:rPr>
              <w:t>[●]</w:t>
            </w:r>
            <w:r w:rsidR="004D7FB2" w:rsidRPr="005A75E0">
              <w:rPr>
                <w:color w:val="000000"/>
              </w:rPr>
              <w:t>/07/2022</w:t>
            </w:r>
          </w:p>
        </w:tc>
        <w:tc>
          <w:tcPr>
            <w:tcW w:w="2835" w:type="dxa"/>
          </w:tcPr>
          <w:p w14:paraId="11B22D9F" w14:textId="75708691" w:rsidR="004D7FB2" w:rsidRPr="005A75E0" w:rsidRDefault="0075260C" w:rsidP="004D7FB2">
            <w:pPr>
              <w:jc w:val="center"/>
            </w:pPr>
            <w:r>
              <w:rPr>
                <w:color w:val="000000"/>
              </w:rPr>
              <w:t>20,0000</w:t>
            </w:r>
            <w:r w:rsidR="004D7FB2" w:rsidRPr="005A75E0">
              <w:rPr>
                <w:color w:val="000000"/>
              </w:rPr>
              <w:t>%</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752EC766" w:rsidR="004D7FB2" w:rsidRPr="0002255B" w:rsidRDefault="00E20A9F" w:rsidP="00E20A9F">
            <w:pPr>
              <w:jc w:val="center"/>
              <w:rPr>
                <w:sz w:val="20"/>
                <w:szCs w:val="20"/>
              </w:rPr>
            </w:pPr>
            <w:r>
              <w:rPr>
                <w:color w:val="000000"/>
              </w:rPr>
              <w:t>[●]</w:t>
            </w:r>
            <w:r w:rsidR="004D7FB2">
              <w:rPr>
                <w:color w:val="000000"/>
              </w:rPr>
              <w:t>/01/2023</w:t>
            </w:r>
          </w:p>
        </w:tc>
        <w:tc>
          <w:tcPr>
            <w:tcW w:w="2835" w:type="dxa"/>
          </w:tcPr>
          <w:p w14:paraId="2A202D47" w14:textId="78E75684" w:rsidR="004D7FB2" w:rsidRPr="002D2E14" w:rsidRDefault="0075260C" w:rsidP="004D7FB2">
            <w:pPr>
              <w:jc w:val="center"/>
              <w:rPr>
                <w:sz w:val="20"/>
                <w:szCs w:val="20"/>
              </w:rPr>
            </w:pPr>
            <w:r>
              <w:rPr>
                <w:color w:val="000000"/>
              </w:rPr>
              <w:t>25,0000</w:t>
            </w:r>
            <w:r w:rsidR="004D7FB2" w:rsidRPr="000542D8">
              <w:rPr>
                <w:color w:val="000000"/>
              </w:rPr>
              <w:t>%</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1EA478D6" w:rsidR="004D7FB2" w:rsidRPr="0002255B" w:rsidRDefault="00E20A9F" w:rsidP="00E20A9F">
            <w:pPr>
              <w:jc w:val="center"/>
              <w:rPr>
                <w:sz w:val="20"/>
                <w:szCs w:val="20"/>
              </w:rPr>
            </w:pPr>
            <w:r>
              <w:rPr>
                <w:color w:val="000000"/>
              </w:rPr>
              <w:t>[●]</w:t>
            </w:r>
            <w:r w:rsidR="004D7FB2">
              <w:rPr>
                <w:color w:val="000000"/>
              </w:rPr>
              <w:t>/07/2023</w:t>
            </w:r>
          </w:p>
        </w:tc>
        <w:tc>
          <w:tcPr>
            <w:tcW w:w="2835" w:type="dxa"/>
          </w:tcPr>
          <w:p w14:paraId="2522D1D6" w14:textId="5DEF113E" w:rsidR="004D7FB2" w:rsidRPr="002D2E14" w:rsidRDefault="0075260C" w:rsidP="004D7FB2">
            <w:pPr>
              <w:jc w:val="center"/>
              <w:rPr>
                <w:sz w:val="20"/>
                <w:szCs w:val="20"/>
              </w:rPr>
            </w:pPr>
            <w:r>
              <w:rPr>
                <w:color w:val="000000"/>
              </w:rPr>
              <w:t>33,3333</w:t>
            </w:r>
            <w:r w:rsidR="004D7FB2" w:rsidRPr="000542D8">
              <w:rPr>
                <w:color w:val="000000"/>
              </w:rPr>
              <w:t>%</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26BC690F" w:rsidR="004D7FB2" w:rsidRPr="0002255B" w:rsidRDefault="00E20A9F" w:rsidP="004D7FB2">
            <w:pPr>
              <w:jc w:val="center"/>
              <w:rPr>
                <w:sz w:val="20"/>
                <w:szCs w:val="20"/>
              </w:rPr>
            </w:pPr>
            <w:r>
              <w:rPr>
                <w:color w:val="000000"/>
              </w:rPr>
              <w:t>[●]</w:t>
            </w:r>
            <w:r w:rsidR="004D7FB2">
              <w:rPr>
                <w:color w:val="000000"/>
              </w:rPr>
              <w:t>/01/2024</w:t>
            </w:r>
          </w:p>
        </w:tc>
        <w:tc>
          <w:tcPr>
            <w:tcW w:w="2835" w:type="dxa"/>
          </w:tcPr>
          <w:p w14:paraId="335EA9EC" w14:textId="37756B23" w:rsidR="004D7FB2" w:rsidRPr="002D2E14" w:rsidRDefault="0075260C" w:rsidP="004D7FB2">
            <w:pPr>
              <w:jc w:val="center"/>
              <w:rPr>
                <w:sz w:val="20"/>
                <w:szCs w:val="20"/>
              </w:rPr>
            </w:pPr>
            <w:r>
              <w:rPr>
                <w:color w:val="000000"/>
              </w:rPr>
              <w:t>50,0000</w:t>
            </w:r>
            <w:r w:rsidR="004D7FB2" w:rsidRPr="000542D8">
              <w:rPr>
                <w:color w:val="000000"/>
              </w:rPr>
              <w:t>%</w:t>
            </w:r>
          </w:p>
        </w:tc>
      </w:tr>
      <w:tr w:rsidR="004D7FB2" w:rsidRPr="002D2E14" w14:paraId="34BDEA7B" w14:textId="77777777" w:rsidTr="002D2E14">
        <w:trPr>
          <w:jc w:val="center"/>
        </w:trPr>
        <w:tc>
          <w:tcPr>
            <w:tcW w:w="1316" w:type="dxa"/>
          </w:tcPr>
          <w:p w14:paraId="73921D71" w14:textId="3618C2D3" w:rsidR="004D7FB2" w:rsidRPr="002D2E14" w:rsidRDefault="00995022" w:rsidP="004D7FB2">
            <w:pPr>
              <w:jc w:val="center"/>
              <w:rPr>
                <w:sz w:val="20"/>
                <w:szCs w:val="20"/>
              </w:rPr>
            </w:pPr>
            <w:r>
              <w:rPr>
                <w:sz w:val="20"/>
                <w:szCs w:val="20"/>
              </w:rPr>
              <w:t>8ª</w:t>
            </w:r>
          </w:p>
        </w:tc>
        <w:tc>
          <w:tcPr>
            <w:tcW w:w="2081" w:type="dxa"/>
          </w:tcPr>
          <w:p w14:paraId="47806AD7" w14:textId="25172A96" w:rsidR="004D7FB2" w:rsidRPr="0002255B" w:rsidRDefault="00E20A9F" w:rsidP="00E20A9F">
            <w:pPr>
              <w:jc w:val="center"/>
              <w:rPr>
                <w:sz w:val="20"/>
                <w:szCs w:val="20"/>
              </w:rPr>
            </w:pPr>
            <w:r>
              <w:rPr>
                <w:color w:val="000000"/>
              </w:rPr>
              <w:t>[●]</w:t>
            </w:r>
            <w:r w:rsidR="004D7FB2">
              <w:rPr>
                <w:color w:val="000000"/>
              </w:rPr>
              <w:t>/07/2024</w:t>
            </w:r>
          </w:p>
        </w:tc>
        <w:tc>
          <w:tcPr>
            <w:tcW w:w="2835" w:type="dxa"/>
          </w:tcPr>
          <w:p w14:paraId="248F9E70" w14:textId="2E9C01F8" w:rsidR="004D7FB2" w:rsidRPr="002D2E14" w:rsidRDefault="0075260C" w:rsidP="004D7FB2">
            <w:pPr>
              <w:jc w:val="center"/>
              <w:rPr>
                <w:sz w:val="20"/>
                <w:szCs w:val="20"/>
              </w:rPr>
            </w:pPr>
            <w:r>
              <w:rPr>
                <w:color w:val="000000"/>
              </w:rPr>
              <w:t>100,0000</w:t>
            </w:r>
            <w:r w:rsidR="004D7FB2" w:rsidRPr="000542D8">
              <w:rPr>
                <w:color w:val="000000"/>
              </w:rPr>
              <w:t>%</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30644296" w:rsidR="00F759FA"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pro rata temporis</w:t>
      </w:r>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115B4053" w14:textId="022A50B4" w:rsidR="006566EA" w:rsidRPr="00BC5693" w:rsidRDefault="006566EA" w:rsidP="00BC5693">
      <w:pPr>
        <w:pStyle w:val="PargrafodaLista"/>
        <w:spacing w:line="300" w:lineRule="exact"/>
        <w:ind w:left="0"/>
        <w:jc w:val="both"/>
        <w:rPr>
          <w:color w:val="000000"/>
        </w:rPr>
      </w:pP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lastRenderedPageBreak/>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r w:rsidR="004D7FB2" w:rsidRPr="00772CF2">
        <w:rPr>
          <w:rFonts w:eastAsia="Times New Roman"/>
          <w:b w:val="0"/>
          <w:bCs w:val="0"/>
          <w:i/>
        </w:rPr>
        <w:t>pro rata temporis</w:t>
      </w:r>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hyperlink r:id="rId39" w:history="1">
        <w:r w:rsidR="000C3174">
          <w:rPr>
            <w:rStyle w:val="Hyperlink"/>
          </w:rPr>
          <w:t>https://www.sapore.com.br/a-sapore/</w:t>
        </w:r>
      </w:hyperlink>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lastRenderedPageBreak/>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912E42">
        <w:t>nesta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Fundo de Amortização</w:t>
      </w:r>
    </w:p>
    <w:p w14:paraId="7D9E5B0C" w14:textId="77777777" w:rsidR="00BD09B6" w:rsidRPr="00AB2A3B" w:rsidRDefault="00BD09B6" w:rsidP="004D695C">
      <w:pPr>
        <w:widowControl w:val="0"/>
        <w:spacing w:line="300" w:lineRule="exact"/>
        <w:jc w:val="both"/>
      </w:pPr>
    </w:p>
    <w:p w14:paraId="21D58EB7" w14:textId="77777777" w:rsidR="00086291" w:rsidRDefault="00B67C79" w:rsidP="00086291">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bookmarkStart w:id="106" w:name="_Toc352076898"/>
    </w:p>
    <w:p w14:paraId="1F398C1E" w14:textId="77777777" w:rsidR="00086291" w:rsidRDefault="00086291" w:rsidP="00086291">
      <w:pPr>
        <w:widowControl w:val="0"/>
        <w:spacing w:line="300" w:lineRule="exact"/>
        <w:jc w:val="both"/>
      </w:pPr>
    </w:p>
    <w:p w14:paraId="7857491F" w14:textId="77777777" w:rsidR="00706815" w:rsidRDefault="00706815" w:rsidP="00086291">
      <w:pPr>
        <w:widowControl w:val="0"/>
        <w:spacing w:line="300" w:lineRule="exact"/>
        <w:jc w:val="both"/>
      </w:pPr>
    </w:p>
    <w:p w14:paraId="4AED0690" w14:textId="77777777" w:rsidR="00086291" w:rsidRDefault="00BD09B6" w:rsidP="00086291">
      <w:pPr>
        <w:widowControl w:val="0"/>
        <w:spacing w:line="300" w:lineRule="exact"/>
        <w:jc w:val="center"/>
        <w:rPr>
          <w:b/>
        </w:rPr>
      </w:pPr>
      <w:r w:rsidRPr="00AB2A3B">
        <w:rPr>
          <w:b/>
        </w:rPr>
        <w:t>CLÁUSULA V</w:t>
      </w:r>
      <w:r w:rsidR="00B93977" w:rsidRPr="00AB2A3B">
        <w:rPr>
          <w:b/>
        </w:rPr>
        <w:br/>
      </w:r>
      <w:r w:rsidR="00161F2F" w:rsidRPr="00AB2A3B">
        <w:rPr>
          <w:b/>
        </w:rPr>
        <w:t>AQUISIÇÃO FACULTATIVA</w:t>
      </w:r>
      <w:bookmarkEnd w:id="106"/>
    </w:p>
    <w:p w14:paraId="60088379" w14:textId="77777777" w:rsidR="00086291" w:rsidRDefault="00086291" w:rsidP="00086291">
      <w:pPr>
        <w:widowControl w:val="0"/>
        <w:spacing w:line="300" w:lineRule="exact"/>
        <w:jc w:val="center"/>
        <w:rPr>
          <w:b/>
        </w:rPr>
      </w:pPr>
    </w:p>
    <w:p w14:paraId="0E57A4DC" w14:textId="38B877E9" w:rsidR="0005128C" w:rsidRPr="00AB2A3B" w:rsidRDefault="00B67C79" w:rsidP="00086291">
      <w:pPr>
        <w:widowControl w:val="0"/>
        <w:spacing w:line="300" w:lineRule="exact"/>
        <w:jc w:val="both"/>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w:t>
      </w:r>
      <w:r w:rsidR="00995022">
        <w:t xml:space="preserve"> e ainda condicionado ao aceite do Debenturista vendedor,</w:t>
      </w:r>
      <w:r w:rsidR="00161F2F" w:rsidRPr="00AB2A3B">
        <w:t xml:space="preserve">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07" w:name="_Toc352076899"/>
    </w:p>
    <w:p w14:paraId="535C3F19" w14:textId="77777777" w:rsidR="008969A8" w:rsidRDefault="008969A8" w:rsidP="00B60EB1">
      <w:pPr>
        <w:spacing w:line="300" w:lineRule="exact"/>
        <w:outlineLvl w:val="0"/>
        <w:rPr>
          <w:b/>
        </w:rPr>
      </w:pPr>
    </w:p>
    <w:p w14:paraId="479D2A50" w14:textId="77777777" w:rsidR="00706815" w:rsidRPr="00AB2A3B" w:rsidRDefault="00706815" w:rsidP="00B60EB1">
      <w:pPr>
        <w:spacing w:line="300" w:lineRule="exact"/>
        <w:outlineLvl w:val="0"/>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07"/>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Debêntures de que forem titulares, de acordo com os termos e condições previstos abaixo (“</w:t>
      </w:r>
      <w:r w:rsidRPr="00AB2A3B">
        <w:rPr>
          <w:u w:val="single"/>
        </w:rPr>
        <w:t>Oferta 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seu exclusivo critério, (a) enviar correspondência à 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xml:space="preserve">”), o qual deverá </w:t>
      </w:r>
      <w:r w:rsidRPr="00AB2A3B">
        <w:lastRenderedPageBreak/>
        <w:t>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(ii) o término do prazo de manifestação dos Debenturistas sobre a respectiva adesão à Oferta de Resgate Antecipado</w:t>
      </w:r>
      <w:r w:rsidR="001C4496" w:rsidRPr="00AB2A3B">
        <w:t xml:space="preserve"> Facultativa</w:t>
      </w:r>
      <w:r w:rsidRPr="00AB2A3B">
        <w:t>; (i</w:t>
      </w:r>
      <w:r w:rsidR="00E55380" w:rsidRPr="00AB2A3B">
        <w:t>ii</w:t>
      </w:r>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r w:rsidR="00E55380" w:rsidRPr="00AB2A3B">
        <w:t>i</w:t>
      </w:r>
      <w:r w:rsidRPr="00AB2A3B">
        <w:t xml:space="preserve">v)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r w:rsidRPr="00AB2A3B">
        <w:t xml:space="preserve">a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pro rata temporis</w:t>
      </w:r>
      <w:r w:rsidRPr="00AB2A3B">
        <w:t xml:space="preserve"> desde a Data d</w:t>
      </w:r>
      <w:r w:rsidR="001C4496" w:rsidRPr="00AB2A3B">
        <w:t>e</w:t>
      </w:r>
      <w:r w:rsidRPr="00AB2A3B">
        <w:t xml:space="preserve"> Integralização, ou a data de pagamento de Remuneração imediatamente anterior, conforme o caso, até a data do efetivo </w:t>
      </w:r>
      <w:r w:rsidR="00D07331">
        <w:t>resgate</w:t>
      </w:r>
      <w:r w:rsidRPr="00AB2A3B">
        <w:t>; e (ii)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08" w:name="_Ref303592513"/>
      <w:bookmarkStart w:id="109" w:name="_Ref323901694"/>
    </w:p>
    <w:bookmarkEnd w:id="108"/>
    <w:bookmarkEnd w:id="109"/>
    <w:p w14:paraId="5C79F393" w14:textId="77777777" w:rsidR="000F56EF" w:rsidRDefault="00626F74" w:rsidP="007E73FE">
      <w:pPr>
        <w:numPr>
          <w:ilvl w:val="2"/>
          <w:numId w:val="35"/>
        </w:numPr>
        <w:tabs>
          <w:tab w:val="left" w:pos="709"/>
        </w:tabs>
        <w:spacing w:line="300" w:lineRule="exact"/>
        <w:ind w:left="709" w:hanging="709"/>
        <w:jc w:val="both"/>
      </w:pPr>
      <w:r w:rsidRPr="00AB2A3B">
        <w:t xml:space="preserve">com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w:t>
      </w:r>
      <w:r w:rsidRPr="00AB2A3B">
        <w:lastRenderedPageBreak/>
        <w:t xml:space="preserve">realizadas fora do âmbito da </w:t>
      </w:r>
      <w:r w:rsidR="001C4496" w:rsidRPr="00AB2A3B">
        <w:t>B3</w:t>
      </w:r>
      <w:r w:rsidRPr="00AB2A3B">
        <w:t xml:space="preserve">; e (ii)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59A84B42" w:rsidR="00626F74" w:rsidRPr="00AB2A3B" w:rsidRDefault="007A43C2" w:rsidP="00772CF2">
      <w:pPr>
        <w:numPr>
          <w:ilvl w:val="2"/>
          <w:numId w:val="35"/>
        </w:numPr>
        <w:tabs>
          <w:tab w:val="left" w:pos="709"/>
        </w:tabs>
        <w:spacing w:line="300" w:lineRule="exact"/>
        <w:jc w:val="both"/>
      </w:pPr>
      <w:r>
        <w:t>a Emissora ser</w:t>
      </w:r>
      <w:r w:rsidR="00437691">
        <w:t>á obrigada a resgatar todas as Debê</w:t>
      </w:r>
      <w:r>
        <w:t xml:space="preserve">ntures </w:t>
      </w:r>
      <w:r w:rsidR="0020496B">
        <w:t>d</w:t>
      </w:r>
      <w:r w:rsidR="0020496B" w:rsidRPr="00224699">
        <w:t>o</w:t>
      </w:r>
      <w:r w:rsidR="00BA60BC" w:rsidRPr="00224699">
        <w:t>s</w:t>
      </w:r>
      <w:r w:rsidR="0020496B">
        <w:t xml:space="preserve"> Debenturistas </w:t>
      </w:r>
      <w:r>
        <w:t xml:space="preserve">que aderirem à </w:t>
      </w:r>
      <w:r w:rsidRPr="00AB2A3B">
        <w:t>Oferta de Resgate Antecipado Facultativa</w:t>
      </w:r>
      <w:r>
        <w:t xml:space="preserve">, ainda que estas não correspondam à totalidade das </w:t>
      </w:r>
      <w:r w:rsidRPr="00AB2A3B">
        <w:rPr>
          <w:bCs/>
        </w:rPr>
        <w:t>Debêntures em Circulação (conforme definido abaixo</w:t>
      </w:r>
      <w:r w:rsidR="00437691">
        <w:rPr>
          <w:bCs/>
        </w:rPr>
        <w:t>)</w:t>
      </w:r>
      <w:r>
        <w:t>;</w:t>
      </w:r>
      <w:r w:rsidR="00E55380" w:rsidRPr="00AB2A3B">
        <w:t>e</w:t>
      </w:r>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r w:rsidRPr="00AB2A3B">
        <w:t xml:space="preserve">o pagamento das Debêntures resgatadas antecipadamente por meio da </w:t>
      </w:r>
      <w:r w:rsidR="001C4496" w:rsidRPr="00AB2A3B">
        <w:t>Oferta de Resgate Antecipado Facultativa</w:t>
      </w:r>
      <w:r w:rsidRPr="00AB2A3B">
        <w:t xml:space="preserve"> será realizado nos termos da Cláusula </w:t>
      </w:r>
      <w:r w:rsidR="001C4496" w:rsidRPr="00AB2A3B">
        <w:t>4.5. desta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r w:rsidR="004F5CA4">
        <w:t>ii</w:t>
      </w:r>
      <w:r w:rsidRPr="00A622A2">
        <w:t>) a data efetiva para o Resgate Antecipado Facultativo</w:t>
      </w:r>
      <w:r>
        <w:t xml:space="preserve"> </w:t>
      </w:r>
      <w:r w:rsidRPr="00A622A2">
        <w:t>(“</w:t>
      </w:r>
      <w:r w:rsidRPr="00A622A2">
        <w:rPr>
          <w:u w:val="single"/>
        </w:rPr>
        <w:t>Data do Resgate Antecipado</w:t>
      </w:r>
      <w:r w:rsidRPr="00A622A2">
        <w:t>”); e (</w:t>
      </w:r>
      <w:r w:rsidR="004F5CA4">
        <w:t>iii</w:t>
      </w:r>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Remuneração, calculada </w:t>
      </w:r>
      <w:r w:rsidRPr="00A622A2">
        <w:rPr>
          <w:i/>
        </w:rPr>
        <w:t>pro rata temporis</w:t>
      </w:r>
      <w:r w:rsidRPr="00A622A2">
        <w:t xml:space="preserve"> desde a Data de Integralização ou a data de pagamento 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lastRenderedPageBreak/>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416AEFBE"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4D84BB18" w:rsidR="002B3380" w:rsidRPr="002B3380" w:rsidRDefault="002B3380" w:rsidP="006823F9">
      <w:pPr>
        <w:pStyle w:val="PargrafodaLista"/>
        <w:numPr>
          <w:ilvl w:val="2"/>
          <w:numId w:val="74"/>
        </w:numPr>
        <w:ind w:left="0" w:firstLine="0"/>
        <w:jc w:val="both"/>
      </w:pPr>
      <w:r w:rsidRPr="002B3380">
        <w:t>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B3,</w:t>
      </w:r>
      <w:r w:rsidR="006566EA">
        <w:t xml:space="preserve"> </w:t>
      </w:r>
      <w:r w:rsidRPr="002B3380">
        <w:t xml:space="preserve">e (ii) </w:t>
      </w:r>
      <w:r w:rsidR="0020496B">
        <w:t xml:space="preserve">caso as Debêntures </w:t>
      </w:r>
      <w:r w:rsidRPr="002B3380">
        <w:t>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2D999F55"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p>
    <w:p w14:paraId="484704C8" w14:textId="77777777" w:rsidR="001C4496" w:rsidRPr="00AB2A3B" w:rsidRDefault="001C4496" w:rsidP="004D695C">
      <w:pPr>
        <w:tabs>
          <w:tab w:val="left" w:pos="851"/>
        </w:tabs>
        <w:spacing w:line="300" w:lineRule="exact"/>
        <w:ind w:left="720"/>
        <w:jc w:val="both"/>
      </w:pPr>
    </w:p>
    <w:p w14:paraId="455CDB99" w14:textId="77777777" w:rsidR="00711FB3" w:rsidRDefault="00711FB3" w:rsidP="00711FB3">
      <w:pPr>
        <w:pStyle w:val="PargrafodaLista"/>
        <w:numPr>
          <w:ilvl w:val="2"/>
          <w:numId w:val="75"/>
        </w:numPr>
        <w:spacing w:line="300" w:lineRule="exact"/>
        <w:ind w:left="0" w:firstLine="0"/>
        <w:jc w:val="both"/>
        <w:rPr>
          <w:szCs w:val="22"/>
        </w:rPr>
      </w:pPr>
      <w:r w:rsidRPr="00A622A2">
        <w:t>Sujeito ao atendimento das condições abaixo, a Emissora poderá, a seu exclusivo critério, realizar, a partir d</w:t>
      </w:r>
      <w:r>
        <w:t xml:space="preserve">a </w:t>
      </w:r>
      <w:r w:rsidRPr="00A622A2">
        <w:t xml:space="preserve">Data de Integralização, </w:t>
      </w:r>
      <w:r>
        <w:t xml:space="preserve">a amortização extraordinária facultativa das Debêntures </w:t>
      </w:r>
      <w:r w:rsidRPr="00A622A2">
        <w:t>(“</w:t>
      </w:r>
      <w:r>
        <w:rPr>
          <w:u w:val="single"/>
        </w:rPr>
        <w:t>Amortização Extraordinária Facultativa</w:t>
      </w:r>
      <w:r w:rsidRPr="00A622A2">
        <w:t>”</w:t>
      </w:r>
      <w:r>
        <w:t>)</w:t>
      </w:r>
      <w:r w:rsidRPr="00A622A2">
        <w:t>.</w:t>
      </w:r>
      <w:r>
        <w:t xml:space="preserve"> </w:t>
      </w:r>
    </w:p>
    <w:p w14:paraId="1661439E" w14:textId="77777777" w:rsidR="00711FB3" w:rsidRDefault="00711FB3" w:rsidP="00711FB3">
      <w:pPr>
        <w:pStyle w:val="PargrafodaLista"/>
        <w:spacing w:line="300" w:lineRule="exact"/>
        <w:ind w:left="0"/>
        <w:jc w:val="both"/>
        <w:rPr>
          <w:szCs w:val="22"/>
        </w:rPr>
      </w:pPr>
    </w:p>
    <w:p w14:paraId="2C6BCDC1" w14:textId="77777777" w:rsidR="00711FB3" w:rsidRDefault="00711FB3" w:rsidP="00711FB3">
      <w:pPr>
        <w:pStyle w:val="PargrafodaLista"/>
        <w:numPr>
          <w:ilvl w:val="2"/>
          <w:numId w:val="75"/>
        </w:numPr>
        <w:tabs>
          <w:tab w:val="left" w:pos="709"/>
        </w:tabs>
        <w:suppressAutoHyphens/>
        <w:spacing w:line="300" w:lineRule="exact"/>
        <w:ind w:left="0" w:firstLine="0"/>
        <w:jc w:val="both"/>
      </w:pPr>
      <w:r w:rsidRPr="00C11526">
        <w:t xml:space="preserve">Por ocasião da </w:t>
      </w:r>
      <w:r w:rsidRPr="00C11526">
        <w:rPr>
          <w:rFonts w:eastAsiaTheme="minorHAnsi"/>
          <w:lang w:eastAsia="en-US"/>
        </w:rPr>
        <w:t xml:space="preserve">Amortização Extraordinária </w:t>
      </w:r>
      <w:r>
        <w:rPr>
          <w:rFonts w:eastAsiaTheme="minorHAnsi"/>
          <w:lang w:eastAsia="en-US"/>
        </w:rPr>
        <w:t>Facultativa</w:t>
      </w:r>
      <w:r w:rsidRPr="00C11526">
        <w:rPr>
          <w:rFonts w:eastAsiaTheme="minorHAnsi"/>
          <w:lang w:eastAsia="en-US"/>
        </w:rPr>
        <w:t>, será realizado o pagamento de um percentual do</w:t>
      </w:r>
      <w:r w:rsidRPr="00C11526">
        <w:t xml:space="preserve"> Valor Nominal Unitário ou saldo do Valor Nominal Unitário, conforme o caso</w:t>
      </w:r>
      <w:r>
        <w:t xml:space="preserve">, limitado a 98% (noventa e oito) por cento </w:t>
      </w:r>
      <w:r w:rsidRPr="00C11526">
        <w:t xml:space="preserve">Valor Nominal Unitário ou saldo do Valor Nominal Unitário, acrescido da Remuneração, calculada </w:t>
      </w:r>
      <w:r w:rsidRPr="00C11526">
        <w:rPr>
          <w:i/>
        </w:rPr>
        <w:t>pro rata temporis</w:t>
      </w:r>
      <w:r w:rsidRPr="00C11526">
        <w:t xml:space="preserve"> desde a Data da Primeira Integralização ou a data de pagamento de Remuneração imediatamente anterior, conforme o caso, até a data do efetivo pagamento, acrescido de prêmio </w:t>
      </w:r>
      <w:r w:rsidRPr="00C11526">
        <w:rPr>
          <w:i/>
        </w:rPr>
        <w:t>flat</w:t>
      </w:r>
      <w:r w:rsidRPr="00C11526">
        <w:t>, incidente sobre Valor Nominal Unitário ou o saldo do Valor Nominal Unitário das Debêntures, conforme o caso, conforme tabela a seguir (“</w:t>
      </w:r>
      <w:r w:rsidRPr="00C11526">
        <w:rPr>
          <w:u w:val="single"/>
        </w:rPr>
        <w:t>Valor da Amortização Extraordinária</w:t>
      </w:r>
      <w:r w:rsidRPr="00C11526">
        <w:t>”):</w:t>
      </w:r>
    </w:p>
    <w:p w14:paraId="6B358E21" w14:textId="77777777" w:rsidR="005459B6" w:rsidRDefault="005459B6" w:rsidP="00CE3494">
      <w:pPr>
        <w:pStyle w:val="PargrafodaLista"/>
      </w:pPr>
    </w:p>
    <w:tbl>
      <w:tblPr>
        <w:tblStyle w:val="Tabelacomgrade"/>
        <w:tblW w:w="0" w:type="auto"/>
        <w:jc w:val="center"/>
        <w:tblLook w:val="04A0" w:firstRow="1" w:lastRow="0" w:firstColumn="1" w:lastColumn="0" w:noHBand="0" w:noVBand="1"/>
      </w:tblPr>
      <w:tblGrid>
        <w:gridCol w:w="4106"/>
        <w:gridCol w:w="2552"/>
      </w:tblGrid>
      <w:tr w:rsidR="005459B6" w14:paraId="69AD03CB" w14:textId="77777777" w:rsidTr="00BC7BE8">
        <w:trPr>
          <w:jc w:val="center"/>
        </w:trPr>
        <w:tc>
          <w:tcPr>
            <w:tcW w:w="4106" w:type="dxa"/>
            <w:shd w:val="pct10" w:color="auto" w:fill="auto"/>
            <w:vAlign w:val="center"/>
          </w:tcPr>
          <w:p w14:paraId="73313EF5" w14:textId="77777777" w:rsidR="005459B6" w:rsidRDefault="005459B6" w:rsidP="00BC7BE8">
            <w:pPr>
              <w:pStyle w:val="PargrafodaLista"/>
              <w:keepNext/>
              <w:keepLines/>
              <w:tabs>
                <w:tab w:val="left" w:pos="709"/>
              </w:tabs>
              <w:suppressAutoHyphens/>
              <w:ind w:left="0"/>
              <w:jc w:val="center"/>
            </w:pPr>
            <w:r>
              <w:rPr>
                <w:b/>
              </w:rPr>
              <w:lastRenderedPageBreak/>
              <w:t>Prazo</w:t>
            </w:r>
          </w:p>
        </w:tc>
        <w:tc>
          <w:tcPr>
            <w:tcW w:w="2552" w:type="dxa"/>
            <w:shd w:val="pct10" w:color="auto" w:fill="auto"/>
            <w:vAlign w:val="center"/>
          </w:tcPr>
          <w:p w14:paraId="43492F6B" w14:textId="77777777" w:rsidR="005459B6" w:rsidRDefault="005459B6" w:rsidP="00BC7BE8">
            <w:pPr>
              <w:pStyle w:val="PargrafodaLista"/>
              <w:keepNext/>
              <w:keepLines/>
              <w:tabs>
                <w:tab w:val="left" w:pos="709"/>
              </w:tabs>
              <w:suppressAutoHyphens/>
              <w:ind w:left="0"/>
              <w:jc w:val="center"/>
            </w:pPr>
            <w:r w:rsidRPr="001C0284">
              <w:rPr>
                <w:b/>
              </w:rPr>
              <w:t>Prêmio</w:t>
            </w:r>
            <w:r>
              <w:rPr>
                <w:b/>
              </w:rPr>
              <w:t xml:space="preserve"> Flat</w:t>
            </w:r>
          </w:p>
        </w:tc>
      </w:tr>
      <w:tr w:rsidR="005459B6" w14:paraId="7F911E45" w14:textId="77777777" w:rsidTr="00BC7BE8">
        <w:trPr>
          <w:jc w:val="center"/>
        </w:trPr>
        <w:tc>
          <w:tcPr>
            <w:tcW w:w="4106" w:type="dxa"/>
            <w:vAlign w:val="center"/>
          </w:tcPr>
          <w:p w14:paraId="2D77807A" w14:textId="77777777" w:rsidR="005459B6" w:rsidRDefault="005459B6" w:rsidP="00BC7BE8">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C889A37" w14:textId="77777777" w:rsidR="005459B6" w:rsidRDefault="005459B6" w:rsidP="00BC7BE8">
            <w:pPr>
              <w:pStyle w:val="PargrafodaLista"/>
              <w:keepNext/>
              <w:keepLines/>
              <w:tabs>
                <w:tab w:val="left" w:pos="709"/>
              </w:tabs>
              <w:suppressAutoHyphens/>
              <w:ind w:left="0"/>
              <w:jc w:val="center"/>
            </w:pPr>
            <w:r>
              <w:t>0,26</w:t>
            </w:r>
            <w:r w:rsidRPr="001C0284">
              <w:t>%</w:t>
            </w:r>
          </w:p>
        </w:tc>
      </w:tr>
      <w:tr w:rsidR="005459B6" w14:paraId="1828E401" w14:textId="77777777" w:rsidTr="00BC7BE8">
        <w:trPr>
          <w:jc w:val="center"/>
        </w:trPr>
        <w:tc>
          <w:tcPr>
            <w:tcW w:w="4106" w:type="dxa"/>
            <w:vAlign w:val="center"/>
          </w:tcPr>
          <w:p w14:paraId="7D434BA7" w14:textId="77777777" w:rsidR="005459B6" w:rsidRDefault="005459B6" w:rsidP="00BC7BE8">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19BA38FC" w14:textId="77777777" w:rsidR="005459B6" w:rsidRDefault="005459B6" w:rsidP="00BC7BE8">
            <w:pPr>
              <w:pStyle w:val="PargrafodaLista"/>
              <w:keepNext/>
              <w:keepLines/>
              <w:tabs>
                <w:tab w:val="left" w:pos="709"/>
              </w:tabs>
              <w:suppressAutoHyphens/>
              <w:ind w:left="0"/>
              <w:jc w:val="center"/>
            </w:pPr>
            <w:r>
              <w:t>0,20</w:t>
            </w:r>
            <w:r w:rsidRPr="001C0284">
              <w:t>%</w:t>
            </w:r>
          </w:p>
        </w:tc>
      </w:tr>
      <w:tr w:rsidR="005459B6" w14:paraId="361FAF91" w14:textId="77777777" w:rsidTr="00BC7BE8">
        <w:trPr>
          <w:jc w:val="center"/>
        </w:trPr>
        <w:tc>
          <w:tcPr>
            <w:tcW w:w="4106" w:type="dxa"/>
            <w:vAlign w:val="center"/>
          </w:tcPr>
          <w:p w14:paraId="73BFC6A3" w14:textId="77777777" w:rsidR="005459B6" w:rsidRDefault="005459B6" w:rsidP="00BC7BE8">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1F3457F9" w14:textId="77777777" w:rsidR="005459B6" w:rsidRDefault="005459B6" w:rsidP="00BC7BE8">
            <w:pPr>
              <w:pStyle w:val="PargrafodaLista"/>
              <w:keepNext/>
              <w:keepLines/>
              <w:tabs>
                <w:tab w:val="left" w:pos="709"/>
              </w:tabs>
              <w:suppressAutoHyphens/>
              <w:ind w:left="0"/>
              <w:jc w:val="center"/>
            </w:pPr>
            <w:r>
              <w:t>0,16%</w:t>
            </w:r>
          </w:p>
        </w:tc>
      </w:tr>
      <w:tr w:rsidR="005459B6" w14:paraId="28209B5C" w14:textId="77777777" w:rsidTr="00BC7BE8">
        <w:trPr>
          <w:jc w:val="center"/>
        </w:trPr>
        <w:tc>
          <w:tcPr>
            <w:tcW w:w="4106" w:type="dxa"/>
            <w:vAlign w:val="center"/>
          </w:tcPr>
          <w:p w14:paraId="789F2BC8" w14:textId="77777777" w:rsidR="005459B6" w:rsidRPr="001C0284" w:rsidRDefault="005459B6" w:rsidP="00BC7BE8">
            <w:pPr>
              <w:pStyle w:val="PargrafodaLista"/>
              <w:keepNext/>
              <w:keepLines/>
              <w:tabs>
                <w:tab w:val="left" w:pos="709"/>
              </w:tabs>
              <w:suppressAutoHyphens/>
              <w:ind w:left="0"/>
              <w:jc w:val="both"/>
            </w:pPr>
            <w:r>
              <w:t>[</w:t>
            </w:r>
            <w:r w:rsidRPr="001913E4">
              <w:rPr>
                <w:highlight w:val="lightGray"/>
              </w:rPr>
              <w:t>●</w:t>
            </w:r>
            <w:r>
              <w:t>]</w:t>
            </w:r>
            <w:r w:rsidRPr="0005779D" w:rsidDel="00B21021">
              <w:rPr>
                <w:color w:val="000000"/>
                <w:w w:val="0"/>
              </w:rPr>
              <w:t xml:space="preserve"> </w:t>
            </w:r>
            <w:r w:rsidRPr="00107691">
              <w:rPr>
                <w:color w:val="000000"/>
                <w:w w:val="0"/>
              </w:rPr>
              <w:t xml:space="preserve">(inclusive), até </w:t>
            </w:r>
            <w:r w:rsidRPr="0005779D">
              <w:rPr>
                <w:color w:val="000000"/>
                <w:w w:val="0"/>
              </w:rPr>
              <w:t>Data</w:t>
            </w:r>
            <w:r w:rsidRPr="00107691">
              <w:rPr>
                <w:color w:val="000000"/>
                <w:w w:val="0"/>
              </w:rPr>
              <w:t xml:space="preserve"> de </w:t>
            </w:r>
            <w:r w:rsidRPr="0005779D">
              <w:rPr>
                <w:color w:val="000000"/>
                <w:w w:val="0"/>
              </w:rPr>
              <w:t>Vencimento (exclusive)</w:t>
            </w:r>
            <w:r>
              <w:rPr>
                <w:color w:val="000000"/>
                <w:w w:val="0"/>
              </w:rPr>
              <w:t>.</w:t>
            </w:r>
          </w:p>
        </w:tc>
        <w:tc>
          <w:tcPr>
            <w:tcW w:w="2552" w:type="dxa"/>
            <w:vAlign w:val="center"/>
          </w:tcPr>
          <w:p w14:paraId="0D5F9D42" w14:textId="77777777" w:rsidR="005459B6" w:rsidRDefault="005459B6" w:rsidP="00BC7BE8">
            <w:pPr>
              <w:pStyle w:val="PargrafodaLista"/>
              <w:keepNext/>
              <w:keepLines/>
              <w:tabs>
                <w:tab w:val="left" w:pos="709"/>
              </w:tabs>
              <w:suppressAutoHyphens/>
              <w:ind w:left="0"/>
              <w:jc w:val="center"/>
            </w:pPr>
            <w:r>
              <w:t>0,10</w:t>
            </w:r>
            <w:r w:rsidRPr="001C0284">
              <w:t>%</w:t>
            </w:r>
          </w:p>
        </w:tc>
      </w:tr>
    </w:tbl>
    <w:p w14:paraId="706EF18C" w14:textId="77777777" w:rsidR="005459B6" w:rsidRDefault="005459B6" w:rsidP="00CE3494">
      <w:pPr>
        <w:pStyle w:val="PargrafodaLista"/>
        <w:tabs>
          <w:tab w:val="left" w:pos="709"/>
        </w:tabs>
        <w:suppressAutoHyphens/>
        <w:spacing w:line="300" w:lineRule="exact"/>
        <w:ind w:left="0"/>
        <w:jc w:val="both"/>
      </w:pPr>
    </w:p>
    <w:p w14:paraId="3EC13849" w14:textId="77777777" w:rsidR="00711FB3" w:rsidRDefault="00711FB3" w:rsidP="00711FB3">
      <w:pPr>
        <w:pStyle w:val="PargrafodaLista"/>
      </w:pPr>
    </w:p>
    <w:tbl>
      <w:tblPr>
        <w:tblStyle w:val="Tabelacomgrade"/>
        <w:tblW w:w="0" w:type="auto"/>
        <w:jc w:val="center"/>
        <w:tblLook w:val="04A0" w:firstRow="1" w:lastRow="0" w:firstColumn="1" w:lastColumn="0" w:noHBand="0" w:noVBand="1"/>
      </w:tblPr>
      <w:tblGrid>
        <w:gridCol w:w="4490"/>
        <w:gridCol w:w="2848"/>
      </w:tblGrid>
      <w:tr w:rsidR="00711FB3" w:rsidRPr="00C11526" w14:paraId="36B63452" w14:textId="77777777" w:rsidTr="0075260C">
        <w:trPr>
          <w:jc w:val="center"/>
        </w:trPr>
        <w:tc>
          <w:tcPr>
            <w:tcW w:w="4490" w:type="dxa"/>
            <w:vAlign w:val="center"/>
          </w:tcPr>
          <w:p w14:paraId="159913D3" w14:textId="79825478" w:rsidR="00711FB3" w:rsidRPr="00C11526" w:rsidRDefault="00711FB3" w:rsidP="0075260C">
            <w:pPr>
              <w:pStyle w:val="PargrafodaLista"/>
              <w:tabs>
                <w:tab w:val="left" w:pos="709"/>
              </w:tabs>
              <w:suppressAutoHyphens/>
              <w:ind w:left="0"/>
            </w:pPr>
          </w:p>
        </w:tc>
        <w:tc>
          <w:tcPr>
            <w:tcW w:w="2848" w:type="dxa"/>
            <w:vAlign w:val="center"/>
          </w:tcPr>
          <w:p w14:paraId="2C9A4E2F" w14:textId="17EF8292" w:rsidR="00711FB3" w:rsidRPr="00C11526" w:rsidRDefault="00711FB3" w:rsidP="0075260C">
            <w:pPr>
              <w:pStyle w:val="PargrafodaLista"/>
              <w:tabs>
                <w:tab w:val="left" w:pos="709"/>
              </w:tabs>
              <w:suppressAutoHyphens/>
              <w:ind w:left="0"/>
            </w:pPr>
          </w:p>
        </w:tc>
      </w:tr>
      <w:tr w:rsidR="00711FB3" w:rsidRPr="00C11526" w14:paraId="2A65A054" w14:textId="77777777" w:rsidTr="0075260C">
        <w:trPr>
          <w:jc w:val="center"/>
        </w:trPr>
        <w:tc>
          <w:tcPr>
            <w:tcW w:w="4490" w:type="dxa"/>
            <w:vAlign w:val="center"/>
          </w:tcPr>
          <w:p w14:paraId="07020010" w14:textId="5A70E1FF" w:rsidR="00711FB3" w:rsidRPr="00C11526" w:rsidRDefault="00711FB3" w:rsidP="0075260C">
            <w:pPr>
              <w:pStyle w:val="PargrafodaLista"/>
              <w:tabs>
                <w:tab w:val="left" w:pos="709"/>
              </w:tabs>
              <w:suppressAutoHyphens/>
              <w:ind w:left="0"/>
            </w:pPr>
          </w:p>
        </w:tc>
        <w:tc>
          <w:tcPr>
            <w:tcW w:w="2848" w:type="dxa"/>
            <w:vAlign w:val="center"/>
          </w:tcPr>
          <w:p w14:paraId="72C92A38" w14:textId="7C05D8E5" w:rsidR="00711FB3" w:rsidRPr="00C11526" w:rsidRDefault="00711FB3" w:rsidP="0075260C">
            <w:pPr>
              <w:pStyle w:val="PargrafodaLista"/>
              <w:tabs>
                <w:tab w:val="left" w:pos="709"/>
              </w:tabs>
              <w:suppressAutoHyphens/>
              <w:ind w:left="0"/>
              <w:jc w:val="center"/>
            </w:pPr>
          </w:p>
        </w:tc>
      </w:tr>
      <w:tr w:rsidR="00711FB3" w:rsidRPr="00C11526" w14:paraId="57ECDB81" w14:textId="77777777" w:rsidTr="0075260C">
        <w:trPr>
          <w:jc w:val="center"/>
        </w:trPr>
        <w:tc>
          <w:tcPr>
            <w:tcW w:w="4490" w:type="dxa"/>
            <w:vAlign w:val="center"/>
          </w:tcPr>
          <w:p w14:paraId="17C48545" w14:textId="075EC068" w:rsidR="00711FB3" w:rsidRPr="00C11526" w:rsidRDefault="00711FB3" w:rsidP="0075260C">
            <w:pPr>
              <w:pStyle w:val="PargrafodaLista"/>
              <w:tabs>
                <w:tab w:val="left" w:pos="709"/>
              </w:tabs>
              <w:suppressAutoHyphens/>
              <w:ind w:left="0"/>
            </w:pPr>
          </w:p>
        </w:tc>
        <w:tc>
          <w:tcPr>
            <w:tcW w:w="2848" w:type="dxa"/>
            <w:vAlign w:val="center"/>
          </w:tcPr>
          <w:p w14:paraId="693957DE" w14:textId="251DE422" w:rsidR="00711FB3" w:rsidRPr="00C11526" w:rsidRDefault="00711FB3" w:rsidP="0075260C">
            <w:pPr>
              <w:pStyle w:val="PargrafodaLista"/>
              <w:tabs>
                <w:tab w:val="left" w:pos="709"/>
              </w:tabs>
              <w:suppressAutoHyphens/>
              <w:ind w:left="0"/>
              <w:jc w:val="center"/>
            </w:pPr>
          </w:p>
        </w:tc>
      </w:tr>
    </w:tbl>
    <w:p w14:paraId="34ADC75E" w14:textId="77777777" w:rsidR="00711FB3" w:rsidRDefault="00711FB3" w:rsidP="00711FB3">
      <w:pPr>
        <w:pStyle w:val="PargrafodaLista"/>
        <w:tabs>
          <w:tab w:val="left" w:pos="709"/>
        </w:tabs>
        <w:suppressAutoHyphens/>
        <w:spacing w:line="300" w:lineRule="exact"/>
        <w:ind w:left="0"/>
        <w:jc w:val="both"/>
      </w:pPr>
    </w:p>
    <w:p w14:paraId="09C64362" w14:textId="77777777" w:rsidR="00711FB3" w:rsidRDefault="00711FB3" w:rsidP="00711FB3">
      <w:pPr>
        <w:pStyle w:val="PargrafodaLista"/>
      </w:pPr>
    </w:p>
    <w:p w14:paraId="1613BF1A" w14:textId="77777777" w:rsidR="00711FB3" w:rsidRPr="00C11526" w:rsidRDefault="00711FB3" w:rsidP="00711FB3">
      <w:pPr>
        <w:pStyle w:val="PargrafodaLista"/>
        <w:numPr>
          <w:ilvl w:val="2"/>
          <w:numId w:val="75"/>
        </w:numPr>
        <w:tabs>
          <w:tab w:val="left" w:pos="709"/>
        </w:tabs>
        <w:suppressAutoHyphens/>
        <w:spacing w:line="300" w:lineRule="exact"/>
        <w:ind w:left="0" w:firstLine="0"/>
        <w:jc w:val="both"/>
      </w:pPr>
      <w:r w:rsidRPr="00C11526">
        <w:t>Caso a data de realização da Amortização Extraordinária</w:t>
      </w:r>
      <w:r>
        <w:t xml:space="preserve"> Facultativa</w:t>
      </w:r>
      <w:r w:rsidRPr="00C11526">
        <w:t xml:space="preserve"> coincida com uma data de amortização das Debê</w:t>
      </w:r>
      <w:r>
        <w:t>ntures, os prêmios previstos na cláusula</w:t>
      </w:r>
      <w:r w:rsidRPr="00C11526">
        <w:t xml:space="preserve"> </w:t>
      </w:r>
      <w:r>
        <w:t>6.3.2</w:t>
      </w:r>
      <w:r w:rsidRPr="00C11526">
        <w:t xml:space="preserve"> acima deverão ser calculados sobre o saldo do Valor Nominal Unitário após a referida amortização.</w:t>
      </w:r>
    </w:p>
    <w:p w14:paraId="0E96FA47" w14:textId="77777777" w:rsidR="00711FB3" w:rsidRPr="00FE436B" w:rsidRDefault="00711FB3" w:rsidP="00711FB3">
      <w:pPr>
        <w:pStyle w:val="PargrafodaLista"/>
        <w:spacing w:line="300" w:lineRule="exact"/>
        <w:ind w:left="0"/>
        <w:jc w:val="both"/>
        <w:rPr>
          <w:szCs w:val="22"/>
        </w:rPr>
      </w:pPr>
    </w:p>
    <w:p w14:paraId="510C2140" w14:textId="77777777" w:rsidR="00711FB3" w:rsidRPr="00A622A2" w:rsidRDefault="00711FB3" w:rsidP="00711FB3">
      <w:pPr>
        <w:pStyle w:val="PargrafodaLista"/>
        <w:numPr>
          <w:ilvl w:val="2"/>
          <w:numId w:val="75"/>
        </w:numPr>
        <w:tabs>
          <w:tab w:val="left" w:pos="709"/>
        </w:tabs>
        <w:spacing w:line="300" w:lineRule="exact"/>
        <w:ind w:left="0" w:firstLine="0"/>
        <w:jc w:val="both"/>
      </w:pPr>
      <w:r w:rsidRPr="00A622A2">
        <w:t xml:space="preserve">A Emissora deverá comunicar </w:t>
      </w:r>
      <w:r>
        <w:t xml:space="preserve">o Agente Fiduciário </w:t>
      </w:r>
      <w:r w:rsidRPr="00A622A2">
        <w:t xml:space="preserve">com no mínimo </w:t>
      </w:r>
      <w:r w:rsidRPr="00B47689">
        <w:t>05 (cinco)</w:t>
      </w:r>
      <w:r w:rsidRPr="00A622A2">
        <w:t xml:space="preserve"> Dias Úteis de antecedência da data </w:t>
      </w:r>
      <w:r>
        <w:t>da Amortização Extraordinária</w:t>
      </w:r>
      <w:r w:rsidRPr="00A622A2">
        <w:t xml:space="preserve"> Facultativ</w:t>
      </w:r>
      <w:r>
        <w:t>a</w:t>
      </w:r>
      <w:r w:rsidRPr="00A622A2">
        <w:t xml:space="preserve"> </w:t>
      </w:r>
      <w:r>
        <w:t>devendo,</w:t>
      </w:r>
      <w:r w:rsidRPr="00A622A2">
        <w:t xml:space="preserve"> a </w:t>
      </w:r>
      <w:r>
        <w:t>seu exclusivo critério, (a) enviar correspondência à totalidade d</w:t>
      </w:r>
      <w:r w:rsidRPr="00A622A2">
        <w:t xml:space="preserve">os Debenturistas, com cópia </w:t>
      </w:r>
      <w:r>
        <w:t>para o</w:t>
      </w:r>
      <w:r w:rsidRPr="00A622A2">
        <w:t xml:space="preserve"> Agente Fiduciário</w:t>
      </w:r>
      <w:r>
        <w:t>,</w:t>
      </w:r>
      <w:r w:rsidRPr="004F5CA4">
        <w:t xml:space="preserve"> </w:t>
      </w:r>
      <w:r>
        <w:t>ou (b) publicar, nos termos da Cláusula 4.11 acima, na data de envio da referida comunicação, anúncio aos Debenturistas</w:t>
      </w:r>
      <w:r w:rsidRPr="00A622A2">
        <w:t xml:space="preserve"> (“</w:t>
      </w:r>
      <w:r w:rsidRPr="00E77F4B">
        <w:rPr>
          <w:u w:val="single"/>
        </w:rPr>
        <w:t xml:space="preserve">Comunicação de </w:t>
      </w:r>
      <w:r>
        <w:rPr>
          <w:u w:val="single"/>
        </w:rPr>
        <w:t>Amortização Extraordinária</w:t>
      </w:r>
      <w:r w:rsidRPr="00E77F4B">
        <w:rPr>
          <w:u w:val="single"/>
        </w:rPr>
        <w:t xml:space="preserve"> Facultativ</w:t>
      </w:r>
      <w:r>
        <w:rPr>
          <w:u w:val="single"/>
        </w:rPr>
        <w:t>a</w:t>
      </w:r>
      <w:r w:rsidRPr="00A622A2">
        <w:t>”</w:t>
      </w:r>
      <w:r>
        <w:t>)</w:t>
      </w:r>
      <w:r w:rsidRPr="00A622A2">
        <w:t xml:space="preserve">. A </w:t>
      </w:r>
      <w:r w:rsidRPr="00FE436B">
        <w:t>Comunicação de Amortização Extraordinária Facultativa</w:t>
      </w:r>
      <w:r w:rsidRPr="00A622A2">
        <w:t xml:space="preserve"> deverá de</w:t>
      </w:r>
      <w:r>
        <w:t>screver os termos e condições da</w:t>
      </w:r>
      <w:r w:rsidRPr="00A622A2">
        <w:t xml:space="preserve"> </w:t>
      </w:r>
      <w:r w:rsidRPr="00FE436B">
        <w:t>Amortização Extraordinária Facultativa</w:t>
      </w:r>
      <w:r w:rsidRPr="00A622A2">
        <w:t>, incluindo (</w:t>
      </w:r>
      <w:r>
        <w:t>i</w:t>
      </w:r>
      <w:r w:rsidRPr="00A622A2">
        <w:t xml:space="preserve">) a projeção do Valor do </w:t>
      </w:r>
      <w:r w:rsidRPr="00FE436B">
        <w:t>Amortização Extraordinária Facultativa</w:t>
      </w:r>
      <w:r w:rsidRPr="00A622A2">
        <w:t>; (</w:t>
      </w:r>
      <w:r>
        <w:t>ii) a data efetiva para a</w:t>
      </w:r>
      <w:r w:rsidRPr="00A622A2">
        <w:t xml:space="preserve"> </w:t>
      </w:r>
      <w:r w:rsidRPr="00FE436B">
        <w:t>Amortização Extraordinária Facultativa</w:t>
      </w:r>
      <w:r w:rsidRPr="00A622A2">
        <w:t xml:space="preserve"> (“</w:t>
      </w:r>
      <w:r w:rsidRPr="00A622A2">
        <w:rPr>
          <w:u w:val="single"/>
        </w:rPr>
        <w:t xml:space="preserve">Data </w:t>
      </w:r>
      <w:r w:rsidRPr="00FE436B">
        <w:rPr>
          <w:u w:val="single"/>
        </w:rPr>
        <w:t>da Amortização Extraordinária Facultativa</w:t>
      </w:r>
      <w:r w:rsidRPr="00A622A2">
        <w:t>”); e (</w:t>
      </w:r>
      <w:r>
        <w:t>iii</w:t>
      </w:r>
      <w:r w:rsidRPr="00A622A2">
        <w:t xml:space="preserve">) demais informações necessárias à operacionalização </w:t>
      </w:r>
      <w:r>
        <w:t xml:space="preserve">da </w:t>
      </w:r>
      <w:r w:rsidRPr="00FE436B">
        <w:t>Amortização Extraordinária Facultativa</w:t>
      </w:r>
      <w:r w:rsidRPr="00A622A2">
        <w:t>.</w:t>
      </w:r>
      <w:r>
        <w:t xml:space="preserve"> </w:t>
      </w: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10" w:name="_Toc352076900"/>
      <w:r w:rsidRPr="00AB2A3B">
        <w:rPr>
          <w:b/>
        </w:rPr>
        <w:t>CLÁUSULA VII</w:t>
      </w:r>
      <w:r w:rsidR="00B93977" w:rsidRPr="00AB2A3B">
        <w:rPr>
          <w:b/>
        </w:rPr>
        <w:br/>
      </w:r>
      <w:r w:rsidRPr="00AB2A3B">
        <w:rPr>
          <w:b/>
        </w:rPr>
        <w:t>VENCIMENTO ANTECIPADO</w:t>
      </w:r>
      <w:bookmarkEnd w:id="110"/>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declarar antecipadamente vencidas todas as obrigações decorrentes das Debêntures e exigir de imediato o 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pro rata temporis</w:t>
      </w:r>
      <w:r w:rsidRPr="00AB2A3B">
        <w:t xml:space="preserve"> desde a Data de </w:t>
      </w:r>
      <w:r w:rsidR="00715262" w:rsidRPr="00AB2A3B">
        <w:t xml:space="preserve">Integralização </w:t>
      </w:r>
      <w:r w:rsidRPr="00AB2A3B">
        <w:t xml:space="preserve">ou da última Data de Pagamento da Remuneração, até a data do seu efetivo pagamento, </w:t>
      </w:r>
      <w:r w:rsidR="00970BF6" w:rsidRPr="00AB2A3B">
        <w:t xml:space="preserve">bem como dos </w:t>
      </w:r>
      <w:r w:rsidR="00CA37F0" w:rsidRPr="00AB2A3B">
        <w:t xml:space="preserve">Encargos Moratórios </w:t>
      </w:r>
      <w:r w:rsidR="00970BF6" w:rsidRPr="00AB2A3B">
        <w:t xml:space="preserve">aplicáveis e das demais obrigações pecuniárias </w:t>
      </w:r>
      <w:r w:rsidR="00970BF6" w:rsidRPr="00AB2A3B">
        <w:lastRenderedPageBreak/>
        <w:t xml:space="preserve">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.1.2 abaixo, 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6F54D9EC" w:rsidR="00972331" w:rsidRDefault="00264D82" w:rsidP="00B47689">
      <w:pPr>
        <w:numPr>
          <w:ilvl w:val="0"/>
          <w:numId w:val="2"/>
        </w:numPr>
        <w:spacing w:line="300" w:lineRule="exact"/>
        <w:ind w:left="709" w:hanging="709"/>
        <w:jc w:val="both"/>
      </w:pPr>
      <w:r w:rsidRPr="0027020A">
        <w:t xml:space="preserve">inadimplemento, pela Emissora, de quaisquer obrigações </w:t>
      </w:r>
      <w:r w:rsidRPr="00C749B2">
        <w:t>pecuniárias relativas às Debêntures, nas datas previstas na Escritura de Emissão</w:t>
      </w:r>
      <w:r>
        <w:t xml:space="preserve">, desde que não sanado em até </w:t>
      </w:r>
      <w:r w:rsidR="005E2909">
        <w:t xml:space="preserve">02 </w:t>
      </w:r>
      <w:r w:rsidR="00D07331">
        <w:t>(</w:t>
      </w:r>
      <w:r w:rsidR="005E2909">
        <w:t>dois</w:t>
      </w:r>
      <w:r w:rsidR="00D07331">
        <w:t>)</w:t>
      </w:r>
      <w:r w:rsidRPr="009036DA">
        <w:t xml:space="preserve"> Dia</w:t>
      </w:r>
      <w:r w:rsidR="005E2909">
        <w:t>s</w:t>
      </w:r>
      <w:r>
        <w:t xml:space="preserve"> </w:t>
      </w:r>
      <w:r w:rsidR="00854042">
        <w:t>Út</w:t>
      </w:r>
      <w:r w:rsidR="007849C5">
        <w:t>eis</w:t>
      </w:r>
      <w:r w:rsidR="00854042">
        <w:t xml:space="preserve"> </w:t>
      </w:r>
      <w:r>
        <w:t xml:space="preserve">contado de seu </w:t>
      </w:r>
      <w:r w:rsidR="00A9506E" w:rsidRPr="00AB2A3B">
        <w:t>vencimento original</w:t>
      </w:r>
      <w:r w:rsidR="00972331">
        <w:t>;</w:t>
      </w:r>
    </w:p>
    <w:p w14:paraId="3E6F2EC1" w14:textId="77777777" w:rsidR="00A9506E" w:rsidRPr="00AB2A3B" w:rsidRDefault="00A9506E" w:rsidP="003812E5">
      <w:pPr>
        <w:pStyle w:val="PargrafodaLista"/>
        <w:spacing w:line="300" w:lineRule="exact"/>
      </w:pPr>
    </w:p>
    <w:p w14:paraId="7F41FD37" w14:textId="79BC4119" w:rsidR="00ED3205" w:rsidRDefault="00DA5D00" w:rsidP="00ED3205">
      <w:pPr>
        <w:numPr>
          <w:ilvl w:val="0"/>
          <w:numId w:val="2"/>
        </w:numPr>
        <w:spacing w:line="300" w:lineRule="exact"/>
        <w:ind w:left="709" w:hanging="709"/>
        <w:jc w:val="both"/>
      </w:pPr>
      <w:r w:rsidRPr="009036DA">
        <w:t>fusão, cisão, liquidação, incorporação ou qualquer forma de reestruturação societária, incluindo incorporação de ações,</w:t>
      </w:r>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r w:rsidRPr="00AB2A3B">
        <w:t>declaração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3EDF40A3" w:rsidR="00263841" w:rsidRPr="005A75E0" w:rsidRDefault="00A9506E" w:rsidP="00025F4D">
      <w:pPr>
        <w:numPr>
          <w:ilvl w:val="0"/>
          <w:numId w:val="2"/>
        </w:numPr>
        <w:spacing w:line="300" w:lineRule="exact"/>
        <w:ind w:left="709" w:hanging="709"/>
        <w:jc w:val="both"/>
      </w:pPr>
      <w:r w:rsidRPr="005A75E0">
        <w:t>protesto de títulos contra a Emissora</w:t>
      </w:r>
      <w:r w:rsidR="00264D82" w:rsidRPr="005A75E0">
        <w:t xml:space="preserve"> </w:t>
      </w:r>
      <w:r w:rsidRPr="005A75E0">
        <w:t>cujo valor não pago, individual ou agregado, ultrapasse R</w:t>
      </w:r>
      <w:r w:rsidR="009036DA" w:rsidRPr="005A75E0">
        <w:t>$</w:t>
      </w:r>
      <w:r w:rsidR="00ED3205" w:rsidRPr="005A75E0">
        <w:t xml:space="preserve"> </w:t>
      </w:r>
      <w:r w:rsidR="007F4DF1">
        <w:t>10</w:t>
      </w:r>
      <w:r w:rsidR="00FA7F88" w:rsidRPr="005A75E0">
        <w:t>.000.000,00 (</w:t>
      </w:r>
      <w:r w:rsidR="007F4DF1">
        <w:t>Dez</w:t>
      </w:r>
      <w:r w:rsidR="007F4DF1" w:rsidRPr="005A75E0">
        <w:t xml:space="preserve"> </w:t>
      </w:r>
      <w:r w:rsidR="00FA7F88" w:rsidRPr="005A75E0">
        <w:t>milhões de reais)</w:t>
      </w:r>
      <w:r w:rsidRPr="005A75E0">
        <w:t xml:space="preserve"> ou seu equivalente em outras moedas, salvo se o protesto tiver sido efetuado por erro ou má-fé de terceiros, ou se for suspenso ou cancelado;</w:t>
      </w:r>
    </w:p>
    <w:p w14:paraId="5D1E5CE1" w14:textId="08488B45" w:rsidR="003544E1" w:rsidRDefault="003544E1" w:rsidP="00B47689">
      <w:pPr>
        <w:spacing w:line="300" w:lineRule="exact"/>
        <w:ind w:left="709"/>
        <w:jc w:val="both"/>
      </w:pPr>
    </w:p>
    <w:p w14:paraId="37EE802F" w14:textId="1A1B28B9"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(ii) o pedido de autofalência, por parte da Emissora; (</w:t>
      </w:r>
      <w:r w:rsidR="00495F89">
        <w:t>iii</w:t>
      </w:r>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r w:rsidR="00495F89">
        <w:t>i</w:t>
      </w:r>
      <w:r w:rsidRPr="00AB2A3B">
        <w:t xml:space="preserve">v)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r w:rsidR="002924F2" w:rsidRPr="00B47689">
        <w:rPr>
          <w:i/>
        </w:rPr>
        <w:t>standstill</w:t>
      </w:r>
      <w:r w:rsidR="002924F2">
        <w:t>)</w:t>
      </w:r>
      <w:r w:rsidRPr="00AB2A3B">
        <w:t>, nos termos da legislação aplicável</w:t>
      </w:r>
      <w:r w:rsidR="00854042">
        <w:t xml:space="preserve">, </w:t>
      </w:r>
      <w:r w:rsidR="00854042" w:rsidRPr="005233BA">
        <w:rPr>
          <w:sz w:val="22"/>
          <w:szCs w:val="22"/>
        </w:rPr>
        <w:t xml:space="preserve">(vii) </w:t>
      </w:r>
      <w:r w:rsidR="001E7599">
        <w:rPr>
          <w:sz w:val="22"/>
          <w:szCs w:val="22"/>
        </w:rPr>
        <w:t>pedido</w:t>
      </w:r>
      <w:r w:rsidR="00B4319C" w:rsidRPr="005233BA">
        <w:rPr>
          <w:sz w:val="22"/>
          <w:szCs w:val="22"/>
        </w:rPr>
        <w:t xml:space="preserve"> </w:t>
      </w:r>
      <w:r w:rsidR="00854042" w:rsidRPr="005233BA">
        <w:rPr>
          <w:sz w:val="22"/>
          <w:szCs w:val="22"/>
        </w:rPr>
        <w:t>de intervenção ou inso</w:t>
      </w:r>
      <w:r w:rsidR="00854042">
        <w:rPr>
          <w:sz w:val="22"/>
          <w:szCs w:val="22"/>
        </w:rPr>
        <w:t xml:space="preserve">lvência civil </w:t>
      </w:r>
      <w:r w:rsidR="00495F89">
        <w:rPr>
          <w:sz w:val="22"/>
          <w:szCs w:val="22"/>
        </w:rPr>
        <w:t xml:space="preserve">do </w:t>
      </w:r>
      <w:r w:rsidR="00495F89" w:rsidRPr="00E20A9F">
        <w:rPr>
          <w:sz w:val="22"/>
          <w:szCs w:val="22"/>
        </w:rPr>
        <w:t xml:space="preserve">Fiador </w:t>
      </w:r>
      <w:r w:rsidR="00854042" w:rsidRPr="00E20A9F">
        <w:rPr>
          <w:sz w:val="22"/>
          <w:szCs w:val="22"/>
        </w:rPr>
        <w:t xml:space="preserve">ou </w:t>
      </w:r>
      <w:r w:rsidR="00854042" w:rsidRPr="00224699">
        <w:rPr>
          <w:sz w:val="22"/>
          <w:szCs w:val="22"/>
        </w:rPr>
        <w:t>(</w:t>
      </w:r>
      <w:r w:rsidR="00495F89" w:rsidRPr="00224699">
        <w:rPr>
          <w:sz w:val="22"/>
          <w:szCs w:val="22"/>
        </w:rPr>
        <w:t>vii</w:t>
      </w:r>
      <w:r w:rsidR="00854042" w:rsidRPr="00224699">
        <w:rPr>
          <w:sz w:val="22"/>
          <w:szCs w:val="22"/>
        </w:rPr>
        <w:t xml:space="preserve">) </w:t>
      </w:r>
      <w:r w:rsidR="00854042" w:rsidRPr="00C76771">
        <w:t xml:space="preserve">o falecimento </w:t>
      </w:r>
      <w:r w:rsidR="00495F89" w:rsidRPr="00C76771">
        <w:t>do Fiador</w:t>
      </w:r>
      <w:r w:rsidR="00BA60BC" w:rsidRPr="00C76771">
        <w:t>, caso não seja aprovado um novo fiado</w:t>
      </w:r>
      <w:r w:rsidR="006E6EBC" w:rsidRPr="00C76771">
        <w:t>r</w:t>
      </w:r>
      <w:r w:rsidR="00BA60BC" w:rsidRPr="00C76771">
        <w:t xml:space="preserve"> em até </w:t>
      </w:r>
      <w:r w:rsidR="007849C5">
        <w:t>9</w:t>
      </w:r>
      <w:r w:rsidR="00BA60BC" w:rsidRPr="00C76771">
        <w:t>0 (</w:t>
      </w:r>
      <w:r w:rsidR="007849C5">
        <w:t>noventa</w:t>
      </w:r>
      <w:r w:rsidR="00BA60BC" w:rsidRPr="00C76771">
        <w:t>) dias contatos do falecimento</w:t>
      </w:r>
      <w:r w:rsidRPr="00C76771">
        <w:t>;</w:t>
      </w:r>
      <w:r w:rsidR="004E60E7">
        <w:t xml:space="preserve"> </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r w:rsidRPr="0037180A">
        <w:t>comprovação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r w:rsidRPr="00AB2A3B">
        <w:t>redução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r w:rsidRPr="0038111B">
        <w:t>distribuição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08FDC68D" w:rsidR="00B8431E" w:rsidRPr="00AB2A3B" w:rsidRDefault="00854042" w:rsidP="005A75E0">
      <w:pPr>
        <w:numPr>
          <w:ilvl w:val="0"/>
          <w:numId w:val="2"/>
        </w:numPr>
        <w:spacing w:line="300" w:lineRule="exact"/>
        <w:ind w:left="709" w:hanging="709"/>
        <w:jc w:val="both"/>
      </w:pPr>
      <w:r>
        <w:t>mudança ou alteração</w:t>
      </w:r>
      <w:r w:rsidR="008F226C">
        <w:t xml:space="preserve"> da </w:t>
      </w:r>
      <w:r w:rsidR="008F226C" w:rsidRPr="00AB2A3B">
        <w:t>atividade</w:t>
      </w:r>
      <w:r w:rsidR="00FA7F88">
        <w:t xml:space="preserve"> principal </w:t>
      </w:r>
      <w:r w:rsidR="008F226C" w:rsidRPr="00AB2A3B">
        <w:t xml:space="preserve">atualmente praticada </w:t>
      </w:r>
      <w:r w:rsidR="008F226C">
        <w:t>pela Emissora</w:t>
      </w:r>
      <w:r w:rsidR="007849C5">
        <w:t>, qual seja f</w:t>
      </w:r>
      <w:r w:rsidR="007849C5" w:rsidRPr="007849C5">
        <w:t>ornecimento de alimentos preparados preponderantemente para empresas</w:t>
      </w:r>
      <w:r w:rsidR="007849C5">
        <w:t>,</w:t>
      </w:r>
      <w:r w:rsidR="00703A40">
        <w:t xml:space="preserve"> </w:t>
      </w:r>
      <w:r w:rsidR="008F226C">
        <w:t>na data de assinatura desta Escritura de Emissão</w:t>
      </w:r>
      <w:r w:rsidR="00B8431E" w:rsidRPr="00AB2A3B">
        <w:t>;</w:t>
      </w:r>
      <w:r w:rsidR="003F1D3E">
        <w:t xml:space="preserve"> </w:t>
      </w:r>
    </w:p>
    <w:p w14:paraId="1C349283" w14:textId="77777777" w:rsidR="005C7D3E" w:rsidRDefault="005C7D3E" w:rsidP="005C7D3E">
      <w:pPr>
        <w:pStyle w:val="PargrafodaLista"/>
      </w:pPr>
    </w:p>
    <w:p w14:paraId="36BCDBC9" w14:textId="0D4DD2B7" w:rsidR="003553FF" w:rsidRDefault="005C7D3E" w:rsidP="00B47689">
      <w:pPr>
        <w:numPr>
          <w:ilvl w:val="0"/>
          <w:numId w:val="2"/>
        </w:numPr>
        <w:spacing w:line="300" w:lineRule="exact"/>
        <w:ind w:left="709" w:hanging="709"/>
        <w:jc w:val="both"/>
      </w:pPr>
      <w:r w:rsidRPr="0037180A">
        <w:t xml:space="preserve">questionamento judicial, </w:t>
      </w:r>
      <w:r w:rsidR="002E5D4E">
        <w:t>pela Emissora e/ou pelo Fiador</w:t>
      </w:r>
      <w:r w:rsidRPr="0037180A">
        <w:t xml:space="preserve">, </w:t>
      </w:r>
      <w:r w:rsidR="00BA60BC">
        <w:t xml:space="preserve">a respeito da validade, eficácia e exequibilidade </w:t>
      </w:r>
      <w:r w:rsidRPr="0037180A">
        <w:t>desta Escritura de Emissão, da Fiança e/ou do</w:t>
      </w:r>
      <w:r w:rsidR="001913E4">
        <w:t xml:space="preserve"> Contrato</w:t>
      </w:r>
      <w:r w:rsidRPr="0037180A">
        <w:t xml:space="preserve"> de Garantia;</w:t>
      </w:r>
      <w:r w:rsidR="0037180A" w:rsidRPr="0037180A">
        <w:t xml:space="preserve"> </w:t>
      </w:r>
      <w:r w:rsidR="00624BEF">
        <w:t>e</w:t>
      </w:r>
      <w:r w:rsidR="00E20A9F">
        <w:t xml:space="preserve"> </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r w:rsidRPr="00AB2A3B">
        <w:t>transformação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r w:rsidRPr="00772CF2">
        <w:t>decretação de sentença judicial de invalidade, nulidade ou inexequibilidade desta Escritura de Emissão</w:t>
      </w:r>
    </w:p>
    <w:p w14:paraId="62C22BDB" w14:textId="77777777" w:rsidR="00791E72" w:rsidRDefault="00791E72" w:rsidP="00772CF2">
      <w:pPr>
        <w:pStyle w:val="PargrafodaLista"/>
      </w:pPr>
    </w:p>
    <w:p w14:paraId="51520992" w14:textId="25E0544C" w:rsidR="00237726" w:rsidRPr="00AB2A3B" w:rsidRDefault="00237726" w:rsidP="004D695C">
      <w:pPr>
        <w:numPr>
          <w:ilvl w:val="0"/>
          <w:numId w:val="2"/>
        </w:numPr>
        <w:spacing w:line="300" w:lineRule="exact"/>
        <w:ind w:left="709" w:hanging="709"/>
        <w:jc w:val="both"/>
      </w:pPr>
      <w:r w:rsidRPr="00AB2A3B">
        <w:t>caso o</w:t>
      </w:r>
      <w:r>
        <w:t xml:space="preserve"> Contrato</w:t>
      </w:r>
      <w:r w:rsidRPr="00AB2A3B">
        <w:t xml:space="preserve"> de Garantia</w:t>
      </w:r>
      <w:r>
        <w:t xml:space="preserve"> </w:t>
      </w:r>
      <w:r w:rsidRPr="00AB2A3B">
        <w:t>se torne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abaixo, 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D88ABDB" w:rsidR="005B7443" w:rsidRDefault="005B7443" w:rsidP="005B7443">
      <w:pPr>
        <w:pStyle w:val="PargrafodaLista"/>
        <w:numPr>
          <w:ilvl w:val="2"/>
          <w:numId w:val="14"/>
        </w:numPr>
        <w:spacing w:line="300" w:lineRule="exact"/>
        <w:ind w:left="709" w:hanging="709"/>
        <w:jc w:val="both"/>
      </w:pPr>
      <w:r w:rsidRPr="00AB2A3B">
        <w:lastRenderedPageBreak/>
        <w:t>inadimplemento,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w:t>
      </w:r>
    </w:p>
    <w:p w14:paraId="59333FDA" w14:textId="77777777" w:rsidR="005C7D3E" w:rsidRDefault="005C7D3E" w:rsidP="005C7D3E">
      <w:pPr>
        <w:pStyle w:val="PargrafodaLista"/>
        <w:spacing w:line="300" w:lineRule="exact"/>
        <w:ind w:left="709"/>
        <w:jc w:val="both"/>
      </w:pPr>
    </w:p>
    <w:p w14:paraId="338A7DE3" w14:textId="1BEEB033" w:rsidR="00972331" w:rsidRPr="005C7D3E" w:rsidRDefault="005C7D3E" w:rsidP="00972331">
      <w:pPr>
        <w:pStyle w:val="PargrafodaLista"/>
        <w:numPr>
          <w:ilvl w:val="2"/>
          <w:numId w:val="14"/>
        </w:numPr>
        <w:spacing w:line="300" w:lineRule="exact"/>
        <w:ind w:left="709" w:hanging="709"/>
        <w:jc w:val="both"/>
      </w:pPr>
      <w:r w:rsidRPr="00AB2A3B">
        <w:t xml:space="preserve">inadimplemento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7849C5">
        <w:t>em valor igual ou superior a</w:t>
      </w:r>
      <w:r w:rsidR="007849C5" w:rsidRPr="00AB2A3B">
        <w:t xml:space="preserve"> </w:t>
      </w:r>
      <w:r w:rsidR="00A83C01">
        <w:t>R$</w:t>
      </w:r>
      <w:r w:rsidR="007849C5">
        <w:t xml:space="preserve">5.000.000,00 (cinco milhões de reais) </w:t>
      </w:r>
      <w:r w:rsidR="00263841">
        <w:t>para a Emissora, ou</w:t>
      </w:r>
      <w:r w:rsidR="00A83C01">
        <w:t xml:space="preserve"> em valor igual ou superior a</w:t>
      </w:r>
      <w:r w:rsidR="006D54DB">
        <w:t xml:space="preserve"> R$</w:t>
      </w:r>
      <w:r w:rsidR="007849C5">
        <w:t>5.000.000,00 (cinco milhões de reais)</w:t>
      </w:r>
      <w:r w:rsidR="007849C5" w:rsidDel="007849C5">
        <w:t xml:space="preserve"> </w:t>
      </w:r>
      <w:r w:rsidR="00263841">
        <w:t xml:space="preserve">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7FD2895B" w14:textId="77777777" w:rsidR="003D41FA" w:rsidRDefault="003D41FA" w:rsidP="003D41FA">
      <w:pPr>
        <w:pStyle w:val="PargrafodaLista"/>
      </w:pPr>
    </w:p>
    <w:p w14:paraId="2A378103" w14:textId="3E45DB8D" w:rsidR="003D41FA" w:rsidRPr="00E34443" w:rsidRDefault="003D41FA" w:rsidP="00AE71D1">
      <w:pPr>
        <w:pStyle w:val="PargrafodaLista"/>
        <w:numPr>
          <w:ilvl w:val="2"/>
          <w:numId w:val="14"/>
        </w:numPr>
        <w:spacing w:line="300" w:lineRule="exact"/>
        <w:ind w:left="709" w:hanging="709"/>
        <w:jc w:val="both"/>
        <w:rPr>
          <w:color w:val="000000"/>
        </w:rPr>
      </w:pPr>
      <w:r w:rsidRPr="00E34443">
        <w:t>não</w:t>
      </w:r>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xml:space="preserve">”) por todo o período de vigência da Emissão, a serem apurados </w:t>
      </w:r>
      <w:r w:rsidR="00995022">
        <w:rPr>
          <w:color w:val="000000"/>
        </w:rPr>
        <w:t xml:space="preserve">pela Emissora </w:t>
      </w:r>
      <w:r w:rsidRPr="00E34443">
        <w:rPr>
          <w:color w:val="000000"/>
        </w:rPr>
        <w:t>anualmente</w:t>
      </w:r>
      <w:r w:rsidR="00912E42">
        <w:rPr>
          <w:color w:val="000000"/>
        </w:rPr>
        <w:t xml:space="preserve"> </w:t>
      </w:r>
      <w:r w:rsidRPr="00E34443">
        <w:rPr>
          <w:color w:val="000000"/>
        </w:rPr>
        <w:t xml:space="preserve">com base na Demonstração Financeira Consolidada e acompanhados 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xml:space="preserve">: </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(ii)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4E0194F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Dívida Financeira Líquida</w:t>
      </w:r>
      <w:r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Pr="00E34443">
        <w:rPr>
          <w:color w:val="000000"/>
        </w:rPr>
        <w:t>;</w:t>
      </w:r>
      <w:r w:rsidR="00AE71D1"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significa o lucro antes do resultado financeiro, tributos, depreciações, amortizações, imparidade dos ativos e equivalências patrimoniais, apurado ao longo 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r w:rsidRPr="00B47689">
        <w:lastRenderedPageBreak/>
        <w:t>comprovação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0EDBDB99" w:rsidR="005C7D3E" w:rsidRDefault="005C7D3E" w:rsidP="005C7D3E">
      <w:pPr>
        <w:pStyle w:val="PargrafodaLista"/>
        <w:numPr>
          <w:ilvl w:val="2"/>
          <w:numId w:val="14"/>
        </w:numPr>
        <w:spacing w:line="300" w:lineRule="exact"/>
        <w:ind w:left="709" w:hanging="709"/>
        <w:jc w:val="both"/>
      </w:pPr>
      <w:r>
        <w:t>existência</w:t>
      </w:r>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rsidR="00A83C01">
        <w:t>R$</w:t>
      </w:r>
      <w:r w:rsidR="007F4DF1">
        <w:t xml:space="preserve">10 </w:t>
      </w:r>
      <w:r w:rsidR="0046354C">
        <w:t>000.000,00 (</w:t>
      </w:r>
      <w:r w:rsidR="007F4DF1">
        <w:t xml:space="preserve">Dez </w:t>
      </w:r>
      <w:r w:rsidR="0046354C">
        <w:t>milhões de reais)</w:t>
      </w:r>
      <w:r w:rsidR="0046354C" w:rsidDel="0046354C">
        <w:t xml:space="preserve"> </w:t>
      </w:r>
      <w:r w:rsidR="00263841">
        <w:t xml:space="preserve">para a Emissora, ou </w:t>
      </w:r>
      <w:r w:rsidR="00A83C01">
        <w:t>R$</w:t>
      </w:r>
      <w:r w:rsidR="007F4DF1">
        <w:t>10.</w:t>
      </w:r>
      <w:r w:rsidR="0046354C">
        <w:t>000.000,00 (</w:t>
      </w:r>
      <w:r w:rsidR="007F4DF1">
        <w:t xml:space="preserve">Dez </w:t>
      </w:r>
      <w:r w:rsidR="0046354C">
        <w:t xml:space="preserve"> milhões de reais)</w:t>
      </w:r>
      <w:r w:rsidR="0046354C" w:rsidDel="0046354C">
        <w:t xml:space="preserve"> </w:t>
      </w:r>
      <w:r w:rsidR="00263841">
        <w:t>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p>
    <w:p w14:paraId="79941F3A" w14:textId="77777777" w:rsidR="005C7D3E" w:rsidRDefault="005C7D3E" w:rsidP="005C7D3E">
      <w:pPr>
        <w:pStyle w:val="PargrafodaLista"/>
      </w:pPr>
    </w:p>
    <w:p w14:paraId="3141F051" w14:textId="426CA4E8" w:rsidR="005C7D3E" w:rsidRPr="006823F9" w:rsidRDefault="005C7D3E" w:rsidP="005C7D3E">
      <w:pPr>
        <w:pStyle w:val="PargrafodaLista"/>
        <w:numPr>
          <w:ilvl w:val="2"/>
          <w:numId w:val="14"/>
        </w:numPr>
        <w:spacing w:line="300" w:lineRule="exact"/>
        <w:ind w:left="709" w:hanging="709"/>
        <w:jc w:val="both"/>
        <w:rPr>
          <w:b/>
          <w:i/>
        </w:rPr>
      </w:pPr>
      <w:r w:rsidRPr="001F2B9E">
        <w:t>existência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AB4B8D" w:rsidRPr="001F2B9E">
        <w:t>Leis Socioambientais</w:t>
      </w:r>
      <w:r w:rsidR="00AB4B8D">
        <w:t>,</w:t>
      </w:r>
      <w:r w:rsidR="00CD6BA0" w:rsidRPr="001F2B9E">
        <w:t xml:space="preserve"> conforme definido adiante</w:t>
      </w:r>
      <w:r w:rsidR="00AB4B8D">
        <w:t xml:space="preserve"> na Cláusula 8.1, item q</w:t>
      </w:r>
      <w:r w:rsidR="00CD6BA0" w:rsidRPr="001F2B9E">
        <w:t xml:space="preserve">, </w:t>
      </w:r>
      <w:r w:rsidRPr="001F2B9E">
        <w:t>envolvendo a Emissora</w:t>
      </w:r>
      <w:r w:rsidR="00F9036E" w:rsidRPr="001F2B9E">
        <w:t>, desde que em qualquer dos casos, não tenha sido obtido efeito suspensivo para tais decisões ou sentença no pra</w:t>
      </w:r>
      <w:r w:rsidR="002E5D4E">
        <w:t>zo legal, pela Emissora ou pelo Fiador</w:t>
      </w:r>
      <w:r w:rsidR="00AB4B8D">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U.S. Foreign Corrupt Practices Act of</w:t>
      </w:r>
      <w:r w:rsidR="003A5133">
        <w:t xml:space="preserve"> 1977</w:t>
      </w:r>
      <w:r w:rsidR="00FE6CC0">
        <w:t xml:space="preserve">, </w:t>
      </w:r>
      <w:r w:rsidR="00FE6CC0" w:rsidRPr="005233BA">
        <w:rPr>
          <w:sz w:val="22"/>
          <w:szCs w:val="22"/>
        </w:rPr>
        <w:t xml:space="preserve">da </w:t>
      </w:r>
      <w:r w:rsidR="00FE6CC0" w:rsidRPr="005233BA">
        <w:rPr>
          <w:i/>
          <w:sz w:val="22"/>
          <w:szCs w:val="22"/>
        </w:rPr>
        <w:t>OECD Convention on Combating Bribery of Foreign Public Officials in International Business Transactions</w:t>
      </w:r>
      <w:r w:rsidR="003A5133">
        <w:t xml:space="preserve"> e no </w:t>
      </w:r>
      <w:r w:rsidR="003A5133" w:rsidRPr="00817FD1">
        <w:rPr>
          <w:i/>
        </w:rPr>
        <w:t>UK Bribery Act</w:t>
      </w:r>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11" w:name="_DV_M152"/>
      <w:bookmarkEnd w:id="111"/>
    </w:p>
    <w:p w14:paraId="56B62796" w14:textId="1F25A1D0" w:rsidR="005C7D3E" w:rsidRDefault="00BF6EB8" w:rsidP="005C7D3E">
      <w:pPr>
        <w:pStyle w:val="PargrafodaLista"/>
        <w:numPr>
          <w:ilvl w:val="2"/>
          <w:numId w:val="14"/>
        </w:numPr>
        <w:spacing w:line="300" w:lineRule="exact"/>
        <w:ind w:left="709" w:hanging="709"/>
        <w:jc w:val="both"/>
      </w:pPr>
      <w:r>
        <w:t xml:space="preserve">comprovada </w:t>
      </w:r>
      <w:r w:rsidR="005C7D3E" w:rsidRPr="0027020A">
        <w:t>inobservância das condicionantes das licenças e autorizações socioambientais da Emissora</w:t>
      </w:r>
      <w:r w:rsidR="00576D3D">
        <w:t xml:space="preserve"> para a operação de suas atividades</w:t>
      </w:r>
      <w:r w:rsidR="00473704">
        <w:t xml:space="preserve">; ou ainda, das </w:t>
      </w:r>
      <w:r w:rsidR="00473704" w:rsidRPr="0027020A">
        <w:t>licenças e autorizações socioambientais</w:t>
      </w:r>
      <w:r w:rsidR="005C7D3E">
        <w:t xml:space="preserve"> </w:t>
      </w:r>
      <w:r w:rsidR="00473704">
        <w:t>relevantes</w:t>
      </w:r>
      <w:r w:rsidR="002E5D4E">
        <w:t xml:space="preserve"> do Fiador</w:t>
      </w:r>
      <w:r w:rsidR="005C7D3E"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005C7D3E" w:rsidRPr="0027020A">
        <w:t>;</w:t>
      </w:r>
      <w:r w:rsidR="00916279" w:rsidRPr="00916279">
        <w:t xml:space="preserve"> </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r w:rsidRPr="0027020A">
        <w:t>desapropriação,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466ECCA" w:rsidR="00CD6BA0" w:rsidRDefault="00BF6EB8">
      <w:pPr>
        <w:pStyle w:val="PargrafodaLista"/>
        <w:numPr>
          <w:ilvl w:val="2"/>
          <w:numId w:val="14"/>
        </w:numPr>
        <w:spacing w:line="300" w:lineRule="exact"/>
        <w:ind w:left="709" w:hanging="709"/>
        <w:jc w:val="both"/>
      </w:pPr>
      <w:r>
        <w:t xml:space="preserve">comprovada </w:t>
      </w:r>
      <w:r w:rsidR="00F766E9" w:rsidRPr="0027020A">
        <w:t>não utilização, pela Emissora, dos recursos líquidos obtidos com a Emissão estritamente nos termos desta Escritura de Emissão</w:t>
      </w:r>
      <w:r w:rsidR="00F766E9">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r w:rsidRPr="00AB2A3B">
        <w:t xml:space="preserve">não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0C62950B" w:rsidR="00D66959" w:rsidRDefault="00A452F4">
      <w:pPr>
        <w:pStyle w:val="PargrafodaLista"/>
        <w:numPr>
          <w:ilvl w:val="2"/>
          <w:numId w:val="14"/>
        </w:numPr>
        <w:spacing w:line="300" w:lineRule="exact"/>
        <w:ind w:left="709" w:hanging="709"/>
        <w:jc w:val="both"/>
      </w:pPr>
      <w:r w:rsidRPr="00025F4D">
        <w:t>descump</w:t>
      </w:r>
      <w:r w:rsidR="002E5D4E">
        <w:t>rimento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w:t>
      </w:r>
      <w:r w:rsidR="0046354C">
        <w:t>R$</w:t>
      </w:r>
      <w:r w:rsidR="007F4DF1">
        <w:t>10</w:t>
      </w:r>
      <w:r w:rsidR="0046354C">
        <w:t>.000.000,00 (</w:t>
      </w:r>
      <w:r w:rsidR="007F4DF1">
        <w:t xml:space="preserve">Dez </w:t>
      </w:r>
      <w:r w:rsidR="0046354C">
        <w:t>milhões de reais)</w:t>
      </w:r>
      <w:r w:rsidR="00263841" w:rsidRPr="00025F4D">
        <w:t xml:space="preserve"> para a Emissora ou R$</w:t>
      </w:r>
      <w:r w:rsidR="007F4DF1">
        <w:t xml:space="preserve"> 10</w:t>
      </w:r>
      <w:r w:rsidR="00FA7F88">
        <w:t>.000.000,00 (</w:t>
      </w:r>
      <w:r w:rsidR="007F4DF1">
        <w:t xml:space="preserve">Dez </w:t>
      </w:r>
      <w:r w:rsidR="00FA7F88">
        <w:t>milhões de reais)</w:t>
      </w:r>
      <w:r w:rsidR="00263841" w:rsidRPr="00025F4D">
        <w:t xml:space="preserve"> para </w:t>
      </w:r>
      <w:r w:rsidR="0046354C">
        <w:t>o</w:t>
      </w:r>
      <w:r w:rsidR="0046354C" w:rsidRPr="00025F4D">
        <w:t xml:space="preserve"> </w:t>
      </w:r>
      <w:r w:rsidR="00263841" w:rsidRPr="00025F4D">
        <w:t>Fiador</w:t>
      </w:r>
      <w:r w:rsidRPr="00025F4D">
        <w:t>;</w:t>
      </w:r>
      <w:r w:rsidR="00916279" w:rsidRPr="00916279">
        <w:t xml:space="preserve"> </w:t>
      </w:r>
    </w:p>
    <w:p w14:paraId="68A6759A" w14:textId="77777777" w:rsidR="00D66959" w:rsidRDefault="00D66959" w:rsidP="009D613B">
      <w:pPr>
        <w:pStyle w:val="PargrafodaLista"/>
      </w:pPr>
    </w:p>
    <w:p w14:paraId="77209A44" w14:textId="7F60ADAB" w:rsidR="00A452F4" w:rsidRPr="00025F4D" w:rsidRDefault="00D66959" w:rsidP="009D613B">
      <w:pPr>
        <w:pStyle w:val="PargrafodaLista"/>
        <w:numPr>
          <w:ilvl w:val="2"/>
          <w:numId w:val="14"/>
        </w:numPr>
        <w:spacing w:line="300" w:lineRule="exact"/>
        <w:ind w:left="709" w:hanging="709"/>
        <w:jc w:val="both"/>
      </w:pPr>
      <w:r w:rsidRPr="005A75E0">
        <w:t>(</w:t>
      </w:r>
      <w:r w:rsidRPr="005A75E0">
        <w:rPr>
          <w:i/>
        </w:rPr>
        <w:t>a</w:t>
      </w:r>
      <w:r w:rsidRPr="005A75E0">
        <w:t>) contratação de novas dívidas financeiras, a partir da Data de Integralização</w:t>
      </w:r>
      <w:r w:rsidR="00576D3D" w:rsidRPr="005A75E0">
        <w:t xml:space="preserve"> em valor igual ou superior a R$ </w:t>
      </w:r>
      <w:r w:rsidR="0046354C">
        <w:t>150.000.000,00</w:t>
      </w:r>
      <w:r w:rsidR="0046354C" w:rsidRPr="005A75E0">
        <w:t xml:space="preserve"> </w:t>
      </w:r>
      <w:r w:rsidR="00576D3D" w:rsidRPr="005A75E0">
        <w:t>(</w:t>
      </w:r>
      <w:r w:rsidR="0046354C">
        <w:t>cento e cinquenta milhões de reais</w:t>
      </w:r>
      <w:r w:rsidR="00576D3D" w:rsidRPr="005A75E0">
        <w:t>)</w:t>
      </w:r>
      <w:r w:rsidR="007F4DF1">
        <w:t xml:space="preserve"> por ano</w:t>
      </w:r>
      <w:r w:rsidRPr="005A75E0">
        <w:t xml:space="preserve">, sem a anuência de prévia de, ao menos, Debenturistas representando </w:t>
      </w:r>
      <w:r w:rsidR="00F63A8C" w:rsidRPr="005A75E0">
        <w:t>75% (setenta e cinco por cento)</w:t>
      </w:r>
      <w:r w:rsidRPr="005A75E0">
        <w:t xml:space="preserve"> das Debêntures em Circulação;</w:t>
      </w:r>
      <w:r>
        <w:t xml:space="preserve"> ou (</w:t>
      </w:r>
      <w:r w:rsidRPr="00465FEC">
        <w:rPr>
          <w:i/>
        </w:rPr>
        <w:t>b</w:t>
      </w:r>
      <w:r>
        <w:t xml:space="preserve">) </w:t>
      </w:r>
      <w:r w:rsidR="0046354C">
        <w:t xml:space="preserve">contratação ou </w:t>
      </w:r>
      <w:r>
        <w:t>pagamento de mútuos</w:t>
      </w:r>
      <w:r w:rsidRPr="00B72121">
        <w:t xml:space="preserve"> </w:t>
      </w:r>
      <w:r>
        <w:t xml:space="preserve">realizados </w:t>
      </w:r>
      <w:r w:rsidR="006E547E">
        <w:t>pel</w:t>
      </w:r>
      <w:r>
        <w:t xml:space="preserve">a Emissora,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rsidRPr="00A452F4">
        <w:t>)</w:t>
      </w:r>
      <w:r>
        <w:t xml:space="preserve"> das Debêntures em Circulação, com exceção </w:t>
      </w:r>
      <w:r w:rsidR="006E547E">
        <w:t xml:space="preserve">dos </w:t>
      </w:r>
      <w:r>
        <w:t xml:space="preserve">mútuos já contratados </w:t>
      </w:r>
      <w:r w:rsidR="006E547E">
        <w:t>pel</w:t>
      </w:r>
      <w:r>
        <w:t xml:space="preserve">a Emissora </w:t>
      </w:r>
      <w:r w:rsidR="00267446">
        <w:t>e</w:t>
      </w:r>
      <w:r w:rsidR="002E5D4E">
        <w:t xml:space="preserve">/ou </w:t>
      </w:r>
      <w:r w:rsidR="006E547E">
        <w:t>pel</w:t>
      </w:r>
      <w:r w:rsidR="002E5D4E">
        <w:t>o Fiador</w:t>
      </w:r>
      <w:r w:rsidR="006E547E">
        <w:t>,</w:t>
      </w:r>
      <w:r w:rsidR="00267446">
        <w:t xml:space="preserve"> </w:t>
      </w:r>
      <w:r>
        <w:t xml:space="preserve">previamente à Data de Integralização, até o valor máximo agregado de </w:t>
      </w:r>
      <w:r w:rsidRPr="00025F4D">
        <w:t>R$</w:t>
      </w:r>
      <w:r w:rsidR="00624BEF">
        <w:t> </w:t>
      </w:r>
      <w:r w:rsidR="007F4DF1">
        <w:t>2</w:t>
      </w:r>
      <w:r w:rsidR="0015584D">
        <w:t>5.000.000,00</w:t>
      </w:r>
      <w:r w:rsidR="0015584D" w:rsidRPr="00025F4D">
        <w:t xml:space="preserve"> (</w:t>
      </w:r>
      <w:r w:rsidR="007F4DF1">
        <w:t xml:space="preserve">Vinte e </w:t>
      </w:r>
      <w:r w:rsidR="0015584D">
        <w:t>cinco milhões de reais</w:t>
      </w:r>
      <w:r w:rsidR="0015584D" w:rsidRPr="00025F4D">
        <w:t>)</w:t>
      </w:r>
      <w:r w:rsidR="007F4DF1">
        <w:t xml:space="preserve"> por ano</w:t>
      </w:r>
      <w:r w:rsidR="0015584D">
        <w:t xml:space="preserve">; </w:t>
      </w:r>
      <w:r>
        <w:t>e</w:t>
      </w:r>
      <w:r w:rsidR="0015584D">
        <w:t xml:space="preserve"> </w:t>
      </w:r>
    </w:p>
    <w:p w14:paraId="5EA446A8" w14:textId="7E12D363" w:rsidR="00CC781B" w:rsidRDefault="00CC781B" w:rsidP="00CC781B">
      <w:pPr>
        <w:pStyle w:val="PargrafodaLista"/>
      </w:pPr>
    </w:p>
    <w:p w14:paraId="5B7F1B40" w14:textId="3453C0B7" w:rsidR="00A81760" w:rsidRPr="00772CF2" w:rsidRDefault="00A81760" w:rsidP="00772CF2">
      <w:pPr>
        <w:pStyle w:val="PargrafodaLista"/>
        <w:numPr>
          <w:ilvl w:val="2"/>
          <w:numId w:val="14"/>
        </w:numPr>
        <w:spacing w:line="300" w:lineRule="exact"/>
        <w:ind w:left="709" w:hanging="709"/>
        <w:jc w:val="both"/>
      </w:pPr>
      <w:r w:rsidRPr="00772CF2">
        <w:t>constituição de qualquer ônus, assim definido como hipoteca, penhor, alienação fiduciária, cessão fiduciária, usufruto, fideicomisso, promessa de venda, opção de compra, direito de preferência, encargo, gravame, ônus, arresto, sequestro ou penhora, judicial ou extrajudicial, voluntário ou involuntário, ou outro ato que tenha o efeito prático similar a qualquer das expressões acima ("</w:t>
      </w:r>
      <w:r w:rsidRPr="00224699">
        <w:rPr>
          <w:u w:val="single"/>
        </w:rPr>
        <w:t>Ônus</w:t>
      </w:r>
      <w:r w:rsidRPr="00772CF2">
        <w:t>") sobre bens da Emissora e do Fiador, cujo valor, individual ou agregado, seja igual ou superior a R$</w:t>
      </w:r>
      <w:r w:rsidR="0046354C">
        <w:t>5</w:t>
      </w:r>
      <w:r w:rsidR="007F4DF1">
        <w:t>0</w:t>
      </w:r>
      <w:r w:rsidR="0046354C">
        <w:t>.000.000,00 (</w:t>
      </w:r>
      <w:r w:rsidR="007F4DF1">
        <w:t xml:space="preserve">cinquenta </w:t>
      </w:r>
      <w:r w:rsidR="0046354C">
        <w:t>milhões de reais)</w:t>
      </w:r>
      <w:r w:rsidR="0046354C" w:rsidRPr="00772CF2" w:rsidDel="0046354C">
        <w:t xml:space="preserve"> </w:t>
      </w:r>
      <w:r w:rsidRPr="00772CF2">
        <w:t>,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r w:rsidRPr="00772CF2">
        <w:lastRenderedPageBreak/>
        <w:t>a criação de quaisquer ônus, gravame ou impedimento sobre os bens outorgados em garantia aos Debenturistas no âmbito das Garantias Reais, exceto mediante aprovação prévia dos 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11BCB8E" w:rsidR="00A81760" w:rsidRPr="00772CF2" w:rsidRDefault="00A81760" w:rsidP="00772CF2">
      <w:pPr>
        <w:pStyle w:val="PargrafodaLista"/>
        <w:numPr>
          <w:ilvl w:val="2"/>
          <w:numId w:val="14"/>
        </w:numPr>
        <w:spacing w:line="300" w:lineRule="exact"/>
        <w:ind w:left="709" w:hanging="709"/>
        <w:jc w:val="both"/>
      </w:pPr>
      <w:r w:rsidRPr="00772CF2">
        <w:t>conclusão pelo Conselho de Controle de Atividades Financeiras (“</w:t>
      </w:r>
      <w:r w:rsidRPr="00743D4D">
        <w:rPr>
          <w:u w:val="single"/>
        </w:rPr>
        <w:t>COAF</w:t>
      </w:r>
      <w:r w:rsidRPr="00772CF2">
        <w:t>”), da existência de quaisquer dos crimes de lavagem ou ocultação de bens, direitos e valores, previstos na Lei Nº 9.613, de 03.03.1998 (“</w:t>
      </w:r>
      <w:r w:rsidRPr="00BC5693">
        <w:rPr>
          <w:u w:val="single"/>
        </w:rPr>
        <w:t>Lei de Lavagem de Dinheiro</w:t>
      </w:r>
      <w:r w:rsidRPr="00772CF2">
        <w:t>”) ou de fundados</w:t>
      </w:r>
      <w:r w:rsidR="00CF437C">
        <w:t xml:space="preserve"> </w:t>
      </w:r>
      <w:r w:rsidRPr="00772CF2">
        <w:t xml:space="preserve">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r w:rsidR="00AD5D0A">
        <w:t>]</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1760FD">
        <w:rPr>
          <w:highlight w:val="yellow"/>
        </w:rPr>
        <w:t>●</w:t>
      </w:r>
      <w:r w:rsidR="001C6BFF">
        <w:t>]</w:t>
      </w:r>
      <w:r w:rsidRPr="00772CF2">
        <w:t>;</w:t>
      </w:r>
    </w:p>
    <w:p w14:paraId="21106041" w14:textId="77777777" w:rsidR="001C6BFF" w:rsidRDefault="001C6BFF" w:rsidP="00772CF2">
      <w:pPr>
        <w:pStyle w:val="PargrafodaLista"/>
      </w:pPr>
    </w:p>
    <w:p w14:paraId="0C22AEFF" w14:textId="577FCF65" w:rsidR="001C6BFF" w:rsidRPr="00AB2A3B" w:rsidRDefault="001C6BFF" w:rsidP="00772CF2">
      <w:pPr>
        <w:pStyle w:val="PargrafodaLista"/>
        <w:numPr>
          <w:ilvl w:val="2"/>
          <w:numId w:val="14"/>
        </w:numPr>
        <w:spacing w:line="300" w:lineRule="exact"/>
        <w:ind w:left="709" w:hanging="709"/>
        <w:jc w:val="both"/>
      </w:pPr>
      <w:r>
        <w:t xml:space="preserve">caso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rsidR="00E441F6">
        <w:t>30.000.000,00</w:t>
      </w:r>
      <w:r w:rsidRPr="005F1F7D">
        <w:t xml:space="preserve"> </w:t>
      </w:r>
      <w:r w:rsidR="00E441F6" w:rsidRPr="005F1F7D">
        <w:t>(</w:t>
      </w:r>
      <w:r w:rsidR="00E441F6">
        <w:t>trinta milhões de reais</w:t>
      </w:r>
      <w:r w:rsidR="00E441F6" w:rsidRPr="005F1F7D">
        <w:t>)</w:t>
      </w:r>
      <w:r w:rsidR="00E441F6">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lastRenderedPageBreak/>
        <w:t xml:space="preserve">Na Assembleia </w:t>
      </w:r>
      <w:r w:rsidRPr="00AB2A3B">
        <w:t>Geral</w:t>
      </w:r>
      <w:r w:rsidRPr="00AB2A3B">
        <w:rPr>
          <w:w w:val="0"/>
        </w:rPr>
        <w:t xml:space="preserve"> </w:t>
      </w:r>
      <w:r w:rsidRPr="00AB2A3B">
        <w:t>de</w:t>
      </w:r>
      <w:r w:rsidRPr="00AB2A3B">
        <w:rPr>
          <w:w w:val="0"/>
        </w:rPr>
        <w:t xml:space="preserve"> Debenturistas </w:t>
      </w:r>
      <w:bookmarkStart w:id="112" w:name="_DV_C359"/>
      <w:r w:rsidR="00820F93" w:rsidRPr="00AB2A3B">
        <w:t xml:space="preserve">(conforme definido abaixo) </w:t>
      </w:r>
      <w:r w:rsidRPr="00AB2A3B">
        <w:rPr>
          <w:w w:val="0"/>
        </w:rPr>
        <w:t>de que trata est</w:t>
      </w:r>
      <w:bookmarkEnd w:id="112"/>
      <w:r w:rsidR="007C4342" w:rsidRPr="00AB2A3B">
        <w:rPr>
          <w:w w:val="0"/>
        </w:rPr>
        <w:t xml:space="preserve">e item </w:t>
      </w:r>
      <w:bookmarkStart w:id="113" w:name="_DV_C361"/>
      <w:r w:rsidRPr="00AB2A3B">
        <w:rPr>
          <w:w w:val="0"/>
        </w:rPr>
        <w:t xml:space="preserve">7.3, </w:t>
      </w:r>
      <w:bookmarkEnd w:id="113"/>
      <w:r w:rsidRPr="00AB2A3B">
        <w:rPr>
          <w:w w:val="0"/>
        </w:rPr>
        <w:t>os Debenturistas que representem</w:t>
      </w:r>
      <w:bookmarkStart w:id="114" w:name="_DV_C363"/>
      <w:r w:rsidR="007C4342" w:rsidRPr="00AB2A3B">
        <w:rPr>
          <w:w w:val="0"/>
        </w:rPr>
        <w:t xml:space="preserve">, </w:t>
      </w:r>
      <w:r w:rsidRPr="00AB2A3B">
        <w:rPr>
          <w:w w:val="0"/>
        </w:rPr>
        <w:t>no mínimo</w:t>
      </w:r>
      <w:r w:rsidR="007C4342" w:rsidRPr="00AB2A3B">
        <w:rPr>
          <w:w w:val="0"/>
        </w:rPr>
        <w:t>,</w:t>
      </w:r>
      <w:bookmarkEnd w:id="114"/>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67FFECEB"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15" w:name="_DV_C368"/>
      <w:r w:rsidRPr="00AB2A3B">
        <w:rPr>
          <w:w w:val="0"/>
        </w:rPr>
        <w:t>n</w:t>
      </w:r>
      <w:r w:rsidR="00A60F6B" w:rsidRPr="00AB2A3B">
        <w:rPr>
          <w:w w:val="0"/>
        </w:rPr>
        <w:t xml:space="preserve">o item </w:t>
      </w:r>
      <w:r w:rsidRPr="00AB2A3B">
        <w:rPr>
          <w:w w:val="0"/>
        </w:rPr>
        <w:t>7.3</w:t>
      </w:r>
      <w:bookmarkEnd w:id="115"/>
      <w:r w:rsidRPr="00AB2A3B">
        <w:rPr>
          <w:w w:val="0"/>
        </w:rPr>
        <w:t xml:space="preserve"> acima, em segunda convocação, por falta de </w:t>
      </w:r>
      <w:r w:rsidRPr="00AB2A3B">
        <w:rPr>
          <w:i/>
          <w:w w:val="0"/>
        </w:rPr>
        <w:t>quorum</w:t>
      </w:r>
      <w:r w:rsidRPr="00AB2A3B">
        <w:rPr>
          <w:w w:val="0"/>
        </w:rPr>
        <w:t xml:space="preserve">; ou (ii) de não ser </w:t>
      </w:r>
      <w:bookmarkStart w:id="116" w:name="_DV_C370"/>
      <w:r w:rsidRPr="00AB2A3B">
        <w:rPr>
          <w:w w:val="0"/>
        </w:rPr>
        <w:t>aprovado</w:t>
      </w:r>
      <w:bookmarkEnd w:id="116"/>
      <w:r w:rsidRPr="00AB2A3B">
        <w:rPr>
          <w:w w:val="0"/>
        </w:rPr>
        <w:t xml:space="preserve"> o exercício da faculdade prevista n</w:t>
      </w:r>
      <w:r w:rsidR="00A60F6B" w:rsidRPr="00AB2A3B">
        <w:rPr>
          <w:w w:val="0"/>
        </w:rPr>
        <w:t>o subitem</w:t>
      </w:r>
      <w:bookmarkStart w:id="117" w:name="_DV_C372"/>
      <w:r w:rsidR="00A60F6B" w:rsidRPr="00AB2A3B">
        <w:rPr>
          <w:w w:val="0"/>
        </w:rPr>
        <w:t xml:space="preserve"> 7</w:t>
      </w:r>
      <w:r w:rsidRPr="00AB2A3B">
        <w:rPr>
          <w:w w:val="0"/>
        </w:rPr>
        <w:t>.3.1</w:t>
      </w:r>
      <w:bookmarkEnd w:id="117"/>
      <w:r w:rsidRPr="00AB2A3B">
        <w:rPr>
          <w:w w:val="0"/>
        </w:rPr>
        <w:t xml:space="preserve"> acima</w:t>
      </w:r>
      <w:bookmarkStart w:id="118" w:name="_DV_M265"/>
      <w:bookmarkEnd w:id="118"/>
      <w:r w:rsidRPr="00AB2A3B">
        <w:rPr>
          <w:w w:val="0"/>
        </w:rPr>
        <w:t xml:space="preserve"> pelo </w:t>
      </w:r>
      <w:bookmarkStart w:id="119" w:name="_DV_C375"/>
      <w:r w:rsidRPr="00AB2A3B">
        <w:rPr>
          <w:i/>
          <w:w w:val="0"/>
        </w:rPr>
        <w:t>quorum</w:t>
      </w:r>
      <w:r w:rsidRPr="00AB2A3B">
        <w:rPr>
          <w:w w:val="0"/>
        </w:rPr>
        <w:t xml:space="preserve"> mínimo de deliberação</w:t>
      </w:r>
      <w:bookmarkEnd w:id="119"/>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r w:rsidR="00743D4D">
        <w:rPr>
          <w:w w:val="0"/>
        </w:rPr>
        <w:t xml:space="preserve"> </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pro rata temporis</w:t>
      </w:r>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3B1C99F5" w14:textId="77C81C06" w:rsidR="00BD09B6" w:rsidRPr="00AB2A3B" w:rsidRDefault="00BD09B6" w:rsidP="004D695C">
      <w:pPr>
        <w:keepNext/>
        <w:spacing w:line="300" w:lineRule="exact"/>
        <w:jc w:val="center"/>
        <w:outlineLvl w:val="0"/>
        <w:rPr>
          <w:b/>
        </w:rPr>
      </w:pPr>
      <w:bookmarkStart w:id="120" w:name="_Toc352076901"/>
      <w:r w:rsidRPr="00AB2A3B">
        <w:rPr>
          <w:b/>
        </w:rPr>
        <w:lastRenderedPageBreak/>
        <w:t>CLÁUSULA VIII</w:t>
      </w:r>
      <w:r w:rsidR="00B93977" w:rsidRPr="00AB2A3B">
        <w:rPr>
          <w:b/>
        </w:rPr>
        <w:br/>
      </w:r>
      <w:r w:rsidRPr="00AB2A3B">
        <w:rPr>
          <w:b/>
        </w:rPr>
        <w:t>OBRIGAÇÕES ADICIONAIS DA EMISSORA</w:t>
      </w:r>
      <w:r w:rsidR="002E5D4E">
        <w:rPr>
          <w:b/>
        </w:rPr>
        <w:t xml:space="preserve"> E FIADOR</w:t>
      </w:r>
      <w:bookmarkEnd w:id="120"/>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r w:rsidRPr="00AB2A3B">
        <w:t>f</w:t>
      </w:r>
      <w:r w:rsidR="001C3739" w:rsidRPr="00AB2A3B">
        <w:t>ornecer ao Agente Fiduciário:</w:t>
      </w:r>
    </w:p>
    <w:p w14:paraId="35C4D680" w14:textId="77777777" w:rsidR="00D120B3" w:rsidRPr="00AB2A3B" w:rsidRDefault="00D120B3" w:rsidP="004D695C">
      <w:pPr>
        <w:tabs>
          <w:tab w:val="left" w:pos="709"/>
        </w:tabs>
        <w:spacing w:line="300" w:lineRule="exact"/>
        <w:jc w:val="both"/>
      </w:pPr>
    </w:p>
    <w:p w14:paraId="5B65C716" w14:textId="6D670098"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A7248D">
        <w:t xml:space="preserve">3 (três) meses, contados </w:t>
      </w:r>
      <w:r w:rsidR="00A7248D">
        <w:rPr>
          <w:color w:val="000000"/>
        </w:rPr>
        <w:t>d</w:t>
      </w:r>
      <w:r w:rsidR="00807A26" w:rsidRPr="00AB2A3B">
        <w:rPr>
          <w:color w:val="000000"/>
        </w:rPr>
        <w:t>o término de cada exercício social, ou</w:t>
      </w:r>
      <w:r w:rsidR="00A7248D">
        <w:rPr>
          <w:color w:val="000000"/>
        </w:rPr>
        <w:t>,</w:t>
      </w:r>
      <w:r w:rsidR="00807A26" w:rsidRPr="00AB2A3B">
        <w:rPr>
          <w:color w:val="000000"/>
        </w:rPr>
        <w:t xml:space="preserve"> </w:t>
      </w:r>
      <w:r w:rsidR="002C2414" w:rsidRPr="00AB2A3B">
        <w:rPr>
          <w:color w:val="000000"/>
        </w:rPr>
        <w:t xml:space="preserve">em até 5 (cinco) dias </w:t>
      </w:r>
      <w:r w:rsidR="00A7248D">
        <w:rPr>
          <w:color w:val="000000"/>
        </w:rPr>
        <w:t xml:space="preserve">Úteis contados </w:t>
      </w:r>
      <w:r w:rsidR="002C2414" w:rsidRPr="00AB2A3B">
        <w:rPr>
          <w:color w:val="000000"/>
        </w:rPr>
        <w:t>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(ii)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p>
    <w:p w14:paraId="50CE3554" w14:textId="77777777" w:rsidR="00362CEE" w:rsidRPr="00AB2A3B" w:rsidRDefault="00362CEE" w:rsidP="004D695C">
      <w:pPr>
        <w:tabs>
          <w:tab w:val="left" w:pos="1100"/>
        </w:tabs>
        <w:spacing w:line="300" w:lineRule="exact"/>
        <w:ind w:left="709"/>
        <w:jc w:val="both"/>
      </w:pPr>
    </w:p>
    <w:p w14:paraId="11E0A66B" w14:textId="12D644EB" w:rsidR="001C3739" w:rsidRPr="007C563F" w:rsidRDefault="00D120B3" w:rsidP="004D695C">
      <w:pPr>
        <w:tabs>
          <w:tab w:val="left" w:pos="1560"/>
        </w:tabs>
        <w:spacing w:line="300" w:lineRule="exact"/>
        <w:ind w:left="1560" w:hanging="851"/>
        <w:jc w:val="both"/>
      </w:pPr>
      <w:r w:rsidRPr="00AB2A3B">
        <w:t>(a.</w:t>
      </w:r>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w:t>
      </w:r>
      <w:r w:rsidR="001E7599">
        <w:t>, fatos relevantes</w:t>
      </w:r>
      <w:r w:rsidR="001C3739" w:rsidRPr="00AB2A3B">
        <w:t xml:space="preserve">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 xml:space="preserve">Instrução CVM nº 583, de 20 de dezembro de 2016 </w:t>
      </w:r>
      <w:r w:rsidR="002A3174" w:rsidRPr="007C563F">
        <w:lastRenderedPageBreak/>
        <w:t>(“</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(a.</w:t>
      </w:r>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t>(a.</w:t>
      </w:r>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(a.</w:t>
      </w:r>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disponibilização do mesmo na CVM. O referido organograma de grupo societário da Emissora deverá conter, inclusive, os controladores, as controladas, o controle 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(a.</w:t>
      </w:r>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(a.</w:t>
      </w:r>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(a.</w:t>
      </w:r>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r w:rsidRPr="00AB2A3B">
        <w:lastRenderedPageBreak/>
        <w:t>m</w:t>
      </w:r>
      <w:r w:rsidR="001C3739" w:rsidRPr="00AB2A3B">
        <w:t>anter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r w:rsidRPr="00AB2A3B">
        <w:t>c</w:t>
      </w:r>
      <w:r w:rsidR="001C3739" w:rsidRPr="00AB2A3B">
        <w:t xml:space="preserve">onvocar,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r w:rsidRPr="00AB2A3B">
        <w:t>c</w:t>
      </w:r>
      <w:r w:rsidR="004E1169" w:rsidRPr="00AB2A3B">
        <w:rPr>
          <w:color w:val="000000"/>
        </w:rPr>
        <w:t>umprir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r w:rsidRPr="00AB2A3B">
        <w:t>m</w:t>
      </w:r>
      <w:r w:rsidRPr="00AB2A3B">
        <w:rPr>
          <w:color w:val="000000"/>
        </w:rPr>
        <w:t xml:space="preserve">anter em adequado funcionamento um departamento para atender de forma eficiente aos </w:t>
      </w:r>
      <w:r w:rsidRPr="00AB2A3B">
        <w:t>Debenturistas</w:t>
      </w:r>
      <w:r w:rsidRPr="00AB2A3B">
        <w:rPr>
          <w:color w:val="000000"/>
        </w:rPr>
        <w:t>, podendo utilizar, para esse fim, a estrutura e os órgãos destinados ao 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r w:rsidRPr="00AB2A3B">
        <w:t>n</w:t>
      </w:r>
      <w:r w:rsidR="004E1169" w:rsidRPr="00AB2A3B">
        <w:rPr>
          <w:color w:val="000000"/>
        </w:rPr>
        <w:t xml:space="preserve">ão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r w:rsidRPr="00AB2A3B">
        <w:t>o</w:t>
      </w:r>
      <w:r w:rsidR="004E1169" w:rsidRPr="00AB2A3B">
        <w:rPr>
          <w:color w:val="000000"/>
        </w:rPr>
        <w:t>bter,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5E38E30B" w:rsidR="001C3739" w:rsidRPr="00AB2A3B" w:rsidRDefault="001C3739" w:rsidP="004D695C">
      <w:pPr>
        <w:numPr>
          <w:ilvl w:val="0"/>
          <w:numId w:val="8"/>
        </w:numPr>
        <w:tabs>
          <w:tab w:val="left" w:pos="709"/>
        </w:tabs>
        <w:spacing w:line="300" w:lineRule="exact"/>
        <w:ind w:left="709" w:hanging="709"/>
        <w:jc w:val="both"/>
      </w:pPr>
      <w:r w:rsidRPr="00AB2A3B">
        <w:t>manter em dia o pagamento de todos os tributos devidos às Fazendas Federal, Estadual ou Municipal</w:t>
      </w:r>
      <w:r w:rsidR="00C261EC">
        <w:t xml:space="preserve">, com exceção daqueles que estejam sendo questionados na esfera judicial </w:t>
      </w:r>
      <w:r w:rsidR="00DC608C">
        <w:t xml:space="preserve">e/ou administrativa, </w:t>
      </w:r>
      <w:r w:rsidR="00C261EC">
        <w:t>e</w:t>
      </w:r>
      <w:r w:rsidR="00DC608C">
        <w:t>,</w:t>
      </w:r>
      <w:r w:rsidR="00C261EC">
        <w:t xml:space="preserve"> em razão de tal questionamento</w:t>
      </w:r>
      <w:r w:rsidR="00DC608C">
        <w:t>,</w:t>
      </w:r>
      <w:r w:rsidR="00C261EC">
        <w:t xml:space="preserve">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r w:rsidRPr="00AB2A3B">
        <w:t>a</w:t>
      </w:r>
      <w:r w:rsidR="001C3739" w:rsidRPr="00AB2A3B">
        <w:t>dotar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r w:rsidRPr="00AB2A3B">
        <w:t>c</w:t>
      </w:r>
      <w:r w:rsidR="001C3739" w:rsidRPr="00AB2A3B">
        <w:t>ontratar e manter contratados, às suas expensas, durante todo o prazo de vigência das Debêntures, os prestadores de serviços inerentes às obrigações previstas nesta Escritura, 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r w:rsidRPr="00AB2A3B">
        <w:t>e</w:t>
      </w:r>
      <w:r w:rsidR="001C3739" w:rsidRPr="00AB2A3B">
        <w:t xml:space="preserve">fetuar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31A265AF" w:rsidR="001C3739" w:rsidRPr="00AB2A3B" w:rsidRDefault="00094A62" w:rsidP="004D695C">
      <w:pPr>
        <w:numPr>
          <w:ilvl w:val="0"/>
          <w:numId w:val="8"/>
        </w:numPr>
        <w:tabs>
          <w:tab w:val="left" w:pos="709"/>
        </w:tabs>
        <w:spacing w:line="300" w:lineRule="exact"/>
        <w:ind w:left="709" w:hanging="709"/>
        <w:jc w:val="both"/>
      </w:pPr>
      <w:r w:rsidRPr="00AB2A3B">
        <w:t>n</w:t>
      </w:r>
      <w:r w:rsidR="001C3739" w:rsidRPr="00AB2A3B">
        <w:t xml:space="preserve">ão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exceto se realizado entre empresas do mesmo grupo econômico da Emissora</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Default="00094A62" w:rsidP="004D695C">
      <w:pPr>
        <w:numPr>
          <w:ilvl w:val="0"/>
          <w:numId w:val="8"/>
        </w:numPr>
        <w:tabs>
          <w:tab w:val="left" w:pos="709"/>
        </w:tabs>
        <w:spacing w:line="300" w:lineRule="exact"/>
        <w:ind w:left="709" w:hanging="709"/>
        <w:jc w:val="both"/>
      </w:pPr>
      <w:r w:rsidRPr="00AB2A3B">
        <w:t>a</w:t>
      </w:r>
      <w:r w:rsidR="001C3739" w:rsidRPr="00AB2A3B">
        <w:t>presentar,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53187E4F" w14:textId="77777777" w:rsidR="00706815" w:rsidRDefault="00706815" w:rsidP="005A75E0">
      <w:pPr>
        <w:pStyle w:val="PargrafodaLista"/>
      </w:pPr>
    </w:p>
    <w:p w14:paraId="0BEB0B2D" w14:textId="77777777" w:rsidR="00706815" w:rsidRPr="00AB2A3B" w:rsidRDefault="00706815" w:rsidP="005A75E0">
      <w:pPr>
        <w:tabs>
          <w:tab w:val="left" w:pos="709"/>
        </w:tabs>
        <w:spacing w:line="300" w:lineRule="exact"/>
        <w:ind w:left="709"/>
        <w:jc w:val="both"/>
      </w:pPr>
    </w:p>
    <w:p w14:paraId="500C5B94" w14:textId="36E32B81" w:rsidR="00EC67C8" w:rsidRDefault="00094A62" w:rsidP="000E7614">
      <w:pPr>
        <w:numPr>
          <w:ilvl w:val="0"/>
          <w:numId w:val="8"/>
        </w:numPr>
        <w:tabs>
          <w:tab w:val="left" w:pos="709"/>
        </w:tabs>
        <w:spacing w:line="300" w:lineRule="exact"/>
        <w:ind w:left="709" w:hanging="709"/>
        <w:jc w:val="both"/>
      </w:pPr>
      <w:r w:rsidRPr="00AB2A3B">
        <w:lastRenderedPageBreak/>
        <w:t>p</w:t>
      </w:r>
      <w:r w:rsidR="00EE5723" w:rsidRPr="00AB2A3B">
        <w:t xml:space="preserve">romover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r w:rsidRPr="00F05A54">
        <w:t>manter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r w:rsidRPr="00F05A54">
        <w:t>cumprir,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641C580D" w:rsidR="00F05A54" w:rsidRPr="00F05A54" w:rsidRDefault="00F05A54" w:rsidP="00817FD1">
      <w:pPr>
        <w:numPr>
          <w:ilvl w:val="0"/>
          <w:numId w:val="8"/>
        </w:numPr>
        <w:tabs>
          <w:tab w:val="left" w:pos="709"/>
        </w:tabs>
        <w:spacing w:line="300" w:lineRule="exact"/>
        <w:ind w:left="709" w:hanging="709"/>
        <w:jc w:val="both"/>
      </w:pPr>
      <w:r w:rsidRPr="00F05A54">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aplicáveis, bem como a legislação</w:t>
      </w:r>
      <w:r w:rsidR="00BA60BC" w:rsidRPr="00BA60BC">
        <w:t xml:space="preserve"> </w:t>
      </w:r>
      <w:r w:rsidR="00BA60BC" w:rsidRPr="00112807">
        <w:t>dos órgãos governamentais, autarquias ou tribunais relevantes e indispensáveis à condução de suas atividades principais, relativas ao direito do trabalho no que tange</w:t>
      </w:r>
      <w:r w:rsidRPr="00F05A54">
        <w:t xml:space="preserve"> </w:t>
      </w:r>
      <w:r w:rsidR="00BA60BC">
        <w:t>à</w:t>
      </w:r>
      <w:r w:rsidRPr="00F05A54">
        <w:t xml:space="preserve"> saúde e segurança ocupacional, 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 xml:space="preserve">Leis </w:t>
      </w:r>
      <w:r w:rsidR="00AB4B8D">
        <w:rPr>
          <w:u w:val="single"/>
        </w:rPr>
        <w:t>Socioambientais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r w:rsidR="00BA60BC">
        <w:t xml:space="preserve"> </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r w:rsidRPr="00F05A54">
        <w:t>adotar as medidas necessárias que visem ao cumprimento das Leis Anticorrupção;</w:t>
      </w:r>
      <w:r>
        <w:t xml:space="preserve"> </w:t>
      </w:r>
      <w:r w:rsidRPr="00F05A54">
        <w:t xml:space="preserve">implantar e, uma vez implantada, executar e observar políticas e procedimentos destinados </w:t>
      </w:r>
      <w:r w:rsidRPr="00F05A54">
        <w:lastRenderedPageBreak/>
        <w:t>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0FFEF172" w:rsidR="00774261" w:rsidRPr="00F05A54" w:rsidRDefault="00774261">
      <w:pPr>
        <w:numPr>
          <w:ilvl w:val="0"/>
          <w:numId w:val="8"/>
        </w:numPr>
        <w:tabs>
          <w:tab w:val="left" w:pos="709"/>
        </w:tabs>
        <w:spacing w:line="300" w:lineRule="exact"/>
        <w:ind w:left="709" w:hanging="709"/>
        <w:jc w:val="both"/>
      </w:pPr>
      <w:r w:rsidRPr="00461414">
        <w:rPr>
          <w:color w:val="000000"/>
          <w:w w:val="0"/>
        </w:rPr>
        <w:t xml:space="preserve">cumprir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xml:space="preserve">, relativamente à prática de corrupção ou de atos lesivos à administração pública, incluindo, sem limitação, as Leis Anticorrupção e as Leis </w:t>
      </w:r>
      <w:r w:rsidR="00AB4B8D">
        <w:rPr>
          <w:color w:val="000000"/>
          <w:w w:val="0"/>
        </w:rPr>
        <w:t>Socioambientais</w:t>
      </w:r>
      <w:r w:rsidRPr="00461414">
        <w:rPr>
          <w:color w:val="000000"/>
          <w:w w:val="0"/>
        </w:rPr>
        <w:t>.</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r w:rsidRPr="007D12E3">
        <w:t>e</w:t>
      </w:r>
      <w:r w:rsidR="008D05F5" w:rsidRPr="007D12E3">
        <w:t>nquanto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21" w:name="_DV_C113"/>
      <w:r w:rsidRPr="00AB2A3B">
        <w:rPr>
          <w:rStyle w:val="DeltaViewInsertion"/>
          <w:color w:val="auto"/>
          <w:w w:val="0"/>
          <w:u w:val="none"/>
        </w:rPr>
        <w:t>preparar suas demonstrações financeiras de encerramento de exercício e, se for o caso, demonstrações consolidadas, em conformidade com a Lei das Sociedades por Ações e com as regras emitidas pela CVM;</w:t>
      </w:r>
      <w:bookmarkStart w:id="122" w:name="_DV_C115"/>
      <w:bookmarkEnd w:id="121"/>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 xml:space="preserve">submeter </w:t>
      </w:r>
      <w:r w:rsidRPr="00AB2A3B">
        <w:t>suas</w:t>
      </w:r>
      <w:r w:rsidRPr="00AB2A3B">
        <w:rPr>
          <w:rStyle w:val="DeltaViewInsertion"/>
          <w:color w:val="auto"/>
          <w:w w:val="0"/>
          <w:u w:val="none"/>
        </w:rPr>
        <w:t xml:space="preserve"> demonstrações financeiras à auditoria por auditor registrado na CVM;</w:t>
      </w:r>
      <w:bookmarkStart w:id="123" w:name="_DV_C117"/>
      <w:bookmarkEnd w:id="122"/>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04B32D9C"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divulgar</w:t>
      </w:r>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w:t>
      </w:r>
      <w:r w:rsidR="007074F5" w:rsidRPr="00CF0145">
        <w:rPr>
          <w:rStyle w:val="DeltaViewInsertion"/>
          <w:color w:val="auto"/>
          <w:w w:val="0"/>
          <w:u w:val="none"/>
        </w:rPr>
        <w:t>relativas aos 3 (três) últimos exercícios sociais encerrados</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24" w:name="_DV_C119"/>
      <w:bookmarkEnd w:id="123"/>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600CC574"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r w:rsidRPr="009D613B">
        <w:rPr>
          <w:rStyle w:val="DeltaViewInsertion"/>
          <w:color w:val="auto"/>
          <w:w w:val="0"/>
          <w:u w:val="none"/>
        </w:rPr>
        <w:t xml:space="preserve">divulgar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w:t>
      </w:r>
      <w:r w:rsidR="007074F5">
        <w:rPr>
          <w:rStyle w:val="DeltaViewInsertion"/>
          <w:color w:val="auto"/>
          <w:w w:val="0"/>
          <w:u w:val="none"/>
        </w:rPr>
        <w:t xml:space="preserve"> </w:t>
      </w:r>
      <w:r w:rsidR="007864BC">
        <w:rPr>
          <w:rStyle w:val="DeltaViewInsertion"/>
          <w:color w:val="auto"/>
          <w:w w:val="0"/>
          <w:u w:val="none"/>
        </w:rPr>
        <w:t>3</w:t>
      </w:r>
      <w:r w:rsidR="007074F5">
        <w:rPr>
          <w:rStyle w:val="DeltaViewInsertion"/>
          <w:color w:val="auto"/>
          <w:w w:val="0"/>
          <w:u w:val="none"/>
        </w:rPr>
        <w:t xml:space="preserve"> </w:t>
      </w:r>
      <w:r w:rsidR="007864BC">
        <w:rPr>
          <w:rStyle w:val="DeltaViewInsertion"/>
          <w:color w:val="auto"/>
          <w:w w:val="0"/>
          <w:u w:val="none"/>
        </w:rPr>
        <w:t>(três)</w:t>
      </w:r>
      <w:r w:rsidR="007074F5">
        <w:rPr>
          <w:rStyle w:val="DeltaViewInsertion"/>
          <w:color w:val="auto"/>
          <w:w w:val="0"/>
          <w:u w:val="none"/>
        </w:rPr>
        <w:t xml:space="preserve"> </w:t>
      </w:r>
      <w:r w:rsidRPr="009D613B">
        <w:rPr>
          <w:rStyle w:val="DeltaViewInsertion"/>
          <w:color w:val="auto"/>
          <w:w w:val="0"/>
          <w:u w:val="none"/>
        </w:rPr>
        <w:t>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5" w:name="_DV_C121"/>
      <w:bookmarkEnd w:id="124"/>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t xml:space="preserve">observar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26" w:name="_DV_C123"/>
      <w:bookmarkEnd w:id="125"/>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r w:rsidRPr="009D613B">
        <w:rPr>
          <w:rStyle w:val="DeltaViewInsertion"/>
          <w:color w:val="auto"/>
          <w:w w:val="0"/>
          <w:u w:val="none"/>
        </w:rPr>
        <w:t>divulgar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7" w:name="_DV_C125"/>
      <w:bookmarkEnd w:id="126"/>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lastRenderedPageBreak/>
        <w:t>fornecer</w:t>
      </w:r>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295DCB57"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u w:val="none"/>
        </w:rPr>
        <w:t>divulgar</w:t>
      </w:r>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Agente Fiduciário na mesma data do seu</w:t>
      </w:r>
      <w:r w:rsidR="005715FD">
        <w:rPr>
          <w:w w:val="0"/>
        </w:rPr>
        <w:t xml:space="preserve"> </w:t>
      </w:r>
      <w:r w:rsidRPr="00AB2A3B">
        <w:rPr>
          <w:w w:val="0"/>
        </w:rPr>
        <w:t xml:space="preserve">recebimento, observado ainda o disposto na alínea </w:t>
      </w:r>
      <w:r w:rsidRPr="00AB2A3B">
        <w:rPr>
          <w:rStyle w:val="DeltaViewInsertion"/>
          <w:color w:val="auto"/>
          <w:w w:val="0"/>
          <w:u w:val="none"/>
        </w:rPr>
        <w:t>(iv)</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com exceção 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78558BA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não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Pr="00AB2A3B">
        <w:t>75</w:t>
      </w:r>
      <w:r w:rsidRPr="00AB2A3B">
        <w:rPr>
          <w:rStyle w:val="DeltaViewInsertion"/>
          <w:color w:val="auto"/>
          <w:w w:val="0"/>
          <w:u w:val="none"/>
        </w:rPr>
        <w:t>% (setenta e cinco por cento)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obter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(ii)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utilizar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informar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215B15C0"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t>imprecisas</w:t>
      </w:r>
      <w:r w:rsidRPr="00AB2A3B">
        <w:rPr>
          <w:rStyle w:val="DeltaViewInsertion"/>
          <w:color w:val="auto"/>
          <w:w w:val="0"/>
          <w:u w:val="none"/>
        </w:rPr>
        <w:t xml:space="preserve">, incompletas ou insuficientes, em seus aspectos relevantes, durante a vigência </w:t>
      </w:r>
      <w:r w:rsidRPr="00AB2A3B">
        <w:rPr>
          <w:rStyle w:val="DeltaViewInsertion"/>
          <w:color w:val="auto"/>
          <w:w w:val="0"/>
          <w:u w:val="none"/>
        </w:rPr>
        <w:lastRenderedPageBreak/>
        <w:t>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w:t>
      </w:r>
      <w:r w:rsidR="00D935E6">
        <w:rPr>
          <w:rStyle w:val="DeltaViewInsertion"/>
          <w:color w:val="auto"/>
          <w:w w:val="0"/>
          <w:u w:val="none"/>
        </w:rPr>
        <w:t xml:space="preserve"> Úteis,</w:t>
      </w:r>
      <w:r w:rsidRPr="00AB2A3B">
        <w:rPr>
          <w:rStyle w:val="DeltaViewInsertion"/>
          <w:color w:val="auto"/>
          <w:w w:val="0"/>
          <w:u w:val="none"/>
        </w:rPr>
        <w:t xml:space="preserve"> contados da data do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(ii) demonstração das mutações do patrimônio líquido; (iii) demonstração do resultado do exercício; (iv)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 obrigando-se, ainda, a proceder a todas as diligências exigidas para a atividade da espécie, preservando o meio ambiente e atendendo às determinações dos órgãos municipais, 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manter válidas todas as declarações prestadas na presente Escritura durante toda a sua </w:t>
      </w:r>
      <w:r w:rsidRPr="00AB2A3B">
        <w:t>vigência</w:t>
      </w:r>
      <w:r w:rsidR="00DC3237">
        <w:rPr>
          <w:rStyle w:val="DeltaViewInsertion"/>
          <w:color w:val="auto"/>
          <w:w w:val="0"/>
          <w:u w:val="none"/>
        </w:rPr>
        <w:t xml:space="preserve">; e </w:t>
      </w: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15667468" w:rsidR="000F62E2"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“iii”, “iv” e “vi” da alínea “</w:t>
      </w:r>
      <w:r w:rsidR="00354456">
        <w:t>t</w:t>
      </w:r>
      <w:r>
        <w:t xml:space="preserve">” da Cláusula 8.1. acima, </w:t>
      </w:r>
      <w:r w:rsidR="000F62E2" w:rsidRPr="009D613B">
        <w:t>em sua página na rede mundial de computadores, mant</w:t>
      </w:r>
      <w:r>
        <w:t>e</w:t>
      </w:r>
      <w:r w:rsidR="000F62E2" w:rsidRPr="009D613B">
        <w:t>ndo-</w:t>
      </w:r>
      <w:r>
        <w:t>os</w:t>
      </w:r>
      <w:r w:rsidR="000F62E2" w:rsidRPr="009D613B">
        <w:t xml:space="preserve"> disponíveis pelo prazo de 3 (três) anos; e (ii) tão logo aplicável, em sistema disponibilizado pela B3, nos termos da Instrução CVM 476”.</w:t>
      </w:r>
    </w:p>
    <w:p w14:paraId="0020826A" w14:textId="77777777" w:rsidR="006D54DB" w:rsidRPr="009D613B" w:rsidRDefault="006D54DB" w:rsidP="009D613B">
      <w:pPr>
        <w:tabs>
          <w:tab w:val="left" w:pos="709"/>
        </w:tabs>
        <w:spacing w:line="300" w:lineRule="exact"/>
        <w:jc w:val="both"/>
      </w:pPr>
    </w:p>
    <w:p w14:paraId="18C01429" w14:textId="2FAF1D98" w:rsidR="00BD09B6" w:rsidRPr="00AB2A3B" w:rsidRDefault="00BD09B6" w:rsidP="00010DF3">
      <w:pPr>
        <w:keepNext/>
        <w:keepLines/>
        <w:spacing w:line="300" w:lineRule="exact"/>
        <w:jc w:val="center"/>
        <w:outlineLvl w:val="0"/>
        <w:rPr>
          <w:b/>
        </w:rPr>
      </w:pPr>
      <w:bookmarkStart w:id="128" w:name="_Toc352076902"/>
      <w:bookmarkEnd w:id="127"/>
      <w:r w:rsidRPr="00AB2A3B">
        <w:rPr>
          <w:b/>
        </w:rPr>
        <w:lastRenderedPageBreak/>
        <w:t>CLÁUSULA IX</w:t>
      </w:r>
      <w:r w:rsidR="00B93977" w:rsidRPr="00AB2A3B">
        <w:rPr>
          <w:b/>
        </w:rPr>
        <w:br/>
      </w:r>
      <w:r w:rsidRPr="00AB2A3B">
        <w:rPr>
          <w:b/>
        </w:rPr>
        <w:t>AGENTE FIDUCIÁRIO</w:t>
      </w:r>
      <w:bookmarkEnd w:id="128"/>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29" w:name="_DV_M246"/>
      <w:bookmarkStart w:id="130" w:name="_DV_M247"/>
      <w:bookmarkStart w:id="131" w:name="_DV_M248"/>
      <w:bookmarkStart w:id="132" w:name="_DV_M249"/>
      <w:bookmarkEnd w:id="129"/>
      <w:bookmarkEnd w:id="130"/>
      <w:bookmarkEnd w:id="131"/>
      <w:bookmarkEnd w:id="132"/>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15E64E3B" w:rsidR="00BD09B6" w:rsidRPr="00AB2A3B" w:rsidRDefault="00BD09B6" w:rsidP="007E73FE">
      <w:pPr>
        <w:numPr>
          <w:ilvl w:val="0"/>
          <w:numId w:val="25"/>
        </w:numPr>
        <w:tabs>
          <w:tab w:val="left" w:pos="709"/>
        </w:tabs>
        <w:spacing w:line="300" w:lineRule="exact"/>
        <w:ind w:left="0" w:firstLine="0"/>
        <w:jc w:val="both"/>
      </w:pPr>
      <w:r w:rsidRPr="00AB2A3B">
        <w:t xml:space="preserve">Será devida pela Emissora ao Agente Fiduciário a título de honorários pelo desempenho dos deveres e atribuições que lhe competem, nos termos da lei e desta Escritura, uma remuneração a ser paga da seguinte forma: </w:t>
      </w:r>
      <w:r w:rsidR="00995022" w:rsidRPr="00AB2A3B">
        <w:rPr>
          <w:lang w:val="pt-PT"/>
        </w:rPr>
        <w:t xml:space="preserve">parcelas anuais </w:t>
      </w:r>
      <w:r w:rsidR="00995022" w:rsidRPr="00AB2A3B">
        <w:t>de R$</w:t>
      </w:r>
      <w:r w:rsidR="00995022">
        <w:t xml:space="preserve"> 18.000,00</w:t>
      </w:r>
      <w:r w:rsidR="00995022" w:rsidRPr="00AB2A3B" w:rsidDel="00613AFD">
        <w:t xml:space="preserve"> (</w:t>
      </w:r>
      <w:r w:rsidR="00995022">
        <w:t>dezoito mil reais</w:t>
      </w:r>
      <w:r w:rsidR="00995022" w:rsidRPr="00AB2A3B">
        <w:t>), sendo a primeira devida no 5° (quinto) dia útil após a assinatura desta Escritura e as demais n</w:t>
      </w:r>
      <w:r w:rsidR="00995022">
        <w:t>o dia 15 do mesmo mês de emissão da primeira fatura n</w:t>
      </w:r>
      <w:r w:rsidR="00995022" w:rsidRPr="00AB2A3B">
        <w:t>os anos subsequentes</w:t>
      </w:r>
      <w:r w:rsidR="00265EB4" w:rsidRPr="00AB2A3B">
        <w:t>.</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64DE8EA7" w:rsidR="00881662" w:rsidRPr="00AB2A3B" w:rsidRDefault="00881662" w:rsidP="007E73FE">
      <w:pPr>
        <w:numPr>
          <w:ilvl w:val="0"/>
          <w:numId w:val="25"/>
        </w:numPr>
        <w:tabs>
          <w:tab w:val="left" w:pos="709"/>
        </w:tabs>
        <w:spacing w:line="300" w:lineRule="exact"/>
        <w:ind w:left="0" w:firstLine="0"/>
        <w:jc w:val="both"/>
      </w:pPr>
      <w:r w:rsidRPr="00AB2A3B">
        <w:t xml:space="preserve">As </w:t>
      </w:r>
      <w:r w:rsidR="00995022" w:rsidRPr="00AB2A3B">
        <w:t>parcelas citadas na</w:t>
      </w:r>
      <w:r w:rsidR="00995022">
        <w:t>s</w:t>
      </w:r>
      <w:r w:rsidR="00995022" w:rsidRPr="00AB2A3B">
        <w:t xml:space="preserve"> cláusula</w:t>
      </w:r>
      <w:r w:rsidR="00995022">
        <w:t>s</w:t>
      </w:r>
      <w:r w:rsidR="00995022" w:rsidRPr="00AB2A3B">
        <w:t xml:space="preserve"> 9.2.1</w:t>
      </w:r>
      <w:r w:rsidR="00995022">
        <w:t>, 9.2.6 e 9.2.7</w:t>
      </w:r>
      <w:r w:rsidR="00995022" w:rsidRPr="00AB2A3B">
        <w:t xml:space="preserve"> serão reajustadas pela variação acumulada do Índice</w:t>
      </w:r>
      <w:r w:rsidR="00995022">
        <w:t xml:space="preserve"> Nacional de Preços ao Consumidor Amplo</w:t>
      </w:r>
      <w:r w:rsidR="00995022" w:rsidRPr="00AB2A3B">
        <w:t>, calculado e divulgado pel</w:t>
      </w:r>
      <w:r w:rsidR="00995022">
        <w:t>o IBGE</w:t>
      </w:r>
      <w:r w:rsidR="00995022" w:rsidRPr="00AB2A3B">
        <w:t xml:space="preserve"> (“</w:t>
      </w:r>
      <w:r w:rsidR="00995022">
        <w:rPr>
          <w:u w:val="single"/>
        </w:rPr>
        <w:t>IPCA</w:t>
      </w:r>
      <w:r w:rsidR="00995022" w:rsidRPr="00AB2A3B">
        <w:t xml:space="preserve">”) ou, na falta deste ou na impossibilidade de sua utilização, pelo índice que vier a substituí-lo, a partir da data do primeiro pagamento, até as datas de pagamento seguintes, calculadas </w:t>
      </w:r>
      <w:r w:rsidR="00995022" w:rsidRPr="00AB2A3B">
        <w:rPr>
          <w:i/>
        </w:rPr>
        <w:t>pro rata die</w:t>
      </w:r>
      <w:r w:rsidR="00995022" w:rsidRPr="00AB2A3B">
        <w:t xml:space="preserve">, se necessário. A remuneração será devida mesmo após o vencimento final das Debêntures, caso o Agente Fiduciário ainda esteja exercendo atividades inerentes a sua função em relação à Emissão, remuneração essa que será calculada </w:t>
      </w:r>
      <w:r w:rsidR="00995022" w:rsidRPr="00AB2A3B">
        <w:rPr>
          <w:i/>
        </w:rPr>
        <w:t>pro rata die</w:t>
      </w:r>
      <w:r w:rsidR="00995022"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0E6AC039"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w:t>
      </w:r>
      <w:r w:rsidRPr="00AB2A3B">
        <w:lastRenderedPageBreak/>
        <w:t xml:space="preserve">a atualização monetária pelo </w:t>
      </w:r>
      <w:r w:rsidR="00995022">
        <w:t>IPCA</w:t>
      </w:r>
      <w:r w:rsidRPr="00AB2A3B">
        <w:t xml:space="preserve">, incidente desde a data da inadimplência até a data do efetivo pagamento, calculado </w:t>
      </w:r>
      <w:r w:rsidRPr="00AB2A3B">
        <w:rPr>
          <w:i/>
        </w:rPr>
        <w:t>pro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3B787F86"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w:t>
      </w:r>
      <w:r w:rsidR="00995022">
        <w:t>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r>
        <w:t>.</w:t>
      </w:r>
    </w:p>
    <w:p w14:paraId="4CAA31DF" w14:textId="77777777" w:rsidR="00CF58ED" w:rsidRDefault="00CF58ED" w:rsidP="00CF58ED">
      <w:pPr>
        <w:pStyle w:val="PargrafodaLista"/>
      </w:pPr>
    </w:p>
    <w:p w14:paraId="384819F2" w14:textId="282BDC0C" w:rsidR="00CF58ED" w:rsidRDefault="00995022" w:rsidP="00B47689">
      <w:pPr>
        <w:numPr>
          <w:ilvl w:val="0"/>
          <w:numId w:val="25"/>
        </w:numPr>
        <w:tabs>
          <w:tab w:val="left" w:pos="709"/>
        </w:tabs>
        <w:spacing w:line="300" w:lineRule="exact"/>
        <w:ind w:left="0" w:firstLine="0"/>
        <w:jc w:val="both"/>
      </w:pPr>
      <w:r>
        <w:t>No caso de celebração de aditamentos a escritura de emissão bem como, nas horas externas ao escritório do Agente Fiduciário, devidamente comprovados e emitidos diretamente em nome da Emissora ou mediante reembolso após aprovação, serão cobradas, adicionalmente, o valor de R$ 500,00 (quinhentos reais) por hora-homem de trabalho dedicado a tais alterações/serviços</w:t>
      </w:r>
      <w:r w:rsidR="00CF58ED">
        <w:t>.</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03D5CECF" w14:textId="44483F0E" w:rsidR="00B36695" w:rsidRDefault="00B36695">
      <w:pPr>
        <w:rPr>
          <w:b/>
        </w:rPr>
      </w:pPr>
    </w:p>
    <w:p w14:paraId="1463E795" w14:textId="01004EA5" w:rsidR="00BD09B6" w:rsidRPr="00AB2A3B" w:rsidRDefault="00BD09B6" w:rsidP="00224699">
      <w:pPr>
        <w:numPr>
          <w:ilvl w:val="0"/>
          <w:numId w:val="23"/>
        </w:numPr>
        <w:tabs>
          <w:tab w:val="left" w:pos="709"/>
        </w:tabs>
        <w:spacing w:line="300" w:lineRule="exact"/>
        <w:ind w:hanging="72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 xml:space="preserve">para a escolha do novo agente fiduciário, a qual poderá </w:t>
      </w:r>
      <w:r w:rsidRPr="00AB2A3B">
        <w:lastRenderedPageBreak/>
        <w:t>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3DEAEC1E" w:rsidR="00BD09B6"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9.2. d</w:t>
      </w:r>
      <w:r w:rsidRPr="00AB2A3B">
        <w:t>esta Escritura, salvo se outra for negociada com a Emissora, sendo por esta aceita por escrito, prévia e expressamente.</w:t>
      </w:r>
    </w:p>
    <w:p w14:paraId="78710719" w14:textId="77777777" w:rsidR="00441924" w:rsidRPr="00AB2A3B" w:rsidRDefault="00441924" w:rsidP="00CF0145">
      <w:pPr>
        <w:tabs>
          <w:tab w:val="left" w:pos="709"/>
        </w:tabs>
        <w:spacing w:line="300" w:lineRule="exact"/>
        <w:jc w:val="both"/>
      </w:pP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11046651" w14:textId="7D5A501B" w:rsidR="00BD09B6" w:rsidRDefault="00BD09B6" w:rsidP="00995022">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r w:rsidR="00995022">
        <w:t>JUCESP.</w:t>
      </w:r>
      <w:r w:rsidR="00995022" w:rsidRPr="00AB2A3B">
        <w:t xml:space="preserve"> </w:t>
      </w:r>
    </w:p>
    <w:p w14:paraId="0CC026A7" w14:textId="77777777" w:rsidR="00441924" w:rsidRPr="00AB2A3B" w:rsidRDefault="00441924" w:rsidP="00CF0145">
      <w:pPr>
        <w:tabs>
          <w:tab w:val="left" w:pos="709"/>
        </w:tabs>
        <w:spacing w:line="300" w:lineRule="exact"/>
        <w:jc w:val="both"/>
      </w:pP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Aplicam-se às hipóteses de substituição do Agente Fiduciário as normas e preceitos a respeito, baixados por ato(s) da CVM.</w:t>
      </w:r>
    </w:p>
    <w:p w14:paraId="35CCEBEE" w14:textId="31400484" w:rsidR="00706815" w:rsidRDefault="00706815"/>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r w:rsidRPr="00AB2A3B">
        <w:t>responsabilizar-se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r>
        <w:t xml:space="preserve">exercer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r w:rsidRPr="00AB2A3B">
        <w:t>p</w:t>
      </w:r>
      <w:r w:rsidR="00BD09B6" w:rsidRPr="00AB2A3B">
        <w:t>roteger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r w:rsidRPr="00AB2A3B">
        <w:t>r</w:t>
      </w:r>
      <w:r w:rsidR="00BD09B6" w:rsidRPr="00AB2A3B">
        <w:t>enunciar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r w:rsidRPr="00AB2A3B">
        <w:t>c</w:t>
      </w:r>
      <w:r w:rsidR="00BD09B6" w:rsidRPr="00AB2A3B">
        <w:t xml:space="preserve">onservar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r w:rsidRPr="00AB2A3B">
        <w:t>v</w:t>
      </w:r>
      <w:r w:rsidR="00BD09B6" w:rsidRPr="00AB2A3B">
        <w:t xml:space="preserve">erificar,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contidas nesta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161CBB77" w:rsidR="00BD09B6" w:rsidRPr="00AB2A3B" w:rsidRDefault="00E903A8" w:rsidP="00F05A54">
      <w:pPr>
        <w:numPr>
          <w:ilvl w:val="0"/>
          <w:numId w:val="3"/>
        </w:numPr>
        <w:tabs>
          <w:tab w:val="left" w:pos="709"/>
        </w:tabs>
        <w:spacing w:line="300" w:lineRule="exact"/>
        <w:ind w:left="709" w:hanging="709"/>
        <w:jc w:val="both"/>
      </w:pPr>
      <w:r w:rsidRPr="00AB2A3B">
        <w:t xml:space="preserve">diligenciar junto à Emissora para que a Escritura de Emissão e seus aditamentos sejam registrados na </w:t>
      </w:r>
      <w:r w:rsidR="00995022">
        <w:t xml:space="preserve">JUCESP </w:t>
      </w:r>
      <w:r w:rsidRPr="00AB2A3B">
        <w:t>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r w:rsidRPr="00AB2A3B">
        <w:t>a</w:t>
      </w:r>
      <w:r w:rsidR="00BD09B6" w:rsidRPr="00AB2A3B">
        <w:t>companhar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666255C0" w:rsidR="00BD09B6" w:rsidRDefault="00E903A8" w:rsidP="00F05A54">
      <w:pPr>
        <w:numPr>
          <w:ilvl w:val="0"/>
          <w:numId w:val="3"/>
        </w:numPr>
        <w:tabs>
          <w:tab w:val="left" w:pos="709"/>
        </w:tabs>
        <w:spacing w:line="300" w:lineRule="exact"/>
        <w:ind w:left="709" w:hanging="709"/>
        <w:jc w:val="both"/>
      </w:pPr>
      <w:r w:rsidRPr="00AB2A3B">
        <w:lastRenderedPageBreak/>
        <w:t>opinar</w:t>
      </w:r>
      <w:r w:rsidR="00BD09B6" w:rsidRPr="00AB2A3B">
        <w:t xml:space="preserve"> sobre a suficiência das informações constantes das propostas de modificações nas condições das Debêntures;</w:t>
      </w:r>
    </w:p>
    <w:p w14:paraId="6580877B" w14:textId="77777777" w:rsidR="00771519" w:rsidRPr="00AB2A3B" w:rsidRDefault="00771519" w:rsidP="00CF0145">
      <w:pPr>
        <w:tabs>
          <w:tab w:val="left" w:pos="709"/>
        </w:tabs>
        <w:spacing w:line="300" w:lineRule="exact"/>
        <w:jc w:val="both"/>
      </w:pPr>
    </w:p>
    <w:p w14:paraId="16A8BA8E" w14:textId="610FC8C3" w:rsidR="00A9360A" w:rsidRPr="00AB2A3B" w:rsidRDefault="00B80661" w:rsidP="00F05A54">
      <w:pPr>
        <w:numPr>
          <w:ilvl w:val="0"/>
          <w:numId w:val="3"/>
        </w:numPr>
        <w:tabs>
          <w:tab w:val="left" w:pos="709"/>
        </w:tabs>
        <w:spacing w:line="300" w:lineRule="exact"/>
        <w:ind w:left="709" w:hanging="709"/>
        <w:jc w:val="both"/>
      </w:pPr>
      <w:r w:rsidRPr="00AB2A3B">
        <w:t>v</w:t>
      </w:r>
      <w:r w:rsidR="00A9360A" w:rsidRPr="00AB2A3B">
        <w:t>erificar</w:t>
      </w:r>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r>
        <w:t>examinar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r>
        <w:t xml:space="preserve">intimar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julgar necessário para o fiel desempenho de suas funções, certidões atualizadas perante órgãos e entidades públicas e ofícios de registros públicos, dos 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 xml:space="preserve">onvocar,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omparecer à</w:t>
      </w:r>
      <w:r w:rsidR="00BF547D" w:rsidRPr="00AB2A3B">
        <w:t>(</w:t>
      </w:r>
      <w:r w:rsidR="00BD09B6" w:rsidRPr="00AB2A3B">
        <w:t xml:space="preserve">s) Assembleia(s) Geral(is)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r w:rsidRPr="00AB2A3B">
        <w:t>e</w:t>
      </w:r>
      <w:r w:rsidR="00BD09B6" w:rsidRPr="00AB2A3B">
        <w:t>laborar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33" w:name="_DV_M272"/>
      <w:bookmarkStart w:id="134" w:name="_DV_M274"/>
      <w:bookmarkStart w:id="135" w:name="_DV_M281"/>
      <w:bookmarkStart w:id="136" w:name="_DV_M282"/>
      <w:bookmarkStart w:id="137" w:name="_DV_M283"/>
      <w:bookmarkStart w:id="138" w:name="_DV_M286"/>
      <w:bookmarkStart w:id="139" w:name="_DV_M287"/>
      <w:bookmarkStart w:id="140" w:name="_DV_M288"/>
      <w:bookmarkStart w:id="141" w:name="_DV_M289"/>
      <w:bookmarkStart w:id="142" w:name="_DV_M290"/>
      <w:bookmarkEnd w:id="133"/>
      <w:bookmarkEnd w:id="134"/>
      <w:bookmarkEnd w:id="135"/>
      <w:bookmarkEnd w:id="136"/>
      <w:bookmarkEnd w:id="137"/>
      <w:bookmarkEnd w:id="138"/>
      <w:bookmarkEnd w:id="139"/>
      <w:bookmarkEnd w:id="140"/>
      <w:bookmarkEnd w:id="141"/>
      <w:bookmarkEnd w:id="142"/>
      <w:r w:rsidRPr="00AB2A3B">
        <w:rPr>
          <w:rFonts w:ascii="Times New Roman" w:hAnsi="Times New Roman"/>
          <w:color w:val="000000"/>
          <w:sz w:val="24"/>
          <w:szCs w:val="24"/>
        </w:rPr>
        <w:t>cumprimento,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3" w:name="_DV_M291"/>
      <w:bookmarkEnd w:id="143"/>
      <w:r w:rsidRPr="00AB2A3B">
        <w:rPr>
          <w:rFonts w:ascii="Times New Roman" w:eastAsia="Arial Unicode MS" w:hAnsi="Times New Roman"/>
          <w:sz w:val="24"/>
          <w:szCs w:val="24"/>
        </w:rPr>
        <w:t xml:space="preserve">alterações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4" w:name="_DV_M293"/>
      <w:bookmarkStart w:id="145" w:name="_DV_M294"/>
      <w:bookmarkEnd w:id="144"/>
      <w:bookmarkEnd w:id="145"/>
      <w:r w:rsidRPr="00AB2A3B">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6" w:name="_DV_M295"/>
      <w:bookmarkStart w:id="147" w:name="_DV_M296"/>
      <w:bookmarkStart w:id="148" w:name="_DV_M297"/>
      <w:bookmarkEnd w:id="146"/>
      <w:bookmarkEnd w:id="147"/>
      <w:bookmarkEnd w:id="148"/>
      <w:r w:rsidRPr="00AB2A3B">
        <w:rPr>
          <w:rFonts w:ascii="Times New Roman" w:eastAsia="Arial Unicode MS" w:hAnsi="Times New Roman"/>
          <w:sz w:val="24"/>
          <w:szCs w:val="24"/>
        </w:rPr>
        <w:t>quantidade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9" w:name="_DV_M298"/>
      <w:bookmarkStart w:id="150" w:name="_DV_M299"/>
      <w:bookmarkEnd w:id="149"/>
      <w:bookmarkEnd w:id="150"/>
      <w:r w:rsidRPr="00AB2A3B">
        <w:rPr>
          <w:rFonts w:ascii="Times New Roman" w:eastAsia="Arial Unicode MS" w:hAnsi="Times New Roman"/>
          <w:sz w:val="24"/>
          <w:szCs w:val="24"/>
        </w:rPr>
        <w:t>resgate,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51" w:name="_DV_M300"/>
      <w:bookmarkStart w:id="152" w:name="_DV_M302"/>
      <w:bookmarkEnd w:id="151"/>
      <w:bookmarkEnd w:id="152"/>
      <w:r w:rsidRPr="00AB2A3B">
        <w:rPr>
          <w:rFonts w:ascii="Times New Roman" w:eastAsia="Arial Unicode MS" w:hAnsi="Times New Roman"/>
          <w:sz w:val="24"/>
          <w:szCs w:val="24"/>
        </w:rPr>
        <w:t>destinação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cumprimento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 xml:space="preserve">declaração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r w:rsidRPr="00AB2A3B">
        <w:rPr>
          <w:rFonts w:eastAsia="Arial Unicode MS"/>
        </w:rPr>
        <w:t xml:space="preserve">declaração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End w:id="153"/>
      <w:bookmarkEnd w:id="154"/>
      <w:bookmarkEnd w:id="155"/>
      <w:bookmarkEnd w:id="156"/>
      <w:bookmarkEnd w:id="157"/>
      <w:bookmarkEnd w:id="158"/>
      <w:bookmarkEnd w:id="159"/>
      <w:bookmarkEnd w:id="160"/>
      <w:bookmarkEnd w:id="161"/>
      <w:bookmarkEnd w:id="162"/>
    </w:p>
    <w:p w14:paraId="4287C5A8" w14:textId="6DB696BE" w:rsidR="00360514" w:rsidRPr="00AB2A3B" w:rsidRDefault="00360514" w:rsidP="00F05A54">
      <w:pPr>
        <w:numPr>
          <w:ilvl w:val="0"/>
          <w:numId w:val="3"/>
        </w:numPr>
        <w:tabs>
          <w:tab w:val="left" w:pos="709"/>
        </w:tabs>
        <w:spacing w:line="300" w:lineRule="exact"/>
        <w:ind w:left="709" w:hanging="709"/>
        <w:jc w:val="both"/>
      </w:pPr>
      <w:r w:rsidRPr="00AB2A3B">
        <w:t>disponibilizar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r w:rsidRPr="00AB2A3B">
        <w:t>acompanhar</w:t>
      </w:r>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Escrituradora e Mandatária, a </w:t>
      </w:r>
      <w:r w:rsidR="008E7AF7" w:rsidRPr="00AB2A3B">
        <w:rPr>
          <w:bCs/>
          <w:color w:val="000000"/>
        </w:rPr>
        <w:t>B3</w:t>
      </w:r>
      <w:r w:rsidRPr="00AB2A3B">
        <w:rPr>
          <w:w w:val="0"/>
        </w:rPr>
        <w:t>, ao Banco Liquidante e Escriturador a atenderem 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r w:rsidRPr="00AB2A3B">
        <w:t xml:space="preserve">disponibilizar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r>
        <w:t xml:space="preserve">solicitar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r w:rsidRPr="006634BD">
        <w:rPr>
          <w:rStyle w:val="DeltaViewInsertion"/>
          <w:color w:val="auto"/>
          <w:w w:val="0"/>
          <w:u w:val="none"/>
        </w:rPr>
        <w:t>Engebanc</w:t>
      </w:r>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22A7E403" w:rsidR="00B36695" w:rsidRDefault="00B36695"/>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r w:rsidRPr="00AB2A3B">
        <w:lastRenderedPageBreak/>
        <w:t>d</w:t>
      </w:r>
      <w:r w:rsidR="00BD09B6" w:rsidRPr="00AB2A3B">
        <w:t xml:space="preserve">eclarar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50860E20"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equerer a falência da Emissora ou iniciar procedimento da mesma natureza</w:t>
      </w:r>
      <w:r w:rsidR="00995022">
        <w:t xml:space="preserve"> caso seja deliberado pelos Debenturistas em Assembleia</w:t>
      </w:r>
      <w:r w:rsidR="00BD09B6" w:rsidRPr="00AB2A3B">
        <w:t>;</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r w:rsidRPr="00AB2A3B">
        <w:t>t</w:t>
      </w:r>
      <w:r w:rsidR="00BD09B6" w:rsidRPr="00AB2A3B">
        <w:t>omar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epresentar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lastRenderedPageBreak/>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r w:rsidRPr="00AB2A3B">
        <w:t>p</w:t>
      </w:r>
      <w:r w:rsidR="00BD09B6" w:rsidRPr="00AB2A3B">
        <w:t>ublicação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328DC25C" w:rsidR="00BD09B6" w:rsidRPr="00AB2A3B" w:rsidRDefault="00E1032F" w:rsidP="004D695C">
      <w:pPr>
        <w:numPr>
          <w:ilvl w:val="0"/>
          <w:numId w:val="5"/>
        </w:numPr>
        <w:tabs>
          <w:tab w:val="left" w:pos="709"/>
        </w:tabs>
        <w:spacing w:line="300" w:lineRule="exact"/>
        <w:ind w:left="709" w:hanging="709"/>
        <w:jc w:val="both"/>
      </w:pPr>
      <w:r w:rsidRPr="00AB2A3B">
        <w:t>e</w:t>
      </w:r>
      <w:r w:rsidR="00BD09B6" w:rsidRPr="00AB2A3B">
        <w:t>xtração de certidões</w:t>
      </w:r>
      <w:r w:rsidR="00DF7950" w:rsidRPr="00AB2A3B">
        <w:t>, despesas cartorárias, fotocópias, digitalizações, envio de documentos</w:t>
      </w:r>
      <w:r w:rsidR="00D30D11">
        <w:t>, que não possam ser obtidas gratuitamente</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r w:rsidRPr="00AB2A3B">
        <w:t xml:space="preserve">despesas com </w:t>
      </w:r>
      <w:r w:rsidRPr="00AB2A3B">
        <w:rPr>
          <w:i/>
        </w:rPr>
        <w:t>conference calls</w:t>
      </w:r>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3BE87AE2" w:rsidR="000D5F51" w:rsidRPr="00AB2A3B" w:rsidRDefault="00E1032F" w:rsidP="004D695C">
      <w:pPr>
        <w:numPr>
          <w:ilvl w:val="0"/>
          <w:numId w:val="5"/>
        </w:numPr>
        <w:tabs>
          <w:tab w:val="left" w:pos="709"/>
        </w:tabs>
        <w:spacing w:line="300" w:lineRule="exact"/>
        <w:ind w:left="709" w:hanging="709"/>
        <w:jc w:val="both"/>
      </w:pPr>
      <w:r w:rsidRPr="00AB2A3B">
        <w:lastRenderedPageBreak/>
        <w:t>l</w:t>
      </w:r>
      <w:r w:rsidR="00BD09B6" w:rsidRPr="00AB2A3B">
        <w:t>ocomoções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D30D11">
        <w:t>, observadas as condições de razoabilidade</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r w:rsidRPr="00AB2A3B">
        <w:t>e</w:t>
      </w:r>
      <w:r w:rsidR="00BD09B6" w:rsidRPr="00AB2A3B">
        <w:t>ventuais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163" w:name="_DV_M303"/>
      <w:bookmarkEnd w:id="163"/>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164" w:name="_DV_M304"/>
      <w:bookmarkEnd w:id="164"/>
      <w:r w:rsidRPr="00AB2A3B">
        <w:t>n</w:t>
      </w:r>
      <w:r w:rsidR="00BD09B6" w:rsidRPr="00AB2A3B">
        <w:t>ão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165" w:name="_DV_M305"/>
      <w:bookmarkEnd w:id="165"/>
      <w:r w:rsidRPr="00AB2A3B">
        <w:t>a</w:t>
      </w:r>
      <w:r w:rsidR="00BD09B6" w:rsidRPr="00AB2A3B">
        <w:t>ceitar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166" w:name="_DV_M306"/>
      <w:bookmarkEnd w:id="166"/>
      <w:r w:rsidRPr="00AB2A3B">
        <w:t xml:space="preserve">conhecer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167" w:name="_DV_M307"/>
      <w:bookmarkEnd w:id="167"/>
      <w:r w:rsidRPr="00AB2A3B">
        <w:t>n</w:t>
      </w:r>
      <w:r w:rsidR="00BD09B6" w:rsidRPr="00AB2A3B">
        <w:t>ão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r w:rsidRPr="00B47689">
        <w:t>n</w:t>
      </w:r>
      <w:r w:rsidR="00473704">
        <w:t>ã</w:t>
      </w:r>
      <w:r w:rsidR="007206D5">
        <w:t>o</w:t>
      </w:r>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168" w:name="_DV_M308"/>
      <w:bookmarkEnd w:id="168"/>
      <w:r w:rsidRPr="00AB2A3B">
        <w:t>estar</w:t>
      </w:r>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169" w:name="_DV_M309"/>
      <w:bookmarkEnd w:id="169"/>
      <w:r w:rsidRPr="00AB2A3B">
        <w:t>e</w:t>
      </w:r>
      <w:r w:rsidR="00BD09B6" w:rsidRPr="00AB2A3B">
        <w:t>star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Default="009A74F6">
      <w:pPr>
        <w:numPr>
          <w:ilvl w:val="0"/>
          <w:numId w:val="6"/>
        </w:numPr>
        <w:tabs>
          <w:tab w:val="left" w:pos="709"/>
        </w:tabs>
        <w:spacing w:line="300" w:lineRule="exact"/>
        <w:ind w:left="709" w:hanging="709"/>
        <w:jc w:val="both"/>
      </w:pPr>
      <w:r w:rsidRPr="00B47689">
        <w:lastRenderedPageBreak/>
        <w:t>que a(s) pessoa(s) que o representam na assinatura desta Escritura de Emissão tem(têm)</w:t>
      </w:r>
      <w:r>
        <w:t xml:space="preserve"> </w:t>
      </w:r>
      <w:r w:rsidRPr="00B47689">
        <w:t>poderes bastante para tanto;</w:t>
      </w:r>
    </w:p>
    <w:p w14:paraId="478205CE" w14:textId="77777777" w:rsidR="00706815" w:rsidRDefault="00706815" w:rsidP="005A75E0">
      <w:pPr>
        <w:pStyle w:val="PargrafodaLista"/>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170" w:name="_DV_C423"/>
      <w:r w:rsidRPr="00AB2A3B">
        <w:t>e</w:t>
      </w:r>
      <w:r w:rsidR="00BD09B6" w:rsidRPr="00AB2A3B">
        <w:t>star devidamente qualificado a exercer as atividades de agente fiduciário, nos termos da regulamentação aplicável vigente;</w:t>
      </w:r>
      <w:bookmarkEnd w:id="170"/>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171" w:name="_DV_C424"/>
      <w:r w:rsidRPr="00AB2A3B">
        <w:t xml:space="preserve">que </w:t>
      </w:r>
      <w:bookmarkStart w:id="172" w:name="_DV_X465"/>
      <w:bookmarkStart w:id="173" w:name="_DV_C425"/>
      <w:bookmarkEnd w:id="171"/>
      <w:r w:rsidR="00BD09B6" w:rsidRPr="00AB2A3B">
        <w:t>esta Escritura constitui uma obrigação legal, válida</w:t>
      </w:r>
      <w:bookmarkStart w:id="174" w:name="_DV_C426"/>
      <w:bookmarkEnd w:id="172"/>
      <w:bookmarkEnd w:id="173"/>
      <w:r w:rsidR="00BD09B6" w:rsidRPr="00AB2A3B">
        <w:t>, vincula</w:t>
      </w:r>
      <w:r w:rsidR="00C5304A" w:rsidRPr="00AB2A3B">
        <w:t>nte</w:t>
      </w:r>
      <w:r w:rsidR="00BD09B6" w:rsidRPr="00AB2A3B">
        <w:t xml:space="preserve"> e eficaz</w:t>
      </w:r>
      <w:bookmarkStart w:id="175" w:name="_DV_X467"/>
      <w:bookmarkStart w:id="176" w:name="_DV_C427"/>
      <w:bookmarkEnd w:id="174"/>
      <w:r w:rsidR="00BD09B6" w:rsidRPr="00AB2A3B">
        <w:t xml:space="preserve"> do Agente Fiduciário, exeq</w:t>
      </w:r>
      <w:r w:rsidR="008D2CCC" w:rsidRPr="00AB2A3B">
        <w:t>u</w:t>
      </w:r>
      <w:r w:rsidR="00BD09B6" w:rsidRPr="00AB2A3B">
        <w:t>ível de acordo com os seus termos e condições;</w:t>
      </w:r>
      <w:bookmarkEnd w:id="175"/>
      <w:bookmarkEnd w:id="176"/>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177" w:name="_DV_M310"/>
      <w:bookmarkEnd w:id="177"/>
      <w:r w:rsidRPr="00AB2A3B">
        <w:t xml:space="preserve">que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178" w:name="_DV_M313"/>
      <w:bookmarkEnd w:id="178"/>
      <w:r w:rsidRPr="00AB2A3B">
        <w:t xml:space="preserve">que </w:t>
      </w:r>
      <w:r w:rsidR="00BD09B6" w:rsidRPr="00AB2A3B">
        <w:t>verificou a veracidade das informações contidas nesta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2DDF9F73" w:rsidR="00794ADB" w:rsidRDefault="00E27D99" w:rsidP="00E27D99">
      <w:pPr>
        <w:numPr>
          <w:ilvl w:val="0"/>
          <w:numId w:val="6"/>
        </w:numPr>
        <w:tabs>
          <w:tab w:val="left" w:pos="709"/>
        </w:tabs>
        <w:spacing w:line="300" w:lineRule="exact"/>
        <w:ind w:left="709" w:hanging="709"/>
        <w:jc w:val="both"/>
      </w:pPr>
      <w:r>
        <w:t>na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em que atue como agente fiduciário, agente de notas ou agente de garantias, nos termos da Instrução CVM 583.</w:t>
      </w:r>
    </w:p>
    <w:p w14:paraId="139833A9" w14:textId="77777777" w:rsidR="00706815" w:rsidRDefault="00706815" w:rsidP="005A75E0">
      <w:pPr>
        <w:pStyle w:val="PargrafodaLista"/>
      </w:pPr>
    </w:p>
    <w:p w14:paraId="54D1E703" w14:textId="77777777" w:rsidR="00706815" w:rsidRPr="00AB2A3B" w:rsidRDefault="00706815" w:rsidP="005A75E0">
      <w:pPr>
        <w:tabs>
          <w:tab w:val="left" w:pos="709"/>
        </w:tabs>
        <w:spacing w:line="300" w:lineRule="exact"/>
        <w:ind w:left="709"/>
        <w:jc w:val="both"/>
      </w:pPr>
    </w:p>
    <w:p w14:paraId="2F3D6FEE" w14:textId="3AC81EE5" w:rsidR="00BD09B6" w:rsidRPr="00AB2A3B" w:rsidRDefault="00BD09B6" w:rsidP="00010DF3">
      <w:pPr>
        <w:keepNext/>
        <w:keepLines/>
        <w:spacing w:line="300" w:lineRule="exact"/>
        <w:jc w:val="center"/>
        <w:outlineLvl w:val="0"/>
        <w:rPr>
          <w:b/>
        </w:rPr>
      </w:pPr>
      <w:bookmarkStart w:id="179" w:name="_Toc352076903"/>
      <w:r w:rsidRPr="00AB2A3B">
        <w:rPr>
          <w:b/>
        </w:rPr>
        <w:t>CLÁUSULA X</w:t>
      </w:r>
      <w:r w:rsidR="00B93977" w:rsidRPr="00AB2A3B">
        <w:rPr>
          <w:b/>
        </w:rPr>
        <w:br/>
      </w:r>
      <w:r w:rsidRPr="00AB2A3B">
        <w:rPr>
          <w:b/>
        </w:rPr>
        <w:t>ASSEMBLEIA GERAL DE DEBENTURISTAS</w:t>
      </w:r>
      <w:bookmarkEnd w:id="179"/>
    </w:p>
    <w:p w14:paraId="62FBBB0D" w14:textId="77777777" w:rsidR="006A18C4" w:rsidRPr="00AB2A3B" w:rsidRDefault="006A18C4" w:rsidP="00010DF3">
      <w:pPr>
        <w:keepNext/>
        <w:keepLines/>
        <w:spacing w:line="300" w:lineRule="exact"/>
        <w:jc w:val="both"/>
      </w:pPr>
    </w:p>
    <w:p w14:paraId="6387DAA3" w14:textId="109ABFA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00AF43D0" w:rsidRPr="00AB2A3B">
        <w:rPr>
          <w:w w:val="0"/>
          <w:u w:val="single"/>
        </w:rPr>
        <w:t>Assembleias Gerais de Debenturistas</w:t>
      </w:r>
      <w:r w:rsidR="00AF43D0" w:rsidRPr="00AB2A3B">
        <w:rPr>
          <w:w w:val="0"/>
        </w:rPr>
        <w:t>”,</w:t>
      </w:r>
      <w:r w:rsidRPr="00AB2A3B">
        <w:rPr>
          <w:w w:val="0"/>
        </w:rPr>
        <w:t xml:space="preserve"> ou, individualmente, </w:t>
      </w:r>
      <w:r w:rsidR="00AF43D0" w:rsidRPr="00AB2A3B">
        <w:rPr>
          <w:w w:val="0"/>
        </w:rPr>
        <w:t>“</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180" w:name="_DV_M387"/>
      <w:bookmarkEnd w:id="180"/>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EE12D8F"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181" w:name="_DV_M388"/>
      <w:bookmarkEnd w:id="181"/>
      <w:r w:rsidRPr="00AB2A3B">
        <w:rPr>
          <w:w w:val="0"/>
        </w:rPr>
        <w:t>As Assembleias Gerais</w:t>
      </w:r>
      <w:r w:rsidR="00B36695">
        <w:rPr>
          <w:w w:val="0"/>
        </w:rPr>
        <w:t xml:space="preserve"> de Debenturistas</w:t>
      </w:r>
      <w:r w:rsidRPr="00AB2A3B">
        <w:rPr>
          <w:w w:val="0"/>
        </w:rPr>
        <w:t xml:space="preserve"> poderão</w:t>
      </w:r>
      <w:r w:rsidR="00BD09B6" w:rsidRPr="00AB2A3B">
        <w:rPr>
          <w:w w:val="0"/>
        </w:rPr>
        <w:t xml:space="preserve"> ser convocadas pelo Agente Fiduciário, </w:t>
      </w:r>
      <w:r w:rsidR="00BD09B6" w:rsidRPr="00AB2A3B">
        <w:rPr>
          <w:w w:val="0"/>
        </w:rPr>
        <w:lastRenderedPageBreak/>
        <w:t>pela Emis</w:t>
      </w:r>
      <w:r w:rsidRPr="00AB2A3B">
        <w:rPr>
          <w:w w:val="0"/>
        </w:rPr>
        <w:t>sora, pela CVM ou</w:t>
      </w:r>
      <w:r w:rsidR="00BD09B6" w:rsidRPr="00AB2A3B">
        <w:rPr>
          <w:w w:val="0"/>
        </w:rPr>
        <w:t xml:space="preserve"> por Debenturistas que representem, no mínimo, 10% (dez por cento) das Debêntures </w:t>
      </w:r>
      <w:r w:rsidRPr="00AB2A3B">
        <w:rPr>
          <w:w w:val="0"/>
        </w:rPr>
        <w:t>em 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F9DB0E6"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t>A convocação de Assembleias Gerais</w:t>
      </w:r>
      <w:r w:rsidR="00B36695">
        <w:rPr>
          <w:w w:val="0"/>
        </w:rPr>
        <w:t xml:space="preserve"> de Debenturistas</w:t>
      </w:r>
      <w:r w:rsidRPr="00AB2A3B">
        <w:rPr>
          <w:w w:val="0"/>
        </w:rPr>
        <w:t xml:space="preserve">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r w:rsidRPr="00AB2A3B">
        <w:rPr>
          <w:i/>
          <w:color w:val="000000"/>
          <w:w w:val="0"/>
        </w:rPr>
        <w:t>quor</w:t>
      </w:r>
      <w:r w:rsidR="00565496">
        <w:rPr>
          <w:i/>
          <w:color w:val="000000"/>
          <w:w w:val="0"/>
        </w:rPr>
        <w:t>uns</w:t>
      </w:r>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r w:rsidRPr="00AB2A3B">
        <w:rPr>
          <w:b/>
          <w:i/>
          <w:w w:val="0"/>
        </w:rPr>
        <w:t>Quorum</w:t>
      </w:r>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182" w:name="_DV_M390"/>
      <w:bookmarkEnd w:id="182"/>
      <w:r w:rsidRPr="00AB2A3B">
        <w:rPr>
          <w:color w:val="000000"/>
          <w:w w:val="0"/>
        </w:rPr>
        <w:t>A(s) Assembleia(s) Geral(is)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um </w:t>
      </w:r>
      <w:r w:rsidRPr="00AB2A3B">
        <w:rPr>
          <w:color w:val="000000"/>
          <w:w w:val="0"/>
        </w:rPr>
        <w:t>das Debêntures em Circulação</w:t>
      </w:r>
      <w:r w:rsidR="00D40A25" w:rsidRPr="00AB2A3B">
        <w:rPr>
          <w:color w:val="000000"/>
          <w:w w:val="0"/>
        </w:rPr>
        <w:t xml:space="preserve"> (conforme definido abaixo)</w:t>
      </w:r>
      <w:r w:rsidRPr="00AB2A3B">
        <w:rPr>
          <w:color w:val="000000"/>
          <w:w w:val="0"/>
        </w:rPr>
        <w:t xml:space="preserve">, e, em segunda convocação, com qualquer </w:t>
      </w:r>
      <w:r w:rsidRPr="00AB2A3B">
        <w:rPr>
          <w:i/>
          <w:color w:val="000000"/>
          <w:w w:val="0"/>
        </w:rPr>
        <w:t>quorum</w:t>
      </w:r>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r w:rsidRPr="00AB2A3B">
        <w:rPr>
          <w:i/>
        </w:rPr>
        <w:t>quor</w:t>
      </w:r>
      <w:r w:rsidR="00565496">
        <w:rPr>
          <w:i/>
        </w:rPr>
        <w:t>uns</w:t>
      </w:r>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183" w:name="_DV_C840"/>
      <w:r w:rsidRPr="00AB2A3B">
        <w:t>coligadas à Emissora,</w:t>
      </w:r>
      <w:bookmarkEnd w:id="183"/>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184" w:name="_DV_M391"/>
      <w:bookmarkStart w:id="185" w:name="_DV_M392"/>
      <w:bookmarkEnd w:id="184"/>
      <w:bookmarkEnd w:id="185"/>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186" w:name="_DV_M393"/>
      <w:bookmarkEnd w:id="186"/>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lastRenderedPageBreak/>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r w:rsidRPr="00AB2A3B">
        <w:rPr>
          <w:b/>
          <w:i/>
          <w:w w:val="0"/>
        </w:rPr>
        <w:t>Quorum</w:t>
      </w:r>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a cada Debênture em Circulação caberá um voto, admitida a constituição de mandatário, Debenturista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outra forma nesta Escritura de Emissão, as alterações relativas às características das Debêntures, conforme venham a ser propostas pela Emissora, que impliquem em alteração: (i) da Remuneração das Debêntures, (ii) das datas de pagamento da Remuneração, (iii) da Data de Vencimento das Debêntures, (iv)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Default="00AF43D0" w:rsidP="004D695C">
      <w:pPr>
        <w:spacing w:line="300" w:lineRule="exact"/>
        <w:jc w:val="both"/>
      </w:pPr>
    </w:p>
    <w:p w14:paraId="797B00E2" w14:textId="77777777" w:rsidR="006D54DB" w:rsidRDefault="006D54DB" w:rsidP="004D695C">
      <w:pPr>
        <w:spacing w:line="300" w:lineRule="exact"/>
        <w:jc w:val="both"/>
      </w:pPr>
    </w:p>
    <w:p w14:paraId="72800975" w14:textId="77777777" w:rsidR="006D54DB" w:rsidRPr="00AB2A3B" w:rsidRDefault="006D54DB"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187" w:name="_DV_M403"/>
      <w:bookmarkEnd w:id="187"/>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em quaisquer 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7E6DA623"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w:t>
      </w:r>
      <w:r w:rsidR="00B36695">
        <w:t xml:space="preserve"> de Debenturistas</w:t>
      </w:r>
      <w:r w:rsidRPr="00AB2A3B">
        <w:t xml:space="preserve"> e prestar aos Debenturistas as informações que lhe forem solicitadas.</w:t>
      </w:r>
      <w:r w:rsidR="00995022">
        <w:t xml:space="preserve"> </w:t>
      </w:r>
    </w:p>
    <w:p w14:paraId="2F25B7F1" w14:textId="77777777" w:rsidR="00BD09B6" w:rsidRPr="00AB2A3B" w:rsidRDefault="00BD09B6" w:rsidP="004D695C">
      <w:pPr>
        <w:spacing w:line="300" w:lineRule="exact"/>
        <w:jc w:val="both"/>
      </w:pPr>
    </w:p>
    <w:p w14:paraId="1DFC9A60" w14:textId="53121D7D"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w:t>
      </w:r>
      <w:r w:rsidR="00B36695">
        <w:t xml:space="preserve"> de Debenturistas</w:t>
      </w:r>
      <w:r w:rsidRPr="00AB2A3B">
        <w:t>, no que couber e não conflitar com o aqui disposto, o disposto na Lei das Sociedades por Ações sobre a assembleia geral de acionistas.</w:t>
      </w:r>
      <w:bookmarkStart w:id="188" w:name="_Toc352076904"/>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1FA43D9F" w14:textId="600E4919" w:rsidR="00BD09B6" w:rsidRPr="00AB2A3B" w:rsidRDefault="00BD09B6" w:rsidP="004D695C">
      <w:pPr>
        <w:spacing w:line="300" w:lineRule="exact"/>
        <w:jc w:val="center"/>
        <w:outlineLvl w:val="0"/>
        <w:rPr>
          <w:b/>
        </w:rPr>
      </w:pPr>
      <w:r w:rsidRPr="00AB2A3B">
        <w:rPr>
          <w:b/>
        </w:rPr>
        <w:t>CLÁUSULA XI</w:t>
      </w:r>
      <w:r w:rsidR="00B93977" w:rsidRPr="00AB2A3B">
        <w:rPr>
          <w:b/>
        </w:rPr>
        <w:br/>
      </w:r>
      <w:r w:rsidRPr="00AB2A3B">
        <w:rPr>
          <w:b/>
        </w:rPr>
        <w:t>DECLARAÇÕES E GARANTIAS DA EMISSORA</w:t>
      </w:r>
      <w:bookmarkEnd w:id="188"/>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r w:rsidRPr="00AB2A3B">
        <w:rPr>
          <w:color w:val="000000"/>
        </w:rPr>
        <w:t xml:space="preserve">a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r>
        <w:rPr>
          <w:w w:val="0"/>
        </w:rPr>
        <w:t>está</w:t>
      </w:r>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r w:rsidRPr="00AB2A3B">
        <w:rPr>
          <w:color w:val="000000"/>
        </w:rPr>
        <w:t>manterá</w:t>
      </w:r>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seus Estatuto</w:t>
      </w:r>
      <w:r w:rsidR="001F26C2" w:rsidRPr="00AB2A3B">
        <w:t xml:space="preserve">; (ii) qualquer disposição legal a que a Emissora e/ou </w:t>
      </w:r>
      <w:r w:rsidR="002E5D4E">
        <w:t>o</w:t>
      </w:r>
      <w:r w:rsidR="0052248A" w:rsidRPr="00AB2A3B">
        <w:t xml:space="preserve"> Fiador</w:t>
      </w:r>
      <w:r w:rsidR="001F26C2" w:rsidRPr="00AB2A3B">
        <w:t xml:space="preserve"> estejam sujeitas; (iii) qualquer contrato ou instrumento do qual a Emissora e/ou </w:t>
      </w:r>
      <w:r w:rsidR="00EA3C02">
        <w:t xml:space="preserve">o </w:t>
      </w:r>
      <w:r w:rsidR="0052248A" w:rsidRPr="00AB2A3B">
        <w:t>Fiador</w:t>
      </w:r>
      <w:r w:rsidR="0052248A">
        <w:t xml:space="preserve"> </w:t>
      </w:r>
      <w:r w:rsidR="001F26C2" w:rsidRPr="00AB2A3B">
        <w:t xml:space="preserve">sejam partes; e (iv)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r w:rsidRPr="00AB2A3B">
        <w:rPr>
          <w:color w:val="000000"/>
        </w:rPr>
        <w:t>nenhum</w:t>
      </w:r>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 xml:space="preserve">arquivamento desta Escritura (e seus aditamentos) na(s) </w:t>
      </w:r>
      <w:r w:rsidR="00036D4D" w:rsidRPr="00AB2A3B">
        <w:lastRenderedPageBreak/>
        <w:t xml:space="preserve">competente(s) junta(s) comercial(is),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r w:rsidRPr="00AB2A3B">
        <w:t>nenhum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r w:rsidRPr="00AB2A3B">
        <w:t>os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r w:rsidRPr="00AB2A3B">
        <w:t>as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r w:rsidRPr="00AB2A3B">
        <w:t xml:space="preserve">não omitiram ou omitirão qualquer fato relevante, de qualquer natureza, relativos diretamente à Emissora e/ou </w:t>
      </w:r>
      <w:r w:rsidR="00EA3C02">
        <w:t>ao Fiador</w:t>
      </w:r>
      <w:r w:rsidRPr="00AB2A3B">
        <w:t>, que seja de seu conhecimento e que possa resultar em alteração substancial adversa de sua situação econômico-financeira ou reputacional;</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r w:rsidRPr="00AB2A3B">
        <w:rPr>
          <w:color w:val="000000"/>
        </w:rPr>
        <w:t xml:space="preserve">têm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7FFA1663" w:rsidR="00EA6BA4" w:rsidRPr="00AB2A3B" w:rsidRDefault="00EA6BA4" w:rsidP="004D695C">
      <w:pPr>
        <w:numPr>
          <w:ilvl w:val="0"/>
          <w:numId w:val="7"/>
        </w:numPr>
        <w:tabs>
          <w:tab w:val="left" w:pos="709"/>
        </w:tabs>
        <w:spacing w:line="300" w:lineRule="exact"/>
        <w:ind w:left="709" w:hanging="709"/>
        <w:jc w:val="both"/>
      </w:pPr>
      <w:r w:rsidRPr="00AB2A3B">
        <w:t xml:space="preserve">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w:t>
      </w:r>
      <w:r w:rsidRPr="00AB2A3B">
        <w:lastRenderedPageBreak/>
        <w:t>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r>
        <w:t>e</w:t>
      </w:r>
      <w:r w:rsidR="003E429E" w:rsidRPr="00AB2A3B">
        <w:t xml:space="preserve">stão em dia com o pagamento de todas as obrigações de natureza tributária (municipal, estadual e federal), trabalhista, previdenciária, ambiental e de quaisquer outras obrigações 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r w:rsidRPr="00AB2A3B">
        <w:t>tem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r w:rsidRPr="00AB2A3B">
        <w:t>não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administração pública, incluindo, sem limitação, a Lei nº 12.846/13 e a </w:t>
      </w:r>
      <w:r w:rsidRPr="00AB2A3B">
        <w:rPr>
          <w:i/>
          <w:color w:val="000000"/>
        </w:rPr>
        <w:t>U.S. Foreign Corrupt Practices Act of 1977</w:t>
      </w:r>
      <w:r w:rsidRPr="00AB2A3B">
        <w:rPr>
          <w:color w:val="000000"/>
        </w:rPr>
        <w:t xml:space="preserve"> e o </w:t>
      </w:r>
      <w:r w:rsidRPr="00AB2A3B">
        <w:rPr>
          <w:i/>
          <w:color w:val="000000"/>
        </w:rPr>
        <w:t>UK Bribery Act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4BCF81EE"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 xml:space="preserve">observam a legislação em vigor, em especial a legislação trabalhista, previdenciária e ambiental, para que: (a) não utilizem, direta ou indiretamente, trabalho em condições análogas às de escravo ou trabalho infantil; (b) os trabalhadores da Emissora e/ou </w:t>
      </w:r>
      <w:r w:rsidR="00E247DE">
        <w:rPr>
          <w:color w:val="000000"/>
        </w:rPr>
        <w:t xml:space="preserve">do </w:t>
      </w:r>
      <w:r w:rsidRPr="00565496">
        <w:rPr>
          <w:color w:val="000000"/>
        </w:rPr>
        <w:t>Fiador estejam devidamente registrados nos termos da legislação em vigor; (c) cumpram as 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lastRenderedPageBreak/>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na presente Escritura tornem-se total ou parcialmente inverídicas, incompletas ou incorretas.</w:t>
      </w: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189" w:name="_Toc352076905"/>
      <w:r w:rsidRPr="00AB2A3B">
        <w:rPr>
          <w:b/>
        </w:rPr>
        <w:t>CLÁUSULA XII</w:t>
      </w:r>
      <w:r w:rsidR="00B93977" w:rsidRPr="00AB2A3B">
        <w:rPr>
          <w:b/>
        </w:rPr>
        <w:br/>
      </w:r>
      <w:r w:rsidR="00BD09B6" w:rsidRPr="00AB2A3B">
        <w:rPr>
          <w:b/>
        </w:rPr>
        <w:t>DISPOSIÇÕES GERAIS</w:t>
      </w:r>
      <w:bookmarkEnd w:id="189"/>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62DA02E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Antônio Artioli</w:t>
      </w:r>
      <w:r w:rsidRPr="00AB2A3B">
        <w:t xml:space="preserve">, nº </w:t>
      </w:r>
      <w:r w:rsidR="007616CD">
        <w:t>570</w:t>
      </w:r>
      <w:r w:rsidRPr="00AB2A3B">
        <w:t xml:space="preserve">, </w:t>
      </w:r>
      <w:r w:rsidR="007616CD">
        <w:t>Bairro Swiss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5952C90B" w:rsidR="008E7AF7" w:rsidRPr="00AB2A3B" w:rsidRDefault="008E7AF7" w:rsidP="004D695C">
      <w:pPr>
        <w:spacing w:line="300" w:lineRule="exact"/>
        <w:jc w:val="both"/>
      </w:pPr>
      <w:r w:rsidRPr="00AB2A3B">
        <w:t xml:space="preserve">At.: Sr. </w:t>
      </w:r>
      <w:r w:rsidR="00142257">
        <w:t>Junior Feltrin</w:t>
      </w:r>
    </w:p>
    <w:p w14:paraId="135EF172" w14:textId="70D8F76C" w:rsidR="008E7AF7" w:rsidRPr="00AB2A3B" w:rsidRDefault="008E7AF7" w:rsidP="004D695C">
      <w:pPr>
        <w:spacing w:line="300" w:lineRule="exact"/>
        <w:jc w:val="both"/>
      </w:pPr>
      <w:r w:rsidRPr="00AB2A3B">
        <w:t xml:space="preserve">Tel.: </w:t>
      </w:r>
      <w:r w:rsidR="00142257">
        <w:t>(19) 3738 4025</w:t>
      </w:r>
    </w:p>
    <w:p w14:paraId="7E5F4F87" w14:textId="462B2BB7" w:rsidR="008E7AF7" w:rsidRPr="00AB2A3B" w:rsidRDefault="008E7AF7" w:rsidP="004D695C">
      <w:pPr>
        <w:spacing w:line="300" w:lineRule="exact"/>
        <w:jc w:val="both"/>
      </w:pPr>
      <w:r w:rsidRPr="00AB2A3B">
        <w:t xml:space="preserve">E-mail: </w:t>
      </w:r>
      <w:r w:rsidR="00142257" w:rsidRPr="00142257">
        <w:t>junior.feltrin@sapore.com.br</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28A07119" w:rsidR="00C13353" w:rsidRPr="00817FD1" w:rsidRDefault="009F71B3" w:rsidP="00C447A9">
      <w:pPr>
        <w:spacing w:line="300" w:lineRule="exact"/>
        <w:rPr>
          <w:b/>
          <w:i/>
        </w:rPr>
      </w:pPr>
      <w:r w:rsidRPr="00C52ACA">
        <w:rPr>
          <w:b/>
        </w:rPr>
        <w:t xml:space="preserve">Sr. </w:t>
      </w:r>
      <w:r w:rsidRPr="009F71B3">
        <w:rPr>
          <w:b/>
        </w:rPr>
        <w:t>DANIEL MENDEZ</w:t>
      </w:r>
      <w:r>
        <w:rPr>
          <w:b/>
        </w:rPr>
        <w:t xml:space="preserve"> </w:t>
      </w:r>
    </w:p>
    <w:p w14:paraId="3D16DEF2" w14:textId="77777777" w:rsidR="00142257" w:rsidRPr="00AB2A3B" w:rsidRDefault="00142257" w:rsidP="00142257">
      <w:pPr>
        <w:spacing w:line="300" w:lineRule="exact"/>
      </w:pPr>
      <w:r w:rsidRPr="00AB2A3B">
        <w:t xml:space="preserve">Avenida </w:t>
      </w:r>
      <w:r>
        <w:t>Antônio Artioli</w:t>
      </w:r>
      <w:r w:rsidRPr="00AB2A3B">
        <w:t xml:space="preserve">, nº </w:t>
      </w:r>
      <w:r>
        <w:t>570</w:t>
      </w:r>
      <w:r w:rsidRPr="00AB2A3B">
        <w:t xml:space="preserve">, </w:t>
      </w:r>
      <w:r>
        <w:t>Bairro Swiss Park</w:t>
      </w:r>
      <w:r w:rsidRPr="00AB2A3B">
        <w:br/>
      </w:r>
      <w:r w:rsidRPr="00AB2A3B">
        <w:rPr>
          <w:bCs/>
        </w:rPr>
        <w:t xml:space="preserve">CEP </w:t>
      </w:r>
      <w:r>
        <w:rPr>
          <w:bCs/>
        </w:rPr>
        <w:t>13049-900</w:t>
      </w:r>
      <w:r w:rsidRPr="00AB2A3B">
        <w:rPr>
          <w:bCs/>
        </w:rPr>
        <w:t>,</w:t>
      </w:r>
      <w:r w:rsidRPr="00AB2A3B">
        <w:rPr>
          <w:b/>
          <w:bCs/>
        </w:rPr>
        <w:t xml:space="preserve"> </w:t>
      </w:r>
      <w:r>
        <w:t>Campinas</w:t>
      </w:r>
      <w:r w:rsidRPr="00AB2A3B">
        <w:t xml:space="preserve"> – </w:t>
      </w:r>
      <w:r>
        <w:t>SP</w:t>
      </w:r>
    </w:p>
    <w:p w14:paraId="03FB81BF" w14:textId="7D7D6D3A" w:rsidR="007616CD" w:rsidRPr="00AB2A3B" w:rsidRDefault="007616CD" w:rsidP="007616CD">
      <w:pPr>
        <w:spacing w:line="300" w:lineRule="exact"/>
        <w:jc w:val="both"/>
      </w:pPr>
      <w:r w:rsidRPr="00AB2A3B">
        <w:t xml:space="preserve">Tel.: </w:t>
      </w:r>
      <w:r w:rsidR="00142257">
        <w:t>(19) 3738 4025</w:t>
      </w:r>
    </w:p>
    <w:p w14:paraId="62AD328F" w14:textId="77777777" w:rsidR="007616CD" w:rsidRPr="00AB2A3B" w:rsidRDefault="007616CD" w:rsidP="007616CD">
      <w:pPr>
        <w:spacing w:line="300" w:lineRule="exact"/>
        <w:jc w:val="both"/>
      </w:pPr>
      <w:r w:rsidRPr="00AB2A3B">
        <w:t xml:space="preserve">E-mail: </w:t>
      </w:r>
      <w:r>
        <w:t>[</w:t>
      </w:r>
      <w:r w:rsidRPr="001760FD">
        <w:rPr>
          <w:highlight w:val="yellow"/>
        </w:rPr>
        <w:t>●</w:t>
      </w:r>
      <w:r>
        <w:t>]</w:t>
      </w:r>
    </w:p>
    <w:p w14:paraId="34F7C17E" w14:textId="77777777" w:rsidR="006D54DB" w:rsidRDefault="006D54DB" w:rsidP="00B8693B">
      <w:pPr>
        <w:tabs>
          <w:tab w:val="left" w:pos="7706"/>
        </w:tabs>
      </w:pPr>
    </w:p>
    <w:p w14:paraId="22279939" w14:textId="0609EB98" w:rsidR="00B8693B" w:rsidRDefault="00B8693B" w:rsidP="00B8693B">
      <w:pPr>
        <w:tabs>
          <w:tab w:val="left" w:pos="7706"/>
        </w:tabs>
      </w:pPr>
      <w:r>
        <w:tab/>
      </w:r>
    </w:p>
    <w:p w14:paraId="5232E862" w14:textId="5E3CB41E" w:rsidR="00BD09B6" w:rsidRPr="00AB2A3B" w:rsidRDefault="00946F95" w:rsidP="00BC5693">
      <w:r w:rsidRPr="00AB2A3B">
        <w:rPr>
          <w:u w:val="single"/>
        </w:rPr>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1FBFBD11" w14:textId="77777777" w:rsidR="00995022" w:rsidRDefault="00995022" w:rsidP="00995022">
      <w:pPr>
        <w:spacing w:line="300" w:lineRule="exact"/>
        <w:jc w:val="both"/>
      </w:pPr>
      <w:r>
        <w:t>Rua Joaquim Floriano, 466, Bloco B, Conj. 1401, Itaim Bibi</w:t>
      </w:r>
    </w:p>
    <w:p w14:paraId="19C4E7FB" w14:textId="77777777" w:rsidR="00995022" w:rsidRPr="00AB2A3B" w:rsidRDefault="00995022" w:rsidP="00995022">
      <w:pPr>
        <w:spacing w:line="300" w:lineRule="exact"/>
        <w:jc w:val="both"/>
      </w:pPr>
      <w:r w:rsidRPr="00AB2A3B">
        <w:t>CEP</w:t>
      </w:r>
      <w:r>
        <w:t xml:space="preserve"> 04534-002, São Paulo, SP</w:t>
      </w:r>
    </w:p>
    <w:p w14:paraId="32044181" w14:textId="77777777" w:rsidR="00995022" w:rsidRDefault="00995022" w:rsidP="00995022">
      <w:pPr>
        <w:spacing w:line="300" w:lineRule="exact"/>
        <w:jc w:val="both"/>
      </w:pPr>
      <w:r>
        <w:t>At.: Carlos Alberto Bacha, Matheus Gomes Faria e Rinaldo Rabello Ferreira</w:t>
      </w:r>
    </w:p>
    <w:p w14:paraId="6851C9FA" w14:textId="77777777" w:rsidR="00995022" w:rsidRDefault="00995022" w:rsidP="00995022">
      <w:pPr>
        <w:spacing w:line="300" w:lineRule="exact"/>
        <w:jc w:val="both"/>
      </w:pPr>
      <w:r>
        <w:t>Tel.: (11) 3090-0447</w:t>
      </w:r>
    </w:p>
    <w:p w14:paraId="64DDC08A" w14:textId="24BE6D0A" w:rsidR="004D2257" w:rsidRPr="00AB2A3B" w:rsidRDefault="00995022" w:rsidP="00995022">
      <w:pPr>
        <w:spacing w:line="300" w:lineRule="exact"/>
        <w:jc w:val="both"/>
      </w:pPr>
      <w:r>
        <w:lastRenderedPageBreak/>
        <w:t xml:space="preserve">E-mail: </w:t>
      </w:r>
      <w:r>
        <w:rPr>
          <w:rStyle w:val="Hyperlink"/>
        </w:rPr>
        <w:t>fiduciario@simplificpavarini.com.br</w:t>
      </w:r>
    </w:p>
    <w:p w14:paraId="0BCFB4A9" w14:textId="77777777" w:rsidR="00995022" w:rsidRDefault="00995022" w:rsidP="004D695C">
      <w:pPr>
        <w:spacing w:line="300" w:lineRule="exact"/>
        <w:jc w:val="both"/>
        <w:rPr>
          <w:u w:val="single"/>
        </w:rPr>
      </w:pPr>
    </w:p>
    <w:p w14:paraId="2A3055D6" w14:textId="3A525D29" w:rsidR="00BD09B6" w:rsidRPr="00AB2A3B" w:rsidRDefault="00995022" w:rsidP="004D695C">
      <w:pPr>
        <w:spacing w:line="300" w:lineRule="exact"/>
        <w:jc w:val="both"/>
      </w:pPr>
      <w:r>
        <w:rPr>
          <w:u w:val="single"/>
        </w:rPr>
        <w:br/>
      </w:r>
      <w:r w:rsidR="00BD09B6"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6A63B344" w14:textId="77777777" w:rsidR="00AD5D0A" w:rsidRPr="00BC5693" w:rsidRDefault="00AD5D0A" w:rsidP="00BC5693">
      <w:pPr>
        <w:keepLines/>
        <w:widowControl w:val="0"/>
        <w:shd w:val="clear" w:color="auto" w:fill="FFFFFF"/>
        <w:spacing w:after="240" w:line="320" w:lineRule="atLeast"/>
        <w:rPr>
          <w:rFonts w:eastAsia="Arial Unicode MS"/>
        </w:rPr>
      </w:pPr>
      <w:r w:rsidRPr="00BC5693">
        <w:rPr>
          <w:rFonts w:eastAsia="Arial Unicode MS"/>
          <w:b/>
        </w:rPr>
        <w:t>Banco Bradesco S.A.</w:t>
      </w:r>
      <w:r w:rsidRPr="00BC5693">
        <w:rPr>
          <w:rFonts w:eastAsia="Arial Unicode MS"/>
          <w:b/>
        </w:rPr>
        <w:br/>
      </w:r>
      <w:r w:rsidRPr="00BC5693">
        <w:t>Avenida Yara, s/n.º, Prédio Amarelo, 2º andar</w:t>
      </w:r>
      <w:r w:rsidRPr="00BC5693">
        <w:rPr>
          <w:rFonts w:eastAsia="Arial Unicode MS"/>
        </w:rPr>
        <w:br/>
        <w:t>Cidade de Deus, CEP 06029-900</w:t>
      </w:r>
      <w:r w:rsidRPr="00BC5693">
        <w:rPr>
          <w:rFonts w:eastAsia="Arial Unicode MS"/>
        </w:rPr>
        <w:br/>
        <w:t>Cidade de Osasco, Estado de São Paulo</w:t>
      </w:r>
      <w:r w:rsidRPr="00BC5693">
        <w:rPr>
          <w:rFonts w:eastAsia="Arial Unicode MS"/>
          <w:bCs/>
        </w:rPr>
        <w:br/>
      </w:r>
      <w:r w:rsidRPr="00BC5693">
        <w:rPr>
          <w:rFonts w:eastAsia="Arial Unicode MS"/>
        </w:rPr>
        <w:t xml:space="preserve">At.: </w:t>
      </w:r>
      <w:r w:rsidRPr="00BC5693">
        <w:t xml:space="preserve">Sr. Marcelo Poli </w:t>
      </w:r>
      <w:r w:rsidRPr="00BC5693">
        <w:rPr>
          <w:rFonts w:eastAsia="Arial Unicode MS"/>
        </w:rPr>
        <w:br/>
        <w:t>Telefone: (</w:t>
      </w:r>
      <w:r w:rsidRPr="00BC5693">
        <w:t>11) 3684-7654</w:t>
      </w:r>
      <w:r w:rsidRPr="00BC5693">
        <w:rPr>
          <w:rFonts w:eastAsia="Arial Unicode MS"/>
        </w:rPr>
        <w:br/>
        <w:t xml:space="preserve">Correio Eletrônico: </w:t>
      </w:r>
      <w:r w:rsidRPr="00BC5693">
        <w:t>marcelo.poli@bradesco.com.br/rosinaldo.gomes@bradesco.com.br</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73FA6171" w:rsidR="00BD09B6" w:rsidRPr="00AB2A3B" w:rsidRDefault="00BD09B6" w:rsidP="007E73FE">
      <w:pPr>
        <w:pStyle w:val="PargrafodaLista"/>
        <w:numPr>
          <w:ilvl w:val="2"/>
          <w:numId w:val="57"/>
        </w:numPr>
        <w:tabs>
          <w:tab w:val="left" w:pos="709"/>
        </w:tabs>
        <w:spacing w:line="300" w:lineRule="exact"/>
        <w:ind w:left="0" w:firstLine="0"/>
        <w:jc w:val="both"/>
      </w:pPr>
      <w:r w:rsidRPr="00AB2A3B">
        <w:t xml:space="preserve">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w:t>
      </w:r>
      <w:r w:rsidR="005A22F1" w:rsidRPr="006A3F83">
        <w:rPr>
          <w:rFonts w:ascii="Garamond" w:hAnsi="Garamond"/>
        </w:rPr>
        <w:t xml:space="preserve">quando </w:t>
      </w:r>
      <w:r w:rsidR="005A22F1">
        <w:rPr>
          <w:rFonts w:ascii="Garamond" w:hAnsi="Garamond"/>
        </w:rPr>
        <w:t>da data</w:t>
      </w:r>
      <w:r w:rsidR="005A22F1" w:rsidRPr="006A3F83">
        <w:rPr>
          <w:rFonts w:ascii="Garamond" w:hAnsi="Garamond"/>
        </w:rPr>
        <w:t xml:space="preserve"> da confirmação de </w:t>
      </w:r>
      <w:r w:rsidR="00AD5D0A" w:rsidRPr="006A3F83">
        <w:rPr>
          <w:rFonts w:ascii="Garamond" w:hAnsi="Garamond"/>
        </w:rPr>
        <w:t>entrega</w:t>
      </w:r>
      <w:r w:rsidR="00AD5D0A" w:rsidRPr="00AB2A3B" w:rsidDel="005A22F1">
        <w:t>.</w:t>
      </w:r>
      <w:r w:rsidRPr="00AB2A3B">
        <w:t xml:space="preserv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lastRenderedPageBreak/>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t>Fica desde já dispensada a realização de Assembleia Geral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710441AC"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aplicáveis, inclusive aquelas referentes ao Registro desta Escritura e seus aditamentos na </w:t>
      </w:r>
      <w:r w:rsidR="00995022">
        <w:t xml:space="preserve">JUCESP </w:t>
      </w:r>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w:t>
      </w:r>
      <w:r w:rsidRPr="00AB2A3B">
        <w:lastRenderedPageBreak/>
        <w:t xml:space="preserve">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seu(s) substituto(s) deverá ser aprovada em Assembleia Geral especialmente convocada para esse fim, cujo </w:t>
      </w:r>
      <w:r w:rsidRPr="00AB2A3B">
        <w:rPr>
          <w:i/>
        </w:rPr>
        <w:t>quorum</w:t>
      </w:r>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0C96BF52"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753050">
        <w:t xml:space="preserve">julho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619D5613" w:rsidR="009904BA"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p>
    <w:p w14:paraId="6C8798F9" w14:textId="290467B1" w:rsidR="00706815" w:rsidRDefault="00706815">
      <w:pPr>
        <w:rPr>
          <w:bCs/>
          <w:i/>
          <w:iCs/>
          <w:w w:val="0"/>
        </w:rPr>
      </w:pPr>
      <w:r>
        <w:rPr>
          <w:bCs/>
          <w:i/>
          <w:iCs/>
          <w:w w:val="0"/>
        </w:rPr>
        <w:br w:type="page"/>
      </w:r>
    </w:p>
    <w:p w14:paraId="290AC60C" w14:textId="77777777" w:rsidR="00706815" w:rsidRPr="00AB2A3B" w:rsidRDefault="00706815" w:rsidP="00C30DEB">
      <w:pPr>
        <w:jc w:val="center"/>
        <w:rPr>
          <w:bCs/>
          <w:i/>
          <w:iCs/>
          <w:w w:val="0"/>
        </w:rPr>
      </w:pPr>
    </w:p>
    <w:p w14:paraId="0C879CD5" w14:textId="4F970752" w:rsidR="00BE0077" w:rsidRPr="00AB2A3B" w:rsidRDefault="00BE0077" w:rsidP="004D695C">
      <w:pPr>
        <w:spacing w:line="300" w:lineRule="exact"/>
        <w:jc w:val="both"/>
        <w:rPr>
          <w:bCs/>
          <w:i/>
          <w:iCs/>
          <w:w w:val="0"/>
        </w:rPr>
      </w:pPr>
      <w:r w:rsidRPr="00AB2A3B">
        <w:rPr>
          <w:bCs/>
          <w:i/>
          <w:iCs/>
          <w:w w:val="0"/>
        </w:rPr>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r w:rsidR="0055214E">
        <w:rPr>
          <w:i/>
        </w:rPr>
        <w:t>Sapore</w:t>
      </w:r>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55551F12" w14:textId="77777777" w:rsidR="00753050" w:rsidRDefault="00753050" w:rsidP="004D695C">
      <w:pPr>
        <w:spacing w:line="300" w:lineRule="exact"/>
        <w:jc w:val="both"/>
        <w:rPr>
          <w:bCs/>
          <w:i/>
          <w:iCs/>
          <w:w w:val="0"/>
        </w:rPr>
      </w:pPr>
    </w:p>
    <w:p w14:paraId="3D95DC57" w14:textId="77777777" w:rsidR="00753050" w:rsidRDefault="00753050" w:rsidP="004D695C">
      <w:pPr>
        <w:spacing w:line="300" w:lineRule="exact"/>
        <w:jc w:val="both"/>
        <w:rPr>
          <w:bCs/>
          <w:i/>
          <w:iCs/>
          <w:w w:val="0"/>
        </w:rPr>
      </w:pPr>
    </w:p>
    <w:p w14:paraId="3932D78A" w14:textId="77777777" w:rsidR="00753050" w:rsidRDefault="00753050"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753050" w:rsidRPr="00AB2A3B" w14:paraId="2D13C8AC" w14:textId="77777777" w:rsidTr="00224699">
        <w:trPr>
          <w:jc w:val="center"/>
        </w:trPr>
        <w:tc>
          <w:tcPr>
            <w:tcW w:w="4044" w:type="dxa"/>
          </w:tcPr>
          <w:p w14:paraId="533B5A43" w14:textId="77777777" w:rsidR="00753050" w:rsidRPr="00AB2A3B" w:rsidRDefault="00753050" w:rsidP="00A444F1">
            <w:pPr>
              <w:spacing w:line="300" w:lineRule="exact"/>
              <w:jc w:val="center"/>
            </w:pPr>
            <w:r w:rsidRPr="00AB2A3B">
              <w:t>_______________________________</w:t>
            </w:r>
          </w:p>
        </w:tc>
      </w:tr>
      <w:tr w:rsidR="00753050" w:rsidRPr="00AB2A3B" w14:paraId="70F9C71F" w14:textId="77777777" w:rsidTr="00224699">
        <w:trPr>
          <w:jc w:val="center"/>
        </w:trPr>
        <w:tc>
          <w:tcPr>
            <w:tcW w:w="4044" w:type="dxa"/>
          </w:tcPr>
          <w:p w14:paraId="6B063C08" w14:textId="3822C532" w:rsidR="00753050" w:rsidRPr="00AB2A3B" w:rsidRDefault="00753050" w:rsidP="00224699">
            <w:pPr>
              <w:spacing w:line="300" w:lineRule="exact"/>
              <w:jc w:val="center"/>
            </w:pPr>
            <w:r>
              <w:t>Daniel Mendez</w:t>
            </w:r>
          </w:p>
        </w:tc>
      </w:tr>
      <w:tr w:rsidR="00753050" w:rsidRPr="00AB2A3B" w14:paraId="6FCF6155" w14:textId="77777777" w:rsidTr="00224699">
        <w:trPr>
          <w:trHeight w:val="103"/>
          <w:jc w:val="center"/>
        </w:trPr>
        <w:tc>
          <w:tcPr>
            <w:tcW w:w="4044" w:type="dxa"/>
          </w:tcPr>
          <w:p w14:paraId="3958DBB6" w14:textId="67A4C9AE" w:rsidR="00753050" w:rsidRPr="00AB2A3B" w:rsidRDefault="00753050"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r w:rsidR="0055214E">
        <w:rPr>
          <w:i/>
        </w:rPr>
        <w:t>Sapore</w:t>
      </w:r>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683E59">
      <w:footerReference w:type="default" r:id="rId40"/>
      <w:type w:val="continuous"/>
      <w:pgSz w:w="12242" w:h="15842" w:code="1"/>
      <w:pgMar w:top="1418" w:right="1418" w:bottom="1418" w:left="1418" w:header="0" w:footer="283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34A29" w16cid:durableId="20E0660B"/>
  <w16cid:commentId w16cid:paraId="58F516BD" w16cid:durableId="20E068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50E13" w14:textId="77777777" w:rsidR="005459B6" w:rsidRDefault="005459B6">
      <w:r>
        <w:separator/>
      </w:r>
    </w:p>
  </w:endnote>
  <w:endnote w:type="continuationSeparator" w:id="0">
    <w:p w14:paraId="342D4FED" w14:textId="77777777" w:rsidR="005459B6" w:rsidRDefault="005459B6">
      <w:r>
        <w:continuationSeparator/>
      </w:r>
    </w:p>
  </w:endnote>
  <w:endnote w:type="continuationNotice" w:id="1">
    <w:p w14:paraId="013DC97D" w14:textId="77777777" w:rsidR="005459B6" w:rsidRDefault="00545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3479" w14:textId="77777777" w:rsidR="0075260C" w:rsidRPr="0072723A" w:rsidRDefault="0075260C"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7CF6" w14:textId="77777777" w:rsidR="0075260C" w:rsidRDefault="0075260C"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75260C" w:rsidRPr="008363AA" w:rsidRDefault="0075260C" w:rsidP="00D4574E">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567F" w14:textId="77777777" w:rsidR="0075260C" w:rsidRPr="00CC13D4" w:rsidRDefault="0075260C" w:rsidP="001449D4">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E610F" w14:textId="77777777" w:rsidR="005459B6" w:rsidRDefault="005459B6">
      <w:r>
        <w:separator/>
      </w:r>
    </w:p>
  </w:footnote>
  <w:footnote w:type="continuationSeparator" w:id="0">
    <w:p w14:paraId="690D3D5F" w14:textId="77777777" w:rsidR="005459B6" w:rsidRDefault="005459B6">
      <w:r>
        <w:continuationSeparator/>
      </w:r>
    </w:p>
  </w:footnote>
  <w:footnote w:type="continuationNotice" w:id="1">
    <w:p w14:paraId="3FB9D950" w14:textId="77777777" w:rsidR="005459B6" w:rsidRDefault="00545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94FC" w14:textId="69FA743C" w:rsidR="0075260C" w:rsidRDefault="0075260C" w:rsidP="004E5A8A">
    <w:pPr>
      <w:pStyle w:val="Cabealho"/>
      <w:jc w:val="right"/>
      <w:rPr>
        <w:b/>
        <w:i/>
      </w:rPr>
    </w:pPr>
  </w:p>
  <w:p w14:paraId="6845F3F4" w14:textId="77777777" w:rsidR="0075260C" w:rsidRDefault="0075260C" w:rsidP="004E5A8A">
    <w:pPr>
      <w:pStyle w:val="Cabealho"/>
      <w:jc w:val="right"/>
      <w:rPr>
        <w:b/>
        <w:i/>
      </w:rPr>
    </w:pPr>
  </w:p>
  <w:p w14:paraId="5EACD3B8" w14:textId="27433241" w:rsidR="0075260C" w:rsidRDefault="0075260C" w:rsidP="00F004A8">
    <w:pPr>
      <w:pStyle w:val="Cabealho"/>
      <w:rPr>
        <w:b/>
        <w:i/>
      </w:rPr>
    </w:pPr>
    <w:r>
      <w:rPr>
        <w:b/>
        <w:i/>
        <w:noProof/>
      </w:rPr>
      <w:drawing>
        <wp:inline distT="0" distB="0" distL="0" distR="0" wp14:anchorId="57EBBD7B" wp14:editId="09D0F7A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2273609" w14:textId="77777777" w:rsidR="0075260C" w:rsidRPr="004E5A8A" w:rsidRDefault="0075260C" w:rsidP="00F004A8">
    <w:pPr>
      <w:pStyle w:val="Cabealho"/>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A3E1" w14:textId="59645E8A" w:rsidR="0075260C" w:rsidRPr="004E5A8A" w:rsidRDefault="0075260C" w:rsidP="00D4574E">
    <w:pPr>
      <w:pStyle w:val="Cabealho"/>
      <w:jc w:val="right"/>
      <w:rPr>
        <w:b/>
        <w:i/>
      </w:rPr>
    </w:pPr>
    <w:r>
      <w:rPr>
        <w:b/>
        <w:i/>
      </w:rPr>
      <w:t>Minuta para discussão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 w:numId="94">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B63"/>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5A34"/>
    <w:rsid w:val="00046013"/>
    <w:rsid w:val="000475BE"/>
    <w:rsid w:val="00050659"/>
    <w:rsid w:val="00050E65"/>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59C"/>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91"/>
    <w:rsid w:val="000862BE"/>
    <w:rsid w:val="000869C6"/>
    <w:rsid w:val="00087B20"/>
    <w:rsid w:val="00087B78"/>
    <w:rsid w:val="00087C24"/>
    <w:rsid w:val="0009065D"/>
    <w:rsid w:val="00090C6D"/>
    <w:rsid w:val="00091837"/>
    <w:rsid w:val="00092EE3"/>
    <w:rsid w:val="00094A62"/>
    <w:rsid w:val="00094FEC"/>
    <w:rsid w:val="000955A9"/>
    <w:rsid w:val="00095957"/>
    <w:rsid w:val="00096DAE"/>
    <w:rsid w:val="00096EF4"/>
    <w:rsid w:val="00097149"/>
    <w:rsid w:val="000A0425"/>
    <w:rsid w:val="000A05F4"/>
    <w:rsid w:val="000A15CA"/>
    <w:rsid w:val="000A1E49"/>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0532"/>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A28"/>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2257"/>
    <w:rsid w:val="001437A5"/>
    <w:rsid w:val="00143AC6"/>
    <w:rsid w:val="0014422A"/>
    <w:rsid w:val="001449D4"/>
    <w:rsid w:val="00144E95"/>
    <w:rsid w:val="00145AB4"/>
    <w:rsid w:val="00145B0B"/>
    <w:rsid w:val="00146400"/>
    <w:rsid w:val="0014681F"/>
    <w:rsid w:val="00146C71"/>
    <w:rsid w:val="00146EAD"/>
    <w:rsid w:val="00147CFC"/>
    <w:rsid w:val="00150832"/>
    <w:rsid w:val="00150FB6"/>
    <w:rsid w:val="00151CC0"/>
    <w:rsid w:val="00153F97"/>
    <w:rsid w:val="0015584D"/>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60FD"/>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4170"/>
    <w:rsid w:val="001E4297"/>
    <w:rsid w:val="001E4850"/>
    <w:rsid w:val="001E5886"/>
    <w:rsid w:val="001E5FB8"/>
    <w:rsid w:val="001E6A0B"/>
    <w:rsid w:val="001E7599"/>
    <w:rsid w:val="001E773D"/>
    <w:rsid w:val="001F00E8"/>
    <w:rsid w:val="001F0A40"/>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496B"/>
    <w:rsid w:val="002055AF"/>
    <w:rsid w:val="0020646C"/>
    <w:rsid w:val="0020673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699"/>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7BA"/>
    <w:rsid w:val="002634C0"/>
    <w:rsid w:val="00263841"/>
    <w:rsid w:val="00263E5A"/>
    <w:rsid w:val="0026461F"/>
    <w:rsid w:val="00264D82"/>
    <w:rsid w:val="00264EE0"/>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97FFD"/>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07221"/>
    <w:rsid w:val="003101CE"/>
    <w:rsid w:val="00310720"/>
    <w:rsid w:val="00310885"/>
    <w:rsid w:val="00310BCB"/>
    <w:rsid w:val="00311352"/>
    <w:rsid w:val="00311A31"/>
    <w:rsid w:val="00312163"/>
    <w:rsid w:val="003126CA"/>
    <w:rsid w:val="0031291E"/>
    <w:rsid w:val="003132AA"/>
    <w:rsid w:val="003136FC"/>
    <w:rsid w:val="00314823"/>
    <w:rsid w:val="00315889"/>
    <w:rsid w:val="00316968"/>
    <w:rsid w:val="0031798E"/>
    <w:rsid w:val="00317C92"/>
    <w:rsid w:val="00317ECE"/>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3E36"/>
    <w:rsid w:val="003355B9"/>
    <w:rsid w:val="003359AB"/>
    <w:rsid w:val="00335A0B"/>
    <w:rsid w:val="00335B9E"/>
    <w:rsid w:val="00335D1D"/>
    <w:rsid w:val="00335F69"/>
    <w:rsid w:val="003365EE"/>
    <w:rsid w:val="00340C9E"/>
    <w:rsid w:val="00341436"/>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56"/>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78D"/>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2DE2"/>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1D3E"/>
    <w:rsid w:val="003F51AD"/>
    <w:rsid w:val="003F5805"/>
    <w:rsid w:val="003F68F0"/>
    <w:rsid w:val="003F6A77"/>
    <w:rsid w:val="003F6F97"/>
    <w:rsid w:val="003F7A5F"/>
    <w:rsid w:val="0040008F"/>
    <w:rsid w:val="004011D9"/>
    <w:rsid w:val="0040196C"/>
    <w:rsid w:val="004022E2"/>
    <w:rsid w:val="00402473"/>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1924"/>
    <w:rsid w:val="00442194"/>
    <w:rsid w:val="004425BE"/>
    <w:rsid w:val="00443A7A"/>
    <w:rsid w:val="00443DB8"/>
    <w:rsid w:val="004444F9"/>
    <w:rsid w:val="0044537D"/>
    <w:rsid w:val="004457E0"/>
    <w:rsid w:val="00445BA5"/>
    <w:rsid w:val="00445BBB"/>
    <w:rsid w:val="00445E02"/>
    <w:rsid w:val="00446555"/>
    <w:rsid w:val="00446B8A"/>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4C"/>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3968"/>
    <w:rsid w:val="00473F9A"/>
    <w:rsid w:val="00474071"/>
    <w:rsid w:val="0047495D"/>
    <w:rsid w:val="00474D2B"/>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4EC"/>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3F01"/>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13C7"/>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2C03"/>
    <w:rsid w:val="00544E8B"/>
    <w:rsid w:val="00545173"/>
    <w:rsid w:val="005459B6"/>
    <w:rsid w:val="00546D9A"/>
    <w:rsid w:val="00546FBD"/>
    <w:rsid w:val="00551C95"/>
    <w:rsid w:val="0055214E"/>
    <w:rsid w:val="00552638"/>
    <w:rsid w:val="00552670"/>
    <w:rsid w:val="00552E9F"/>
    <w:rsid w:val="00553684"/>
    <w:rsid w:val="00553CD8"/>
    <w:rsid w:val="00555ABA"/>
    <w:rsid w:val="00555B68"/>
    <w:rsid w:val="00555DCA"/>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15FD"/>
    <w:rsid w:val="005728E4"/>
    <w:rsid w:val="00572F37"/>
    <w:rsid w:val="00573223"/>
    <w:rsid w:val="00573AE3"/>
    <w:rsid w:val="00573F1D"/>
    <w:rsid w:val="005748E2"/>
    <w:rsid w:val="00574A0B"/>
    <w:rsid w:val="00575608"/>
    <w:rsid w:val="00576767"/>
    <w:rsid w:val="00576D3D"/>
    <w:rsid w:val="00577569"/>
    <w:rsid w:val="005812D8"/>
    <w:rsid w:val="005830F1"/>
    <w:rsid w:val="00583B23"/>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2F1"/>
    <w:rsid w:val="005A25E6"/>
    <w:rsid w:val="005A2D69"/>
    <w:rsid w:val="005A2E36"/>
    <w:rsid w:val="005A3846"/>
    <w:rsid w:val="005A58FC"/>
    <w:rsid w:val="005A5FB1"/>
    <w:rsid w:val="005A6305"/>
    <w:rsid w:val="005A6CE3"/>
    <w:rsid w:val="005A6F45"/>
    <w:rsid w:val="005A720E"/>
    <w:rsid w:val="005A73C7"/>
    <w:rsid w:val="005A75E0"/>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0DD1"/>
    <w:rsid w:val="005D0F0A"/>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2909"/>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277A8"/>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6EA"/>
    <w:rsid w:val="00656F27"/>
    <w:rsid w:val="00657274"/>
    <w:rsid w:val="00661348"/>
    <w:rsid w:val="0066228E"/>
    <w:rsid w:val="00663671"/>
    <w:rsid w:val="00663993"/>
    <w:rsid w:val="00664B3F"/>
    <w:rsid w:val="00664D37"/>
    <w:rsid w:val="00664D93"/>
    <w:rsid w:val="006655F6"/>
    <w:rsid w:val="006656C5"/>
    <w:rsid w:val="006656C6"/>
    <w:rsid w:val="00665EBA"/>
    <w:rsid w:val="006661A7"/>
    <w:rsid w:val="006662EB"/>
    <w:rsid w:val="006669E2"/>
    <w:rsid w:val="00666C1F"/>
    <w:rsid w:val="00667111"/>
    <w:rsid w:val="00670581"/>
    <w:rsid w:val="00670B0B"/>
    <w:rsid w:val="006712AE"/>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3D5A"/>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1475"/>
    <w:rsid w:val="006D221A"/>
    <w:rsid w:val="006D2E5E"/>
    <w:rsid w:val="006D3537"/>
    <w:rsid w:val="006D4714"/>
    <w:rsid w:val="006D54DB"/>
    <w:rsid w:val="006D66A5"/>
    <w:rsid w:val="006D6E8C"/>
    <w:rsid w:val="006E02C4"/>
    <w:rsid w:val="006E0AD6"/>
    <w:rsid w:val="006E0E62"/>
    <w:rsid w:val="006E1251"/>
    <w:rsid w:val="006E2696"/>
    <w:rsid w:val="006E28C0"/>
    <w:rsid w:val="006E2BA9"/>
    <w:rsid w:val="006E313E"/>
    <w:rsid w:val="006E4100"/>
    <w:rsid w:val="006E46AF"/>
    <w:rsid w:val="006E53BB"/>
    <w:rsid w:val="006E547E"/>
    <w:rsid w:val="006E6A8C"/>
    <w:rsid w:val="006E6C4F"/>
    <w:rsid w:val="006E6EBC"/>
    <w:rsid w:val="006F0346"/>
    <w:rsid w:val="006F0CAB"/>
    <w:rsid w:val="006F17CA"/>
    <w:rsid w:val="006F45C3"/>
    <w:rsid w:val="006F515F"/>
    <w:rsid w:val="006F5BE6"/>
    <w:rsid w:val="006F65AE"/>
    <w:rsid w:val="0070029C"/>
    <w:rsid w:val="007013FA"/>
    <w:rsid w:val="0070164D"/>
    <w:rsid w:val="00702867"/>
    <w:rsid w:val="00703096"/>
    <w:rsid w:val="00703A40"/>
    <w:rsid w:val="00703A4A"/>
    <w:rsid w:val="00703D70"/>
    <w:rsid w:val="00704921"/>
    <w:rsid w:val="00706365"/>
    <w:rsid w:val="00706424"/>
    <w:rsid w:val="00706815"/>
    <w:rsid w:val="00707465"/>
    <w:rsid w:val="007074F5"/>
    <w:rsid w:val="00711FB3"/>
    <w:rsid w:val="0071270C"/>
    <w:rsid w:val="007137B4"/>
    <w:rsid w:val="0071413A"/>
    <w:rsid w:val="00714B9F"/>
    <w:rsid w:val="00715262"/>
    <w:rsid w:val="00715804"/>
    <w:rsid w:val="00715B9D"/>
    <w:rsid w:val="0071627E"/>
    <w:rsid w:val="007173B6"/>
    <w:rsid w:val="007205A0"/>
    <w:rsid w:val="007206D5"/>
    <w:rsid w:val="00721187"/>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3D4D"/>
    <w:rsid w:val="007445E7"/>
    <w:rsid w:val="007446CB"/>
    <w:rsid w:val="00744E53"/>
    <w:rsid w:val="00744F69"/>
    <w:rsid w:val="00744FCB"/>
    <w:rsid w:val="00746641"/>
    <w:rsid w:val="007469E6"/>
    <w:rsid w:val="0074763E"/>
    <w:rsid w:val="00747E52"/>
    <w:rsid w:val="0075260C"/>
    <w:rsid w:val="00752915"/>
    <w:rsid w:val="00752B51"/>
    <w:rsid w:val="00752F73"/>
    <w:rsid w:val="00753050"/>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66BD5"/>
    <w:rsid w:val="00766E96"/>
    <w:rsid w:val="00770EFD"/>
    <w:rsid w:val="00771519"/>
    <w:rsid w:val="0077238B"/>
    <w:rsid w:val="00772CF2"/>
    <w:rsid w:val="00774261"/>
    <w:rsid w:val="00775153"/>
    <w:rsid w:val="00776C0D"/>
    <w:rsid w:val="00777220"/>
    <w:rsid w:val="00780182"/>
    <w:rsid w:val="0078039F"/>
    <w:rsid w:val="00780481"/>
    <w:rsid w:val="00781793"/>
    <w:rsid w:val="00782235"/>
    <w:rsid w:val="00782833"/>
    <w:rsid w:val="00783E0C"/>
    <w:rsid w:val="007849C5"/>
    <w:rsid w:val="00786023"/>
    <w:rsid w:val="007863F2"/>
    <w:rsid w:val="007864BC"/>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144"/>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DF1"/>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1BF4"/>
    <w:rsid w:val="00812077"/>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750"/>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3828"/>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1958"/>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56A"/>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279"/>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5022"/>
    <w:rsid w:val="0099622C"/>
    <w:rsid w:val="009963F9"/>
    <w:rsid w:val="009A049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1B3"/>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2E4"/>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6ED"/>
    <w:rsid w:val="00A56C5C"/>
    <w:rsid w:val="00A579CE"/>
    <w:rsid w:val="00A57B68"/>
    <w:rsid w:val="00A57F75"/>
    <w:rsid w:val="00A60EDD"/>
    <w:rsid w:val="00A60F6B"/>
    <w:rsid w:val="00A61004"/>
    <w:rsid w:val="00A614E2"/>
    <w:rsid w:val="00A642B4"/>
    <w:rsid w:val="00A64398"/>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248D"/>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3C01"/>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4B8D"/>
    <w:rsid w:val="00AB5C6F"/>
    <w:rsid w:val="00AB78D4"/>
    <w:rsid w:val="00AB7E05"/>
    <w:rsid w:val="00AB7FF7"/>
    <w:rsid w:val="00AC2B83"/>
    <w:rsid w:val="00AC45F8"/>
    <w:rsid w:val="00AC4E2E"/>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5D0A"/>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17B4"/>
    <w:rsid w:val="00B22189"/>
    <w:rsid w:val="00B223DB"/>
    <w:rsid w:val="00B22954"/>
    <w:rsid w:val="00B229E2"/>
    <w:rsid w:val="00B23B96"/>
    <w:rsid w:val="00B23C7A"/>
    <w:rsid w:val="00B242ED"/>
    <w:rsid w:val="00B2492E"/>
    <w:rsid w:val="00B2525B"/>
    <w:rsid w:val="00B25F63"/>
    <w:rsid w:val="00B27BBA"/>
    <w:rsid w:val="00B305BA"/>
    <w:rsid w:val="00B31103"/>
    <w:rsid w:val="00B31A17"/>
    <w:rsid w:val="00B32C6C"/>
    <w:rsid w:val="00B3305B"/>
    <w:rsid w:val="00B33182"/>
    <w:rsid w:val="00B33FEB"/>
    <w:rsid w:val="00B3487D"/>
    <w:rsid w:val="00B35D7D"/>
    <w:rsid w:val="00B361BE"/>
    <w:rsid w:val="00B36695"/>
    <w:rsid w:val="00B36A27"/>
    <w:rsid w:val="00B3757F"/>
    <w:rsid w:val="00B40523"/>
    <w:rsid w:val="00B41641"/>
    <w:rsid w:val="00B4319C"/>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4E6"/>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97DC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0BC"/>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5693"/>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E6350"/>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6EB8"/>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1AE"/>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78A"/>
    <w:rsid w:val="00C458C5"/>
    <w:rsid w:val="00C462B6"/>
    <w:rsid w:val="00C476BD"/>
    <w:rsid w:val="00C507D4"/>
    <w:rsid w:val="00C51658"/>
    <w:rsid w:val="00C51D7B"/>
    <w:rsid w:val="00C52881"/>
    <w:rsid w:val="00C52ACA"/>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4C61"/>
    <w:rsid w:val="00C7563B"/>
    <w:rsid w:val="00C75ABD"/>
    <w:rsid w:val="00C762F7"/>
    <w:rsid w:val="00C76579"/>
    <w:rsid w:val="00C76771"/>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3494"/>
    <w:rsid w:val="00CE4FCB"/>
    <w:rsid w:val="00CE5F11"/>
    <w:rsid w:val="00CE618A"/>
    <w:rsid w:val="00CE6361"/>
    <w:rsid w:val="00CE6925"/>
    <w:rsid w:val="00CF00FA"/>
    <w:rsid w:val="00CF0145"/>
    <w:rsid w:val="00CF02B9"/>
    <w:rsid w:val="00CF05C6"/>
    <w:rsid w:val="00CF1E96"/>
    <w:rsid w:val="00CF2130"/>
    <w:rsid w:val="00CF2729"/>
    <w:rsid w:val="00CF2EC7"/>
    <w:rsid w:val="00CF41C5"/>
    <w:rsid w:val="00CF437C"/>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3C"/>
    <w:rsid w:val="00D22064"/>
    <w:rsid w:val="00D224C3"/>
    <w:rsid w:val="00D23256"/>
    <w:rsid w:val="00D237BF"/>
    <w:rsid w:val="00D24B9F"/>
    <w:rsid w:val="00D25380"/>
    <w:rsid w:val="00D260FC"/>
    <w:rsid w:val="00D266FF"/>
    <w:rsid w:val="00D304C8"/>
    <w:rsid w:val="00D30D11"/>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355"/>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33A2"/>
    <w:rsid w:val="00D65484"/>
    <w:rsid w:val="00D66959"/>
    <w:rsid w:val="00D66FF1"/>
    <w:rsid w:val="00D7042D"/>
    <w:rsid w:val="00D705DF"/>
    <w:rsid w:val="00D70710"/>
    <w:rsid w:val="00D72B03"/>
    <w:rsid w:val="00D72C1B"/>
    <w:rsid w:val="00D74B4A"/>
    <w:rsid w:val="00D76628"/>
    <w:rsid w:val="00D76BEB"/>
    <w:rsid w:val="00D77E47"/>
    <w:rsid w:val="00D805A5"/>
    <w:rsid w:val="00D81BBB"/>
    <w:rsid w:val="00D82E57"/>
    <w:rsid w:val="00D84563"/>
    <w:rsid w:val="00D85208"/>
    <w:rsid w:val="00D8580E"/>
    <w:rsid w:val="00D85EAE"/>
    <w:rsid w:val="00D865D8"/>
    <w:rsid w:val="00D86B6A"/>
    <w:rsid w:val="00D87261"/>
    <w:rsid w:val="00D87831"/>
    <w:rsid w:val="00D91638"/>
    <w:rsid w:val="00D93023"/>
    <w:rsid w:val="00D93290"/>
    <w:rsid w:val="00D935E6"/>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220F"/>
    <w:rsid w:val="00DB3D57"/>
    <w:rsid w:val="00DB4A67"/>
    <w:rsid w:val="00DB653B"/>
    <w:rsid w:val="00DB688A"/>
    <w:rsid w:val="00DB6A6A"/>
    <w:rsid w:val="00DB71AF"/>
    <w:rsid w:val="00DC236E"/>
    <w:rsid w:val="00DC3237"/>
    <w:rsid w:val="00DC4D32"/>
    <w:rsid w:val="00DC57ED"/>
    <w:rsid w:val="00DC6012"/>
    <w:rsid w:val="00DC608C"/>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1032F"/>
    <w:rsid w:val="00E1087D"/>
    <w:rsid w:val="00E1110C"/>
    <w:rsid w:val="00E113D7"/>
    <w:rsid w:val="00E11517"/>
    <w:rsid w:val="00E11C59"/>
    <w:rsid w:val="00E125C2"/>
    <w:rsid w:val="00E1277B"/>
    <w:rsid w:val="00E12A12"/>
    <w:rsid w:val="00E145B8"/>
    <w:rsid w:val="00E1489C"/>
    <w:rsid w:val="00E159D1"/>
    <w:rsid w:val="00E169AA"/>
    <w:rsid w:val="00E20A88"/>
    <w:rsid w:val="00E20A9F"/>
    <w:rsid w:val="00E2206A"/>
    <w:rsid w:val="00E23E43"/>
    <w:rsid w:val="00E23F72"/>
    <w:rsid w:val="00E241EB"/>
    <w:rsid w:val="00E246B0"/>
    <w:rsid w:val="00E247DE"/>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1F6"/>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A1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B3F"/>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6C11"/>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04A8"/>
    <w:rsid w:val="00F01FA8"/>
    <w:rsid w:val="00F02482"/>
    <w:rsid w:val="00F042F1"/>
    <w:rsid w:val="00F0533B"/>
    <w:rsid w:val="00F05443"/>
    <w:rsid w:val="00F05A54"/>
    <w:rsid w:val="00F05D5F"/>
    <w:rsid w:val="00F06A09"/>
    <w:rsid w:val="00F06F60"/>
    <w:rsid w:val="00F1021C"/>
    <w:rsid w:val="00F12092"/>
    <w:rsid w:val="00F1241C"/>
    <w:rsid w:val="00F1270B"/>
    <w:rsid w:val="00F13D73"/>
    <w:rsid w:val="00F148C6"/>
    <w:rsid w:val="00F155A0"/>
    <w:rsid w:val="00F15D21"/>
    <w:rsid w:val="00F16156"/>
    <w:rsid w:val="00F16BD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1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50DB"/>
    <w:rsid w:val="00FA5268"/>
    <w:rsid w:val="00FA5428"/>
    <w:rsid w:val="00FA7F88"/>
    <w:rsid w:val="00FB18D2"/>
    <w:rsid w:val="00FB1AB1"/>
    <w:rsid w:val="00FB1F23"/>
    <w:rsid w:val="00FB4E5B"/>
    <w:rsid w:val="00FB547A"/>
    <w:rsid w:val="00FB5CA4"/>
    <w:rsid w:val="00FB62E1"/>
    <w:rsid w:val="00FB6764"/>
    <w:rsid w:val="00FB7427"/>
    <w:rsid w:val="00FB7AD9"/>
    <w:rsid w:val="00FC04FF"/>
    <w:rsid w:val="00FC0BFB"/>
    <w:rsid w:val="00FC0C1A"/>
    <w:rsid w:val="00FC0CDF"/>
    <w:rsid w:val="00FC1240"/>
    <w:rsid w:val="00FC15D9"/>
    <w:rsid w:val="00FC190D"/>
    <w:rsid w:val="00FC339D"/>
    <w:rsid w:val="00FC386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6F7F"/>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61057786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s://www.sapore.com.br/a-sapore/" TargetMode="Externa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image" Target="media/image4.wmf"/><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3.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2.e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5.emf"/><Relationship Id="rId46"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B9EC-75B0-4D1C-8FA7-6538A09F57C1}">
  <ds:schemaRefs>
    <ds:schemaRef ds:uri="http://schemas.openxmlformats.org/officeDocument/2006/bibliography"/>
  </ds:schemaRefs>
</ds:datastoreItem>
</file>

<file path=customXml/itemProps10.xml><?xml version="1.0" encoding="utf-8"?>
<ds:datastoreItem xmlns:ds="http://schemas.openxmlformats.org/officeDocument/2006/customXml" ds:itemID="{CFE7262C-68F0-4BAE-BD96-4776ED19CF04}">
  <ds:schemaRefs>
    <ds:schemaRef ds:uri="http://schemas.openxmlformats.org/officeDocument/2006/bibliography"/>
  </ds:schemaRefs>
</ds:datastoreItem>
</file>

<file path=customXml/itemProps11.xml><?xml version="1.0" encoding="utf-8"?>
<ds:datastoreItem xmlns:ds="http://schemas.openxmlformats.org/officeDocument/2006/customXml" ds:itemID="{98DD04BA-47D7-47C2-AB9E-2611AE816375}">
  <ds:schemaRefs>
    <ds:schemaRef ds:uri="http://schemas.openxmlformats.org/officeDocument/2006/bibliography"/>
  </ds:schemaRefs>
</ds:datastoreItem>
</file>

<file path=customXml/itemProps12.xml><?xml version="1.0" encoding="utf-8"?>
<ds:datastoreItem xmlns:ds="http://schemas.openxmlformats.org/officeDocument/2006/customXml" ds:itemID="{0EFC40C4-5C81-4659-85CC-F7D9196B4193}">
  <ds:schemaRefs>
    <ds:schemaRef ds:uri="http://schemas.openxmlformats.org/officeDocument/2006/bibliography"/>
  </ds:schemaRefs>
</ds:datastoreItem>
</file>

<file path=customXml/itemProps13.xml><?xml version="1.0" encoding="utf-8"?>
<ds:datastoreItem xmlns:ds="http://schemas.openxmlformats.org/officeDocument/2006/customXml" ds:itemID="{CB35FCAB-BD5E-439F-9C50-918E10100292}">
  <ds:schemaRefs>
    <ds:schemaRef ds:uri="http://schemas.openxmlformats.org/officeDocument/2006/bibliography"/>
  </ds:schemaRefs>
</ds:datastoreItem>
</file>

<file path=customXml/itemProps14.xml><?xml version="1.0" encoding="utf-8"?>
<ds:datastoreItem xmlns:ds="http://schemas.openxmlformats.org/officeDocument/2006/customXml" ds:itemID="{46B6369D-0D2D-462E-985D-B2E53AF33BEF}">
  <ds:schemaRefs>
    <ds:schemaRef ds:uri="http://schemas.openxmlformats.org/officeDocument/2006/bibliography"/>
  </ds:schemaRefs>
</ds:datastoreItem>
</file>

<file path=customXml/itemProps15.xml><?xml version="1.0" encoding="utf-8"?>
<ds:datastoreItem xmlns:ds="http://schemas.openxmlformats.org/officeDocument/2006/customXml" ds:itemID="{986359AC-BB10-45DB-B1EE-2D519B6F0A41}">
  <ds:schemaRefs>
    <ds:schemaRef ds:uri="http://schemas.openxmlformats.org/officeDocument/2006/bibliography"/>
  </ds:schemaRefs>
</ds:datastoreItem>
</file>

<file path=customXml/itemProps16.xml><?xml version="1.0" encoding="utf-8"?>
<ds:datastoreItem xmlns:ds="http://schemas.openxmlformats.org/officeDocument/2006/customXml" ds:itemID="{6B568F85-9B3C-4983-8F48-4F1FF8F5BDBA}">
  <ds:schemaRefs>
    <ds:schemaRef ds:uri="http://schemas.openxmlformats.org/officeDocument/2006/bibliography"/>
  </ds:schemaRefs>
</ds:datastoreItem>
</file>

<file path=customXml/itemProps17.xml><?xml version="1.0" encoding="utf-8"?>
<ds:datastoreItem xmlns:ds="http://schemas.openxmlformats.org/officeDocument/2006/customXml" ds:itemID="{EE1BB0C8-13BF-4C01-B7A7-540AB5340292}">
  <ds:schemaRefs>
    <ds:schemaRef ds:uri="http://schemas.openxmlformats.org/officeDocument/2006/bibliography"/>
  </ds:schemaRefs>
</ds:datastoreItem>
</file>

<file path=customXml/itemProps18.xml><?xml version="1.0" encoding="utf-8"?>
<ds:datastoreItem xmlns:ds="http://schemas.openxmlformats.org/officeDocument/2006/customXml" ds:itemID="{9892FF36-BFF1-441B-A991-0C5C66F0BA92}">
  <ds:schemaRefs>
    <ds:schemaRef ds:uri="http://schemas.openxmlformats.org/officeDocument/2006/bibliography"/>
  </ds:schemaRefs>
</ds:datastoreItem>
</file>

<file path=customXml/itemProps19.xml><?xml version="1.0" encoding="utf-8"?>
<ds:datastoreItem xmlns:ds="http://schemas.openxmlformats.org/officeDocument/2006/customXml" ds:itemID="{FC46D9BC-CA8F-458C-BB48-11FA7F60DB1F}">
  <ds:schemaRefs>
    <ds:schemaRef ds:uri="http://schemas.openxmlformats.org/officeDocument/2006/bibliography"/>
  </ds:schemaRefs>
</ds:datastoreItem>
</file>

<file path=customXml/itemProps2.xml><?xml version="1.0" encoding="utf-8"?>
<ds:datastoreItem xmlns:ds="http://schemas.openxmlformats.org/officeDocument/2006/customXml" ds:itemID="{B67DAB4F-ED61-440A-AEE0-176F48F93CB5}">
  <ds:schemaRefs>
    <ds:schemaRef ds:uri="http://schemas.openxmlformats.org/officeDocument/2006/bibliography"/>
  </ds:schemaRefs>
</ds:datastoreItem>
</file>

<file path=customXml/itemProps20.xml><?xml version="1.0" encoding="utf-8"?>
<ds:datastoreItem xmlns:ds="http://schemas.openxmlformats.org/officeDocument/2006/customXml" ds:itemID="{0295B880-5B64-43CD-9BCB-AC4880F64FD1}">
  <ds:schemaRefs>
    <ds:schemaRef ds:uri="http://schemas.openxmlformats.org/officeDocument/2006/bibliography"/>
  </ds:schemaRefs>
</ds:datastoreItem>
</file>

<file path=customXml/itemProps21.xml><?xml version="1.0" encoding="utf-8"?>
<ds:datastoreItem xmlns:ds="http://schemas.openxmlformats.org/officeDocument/2006/customXml" ds:itemID="{F72F14F0-5435-47CE-A425-DCB2DDB77E66}">
  <ds:schemaRefs>
    <ds:schemaRef ds:uri="http://schemas.openxmlformats.org/officeDocument/2006/bibliography"/>
  </ds:schemaRefs>
</ds:datastoreItem>
</file>

<file path=customXml/itemProps22.xml><?xml version="1.0" encoding="utf-8"?>
<ds:datastoreItem xmlns:ds="http://schemas.openxmlformats.org/officeDocument/2006/customXml" ds:itemID="{F9396E64-45B0-47F7-BC3C-78A09A499E25}">
  <ds:schemaRefs>
    <ds:schemaRef ds:uri="http://schemas.openxmlformats.org/officeDocument/2006/bibliography"/>
  </ds:schemaRefs>
</ds:datastoreItem>
</file>

<file path=customXml/itemProps23.xml><?xml version="1.0" encoding="utf-8"?>
<ds:datastoreItem xmlns:ds="http://schemas.openxmlformats.org/officeDocument/2006/customXml" ds:itemID="{93B42385-40C5-48A1-B91F-E030EAA47239}">
  <ds:schemaRefs>
    <ds:schemaRef ds:uri="http://schemas.openxmlformats.org/officeDocument/2006/bibliography"/>
  </ds:schemaRefs>
</ds:datastoreItem>
</file>

<file path=customXml/itemProps24.xml><?xml version="1.0" encoding="utf-8"?>
<ds:datastoreItem xmlns:ds="http://schemas.openxmlformats.org/officeDocument/2006/customXml" ds:itemID="{0A041BBE-E2FF-4447-8617-00C5B36D6489}">
  <ds:schemaRefs>
    <ds:schemaRef ds:uri="http://schemas.openxmlformats.org/officeDocument/2006/bibliography"/>
  </ds:schemaRefs>
</ds:datastoreItem>
</file>

<file path=customXml/itemProps3.xml><?xml version="1.0" encoding="utf-8"?>
<ds:datastoreItem xmlns:ds="http://schemas.openxmlformats.org/officeDocument/2006/customXml" ds:itemID="{C436C82E-7E14-41C5-A99F-85DDA8143BFC}">
  <ds:schemaRefs>
    <ds:schemaRef ds:uri="http://schemas.openxmlformats.org/officeDocument/2006/bibliography"/>
  </ds:schemaRefs>
</ds:datastoreItem>
</file>

<file path=customXml/itemProps4.xml><?xml version="1.0" encoding="utf-8"?>
<ds:datastoreItem xmlns:ds="http://schemas.openxmlformats.org/officeDocument/2006/customXml" ds:itemID="{3631A332-F031-4A62-A3EA-D4CEED17EFE9}">
  <ds:schemaRefs>
    <ds:schemaRef ds:uri="http://schemas.openxmlformats.org/officeDocument/2006/bibliography"/>
  </ds:schemaRefs>
</ds:datastoreItem>
</file>

<file path=customXml/itemProps5.xml><?xml version="1.0" encoding="utf-8"?>
<ds:datastoreItem xmlns:ds="http://schemas.openxmlformats.org/officeDocument/2006/customXml" ds:itemID="{D612EE51-0781-49D4-8180-A213958B588D}">
  <ds:schemaRefs>
    <ds:schemaRef ds:uri="http://schemas.openxmlformats.org/officeDocument/2006/bibliography"/>
  </ds:schemaRefs>
</ds:datastoreItem>
</file>

<file path=customXml/itemProps6.xml><?xml version="1.0" encoding="utf-8"?>
<ds:datastoreItem xmlns:ds="http://schemas.openxmlformats.org/officeDocument/2006/customXml" ds:itemID="{8365B83C-F7EB-40B4-97A5-78A30405AF69}">
  <ds:schemaRefs>
    <ds:schemaRef ds:uri="http://schemas.openxmlformats.org/officeDocument/2006/bibliography"/>
  </ds:schemaRefs>
</ds:datastoreItem>
</file>

<file path=customXml/itemProps7.xml><?xml version="1.0" encoding="utf-8"?>
<ds:datastoreItem xmlns:ds="http://schemas.openxmlformats.org/officeDocument/2006/customXml" ds:itemID="{3F7DA4FE-D0E7-4DE3-AC96-96CFACE44298}">
  <ds:schemaRefs>
    <ds:schemaRef ds:uri="http://schemas.openxmlformats.org/officeDocument/2006/bibliography"/>
  </ds:schemaRefs>
</ds:datastoreItem>
</file>

<file path=customXml/itemProps8.xml><?xml version="1.0" encoding="utf-8"?>
<ds:datastoreItem xmlns:ds="http://schemas.openxmlformats.org/officeDocument/2006/customXml" ds:itemID="{6309C651-F427-4705-958F-9B2933C55FBF}">
  <ds:schemaRefs>
    <ds:schemaRef ds:uri="http://schemas.openxmlformats.org/officeDocument/2006/bibliography"/>
  </ds:schemaRefs>
</ds:datastoreItem>
</file>

<file path=customXml/itemProps9.xml><?xml version="1.0" encoding="utf-8"?>
<ds:datastoreItem xmlns:ds="http://schemas.openxmlformats.org/officeDocument/2006/customXml" ds:itemID="{0C28E932-BB02-40B0-BE35-A2DC2F46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62</Pages>
  <Words>18569</Words>
  <Characters>106485</Characters>
  <Application>Microsoft Office Word</Application>
  <DocSecurity>0</DocSecurity>
  <Lines>887</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124805</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ALINE PAPILe</cp:lastModifiedBy>
  <cp:revision>3</cp:revision>
  <cp:lastPrinted>2019-07-22T17:32:00Z</cp:lastPrinted>
  <dcterms:created xsi:type="dcterms:W3CDTF">2019-07-22T19:56:00Z</dcterms:created>
  <dcterms:modified xsi:type="dcterms:W3CDTF">2019-07-23T23:31:00Z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