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780338" w14:textId="77777777" w:rsidR="00AB1550" w:rsidRPr="00424692" w:rsidRDefault="00AB1550" w:rsidP="00AB1550">
      <w:pPr>
        <w:tabs>
          <w:tab w:val="left" w:pos="6033"/>
        </w:tabs>
        <w:spacing w:line="260" w:lineRule="exact"/>
        <w:ind w:left="1080"/>
        <w:jc w:val="center"/>
        <w:rPr>
          <w:rFonts w:ascii="Verdana" w:hAnsi="Verdana"/>
          <w:b/>
          <w:sz w:val="22"/>
          <w:szCs w:val="22"/>
        </w:rPr>
      </w:pPr>
      <w:r w:rsidRPr="00424692">
        <w:rPr>
          <w:rFonts w:ascii="Verdana" w:hAnsi="Verdana"/>
          <w:b/>
          <w:sz w:val="22"/>
          <w:szCs w:val="22"/>
        </w:rPr>
        <w:t xml:space="preserve">SPE-BRASIL SOLAIR LOCAÇÃO E </w:t>
      </w:r>
      <w:r w:rsidRPr="00424692">
        <w:rPr>
          <w:rFonts w:ascii="Verdana" w:hAnsi="Verdana"/>
          <w:b/>
          <w:sz w:val="22"/>
          <w:szCs w:val="22"/>
        </w:rPr>
        <w:br/>
        <w:t>ARRENDAMENTO DE PAINÉIS SOLARES S.A.</w:t>
      </w:r>
    </w:p>
    <w:p w14:paraId="02207362" w14:textId="77777777" w:rsidR="00AB1550" w:rsidRPr="00424692" w:rsidRDefault="00AB1550" w:rsidP="00AB1550">
      <w:pPr>
        <w:spacing w:line="260" w:lineRule="exact"/>
        <w:ind w:left="1080"/>
        <w:jc w:val="center"/>
        <w:rPr>
          <w:rFonts w:ascii="Verdana" w:hAnsi="Verdana"/>
          <w:b/>
          <w:i/>
          <w:sz w:val="22"/>
          <w:szCs w:val="22"/>
        </w:rPr>
      </w:pPr>
      <w:r w:rsidRPr="00424692">
        <w:rPr>
          <w:rFonts w:ascii="Verdana" w:hAnsi="Verdana"/>
          <w:sz w:val="22"/>
          <w:szCs w:val="22"/>
        </w:rPr>
        <w:t>CNPJ Nº 21.140.194/0001-09</w:t>
      </w:r>
      <w:r w:rsidRPr="00424692">
        <w:rPr>
          <w:rFonts w:ascii="Verdana" w:hAnsi="Verdana"/>
          <w:sz w:val="22"/>
          <w:szCs w:val="22"/>
        </w:rPr>
        <w:br/>
        <w:t>NIRE Nº 33.3.0031354-1</w:t>
      </w:r>
    </w:p>
    <w:p w14:paraId="31F729A1" w14:textId="77777777" w:rsidR="00AB1550" w:rsidRPr="00424692" w:rsidRDefault="00AB1550" w:rsidP="00AB1550">
      <w:pPr>
        <w:spacing w:line="260" w:lineRule="exact"/>
        <w:ind w:left="1080"/>
        <w:jc w:val="center"/>
        <w:rPr>
          <w:rFonts w:ascii="Verdana" w:hAnsi="Verdana"/>
          <w:sz w:val="22"/>
          <w:szCs w:val="22"/>
        </w:rPr>
      </w:pPr>
      <w:r w:rsidRPr="00424692">
        <w:rPr>
          <w:rFonts w:ascii="Verdana" w:hAnsi="Verdana"/>
          <w:sz w:val="22"/>
          <w:szCs w:val="22"/>
        </w:rPr>
        <w:t>(“Companhia” ou “Emissora”)</w:t>
      </w:r>
    </w:p>
    <w:p w14:paraId="7204D3B7" w14:textId="77777777" w:rsidR="00AB1550" w:rsidRPr="00424692" w:rsidRDefault="00AB1550" w:rsidP="00AB1550">
      <w:pPr>
        <w:pStyle w:val="Corpodetexto2"/>
        <w:spacing w:line="260" w:lineRule="exact"/>
        <w:ind w:left="1080"/>
        <w:jc w:val="center"/>
        <w:rPr>
          <w:rFonts w:ascii="Verdana" w:hAnsi="Verdana"/>
          <w:b w:val="0"/>
          <w:sz w:val="22"/>
          <w:szCs w:val="22"/>
        </w:rPr>
      </w:pPr>
    </w:p>
    <w:p w14:paraId="3E3AF63D" w14:textId="7270804A" w:rsidR="00AB1550" w:rsidRPr="00424692" w:rsidRDefault="00AB1550" w:rsidP="00744EAC">
      <w:pPr>
        <w:pStyle w:val="Corpodetexto2"/>
        <w:jc w:val="center"/>
        <w:rPr>
          <w:rFonts w:ascii="Verdana" w:hAnsi="Verdana"/>
          <w:sz w:val="22"/>
          <w:szCs w:val="22"/>
        </w:rPr>
      </w:pPr>
      <w:r w:rsidRPr="00424692">
        <w:rPr>
          <w:rFonts w:ascii="Verdana" w:hAnsi="Verdana"/>
          <w:sz w:val="22"/>
          <w:szCs w:val="22"/>
        </w:rPr>
        <w:t xml:space="preserve">ATA DA ASSEMBLÉIA DE DEBENTURISTAS DA 1ª EMISSÃO DE DEBÊNTURES DA SPE-BRASIL SOLAIR LOCAÇÃO E ARRENDAMENTO DE PAINÉIS SOLARES S.A. REALIZADA EM </w:t>
      </w:r>
      <w:r w:rsidR="00B96F0E">
        <w:rPr>
          <w:rFonts w:ascii="Verdana" w:hAnsi="Verdana"/>
          <w:sz w:val="22"/>
          <w:szCs w:val="22"/>
        </w:rPr>
        <w:t>[.]</w:t>
      </w:r>
      <w:r w:rsidR="001912B8">
        <w:rPr>
          <w:rFonts w:ascii="Verdana" w:hAnsi="Verdana"/>
          <w:sz w:val="22"/>
          <w:szCs w:val="22"/>
        </w:rPr>
        <w:t xml:space="preserve"> DE </w:t>
      </w:r>
      <w:r w:rsidR="00B96F0E">
        <w:rPr>
          <w:rFonts w:ascii="Verdana" w:hAnsi="Verdana"/>
          <w:sz w:val="22"/>
          <w:szCs w:val="22"/>
        </w:rPr>
        <w:t>JANEIRO</w:t>
      </w:r>
      <w:r w:rsidR="001912B8">
        <w:rPr>
          <w:rFonts w:ascii="Verdana" w:hAnsi="Verdana"/>
          <w:sz w:val="22"/>
          <w:szCs w:val="22"/>
        </w:rPr>
        <w:t xml:space="preserve"> de 20</w:t>
      </w:r>
      <w:r w:rsidR="00B96F0E">
        <w:rPr>
          <w:rFonts w:ascii="Verdana" w:hAnsi="Verdana"/>
          <w:sz w:val="22"/>
          <w:szCs w:val="22"/>
        </w:rPr>
        <w:t>2</w:t>
      </w:r>
      <w:r w:rsidR="001912B8">
        <w:rPr>
          <w:rFonts w:ascii="Verdana" w:hAnsi="Verdana"/>
          <w:sz w:val="22"/>
          <w:szCs w:val="22"/>
        </w:rPr>
        <w:t>1</w:t>
      </w:r>
    </w:p>
    <w:p w14:paraId="77054538" w14:textId="77777777" w:rsidR="00AB1550" w:rsidRPr="00424692" w:rsidRDefault="00AB1550" w:rsidP="00AB1550">
      <w:pPr>
        <w:pStyle w:val="Corpodetexto2"/>
        <w:spacing w:line="360" w:lineRule="auto"/>
        <w:rPr>
          <w:rFonts w:ascii="Verdana" w:hAnsi="Verdana"/>
          <w:b w:val="0"/>
          <w:sz w:val="16"/>
          <w:szCs w:val="16"/>
        </w:rPr>
      </w:pPr>
    </w:p>
    <w:p w14:paraId="4171A0F3" w14:textId="77777777" w:rsidR="00932765" w:rsidRDefault="00932765" w:rsidP="00B96F0E">
      <w:pPr>
        <w:pStyle w:val="Recuodecorpodetexto3"/>
        <w:tabs>
          <w:tab w:val="left" w:pos="1200"/>
        </w:tabs>
        <w:spacing w:line="360" w:lineRule="auto"/>
        <w:ind w:left="0"/>
        <w:jc w:val="both"/>
        <w:rPr>
          <w:rFonts w:ascii="Verdana" w:hAnsi="Verdana"/>
          <w:sz w:val="22"/>
          <w:szCs w:val="22"/>
          <w:u w:val="single"/>
        </w:rPr>
      </w:pPr>
    </w:p>
    <w:p w14:paraId="6E580A42" w14:textId="13D730A3" w:rsidR="00AB1550" w:rsidRPr="00744EAC" w:rsidRDefault="00AB1550" w:rsidP="00B96F0E">
      <w:pPr>
        <w:pStyle w:val="Recuodecorpodetexto3"/>
        <w:tabs>
          <w:tab w:val="left" w:pos="1200"/>
        </w:tabs>
        <w:spacing w:line="360" w:lineRule="auto"/>
        <w:ind w:left="0"/>
        <w:jc w:val="both"/>
        <w:rPr>
          <w:rFonts w:ascii="Verdana" w:hAnsi="Verdana"/>
          <w:i/>
        </w:rPr>
      </w:pPr>
      <w:r w:rsidRPr="00744EAC">
        <w:rPr>
          <w:rFonts w:ascii="Verdana" w:hAnsi="Verdana"/>
          <w:sz w:val="22"/>
          <w:szCs w:val="22"/>
          <w:u w:val="single"/>
        </w:rPr>
        <w:t>DATA, HORA E LOCAL</w:t>
      </w:r>
      <w:r w:rsidRPr="00744EAC">
        <w:rPr>
          <w:rFonts w:ascii="Verdana" w:hAnsi="Verdana"/>
          <w:sz w:val="22"/>
          <w:szCs w:val="22"/>
        </w:rPr>
        <w:t>:</w:t>
      </w:r>
      <w:r w:rsidR="00B96F0E" w:rsidRPr="00B96F0E">
        <w:rPr>
          <w:rFonts w:ascii="Verdana" w:hAnsi="Verdana"/>
          <w:sz w:val="22"/>
          <w:szCs w:val="22"/>
        </w:rPr>
        <w:t xml:space="preserve"> Assembleia realizada aos </w:t>
      </w:r>
      <w:r w:rsidR="00B96F0E">
        <w:rPr>
          <w:rFonts w:ascii="Verdana" w:hAnsi="Verdana"/>
          <w:sz w:val="22"/>
          <w:szCs w:val="22"/>
        </w:rPr>
        <w:t>[.]</w:t>
      </w:r>
      <w:r w:rsidR="00B96F0E" w:rsidRPr="00B96F0E">
        <w:rPr>
          <w:rFonts w:ascii="Verdana" w:hAnsi="Verdana"/>
          <w:sz w:val="22"/>
          <w:szCs w:val="22"/>
        </w:rPr>
        <w:t xml:space="preserve"> (</w:t>
      </w:r>
      <w:r w:rsidR="00B96F0E">
        <w:rPr>
          <w:rFonts w:ascii="Verdana" w:hAnsi="Verdana"/>
          <w:sz w:val="22"/>
          <w:szCs w:val="22"/>
        </w:rPr>
        <w:t>.</w:t>
      </w:r>
      <w:r w:rsidR="00B96F0E" w:rsidRPr="00B96F0E">
        <w:rPr>
          <w:rFonts w:ascii="Verdana" w:hAnsi="Verdana"/>
          <w:sz w:val="22"/>
          <w:szCs w:val="22"/>
        </w:rPr>
        <w:t xml:space="preserve">) dias do mês de </w:t>
      </w:r>
      <w:r w:rsidR="00B96F0E">
        <w:rPr>
          <w:rFonts w:ascii="Verdana" w:hAnsi="Verdana"/>
          <w:sz w:val="22"/>
          <w:szCs w:val="22"/>
        </w:rPr>
        <w:t>janeiro</w:t>
      </w:r>
      <w:r w:rsidR="00B96F0E" w:rsidRPr="00B96F0E">
        <w:rPr>
          <w:rFonts w:ascii="Verdana" w:hAnsi="Verdana"/>
          <w:sz w:val="22"/>
          <w:szCs w:val="22"/>
        </w:rPr>
        <w:t xml:space="preserve"> de 202</w:t>
      </w:r>
      <w:r w:rsidR="00B96F0E">
        <w:rPr>
          <w:rFonts w:ascii="Verdana" w:hAnsi="Verdana"/>
          <w:sz w:val="22"/>
          <w:szCs w:val="22"/>
        </w:rPr>
        <w:t>1</w:t>
      </w:r>
      <w:r w:rsidR="00B96F0E" w:rsidRPr="00B96F0E">
        <w:rPr>
          <w:rFonts w:ascii="Verdana" w:hAnsi="Verdana"/>
          <w:sz w:val="22"/>
          <w:szCs w:val="22"/>
        </w:rPr>
        <w:t xml:space="preserve">, às 15h00 (quinze horas), exclusivamente de modo digital, com realização de vídeo conferência online através da Plataforma Microsoft </w:t>
      </w:r>
      <w:proofErr w:type="spellStart"/>
      <w:r w:rsidR="00B96F0E" w:rsidRPr="00B96F0E">
        <w:rPr>
          <w:rFonts w:ascii="Verdana" w:hAnsi="Verdana"/>
          <w:sz w:val="22"/>
          <w:szCs w:val="22"/>
        </w:rPr>
        <w:t>Teams</w:t>
      </w:r>
      <w:proofErr w:type="spellEnd"/>
      <w:r w:rsidR="00B96F0E" w:rsidRPr="00B96F0E">
        <w:rPr>
          <w:rFonts w:ascii="Verdana" w:hAnsi="Verdana"/>
          <w:sz w:val="22"/>
          <w:szCs w:val="22"/>
        </w:rPr>
        <w:t>, cujo link de acesso foi disponibilizado pel</w:t>
      </w:r>
      <w:r w:rsidR="00B96F0E">
        <w:rPr>
          <w:rFonts w:ascii="Verdana" w:hAnsi="Verdana"/>
          <w:sz w:val="22"/>
          <w:szCs w:val="22"/>
        </w:rPr>
        <w:t xml:space="preserve">a Simplific Pavarini Distribuidora de Títulos e Valores Mobiliários Ltda. (“Agente Fiduciário”) </w:t>
      </w:r>
      <w:r w:rsidR="00B96F0E" w:rsidRPr="00B96F0E">
        <w:rPr>
          <w:rFonts w:ascii="Verdana" w:hAnsi="Verdana"/>
          <w:sz w:val="22"/>
          <w:szCs w:val="22"/>
        </w:rPr>
        <w:t>aos Debenturistas (conforme a seguir definidos) habilitados</w:t>
      </w:r>
      <w:r w:rsidR="00B96F0E">
        <w:rPr>
          <w:rFonts w:ascii="Verdana" w:hAnsi="Verdana"/>
          <w:sz w:val="22"/>
          <w:szCs w:val="22"/>
        </w:rPr>
        <w:t xml:space="preserve">, nos termos </w:t>
      </w:r>
      <w:r w:rsidR="00B96F0E" w:rsidRPr="00B96F0E">
        <w:rPr>
          <w:rFonts w:ascii="Verdana" w:hAnsi="Verdana"/>
          <w:sz w:val="22"/>
          <w:szCs w:val="22"/>
        </w:rPr>
        <w:t>da Instrução da Comissão de Valores Mobiliários ("CVM") nº 625, de 14 de maio de 2020 ("Instrução CVM 625").</w:t>
      </w:r>
      <w:r w:rsidRPr="00744EAC">
        <w:rPr>
          <w:rFonts w:ascii="Verdana" w:hAnsi="Verdana"/>
          <w:sz w:val="22"/>
          <w:szCs w:val="22"/>
        </w:rPr>
        <w:tab/>
      </w:r>
    </w:p>
    <w:p w14:paraId="7290971E" w14:textId="77777777" w:rsidR="00932765" w:rsidRDefault="00932765" w:rsidP="00744EAC">
      <w:pPr>
        <w:pStyle w:val="Recuodecorpodetexto3"/>
        <w:tabs>
          <w:tab w:val="left" w:pos="1200"/>
        </w:tabs>
        <w:spacing w:line="360" w:lineRule="auto"/>
        <w:ind w:left="0"/>
        <w:jc w:val="both"/>
        <w:rPr>
          <w:rFonts w:ascii="Verdana" w:hAnsi="Verdana"/>
          <w:bCs/>
          <w:sz w:val="22"/>
          <w:szCs w:val="22"/>
          <w:u w:val="single"/>
        </w:rPr>
      </w:pPr>
    </w:p>
    <w:p w14:paraId="428E89B3" w14:textId="3F386BE9" w:rsidR="00AB1550" w:rsidRPr="00744EAC" w:rsidRDefault="00AB1550" w:rsidP="00744EAC">
      <w:pPr>
        <w:pStyle w:val="Recuodecorpodetexto3"/>
        <w:tabs>
          <w:tab w:val="left" w:pos="1200"/>
        </w:tabs>
        <w:spacing w:line="360" w:lineRule="auto"/>
        <w:ind w:left="0"/>
        <w:jc w:val="both"/>
        <w:rPr>
          <w:rFonts w:ascii="Verdana" w:hAnsi="Verdana"/>
          <w:i/>
          <w:sz w:val="22"/>
          <w:szCs w:val="22"/>
          <w:u w:val="single"/>
        </w:rPr>
      </w:pPr>
      <w:r w:rsidRPr="00744EAC">
        <w:rPr>
          <w:rFonts w:ascii="Verdana" w:hAnsi="Verdana"/>
          <w:bCs/>
          <w:sz w:val="22"/>
          <w:szCs w:val="22"/>
          <w:u w:val="single"/>
        </w:rPr>
        <w:t>CONVOCAÇÃO</w:t>
      </w:r>
      <w:r w:rsidRPr="00744EAC">
        <w:rPr>
          <w:rFonts w:ascii="Verdana" w:hAnsi="Verdana"/>
          <w:sz w:val="22"/>
          <w:szCs w:val="22"/>
        </w:rPr>
        <w:t>: Foi dispensada a publicação do edital de convocação, nos termos do parágrafo 2</w:t>
      </w:r>
      <w:r w:rsidRPr="00744EAC">
        <w:rPr>
          <w:rFonts w:ascii="Verdana" w:hAnsi="Verdana"/>
          <w:sz w:val="22"/>
          <w:szCs w:val="22"/>
        </w:rPr>
        <w:sym w:font="Symbol" w:char="F0B0"/>
      </w:r>
      <w:r w:rsidRPr="00744EAC">
        <w:rPr>
          <w:rFonts w:ascii="Verdana" w:hAnsi="Verdana"/>
          <w:sz w:val="22"/>
          <w:szCs w:val="22"/>
        </w:rPr>
        <w:t xml:space="preserve"> do artigo 71, c/c o parágrafo 4</w:t>
      </w:r>
      <w:r w:rsidRPr="00744EAC">
        <w:rPr>
          <w:rFonts w:ascii="Verdana" w:hAnsi="Verdana"/>
          <w:sz w:val="22"/>
          <w:szCs w:val="22"/>
        </w:rPr>
        <w:sym w:font="Symbol" w:char="F0B0"/>
      </w:r>
      <w:r w:rsidRPr="00744EAC">
        <w:rPr>
          <w:rFonts w:ascii="Verdana" w:hAnsi="Verdana"/>
          <w:sz w:val="22"/>
          <w:szCs w:val="22"/>
        </w:rPr>
        <w:t xml:space="preserve"> do artigo 124 da Lei n</w:t>
      </w:r>
      <w:r w:rsidRPr="00744EAC">
        <w:rPr>
          <w:rFonts w:ascii="Verdana" w:hAnsi="Verdana"/>
          <w:sz w:val="22"/>
          <w:szCs w:val="22"/>
        </w:rPr>
        <w:sym w:font="Symbol" w:char="F0B0"/>
      </w:r>
      <w:r w:rsidRPr="00744EAC">
        <w:rPr>
          <w:rFonts w:ascii="Verdana" w:hAnsi="Verdana"/>
          <w:sz w:val="22"/>
          <w:szCs w:val="22"/>
        </w:rPr>
        <w:t xml:space="preserve"> 6.404, de 15 de dezembro de 1976.</w:t>
      </w:r>
    </w:p>
    <w:p w14:paraId="71457E74" w14:textId="77777777" w:rsidR="00AB1550" w:rsidRPr="00744EAC" w:rsidRDefault="00AB1550" w:rsidP="00744EAC">
      <w:pPr>
        <w:pStyle w:val="Recuodecorpodetexto3"/>
        <w:tabs>
          <w:tab w:val="left" w:pos="1200"/>
        </w:tabs>
        <w:spacing w:after="0" w:line="360" w:lineRule="auto"/>
        <w:ind w:left="0"/>
        <w:jc w:val="both"/>
        <w:rPr>
          <w:rFonts w:ascii="Verdana" w:hAnsi="Verdana"/>
          <w:i/>
        </w:rPr>
      </w:pPr>
    </w:p>
    <w:p w14:paraId="12110D99" w14:textId="2EE1EF68" w:rsidR="00AB1550" w:rsidRPr="00744EAC" w:rsidRDefault="00AB1550" w:rsidP="00744EAC">
      <w:pPr>
        <w:pStyle w:val="Recuodecorpodetexto3"/>
        <w:tabs>
          <w:tab w:val="left" w:pos="1200"/>
        </w:tabs>
        <w:spacing w:line="360" w:lineRule="auto"/>
        <w:ind w:left="0"/>
        <w:jc w:val="both"/>
        <w:rPr>
          <w:rFonts w:ascii="Verdana" w:hAnsi="Verdana"/>
          <w:i/>
          <w:sz w:val="22"/>
          <w:szCs w:val="22"/>
        </w:rPr>
      </w:pPr>
      <w:r w:rsidRPr="00744EAC">
        <w:rPr>
          <w:rFonts w:ascii="Verdana" w:hAnsi="Verdana"/>
          <w:sz w:val="22"/>
          <w:szCs w:val="22"/>
          <w:u w:val="single"/>
        </w:rPr>
        <w:t>MESA</w:t>
      </w:r>
      <w:r w:rsidRPr="00744EAC">
        <w:rPr>
          <w:rFonts w:ascii="Verdana" w:hAnsi="Verdana"/>
          <w:sz w:val="22"/>
          <w:szCs w:val="22"/>
        </w:rPr>
        <w:t>: Presidente: Sr.</w:t>
      </w:r>
      <w:r w:rsidR="00932765">
        <w:rPr>
          <w:rFonts w:ascii="Verdana" w:hAnsi="Verdana"/>
          <w:sz w:val="22"/>
          <w:szCs w:val="22"/>
        </w:rPr>
        <w:t xml:space="preserve"> </w:t>
      </w:r>
      <w:proofErr w:type="gramStart"/>
      <w:r w:rsidR="00932765">
        <w:rPr>
          <w:rFonts w:ascii="Verdana" w:hAnsi="Verdana"/>
          <w:sz w:val="22"/>
          <w:szCs w:val="22"/>
        </w:rPr>
        <w:t>[.]</w:t>
      </w:r>
      <w:r w:rsidRPr="00744EAC">
        <w:rPr>
          <w:rFonts w:ascii="Verdana" w:hAnsi="Verdana"/>
          <w:sz w:val="22"/>
          <w:szCs w:val="22"/>
        </w:rPr>
        <w:t xml:space="preserve">  e</w:t>
      </w:r>
      <w:proofErr w:type="gramEnd"/>
      <w:r w:rsidRPr="00744EAC">
        <w:rPr>
          <w:rFonts w:ascii="Verdana" w:hAnsi="Verdana"/>
          <w:sz w:val="22"/>
          <w:szCs w:val="22"/>
        </w:rPr>
        <w:t xml:space="preserve"> Secretário:</w:t>
      </w:r>
      <w:r w:rsidRPr="00744EAC">
        <w:rPr>
          <w:rFonts w:ascii="Verdana" w:hAnsi="Verdana"/>
          <w:color w:val="000000"/>
          <w:sz w:val="22"/>
          <w:szCs w:val="22"/>
        </w:rPr>
        <w:t xml:space="preserve"> Sr. </w:t>
      </w:r>
      <w:r w:rsidR="00932765">
        <w:rPr>
          <w:rFonts w:ascii="Verdana" w:hAnsi="Verdana"/>
          <w:color w:val="000000"/>
          <w:sz w:val="22"/>
          <w:szCs w:val="22"/>
        </w:rPr>
        <w:t>[.]</w:t>
      </w:r>
      <w:r w:rsidRPr="00744EAC">
        <w:rPr>
          <w:rFonts w:ascii="Verdana" w:hAnsi="Verdana"/>
          <w:color w:val="000000"/>
          <w:sz w:val="22"/>
          <w:szCs w:val="22"/>
        </w:rPr>
        <w:t>.</w:t>
      </w:r>
    </w:p>
    <w:p w14:paraId="334357F6" w14:textId="77777777" w:rsidR="00AB1550" w:rsidRPr="00744EAC" w:rsidRDefault="00AB1550" w:rsidP="00744EAC">
      <w:pPr>
        <w:pStyle w:val="Recuodecorpodetexto3"/>
        <w:tabs>
          <w:tab w:val="left" w:pos="1200"/>
        </w:tabs>
        <w:spacing w:after="0" w:line="360" w:lineRule="auto"/>
        <w:ind w:left="0"/>
        <w:jc w:val="both"/>
        <w:rPr>
          <w:rFonts w:ascii="Verdana" w:hAnsi="Verdana"/>
          <w:i/>
          <w:u w:val="single"/>
        </w:rPr>
      </w:pPr>
    </w:p>
    <w:p w14:paraId="399246BE" w14:textId="3F59CDE2" w:rsidR="00AB1550" w:rsidRPr="00744EAC" w:rsidRDefault="00AB1550" w:rsidP="00744EAC">
      <w:pPr>
        <w:pStyle w:val="Recuodecorpodetexto3"/>
        <w:tabs>
          <w:tab w:val="left" w:pos="1200"/>
        </w:tabs>
        <w:spacing w:line="360" w:lineRule="auto"/>
        <w:ind w:left="0"/>
        <w:jc w:val="both"/>
        <w:rPr>
          <w:rFonts w:ascii="Verdana" w:hAnsi="Verdana"/>
          <w:i/>
          <w:sz w:val="22"/>
          <w:szCs w:val="22"/>
        </w:rPr>
      </w:pPr>
      <w:r w:rsidRPr="00744EAC">
        <w:rPr>
          <w:rFonts w:ascii="Verdana" w:hAnsi="Verdana"/>
          <w:sz w:val="22"/>
          <w:szCs w:val="22"/>
          <w:u w:val="single"/>
        </w:rPr>
        <w:t>PRESENÇA</w:t>
      </w:r>
      <w:r w:rsidRPr="00744EAC">
        <w:rPr>
          <w:rFonts w:ascii="Verdana" w:hAnsi="Verdana"/>
          <w:sz w:val="22"/>
          <w:szCs w:val="22"/>
        </w:rPr>
        <w:t>: Presentes à Assembleia os detentores da totalidade das Debêntures em circulação (“Debenturistas”)</w:t>
      </w:r>
      <w:r w:rsidR="00932765">
        <w:rPr>
          <w:rFonts w:ascii="Verdana" w:hAnsi="Verdana"/>
          <w:sz w:val="22"/>
          <w:szCs w:val="22"/>
        </w:rPr>
        <w:t xml:space="preserve"> e</w:t>
      </w:r>
      <w:r w:rsidRPr="00744EAC">
        <w:rPr>
          <w:rFonts w:ascii="Verdana" w:hAnsi="Verdana"/>
          <w:sz w:val="22"/>
          <w:szCs w:val="22"/>
        </w:rPr>
        <w:t xml:space="preserve"> representante da Simplific Pavarini Distribuidora de Títulos e Valores Mobiliários Ltda. (“Agente Fiduciário”)</w:t>
      </w:r>
      <w:r w:rsidR="00C63EB1">
        <w:rPr>
          <w:rFonts w:ascii="Verdana" w:hAnsi="Verdana"/>
          <w:sz w:val="22"/>
          <w:szCs w:val="22"/>
        </w:rPr>
        <w:t>.</w:t>
      </w:r>
      <w:r w:rsidRPr="00744EAC">
        <w:rPr>
          <w:rFonts w:ascii="Verdana" w:hAnsi="Verdana"/>
          <w:sz w:val="22"/>
          <w:szCs w:val="22"/>
        </w:rPr>
        <w:t xml:space="preserve"> </w:t>
      </w:r>
    </w:p>
    <w:p w14:paraId="3BB0C0B7" w14:textId="77777777" w:rsidR="00AB1550" w:rsidRPr="00424692" w:rsidRDefault="00AB1550" w:rsidP="00AB1550">
      <w:pPr>
        <w:pStyle w:val="Recuodecorpodetexto3"/>
        <w:tabs>
          <w:tab w:val="left" w:pos="1200"/>
        </w:tabs>
        <w:spacing w:after="0" w:line="360" w:lineRule="auto"/>
        <w:ind w:left="0"/>
        <w:rPr>
          <w:i/>
          <w:u w:val="single"/>
        </w:rPr>
      </w:pPr>
    </w:p>
    <w:p w14:paraId="64F9C171" w14:textId="47C9662D" w:rsidR="00932765" w:rsidRDefault="00AB1550" w:rsidP="00AB1550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424692">
        <w:rPr>
          <w:rFonts w:ascii="Verdana" w:hAnsi="Verdana"/>
          <w:sz w:val="22"/>
          <w:szCs w:val="22"/>
          <w:u w:val="single"/>
        </w:rPr>
        <w:t>ORDEM DO DIA</w:t>
      </w:r>
      <w:r w:rsidRPr="00424692">
        <w:rPr>
          <w:rFonts w:ascii="Verdana" w:hAnsi="Verdana"/>
          <w:sz w:val="22"/>
          <w:szCs w:val="22"/>
        </w:rPr>
        <w:t xml:space="preserve">: Deliberar sobre </w:t>
      </w:r>
      <w:r w:rsidR="00AB5246" w:rsidRPr="000C0161">
        <w:rPr>
          <w:rFonts w:ascii="Verdana" w:hAnsi="Verdana"/>
          <w:b/>
          <w:sz w:val="22"/>
          <w:szCs w:val="22"/>
        </w:rPr>
        <w:t>(i)</w:t>
      </w:r>
      <w:r w:rsidR="00AB5246">
        <w:rPr>
          <w:rFonts w:ascii="Verdana" w:hAnsi="Verdana"/>
          <w:sz w:val="22"/>
          <w:szCs w:val="22"/>
        </w:rPr>
        <w:t xml:space="preserve"> a autorização ao Agente Fiduciário </w:t>
      </w:r>
      <w:r w:rsidR="00932765">
        <w:rPr>
          <w:rFonts w:ascii="Verdana" w:hAnsi="Verdana"/>
          <w:sz w:val="22"/>
          <w:szCs w:val="22"/>
        </w:rPr>
        <w:t>para</w:t>
      </w:r>
      <w:r w:rsidR="00AB5246">
        <w:rPr>
          <w:rFonts w:ascii="Verdana" w:hAnsi="Verdana"/>
          <w:sz w:val="22"/>
          <w:szCs w:val="22"/>
        </w:rPr>
        <w:t xml:space="preserve"> contratar, às expensas dos Debenturistas</w:t>
      </w:r>
      <w:r w:rsidR="00290BBA">
        <w:rPr>
          <w:rFonts w:ascii="Verdana" w:hAnsi="Verdana"/>
          <w:sz w:val="22"/>
          <w:szCs w:val="22"/>
        </w:rPr>
        <w:t xml:space="preserve"> e na proporção de seus créditos</w:t>
      </w:r>
      <w:r w:rsidR="00AB5246">
        <w:rPr>
          <w:rFonts w:ascii="Verdana" w:hAnsi="Verdana"/>
          <w:sz w:val="22"/>
          <w:szCs w:val="22"/>
        </w:rPr>
        <w:t xml:space="preserve">, </w:t>
      </w:r>
      <w:r w:rsidR="00932765">
        <w:rPr>
          <w:rFonts w:ascii="Verdana" w:hAnsi="Verdana"/>
          <w:sz w:val="22"/>
          <w:szCs w:val="22"/>
        </w:rPr>
        <w:t>a empresa MSHS Brasil Engenharia Ltda. para avaliação dos equipamentos fotovoltaicos armazenados em galp</w:t>
      </w:r>
      <w:r w:rsidR="00087BF9">
        <w:rPr>
          <w:rFonts w:ascii="Verdana" w:hAnsi="Verdana"/>
          <w:sz w:val="22"/>
          <w:szCs w:val="22"/>
        </w:rPr>
        <w:t>ões</w:t>
      </w:r>
      <w:r w:rsidR="00932765">
        <w:rPr>
          <w:rFonts w:ascii="Verdana" w:hAnsi="Verdana"/>
          <w:sz w:val="22"/>
          <w:szCs w:val="22"/>
        </w:rPr>
        <w:t xml:space="preserve"> localizado</w:t>
      </w:r>
      <w:r w:rsidR="00087BF9">
        <w:rPr>
          <w:rFonts w:ascii="Verdana" w:hAnsi="Verdana"/>
          <w:sz w:val="22"/>
          <w:szCs w:val="22"/>
        </w:rPr>
        <w:t xml:space="preserve">s nas cidades de </w:t>
      </w:r>
      <w:r w:rsidR="00932765">
        <w:rPr>
          <w:rFonts w:ascii="Verdana" w:hAnsi="Verdana"/>
          <w:sz w:val="22"/>
          <w:szCs w:val="22"/>
        </w:rPr>
        <w:t>São Gonçalo</w:t>
      </w:r>
      <w:r w:rsidR="00087BF9">
        <w:rPr>
          <w:rFonts w:ascii="Verdana" w:hAnsi="Verdana"/>
          <w:sz w:val="22"/>
          <w:szCs w:val="22"/>
        </w:rPr>
        <w:t xml:space="preserve"> -</w:t>
      </w:r>
      <w:r w:rsidR="00932765">
        <w:rPr>
          <w:rFonts w:ascii="Verdana" w:hAnsi="Verdana"/>
          <w:sz w:val="22"/>
          <w:szCs w:val="22"/>
        </w:rPr>
        <w:t xml:space="preserve"> Rio de Janeiro, </w:t>
      </w:r>
      <w:r w:rsidR="00087BF9">
        <w:rPr>
          <w:rFonts w:ascii="Verdana" w:hAnsi="Verdana"/>
          <w:sz w:val="22"/>
          <w:szCs w:val="22"/>
        </w:rPr>
        <w:t xml:space="preserve">João Pessoa – Paraíba e Teresina – Piauí, </w:t>
      </w:r>
      <w:r w:rsidR="00932765">
        <w:rPr>
          <w:rFonts w:ascii="Verdana" w:hAnsi="Verdana"/>
          <w:sz w:val="22"/>
          <w:szCs w:val="22"/>
        </w:rPr>
        <w:t>nos termos da</w:t>
      </w:r>
      <w:r w:rsidR="00087BF9">
        <w:rPr>
          <w:rFonts w:ascii="Verdana" w:hAnsi="Verdana"/>
          <w:sz w:val="22"/>
          <w:szCs w:val="22"/>
        </w:rPr>
        <w:t>s</w:t>
      </w:r>
      <w:r w:rsidR="00932765">
        <w:rPr>
          <w:rFonts w:ascii="Verdana" w:hAnsi="Verdana"/>
          <w:sz w:val="22"/>
          <w:szCs w:val="22"/>
        </w:rPr>
        <w:t xml:space="preserve"> proposta</w:t>
      </w:r>
      <w:r w:rsidR="00087BF9">
        <w:rPr>
          <w:rFonts w:ascii="Verdana" w:hAnsi="Verdana"/>
          <w:sz w:val="22"/>
          <w:szCs w:val="22"/>
        </w:rPr>
        <w:t>s</w:t>
      </w:r>
      <w:r w:rsidR="00932765">
        <w:rPr>
          <w:rFonts w:ascii="Verdana" w:hAnsi="Verdana"/>
          <w:sz w:val="22"/>
          <w:szCs w:val="22"/>
        </w:rPr>
        <w:t xml:space="preserve"> comercia</w:t>
      </w:r>
      <w:r w:rsidR="00087BF9">
        <w:rPr>
          <w:rFonts w:ascii="Verdana" w:hAnsi="Verdana"/>
          <w:sz w:val="22"/>
          <w:szCs w:val="22"/>
        </w:rPr>
        <w:t>s</w:t>
      </w:r>
      <w:r w:rsidR="00932765">
        <w:rPr>
          <w:rFonts w:ascii="Verdana" w:hAnsi="Verdana"/>
          <w:sz w:val="22"/>
          <w:szCs w:val="22"/>
        </w:rPr>
        <w:t xml:space="preserve"> </w:t>
      </w:r>
      <w:r w:rsidR="00932765" w:rsidRPr="00932765">
        <w:rPr>
          <w:rFonts w:ascii="Verdana" w:hAnsi="Verdana"/>
          <w:sz w:val="22"/>
          <w:szCs w:val="22"/>
        </w:rPr>
        <w:t>P-SRP-0885-20</w:t>
      </w:r>
      <w:r w:rsidR="00932765">
        <w:rPr>
          <w:rFonts w:ascii="Verdana" w:hAnsi="Verdana"/>
          <w:sz w:val="22"/>
          <w:szCs w:val="22"/>
        </w:rPr>
        <w:t>, que compõe o Anexo I</w:t>
      </w:r>
      <w:r w:rsidR="00AB616E">
        <w:rPr>
          <w:rFonts w:ascii="Verdana" w:hAnsi="Verdana"/>
          <w:sz w:val="22"/>
          <w:szCs w:val="22"/>
        </w:rPr>
        <w:t>I</w:t>
      </w:r>
      <w:r w:rsidR="00932765">
        <w:rPr>
          <w:rFonts w:ascii="Verdana" w:hAnsi="Verdana"/>
          <w:sz w:val="22"/>
          <w:szCs w:val="22"/>
        </w:rPr>
        <w:t xml:space="preserve"> da presente ata, os quais constituem parte da garantia da 1ª emissão de debêntures da </w:t>
      </w:r>
      <w:r w:rsidR="00932765" w:rsidRPr="00424692">
        <w:rPr>
          <w:rFonts w:ascii="Verdana" w:hAnsi="Verdana"/>
          <w:sz w:val="22"/>
          <w:szCs w:val="22"/>
        </w:rPr>
        <w:t>SPE-BRASIL SOLAIR LOCAÇÃO E ARRENDAMENTO DE PAINÉIS SOLARES S.A.</w:t>
      </w:r>
      <w:r w:rsidR="00932765">
        <w:rPr>
          <w:rFonts w:ascii="Verdana" w:hAnsi="Verdana"/>
          <w:sz w:val="22"/>
          <w:szCs w:val="22"/>
        </w:rPr>
        <w:t xml:space="preserve"> </w:t>
      </w:r>
    </w:p>
    <w:p w14:paraId="44EA730C" w14:textId="0B75806C" w:rsidR="009A419D" w:rsidRDefault="00AB1550" w:rsidP="00214DF4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424692">
        <w:rPr>
          <w:rFonts w:ascii="Verdana" w:hAnsi="Verdana"/>
          <w:color w:val="000000"/>
          <w:sz w:val="22"/>
          <w:szCs w:val="22"/>
          <w:u w:val="single"/>
        </w:rPr>
        <w:lastRenderedPageBreak/>
        <w:t>DELIBERAÇÕES</w:t>
      </w:r>
      <w:r w:rsidRPr="00424692">
        <w:rPr>
          <w:rFonts w:ascii="Verdana" w:hAnsi="Verdana"/>
          <w:color w:val="000000"/>
          <w:sz w:val="22"/>
          <w:szCs w:val="22"/>
        </w:rPr>
        <w:t xml:space="preserve">: Instalada a assembleia o Agente Fiduciário colocou a matéria da Ordem do Dia em discussão, tendo </w:t>
      </w:r>
      <w:r w:rsidR="00932765" w:rsidRPr="00424692">
        <w:rPr>
          <w:rFonts w:ascii="Verdana" w:hAnsi="Verdana"/>
          <w:color w:val="000000"/>
          <w:sz w:val="22"/>
          <w:szCs w:val="22"/>
        </w:rPr>
        <w:t>os Debenturistas, por unanimidade,</w:t>
      </w:r>
      <w:r w:rsidR="00932765">
        <w:rPr>
          <w:rFonts w:ascii="Verdana" w:hAnsi="Verdana"/>
          <w:color w:val="000000"/>
          <w:sz w:val="22"/>
          <w:szCs w:val="22"/>
        </w:rPr>
        <w:t xml:space="preserve"> </w:t>
      </w:r>
      <w:r w:rsidR="00932765">
        <w:rPr>
          <w:rFonts w:ascii="Verdana" w:hAnsi="Verdana"/>
          <w:sz w:val="22"/>
          <w:szCs w:val="22"/>
        </w:rPr>
        <w:t xml:space="preserve">autorizado o Agente Fiduciário a contratar, às expensas dos Debenturistas e na proporção de seus créditos, a empresa MSHS Brasil Engenharia Ltda. para avaliação dos equipamentos fotovoltaicos armazenados em </w:t>
      </w:r>
      <w:r w:rsidR="00087BF9">
        <w:rPr>
          <w:rFonts w:ascii="Verdana" w:hAnsi="Verdana"/>
          <w:sz w:val="22"/>
          <w:szCs w:val="22"/>
        </w:rPr>
        <w:t>galpões localizados nas cidades de São Gonçalo - Rio de Janeiro, João Pessoa – Paraíba e Teresina – Piauí,</w:t>
      </w:r>
      <w:r w:rsidR="00932765">
        <w:rPr>
          <w:rFonts w:ascii="Verdana" w:hAnsi="Verdana"/>
          <w:sz w:val="22"/>
          <w:szCs w:val="22"/>
        </w:rPr>
        <w:t xml:space="preserve"> nos termos da proposta comercial </w:t>
      </w:r>
      <w:r w:rsidR="00932765" w:rsidRPr="00932765">
        <w:rPr>
          <w:rFonts w:ascii="Verdana" w:hAnsi="Verdana"/>
          <w:sz w:val="22"/>
          <w:szCs w:val="22"/>
        </w:rPr>
        <w:t>P-SRP-0885-20</w:t>
      </w:r>
      <w:r w:rsidR="00932765">
        <w:rPr>
          <w:rFonts w:ascii="Verdana" w:hAnsi="Verdana"/>
          <w:sz w:val="22"/>
          <w:szCs w:val="22"/>
        </w:rPr>
        <w:t>, que compõe o Anexo I</w:t>
      </w:r>
      <w:r w:rsidR="009A419D">
        <w:rPr>
          <w:rFonts w:ascii="Verdana" w:hAnsi="Verdana"/>
          <w:sz w:val="22"/>
          <w:szCs w:val="22"/>
        </w:rPr>
        <w:t>I</w:t>
      </w:r>
      <w:r w:rsidR="00932765">
        <w:rPr>
          <w:rFonts w:ascii="Verdana" w:hAnsi="Verdana"/>
          <w:sz w:val="22"/>
          <w:szCs w:val="22"/>
        </w:rPr>
        <w:t xml:space="preserve"> da presente ata</w:t>
      </w:r>
      <w:r w:rsidR="00214DF4">
        <w:rPr>
          <w:rFonts w:ascii="Verdana" w:hAnsi="Verdana"/>
          <w:sz w:val="22"/>
          <w:szCs w:val="22"/>
        </w:rPr>
        <w:t xml:space="preserve">, os quais constituem parte da garantia da 1ª emissão de debêntures da </w:t>
      </w:r>
      <w:r w:rsidR="00214DF4" w:rsidRPr="00424692">
        <w:rPr>
          <w:rFonts w:ascii="Verdana" w:hAnsi="Verdana"/>
          <w:sz w:val="22"/>
          <w:szCs w:val="22"/>
        </w:rPr>
        <w:t>SPE-BRASIL SOLAIR LOCAÇÃO E ARRENDAMENTO DE PAINÉIS SOLARES S.A.</w:t>
      </w:r>
      <w:r w:rsidR="00087BF9">
        <w:rPr>
          <w:rFonts w:ascii="Verdana" w:hAnsi="Verdana"/>
          <w:sz w:val="22"/>
          <w:szCs w:val="22"/>
        </w:rPr>
        <w:t>, conforme condições a seguir resumidas</w:t>
      </w:r>
      <w:r w:rsidR="00D350C5">
        <w:rPr>
          <w:rFonts w:ascii="Verdana" w:hAnsi="Verdana"/>
          <w:sz w:val="22"/>
          <w:szCs w:val="22"/>
        </w:rPr>
        <w:t>, que incluem valores estimados, não constantes na proposta apresentada, relativos à despesas com transporte, hospedagem e alimentação para uma equipe de 4 (quatro) profissionais durante 5 (cinco) dias.</w:t>
      </w:r>
    </w:p>
    <w:p w14:paraId="5C6A28F0" w14:textId="35EEEEB4" w:rsidR="009A419D" w:rsidRDefault="009A419D" w:rsidP="00214DF4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tbl>
      <w:tblPr>
        <w:tblStyle w:val="TabelaSimples2"/>
        <w:tblW w:w="5260" w:type="pct"/>
        <w:tblLayout w:type="fixed"/>
        <w:tblLook w:val="04A0" w:firstRow="1" w:lastRow="0" w:firstColumn="1" w:lastColumn="0" w:noHBand="0" w:noVBand="1"/>
      </w:tblPr>
      <w:tblGrid>
        <w:gridCol w:w="1701"/>
        <w:gridCol w:w="1750"/>
        <w:gridCol w:w="1078"/>
        <w:gridCol w:w="800"/>
        <w:gridCol w:w="1340"/>
        <w:gridCol w:w="964"/>
        <w:gridCol w:w="800"/>
        <w:gridCol w:w="1109"/>
      </w:tblGrid>
      <w:tr w:rsidR="009A419D" w:rsidRPr="009A419D" w14:paraId="6D69EA49" w14:textId="77777777" w:rsidTr="009A41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pct"/>
            <w:vAlign w:val="center"/>
            <w:hideMark/>
          </w:tcPr>
          <w:p w14:paraId="05D9D6ED" w14:textId="77777777" w:rsidR="009A419D" w:rsidRPr="009A419D" w:rsidRDefault="009A419D" w:rsidP="009A419D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Galpão</w:t>
            </w:r>
          </w:p>
        </w:tc>
        <w:tc>
          <w:tcPr>
            <w:tcW w:w="917" w:type="pct"/>
            <w:vAlign w:val="center"/>
            <w:hideMark/>
          </w:tcPr>
          <w:p w14:paraId="1117022A" w14:textId="77777777" w:rsidR="009A419D" w:rsidRPr="009A419D" w:rsidRDefault="009A419D" w:rsidP="009A41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Parcela Fixa</w:t>
            </w:r>
          </w:p>
        </w:tc>
        <w:tc>
          <w:tcPr>
            <w:tcW w:w="565" w:type="pct"/>
            <w:vAlign w:val="center"/>
            <w:hideMark/>
          </w:tcPr>
          <w:p w14:paraId="3ABAC459" w14:textId="77777777" w:rsidR="009A419D" w:rsidRPr="009A419D" w:rsidRDefault="009A419D" w:rsidP="009A41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Parcela Variável - Diária</w:t>
            </w:r>
          </w:p>
        </w:tc>
        <w:tc>
          <w:tcPr>
            <w:tcW w:w="419" w:type="pct"/>
            <w:vAlign w:val="center"/>
            <w:hideMark/>
          </w:tcPr>
          <w:p w14:paraId="2A0B61ED" w14:textId="77777777" w:rsidR="009A419D" w:rsidRPr="009A419D" w:rsidRDefault="009A419D" w:rsidP="009A41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Impostos</w:t>
            </w:r>
          </w:p>
        </w:tc>
        <w:tc>
          <w:tcPr>
            <w:tcW w:w="702" w:type="pct"/>
            <w:vAlign w:val="center"/>
            <w:hideMark/>
          </w:tcPr>
          <w:p w14:paraId="11B8818A" w14:textId="77777777" w:rsidR="009A419D" w:rsidRPr="009A419D" w:rsidRDefault="009A419D" w:rsidP="009A41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proofErr w:type="spellStart"/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Transp</w:t>
            </w:r>
            <w:proofErr w:type="spellEnd"/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/</w:t>
            </w:r>
            <w:proofErr w:type="spellStart"/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Hosp</w:t>
            </w:r>
            <w:proofErr w:type="spellEnd"/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/</w:t>
            </w:r>
            <w:proofErr w:type="spellStart"/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Alim</w:t>
            </w:r>
            <w:proofErr w:type="spellEnd"/>
          </w:p>
        </w:tc>
        <w:tc>
          <w:tcPr>
            <w:tcW w:w="505" w:type="pct"/>
            <w:vAlign w:val="center"/>
            <w:hideMark/>
          </w:tcPr>
          <w:p w14:paraId="6E4E46B3" w14:textId="77777777" w:rsidR="009A419D" w:rsidRPr="009A419D" w:rsidRDefault="009A419D" w:rsidP="009A41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Franquia de Horas</w:t>
            </w:r>
          </w:p>
        </w:tc>
        <w:tc>
          <w:tcPr>
            <w:tcW w:w="419" w:type="pct"/>
            <w:vAlign w:val="center"/>
            <w:hideMark/>
          </w:tcPr>
          <w:p w14:paraId="4BFB2A60" w14:textId="77777777" w:rsidR="009A419D" w:rsidRPr="009A419D" w:rsidRDefault="009A419D" w:rsidP="009A41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Galpão Vazio</w:t>
            </w:r>
          </w:p>
        </w:tc>
        <w:tc>
          <w:tcPr>
            <w:tcW w:w="581" w:type="pct"/>
            <w:vAlign w:val="center"/>
            <w:hideMark/>
          </w:tcPr>
          <w:p w14:paraId="7D958DB2" w14:textId="77777777" w:rsidR="009A419D" w:rsidRPr="009A419D" w:rsidRDefault="009A419D" w:rsidP="009A41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Total Estimado</w:t>
            </w:r>
          </w:p>
        </w:tc>
      </w:tr>
      <w:tr w:rsidR="009A419D" w:rsidRPr="009A419D" w14:paraId="6FCAFAA4" w14:textId="77777777" w:rsidTr="009A41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pct"/>
            <w:vAlign w:val="center"/>
            <w:hideMark/>
          </w:tcPr>
          <w:p w14:paraId="134DDFD8" w14:textId="77777777" w:rsidR="009A419D" w:rsidRPr="009A419D" w:rsidRDefault="009A419D" w:rsidP="009A419D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proofErr w:type="spellStart"/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Memorare</w:t>
            </w:r>
            <w:proofErr w:type="spellEnd"/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– Teresina – PI</w:t>
            </w:r>
          </w:p>
        </w:tc>
        <w:tc>
          <w:tcPr>
            <w:tcW w:w="917" w:type="pct"/>
            <w:vAlign w:val="center"/>
            <w:hideMark/>
          </w:tcPr>
          <w:p w14:paraId="2D91158C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R$ 26.600,00</w:t>
            </w:r>
          </w:p>
        </w:tc>
        <w:tc>
          <w:tcPr>
            <w:tcW w:w="565" w:type="pct"/>
            <w:vAlign w:val="center"/>
            <w:hideMark/>
          </w:tcPr>
          <w:p w14:paraId="31F4588D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R$ 2.520,00</w:t>
            </w:r>
          </w:p>
        </w:tc>
        <w:tc>
          <w:tcPr>
            <w:tcW w:w="419" w:type="pct"/>
            <w:vAlign w:val="center"/>
            <w:hideMark/>
          </w:tcPr>
          <w:p w14:paraId="05F5F803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Incluídos</w:t>
            </w:r>
          </w:p>
        </w:tc>
        <w:tc>
          <w:tcPr>
            <w:tcW w:w="702" w:type="pct"/>
            <w:vAlign w:val="center"/>
            <w:hideMark/>
          </w:tcPr>
          <w:p w14:paraId="483835F3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Não incluídos</w:t>
            </w:r>
          </w:p>
        </w:tc>
        <w:tc>
          <w:tcPr>
            <w:tcW w:w="505" w:type="pct"/>
            <w:vAlign w:val="center"/>
            <w:hideMark/>
          </w:tcPr>
          <w:p w14:paraId="2F7A8139" w14:textId="3D04CD2B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8:00H-17:00H X </w:t>
            </w: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br/>
            </w: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5 DIAS</w:t>
            </w:r>
          </w:p>
        </w:tc>
        <w:tc>
          <w:tcPr>
            <w:tcW w:w="419" w:type="pct"/>
            <w:vAlign w:val="center"/>
            <w:hideMark/>
          </w:tcPr>
          <w:p w14:paraId="09BC284D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R$ 10.750,00</w:t>
            </w:r>
          </w:p>
        </w:tc>
        <w:tc>
          <w:tcPr>
            <w:tcW w:w="581" w:type="pct"/>
            <w:vAlign w:val="center"/>
            <w:hideMark/>
          </w:tcPr>
          <w:p w14:paraId="1262B51E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9A419D" w:rsidRPr="009A419D" w14:paraId="09D128F6" w14:textId="77777777" w:rsidTr="009A419D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pct"/>
            <w:vAlign w:val="center"/>
            <w:hideMark/>
          </w:tcPr>
          <w:p w14:paraId="58FE4F00" w14:textId="77777777" w:rsidR="009A419D" w:rsidRPr="009A419D" w:rsidRDefault="009A419D" w:rsidP="009A419D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17" w:type="pct"/>
            <w:vAlign w:val="center"/>
            <w:hideMark/>
          </w:tcPr>
          <w:p w14:paraId="2F29A2B8" w14:textId="77777777" w:rsidR="009A419D" w:rsidRPr="009A419D" w:rsidRDefault="009A419D" w:rsidP="009A41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65" w:type="pct"/>
            <w:vAlign w:val="center"/>
            <w:hideMark/>
          </w:tcPr>
          <w:p w14:paraId="6B544003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19" w:type="pct"/>
            <w:vAlign w:val="center"/>
            <w:hideMark/>
          </w:tcPr>
          <w:p w14:paraId="1A28A4C2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02" w:type="pct"/>
            <w:vAlign w:val="center"/>
            <w:hideMark/>
          </w:tcPr>
          <w:p w14:paraId="24456F16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Base Rio de Janeiro</w:t>
            </w:r>
          </w:p>
        </w:tc>
        <w:tc>
          <w:tcPr>
            <w:tcW w:w="505" w:type="pct"/>
            <w:vAlign w:val="center"/>
            <w:hideMark/>
          </w:tcPr>
          <w:p w14:paraId="16C352D8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Após R$ 8.600,00/dia</w:t>
            </w:r>
          </w:p>
        </w:tc>
        <w:tc>
          <w:tcPr>
            <w:tcW w:w="419" w:type="pct"/>
            <w:vAlign w:val="center"/>
            <w:hideMark/>
          </w:tcPr>
          <w:p w14:paraId="5E4DF69E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581" w:type="pct"/>
            <w:vAlign w:val="center"/>
            <w:hideMark/>
          </w:tcPr>
          <w:p w14:paraId="6FFAF68B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A419D" w:rsidRPr="009A419D" w14:paraId="245ABE47" w14:textId="77777777" w:rsidTr="009A41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pct"/>
            <w:vAlign w:val="center"/>
            <w:hideMark/>
          </w:tcPr>
          <w:p w14:paraId="381D1F96" w14:textId="77777777" w:rsidR="009A419D" w:rsidRPr="009A419D" w:rsidRDefault="009A419D" w:rsidP="009A419D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Valor Estimado dentro da franquia de horas</w:t>
            </w:r>
          </w:p>
        </w:tc>
        <w:tc>
          <w:tcPr>
            <w:tcW w:w="917" w:type="pct"/>
            <w:vAlign w:val="center"/>
            <w:hideMark/>
          </w:tcPr>
          <w:p w14:paraId="50519C80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R$ 26.600,00</w:t>
            </w:r>
          </w:p>
        </w:tc>
        <w:tc>
          <w:tcPr>
            <w:tcW w:w="565" w:type="pct"/>
            <w:vAlign w:val="center"/>
            <w:hideMark/>
          </w:tcPr>
          <w:p w14:paraId="65EDC0A0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R$ 12.600,00</w:t>
            </w:r>
          </w:p>
        </w:tc>
        <w:tc>
          <w:tcPr>
            <w:tcW w:w="419" w:type="pct"/>
            <w:vAlign w:val="center"/>
            <w:hideMark/>
          </w:tcPr>
          <w:p w14:paraId="6D03AA11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02" w:type="pct"/>
            <w:vAlign w:val="center"/>
            <w:hideMark/>
          </w:tcPr>
          <w:p w14:paraId="40A03640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R$ 5.600,00</w:t>
            </w:r>
          </w:p>
        </w:tc>
        <w:tc>
          <w:tcPr>
            <w:tcW w:w="505" w:type="pct"/>
            <w:vAlign w:val="center"/>
            <w:hideMark/>
          </w:tcPr>
          <w:p w14:paraId="5D4E1AA0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419" w:type="pct"/>
            <w:vAlign w:val="center"/>
            <w:hideMark/>
          </w:tcPr>
          <w:p w14:paraId="1860631D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81" w:type="pct"/>
            <w:vAlign w:val="center"/>
            <w:hideMark/>
          </w:tcPr>
          <w:p w14:paraId="44C71418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R$ 44.800,00</w:t>
            </w:r>
          </w:p>
        </w:tc>
      </w:tr>
      <w:tr w:rsidR="009A419D" w:rsidRPr="009A419D" w14:paraId="55EEF5AB" w14:textId="77777777" w:rsidTr="009A419D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pct"/>
            <w:vAlign w:val="center"/>
            <w:hideMark/>
          </w:tcPr>
          <w:p w14:paraId="4842704D" w14:textId="77777777" w:rsidR="009A419D" w:rsidRPr="009A419D" w:rsidRDefault="009A419D" w:rsidP="009A419D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917" w:type="pct"/>
            <w:vAlign w:val="center"/>
            <w:hideMark/>
          </w:tcPr>
          <w:p w14:paraId="37DB10E4" w14:textId="77777777" w:rsidR="009A419D" w:rsidRPr="009A419D" w:rsidRDefault="009A419D" w:rsidP="009A41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65" w:type="pct"/>
            <w:vAlign w:val="center"/>
            <w:hideMark/>
          </w:tcPr>
          <w:p w14:paraId="6A23C947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19" w:type="pct"/>
            <w:vAlign w:val="center"/>
            <w:hideMark/>
          </w:tcPr>
          <w:p w14:paraId="79ED8972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02" w:type="pct"/>
            <w:vAlign w:val="center"/>
            <w:hideMark/>
          </w:tcPr>
          <w:p w14:paraId="28BEE6C2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05" w:type="pct"/>
            <w:vAlign w:val="center"/>
            <w:hideMark/>
          </w:tcPr>
          <w:p w14:paraId="3EA75C32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19" w:type="pct"/>
            <w:vAlign w:val="center"/>
            <w:hideMark/>
          </w:tcPr>
          <w:p w14:paraId="3588BB16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81" w:type="pct"/>
            <w:vAlign w:val="center"/>
            <w:hideMark/>
          </w:tcPr>
          <w:p w14:paraId="597E1B6C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A419D" w:rsidRPr="009A419D" w14:paraId="5D8AEDF1" w14:textId="77777777" w:rsidTr="009A41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pct"/>
            <w:vAlign w:val="center"/>
            <w:hideMark/>
          </w:tcPr>
          <w:p w14:paraId="4B538F7D" w14:textId="77777777" w:rsidR="009A419D" w:rsidRPr="009A419D" w:rsidRDefault="009A419D" w:rsidP="009A419D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Distrito Industrial – João Pessoa – PB</w:t>
            </w:r>
          </w:p>
        </w:tc>
        <w:tc>
          <w:tcPr>
            <w:tcW w:w="917" w:type="pct"/>
            <w:vAlign w:val="center"/>
            <w:hideMark/>
          </w:tcPr>
          <w:p w14:paraId="5FB49D9A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R$ 26.300,00</w:t>
            </w:r>
          </w:p>
        </w:tc>
        <w:tc>
          <w:tcPr>
            <w:tcW w:w="565" w:type="pct"/>
            <w:vAlign w:val="center"/>
            <w:hideMark/>
          </w:tcPr>
          <w:p w14:paraId="2F0F0C11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R$ 2.520,00</w:t>
            </w:r>
          </w:p>
        </w:tc>
        <w:tc>
          <w:tcPr>
            <w:tcW w:w="419" w:type="pct"/>
            <w:vAlign w:val="center"/>
            <w:hideMark/>
          </w:tcPr>
          <w:p w14:paraId="6F4EA9F6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Incluídos</w:t>
            </w:r>
          </w:p>
        </w:tc>
        <w:tc>
          <w:tcPr>
            <w:tcW w:w="702" w:type="pct"/>
            <w:vAlign w:val="center"/>
            <w:hideMark/>
          </w:tcPr>
          <w:p w14:paraId="37DB2EA4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Não incluídos</w:t>
            </w:r>
          </w:p>
        </w:tc>
        <w:tc>
          <w:tcPr>
            <w:tcW w:w="505" w:type="pct"/>
            <w:vAlign w:val="center"/>
            <w:hideMark/>
          </w:tcPr>
          <w:p w14:paraId="6E990F2F" w14:textId="7C3FCF65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8:00H-17:00H X </w:t>
            </w: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br/>
            </w: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5 DIAS</w:t>
            </w:r>
          </w:p>
        </w:tc>
        <w:tc>
          <w:tcPr>
            <w:tcW w:w="419" w:type="pct"/>
            <w:vAlign w:val="center"/>
            <w:hideMark/>
          </w:tcPr>
          <w:p w14:paraId="00E87477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R$ 9.000,00</w:t>
            </w:r>
          </w:p>
        </w:tc>
        <w:tc>
          <w:tcPr>
            <w:tcW w:w="581" w:type="pct"/>
            <w:vAlign w:val="center"/>
            <w:hideMark/>
          </w:tcPr>
          <w:p w14:paraId="70C8AC67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9A419D" w:rsidRPr="009A419D" w14:paraId="146EC8EB" w14:textId="77777777" w:rsidTr="009A419D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pct"/>
            <w:vAlign w:val="center"/>
            <w:hideMark/>
          </w:tcPr>
          <w:p w14:paraId="35D72BF7" w14:textId="77777777" w:rsidR="009A419D" w:rsidRPr="009A419D" w:rsidRDefault="009A419D" w:rsidP="009A419D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17" w:type="pct"/>
            <w:vAlign w:val="center"/>
            <w:hideMark/>
          </w:tcPr>
          <w:p w14:paraId="1ABE6E69" w14:textId="77777777" w:rsidR="009A419D" w:rsidRPr="009A419D" w:rsidRDefault="009A419D" w:rsidP="009A41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65" w:type="pct"/>
            <w:vAlign w:val="center"/>
            <w:hideMark/>
          </w:tcPr>
          <w:p w14:paraId="169E7728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19" w:type="pct"/>
            <w:vAlign w:val="center"/>
            <w:hideMark/>
          </w:tcPr>
          <w:p w14:paraId="584DF82C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02" w:type="pct"/>
            <w:vAlign w:val="center"/>
            <w:hideMark/>
          </w:tcPr>
          <w:p w14:paraId="42368421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Base Rio de Janeiro</w:t>
            </w:r>
          </w:p>
        </w:tc>
        <w:tc>
          <w:tcPr>
            <w:tcW w:w="505" w:type="pct"/>
            <w:vAlign w:val="center"/>
            <w:hideMark/>
          </w:tcPr>
          <w:p w14:paraId="4077BF27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Após R$ 8.600,00/dia</w:t>
            </w:r>
          </w:p>
        </w:tc>
        <w:tc>
          <w:tcPr>
            <w:tcW w:w="419" w:type="pct"/>
            <w:vAlign w:val="center"/>
            <w:hideMark/>
          </w:tcPr>
          <w:p w14:paraId="4CED1ADA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581" w:type="pct"/>
            <w:vAlign w:val="center"/>
            <w:hideMark/>
          </w:tcPr>
          <w:p w14:paraId="3F2BF550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A419D" w:rsidRPr="009A419D" w14:paraId="6F85BD52" w14:textId="77777777" w:rsidTr="009A41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pct"/>
            <w:vAlign w:val="center"/>
            <w:hideMark/>
          </w:tcPr>
          <w:p w14:paraId="791EA474" w14:textId="77777777" w:rsidR="009A419D" w:rsidRPr="009A419D" w:rsidRDefault="009A419D" w:rsidP="009A419D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Valor Estimado dentro da franquia de horas</w:t>
            </w:r>
          </w:p>
        </w:tc>
        <w:tc>
          <w:tcPr>
            <w:tcW w:w="917" w:type="pct"/>
            <w:vAlign w:val="center"/>
            <w:hideMark/>
          </w:tcPr>
          <w:p w14:paraId="2797E21D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R$ 26.300,00</w:t>
            </w:r>
          </w:p>
        </w:tc>
        <w:tc>
          <w:tcPr>
            <w:tcW w:w="565" w:type="pct"/>
            <w:vAlign w:val="center"/>
            <w:hideMark/>
          </w:tcPr>
          <w:p w14:paraId="08CA42A3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R$ 12.600,00</w:t>
            </w:r>
          </w:p>
        </w:tc>
        <w:tc>
          <w:tcPr>
            <w:tcW w:w="419" w:type="pct"/>
            <w:vAlign w:val="center"/>
            <w:hideMark/>
          </w:tcPr>
          <w:p w14:paraId="526B215C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02" w:type="pct"/>
            <w:vAlign w:val="center"/>
            <w:hideMark/>
          </w:tcPr>
          <w:p w14:paraId="72EB9E76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R$ 7.064,00</w:t>
            </w:r>
          </w:p>
        </w:tc>
        <w:tc>
          <w:tcPr>
            <w:tcW w:w="505" w:type="pct"/>
            <w:vAlign w:val="center"/>
            <w:hideMark/>
          </w:tcPr>
          <w:p w14:paraId="542AFF1D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419" w:type="pct"/>
            <w:vAlign w:val="center"/>
            <w:hideMark/>
          </w:tcPr>
          <w:p w14:paraId="1089EB42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81" w:type="pct"/>
            <w:vAlign w:val="center"/>
            <w:hideMark/>
          </w:tcPr>
          <w:p w14:paraId="1612EFC9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R$ 45.964,00</w:t>
            </w:r>
          </w:p>
        </w:tc>
      </w:tr>
      <w:tr w:rsidR="009A419D" w:rsidRPr="009A419D" w14:paraId="7B96027A" w14:textId="77777777" w:rsidTr="009A419D">
        <w:trPr>
          <w:trHeight w:val="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pct"/>
            <w:vAlign w:val="center"/>
            <w:hideMark/>
          </w:tcPr>
          <w:p w14:paraId="78BCE1AE" w14:textId="77777777" w:rsidR="009A419D" w:rsidRPr="009A419D" w:rsidRDefault="009A419D" w:rsidP="009A419D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917" w:type="pct"/>
            <w:vAlign w:val="center"/>
            <w:hideMark/>
          </w:tcPr>
          <w:p w14:paraId="012AC9D3" w14:textId="77777777" w:rsidR="009A419D" w:rsidRPr="009A419D" w:rsidRDefault="009A419D" w:rsidP="009A41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65" w:type="pct"/>
            <w:vAlign w:val="center"/>
            <w:hideMark/>
          </w:tcPr>
          <w:p w14:paraId="618D4FA2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19" w:type="pct"/>
            <w:vAlign w:val="center"/>
            <w:hideMark/>
          </w:tcPr>
          <w:p w14:paraId="0534EB99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02" w:type="pct"/>
            <w:vAlign w:val="center"/>
            <w:hideMark/>
          </w:tcPr>
          <w:p w14:paraId="5A3F012E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05" w:type="pct"/>
            <w:vAlign w:val="center"/>
            <w:hideMark/>
          </w:tcPr>
          <w:p w14:paraId="3E1D2F2E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19" w:type="pct"/>
            <w:vAlign w:val="center"/>
            <w:hideMark/>
          </w:tcPr>
          <w:p w14:paraId="00A7E004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81" w:type="pct"/>
            <w:vAlign w:val="center"/>
            <w:hideMark/>
          </w:tcPr>
          <w:p w14:paraId="4349A6EF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A419D" w:rsidRPr="009A419D" w14:paraId="23D72A73" w14:textId="77777777" w:rsidTr="009A41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pct"/>
            <w:vAlign w:val="center"/>
            <w:hideMark/>
          </w:tcPr>
          <w:p w14:paraId="44E9FDF4" w14:textId="77777777" w:rsidR="009A419D" w:rsidRPr="009A419D" w:rsidRDefault="009A419D" w:rsidP="009A419D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Santa Luzia – São Gonçalo – RJ</w:t>
            </w:r>
          </w:p>
        </w:tc>
        <w:tc>
          <w:tcPr>
            <w:tcW w:w="917" w:type="pct"/>
            <w:vAlign w:val="center"/>
            <w:hideMark/>
          </w:tcPr>
          <w:p w14:paraId="5FC04863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R$ 22.400,00</w:t>
            </w:r>
          </w:p>
        </w:tc>
        <w:tc>
          <w:tcPr>
            <w:tcW w:w="565" w:type="pct"/>
            <w:vAlign w:val="center"/>
            <w:hideMark/>
          </w:tcPr>
          <w:p w14:paraId="6EA5FA7E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R$ 1.920,00</w:t>
            </w:r>
          </w:p>
        </w:tc>
        <w:tc>
          <w:tcPr>
            <w:tcW w:w="419" w:type="pct"/>
            <w:vAlign w:val="center"/>
            <w:hideMark/>
          </w:tcPr>
          <w:p w14:paraId="7087AFA1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Incluídos</w:t>
            </w:r>
          </w:p>
        </w:tc>
        <w:tc>
          <w:tcPr>
            <w:tcW w:w="702" w:type="pct"/>
            <w:vAlign w:val="center"/>
            <w:hideMark/>
          </w:tcPr>
          <w:p w14:paraId="20699712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Não incluídos</w:t>
            </w:r>
          </w:p>
        </w:tc>
        <w:tc>
          <w:tcPr>
            <w:tcW w:w="505" w:type="pct"/>
            <w:vAlign w:val="center"/>
            <w:hideMark/>
          </w:tcPr>
          <w:p w14:paraId="0DD55074" w14:textId="370461A9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8:00H-17:00H X </w:t>
            </w: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br/>
            </w: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5 DIAS</w:t>
            </w:r>
          </w:p>
        </w:tc>
        <w:tc>
          <w:tcPr>
            <w:tcW w:w="419" w:type="pct"/>
            <w:vAlign w:val="center"/>
            <w:hideMark/>
          </w:tcPr>
          <w:p w14:paraId="4B7C2D7C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R$ 6.400,00</w:t>
            </w:r>
          </w:p>
        </w:tc>
        <w:tc>
          <w:tcPr>
            <w:tcW w:w="581" w:type="pct"/>
            <w:vAlign w:val="center"/>
            <w:hideMark/>
          </w:tcPr>
          <w:p w14:paraId="75E9C27D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9A419D" w:rsidRPr="009A419D" w14:paraId="4056630B" w14:textId="77777777" w:rsidTr="009A419D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pct"/>
            <w:vAlign w:val="center"/>
            <w:hideMark/>
          </w:tcPr>
          <w:p w14:paraId="10844D21" w14:textId="77777777" w:rsidR="009A419D" w:rsidRPr="009A419D" w:rsidRDefault="009A419D" w:rsidP="009A419D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17" w:type="pct"/>
            <w:vAlign w:val="center"/>
            <w:hideMark/>
          </w:tcPr>
          <w:p w14:paraId="3E8FAC2D" w14:textId="77777777" w:rsidR="009A419D" w:rsidRPr="009A419D" w:rsidRDefault="009A419D" w:rsidP="009A41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65" w:type="pct"/>
            <w:vAlign w:val="center"/>
            <w:hideMark/>
          </w:tcPr>
          <w:p w14:paraId="28CD153D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19" w:type="pct"/>
            <w:vAlign w:val="center"/>
            <w:hideMark/>
          </w:tcPr>
          <w:p w14:paraId="5EB4854C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02" w:type="pct"/>
            <w:vAlign w:val="center"/>
            <w:hideMark/>
          </w:tcPr>
          <w:p w14:paraId="4E6AA108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Base Rio de Janeiro</w:t>
            </w:r>
          </w:p>
        </w:tc>
        <w:tc>
          <w:tcPr>
            <w:tcW w:w="505" w:type="pct"/>
            <w:vAlign w:val="center"/>
            <w:hideMark/>
          </w:tcPr>
          <w:p w14:paraId="6BB08360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Após R$ 6.500,00/dia</w:t>
            </w:r>
          </w:p>
        </w:tc>
        <w:tc>
          <w:tcPr>
            <w:tcW w:w="419" w:type="pct"/>
            <w:vAlign w:val="center"/>
            <w:hideMark/>
          </w:tcPr>
          <w:p w14:paraId="6DACE10C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581" w:type="pct"/>
            <w:vAlign w:val="center"/>
            <w:hideMark/>
          </w:tcPr>
          <w:p w14:paraId="1C428E36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A419D" w:rsidRPr="009A419D" w14:paraId="1ABDBE31" w14:textId="77777777" w:rsidTr="009A41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pct"/>
            <w:vAlign w:val="center"/>
            <w:hideMark/>
          </w:tcPr>
          <w:p w14:paraId="4D226407" w14:textId="77777777" w:rsidR="009A419D" w:rsidRPr="009A419D" w:rsidRDefault="009A419D" w:rsidP="009A419D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Valor Estimado dentro da franquia de horas</w:t>
            </w:r>
          </w:p>
        </w:tc>
        <w:tc>
          <w:tcPr>
            <w:tcW w:w="917" w:type="pct"/>
            <w:vAlign w:val="center"/>
            <w:hideMark/>
          </w:tcPr>
          <w:p w14:paraId="3B6441E0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R$ 22.400,00</w:t>
            </w:r>
          </w:p>
        </w:tc>
        <w:tc>
          <w:tcPr>
            <w:tcW w:w="565" w:type="pct"/>
            <w:vAlign w:val="center"/>
            <w:hideMark/>
          </w:tcPr>
          <w:p w14:paraId="10400658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R$ 9.600,00</w:t>
            </w:r>
          </w:p>
        </w:tc>
        <w:tc>
          <w:tcPr>
            <w:tcW w:w="419" w:type="pct"/>
            <w:vAlign w:val="center"/>
            <w:hideMark/>
          </w:tcPr>
          <w:p w14:paraId="03401AE4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02" w:type="pct"/>
            <w:vAlign w:val="center"/>
            <w:hideMark/>
          </w:tcPr>
          <w:p w14:paraId="4D5443CA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R$ 2.800,00</w:t>
            </w:r>
          </w:p>
        </w:tc>
        <w:tc>
          <w:tcPr>
            <w:tcW w:w="505" w:type="pct"/>
            <w:vAlign w:val="center"/>
            <w:hideMark/>
          </w:tcPr>
          <w:p w14:paraId="34B9879C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419" w:type="pct"/>
            <w:vAlign w:val="center"/>
            <w:hideMark/>
          </w:tcPr>
          <w:p w14:paraId="4C943361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81" w:type="pct"/>
            <w:vAlign w:val="center"/>
            <w:hideMark/>
          </w:tcPr>
          <w:p w14:paraId="6C83E38E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R$ 34.800,00</w:t>
            </w:r>
          </w:p>
        </w:tc>
      </w:tr>
      <w:tr w:rsidR="009A419D" w:rsidRPr="009A419D" w14:paraId="19E27B1E" w14:textId="77777777" w:rsidTr="009A419D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pct"/>
            <w:vAlign w:val="center"/>
            <w:hideMark/>
          </w:tcPr>
          <w:p w14:paraId="7C361E29" w14:textId="77777777" w:rsidR="009A419D" w:rsidRPr="009A419D" w:rsidRDefault="009A419D" w:rsidP="009A419D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917" w:type="pct"/>
            <w:vAlign w:val="center"/>
            <w:hideMark/>
          </w:tcPr>
          <w:p w14:paraId="43300C39" w14:textId="77777777" w:rsidR="009A419D" w:rsidRPr="009A419D" w:rsidRDefault="009A419D" w:rsidP="009A41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65" w:type="pct"/>
            <w:vAlign w:val="center"/>
            <w:hideMark/>
          </w:tcPr>
          <w:p w14:paraId="2551ADF7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19" w:type="pct"/>
            <w:vAlign w:val="center"/>
            <w:hideMark/>
          </w:tcPr>
          <w:p w14:paraId="498BAC9B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02" w:type="pct"/>
            <w:vAlign w:val="center"/>
            <w:hideMark/>
          </w:tcPr>
          <w:p w14:paraId="0E6981EA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05" w:type="pct"/>
            <w:vAlign w:val="center"/>
            <w:hideMark/>
          </w:tcPr>
          <w:p w14:paraId="00A9AC0D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19" w:type="pct"/>
            <w:vAlign w:val="center"/>
            <w:hideMark/>
          </w:tcPr>
          <w:p w14:paraId="083A317D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81" w:type="pct"/>
            <w:vAlign w:val="center"/>
            <w:hideMark/>
          </w:tcPr>
          <w:p w14:paraId="3B8935D2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A419D" w:rsidRPr="009A419D" w14:paraId="2EF66170" w14:textId="77777777" w:rsidTr="009A41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pct"/>
            <w:vAlign w:val="center"/>
            <w:hideMark/>
          </w:tcPr>
          <w:p w14:paraId="2099E426" w14:textId="77777777" w:rsidR="009A419D" w:rsidRPr="009A419D" w:rsidRDefault="009A419D" w:rsidP="009A419D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TOTAL ESTIMADO</w:t>
            </w:r>
          </w:p>
        </w:tc>
        <w:tc>
          <w:tcPr>
            <w:tcW w:w="917" w:type="pct"/>
            <w:vAlign w:val="center"/>
            <w:hideMark/>
          </w:tcPr>
          <w:p w14:paraId="4AD24CC3" w14:textId="77777777" w:rsidR="009A419D" w:rsidRPr="009A419D" w:rsidRDefault="009A419D" w:rsidP="009A4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565" w:type="pct"/>
            <w:vAlign w:val="center"/>
            <w:hideMark/>
          </w:tcPr>
          <w:p w14:paraId="00D7AF35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19" w:type="pct"/>
            <w:vAlign w:val="center"/>
            <w:hideMark/>
          </w:tcPr>
          <w:p w14:paraId="6D6939FA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02" w:type="pct"/>
            <w:vAlign w:val="center"/>
            <w:hideMark/>
          </w:tcPr>
          <w:p w14:paraId="78E20EB9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05" w:type="pct"/>
            <w:vAlign w:val="center"/>
            <w:hideMark/>
          </w:tcPr>
          <w:p w14:paraId="135BD1F6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19" w:type="pct"/>
            <w:vAlign w:val="center"/>
            <w:hideMark/>
          </w:tcPr>
          <w:p w14:paraId="44927C7F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81" w:type="pct"/>
            <w:vAlign w:val="center"/>
            <w:hideMark/>
          </w:tcPr>
          <w:p w14:paraId="42BEDB78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R$ 125.564,00</w:t>
            </w:r>
          </w:p>
        </w:tc>
      </w:tr>
    </w:tbl>
    <w:p w14:paraId="790F5BAF" w14:textId="77777777" w:rsidR="009A419D" w:rsidRDefault="009A419D" w:rsidP="00214DF4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14:paraId="08A3F7E1" w14:textId="7C18BF27" w:rsidR="00AB1550" w:rsidRDefault="00A0122E" w:rsidP="00214DF4">
      <w:pPr>
        <w:spacing w:line="360" w:lineRule="auto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Não foram registrados votos contrários ou abstenções.</w:t>
      </w:r>
    </w:p>
    <w:p w14:paraId="0B0BBD9F" w14:textId="77777777" w:rsidR="009A419D" w:rsidRDefault="009A419D" w:rsidP="00AB1550">
      <w:pPr>
        <w:pStyle w:val="Recuodecorpodetexto3"/>
        <w:tabs>
          <w:tab w:val="left" w:pos="1200"/>
        </w:tabs>
        <w:spacing w:line="360" w:lineRule="auto"/>
        <w:ind w:left="0"/>
        <w:jc w:val="both"/>
        <w:rPr>
          <w:rFonts w:ascii="Verdana" w:hAnsi="Verdana"/>
          <w:sz w:val="22"/>
          <w:szCs w:val="22"/>
          <w:u w:val="single"/>
        </w:rPr>
      </w:pPr>
    </w:p>
    <w:p w14:paraId="15693AF9" w14:textId="3C224DB4" w:rsidR="00AB1550" w:rsidRDefault="00AB1550" w:rsidP="00AB1550">
      <w:pPr>
        <w:pStyle w:val="Recuodecorpodetexto3"/>
        <w:tabs>
          <w:tab w:val="left" w:pos="1200"/>
        </w:tabs>
        <w:spacing w:line="360" w:lineRule="auto"/>
        <w:ind w:left="0"/>
        <w:jc w:val="both"/>
        <w:rPr>
          <w:rFonts w:ascii="Verdana" w:hAnsi="Verdana"/>
          <w:sz w:val="22"/>
          <w:szCs w:val="22"/>
        </w:rPr>
      </w:pPr>
      <w:r w:rsidRPr="00AB1550">
        <w:rPr>
          <w:rFonts w:ascii="Verdana" w:hAnsi="Verdana"/>
          <w:sz w:val="22"/>
          <w:szCs w:val="22"/>
          <w:u w:val="single"/>
        </w:rPr>
        <w:t>ENCERRAMENTO</w:t>
      </w:r>
      <w:r w:rsidRPr="00AB1550">
        <w:rPr>
          <w:rFonts w:ascii="Verdana" w:hAnsi="Verdana"/>
          <w:sz w:val="22"/>
          <w:szCs w:val="22"/>
        </w:rPr>
        <w:t xml:space="preserve">: Nada mais havendo a tratar foi aprovada a lavratura da ata da Assembleia em forma de sumário, conforme facultado pelo art. 130, §1º da Lei 6.404/76, tendo sido a mesma lida, achada conforme e assinada. Presidente: </w:t>
      </w:r>
      <w:r w:rsidRPr="00CB3761">
        <w:rPr>
          <w:rStyle w:val="Forte"/>
          <w:rFonts w:ascii="Verdana" w:hAnsi="Verdana"/>
          <w:b w:val="0"/>
          <w:bCs w:val="0"/>
          <w:color w:val="000000"/>
          <w:sz w:val="22"/>
          <w:szCs w:val="22"/>
        </w:rPr>
        <w:t>Sr.</w:t>
      </w:r>
      <w:r w:rsidRPr="00AB1550">
        <w:rPr>
          <w:rFonts w:ascii="Verdana" w:hAnsi="Verdana"/>
          <w:sz w:val="22"/>
          <w:szCs w:val="22"/>
        </w:rPr>
        <w:t xml:space="preserve"> </w:t>
      </w:r>
      <w:r w:rsidR="00932765">
        <w:rPr>
          <w:rFonts w:ascii="Verdana" w:hAnsi="Verdana"/>
          <w:sz w:val="22"/>
          <w:szCs w:val="22"/>
        </w:rPr>
        <w:t>[.]</w:t>
      </w:r>
      <w:r w:rsidRPr="00AB1550">
        <w:rPr>
          <w:rFonts w:ascii="Verdana" w:hAnsi="Verdana"/>
          <w:sz w:val="22"/>
          <w:szCs w:val="22"/>
        </w:rPr>
        <w:t>, Secretário:</w:t>
      </w:r>
      <w:r w:rsidRPr="00AB1550">
        <w:rPr>
          <w:rFonts w:ascii="Verdana" w:hAnsi="Verdana"/>
          <w:color w:val="000000"/>
          <w:sz w:val="22"/>
          <w:szCs w:val="22"/>
        </w:rPr>
        <w:t xml:space="preserve"> Sr. </w:t>
      </w:r>
      <w:r w:rsidR="00932765">
        <w:rPr>
          <w:rFonts w:ascii="Verdana" w:hAnsi="Verdana"/>
          <w:color w:val="000000"/>
          <w:sz w:val="22"/>
          <w:szCs w:val="22"/>
        </w:rPr>
        <w:t>[.]</w:t>
      </w:r>
      <w:r w:rsidRPr="00AB1550">
        <w:rPr>
          <w:rFonts w:ascii="Verdana" w:hAnsi="Verdana"/>
          <w:color w:val="000000"/>
          <w:sz w:val="22"/>
          <w:szCs w:val="22"/>
        </w:rPr>
        <w:t>,</w:t>
      </w:r>
      <w:r w:rsidRPr="00AB1550">
        <w:rPr>
          <w:rFonts w:ascii="Verdana" w:hAnsi="Verdana"/>
          <w:sz w:val="22"/>
          <w:szCs w:val="22"/>
        </w:rPr>
        <w:t xml:space="preserve"> Botafogo Fundo de Investimento Multimercado Crédito </w:t>
      </w:r>
      <w:r w:rsidRPr="00AB1550">
        <w:rPr>
          <w:rFonts w:ascii="Verdana" w:hAnsi="Verdana"/>
          <w:sz w:val="22"/>
          <w:szCs w:val="22"/>
        </w:rPr>
        <w:lastRenderedPageBreak/>
        <w:t xml:space="preserve">Privado, Tower Bridge Renda Fixa Fundo de Investimento IMA-B5, </w:t>
      </w:r>
      <w:proofErr w:type="spellStart"/>
      <w:r w:rsidRPr="00AB1550">
        <w:rPr>
          <w:rFonts w:ascii="Verdana" w:hAnsi="Verdana"/>
          <w:sz w:val="22"/>
          <w:szCs w:val="22"/>
        </w:rPr>
        <w:t>Cedrotree</w:t>
      </w:r>
      <w:proofErr w:type="spellEnd"/>
      <w:r w:rsidRPr="00AB1550">
        <w:rPr>
          <w:rFonts w:ascii="Verdana" w:hAnsi="Verdana"/>
          <w:sz w:val="22"/>
          <w:szCs w:val="22"/>
        </w:rPr>
        <w:t xml:space="preserve"> Fundo de Investimento em Renda Fixa Institucional - IMA-B5</w:t>
      </w:r>
      <w:r w:rsidR="00A0122E">
        <w:rPr>
          <w:rFonts w:ascii="Verdana" w:hAnsi="Verdana"/>
          <w:sz w:val="22"/>
          <w:szCs w:val="22"/>
        </w:rPr>
        <w:t xml:space="preserve"> e</w:t>
      </w:r>
      <w:r w:rsidRPr="00AB1550">
        <w:rPr>
          <w:rFonts w:ascii="Verdana" w:hAnsi="Verdana"/>
          <w:sz w:val="22"/>
          <w:szCs w:val="22"/>
        </w:rPr>
        <w:t xml:space="preserve"> Simplific Pavarini Distribuidora de Títulos e Valores Mobiliários Ltda. </w:t>
      </w:r>
    </w:p>
    <w:p w14:paraId="652A9459" w14:textId="7680319F" w:rsidR="00B96F0E" w:rsidRPr="00A0122E" w:rsidRDefault="00A0122E" w:rsidP="00B96F0E">
      <w:pPr>
        <w:pStyle w:val="Default"/>
        <w:spacing w:line="340" w:lineRule="exact"/>
        <w:jc w:val="both"/>
        <w:rPr>
          <w:rFonts w:ascii="Verdana" w:hAnsi="Verdana" w:cs="Arial"/>
          <w:sz w:val="22"/>
          <w:szCs w:val="22"/>
        </w:rPr>
      </w:pPr>
      <w:r w:rsidRPr="00A0122E">
        <w:rPr>
          <w:rFonts w:ascii="Verdana" w:hAnsi="Verdana"/>
          <w:sz w:val="22"/>
          <w:szCs w:val="22"/>
          <w:u w:val="single"/>
        </w:rPr>
        <w:t>ASSINATURAS</w:t>
      </w:r>
      <w:r w:rsidRPr="00A0122E">
        <w:rPr>
          <w:rFonts w:ascii="Verdana" w:hAnsi="Verdana"/>
          <w:sz w:val="22"/>
          <w:szCs w:val="22"/>
        </w:rPr>
        <w:t>:</w:t>
      </w:r>
      <w:r w:rsidR="00B96F0E" w:rsidRPr="00A0122E">
        <w:rPr>
          <w:rFonts w:ascii="Verdana" w:hAnsi="Verdana" w:cs="Arial"/>
          <w:sz w:val="22"/>
          <w:szCs w:val="22"/>
          <w:shd w:val="clear" w:color="auto" w:fill="FFFFFF"/>
        </w:rPr>
        <w:t xml:space="preserve"> </w:t>
      </w:r>
      <w:r w:rsidR="00B96F0E" w:rsidRPr="00A0122E">
        <w:rPr>
          <w:rFonts w:ascii="Verdana" w:hAnsi="Verdana" w:cs="Arial"/>
          <w:sz w:val="22"/>
          <w:szCs w:val="22"/>
        </w:rPr>
        <w:t xml:space="preserve">Nos termos do artigo 8º, § 1º e 2º da </w:t>
      </w:r>
      <w:r w:rsidR="00B96F0E" w:rsidRPr="00A0122E">
        <w:rPr>
          <w:rFonts w:ascii="Verdana" w:hAnsi="Verdana" w:cs="Arial"/>
          <w:sz w:val="22"/>
          <w:szCs w:val="22"/>
          <w:shd w:val="clear" w:color="auto" w:fill="FFFFFF"/>
        </w:rPr>
        <w:t xml:space="preserve">Instrução CVM 625, o Sr. Presidente da presente Assembleia informa que a Ata é considerada assinada pelos Debenturistas que </w:t>
      </w:r>
      <w:r w:rsidR="00B96F0E" w:rsidRPr="00A0122E">
        <w:rPr>
          <w:rFonts w:ascii="Verdana" w:hAnsi="Verdana" w:cs="Arial"/>
          <w:sz w:val="22"/>
          <w:szCs w:val="22"/>
        </w:rPr>
        <w:t xml:space="preserve">apresentaram, previamente, votos a distância, que foram considerados válidos e </w:t>
      </w:r>
      <w:r w:rsidR="00B96F0E" w:rsidRPr="00A0122E">
        <w:rPr>
          <w:rFonts w:ascii="Verdana" w:hAnsi="Verdana" w:cs="Arial"/>
          <w:sz w:val="22"/>
          <w:szCs w:val="22"/>
          <w:shd w:val="clear" w:color="auto" w:fill="FFFFFF"/>
        </w:rPr>
        <w:t xml:space="preserve">que participaram por meio do sistema eletrônico de participação </w:t>
      </w:r>
      <w:r w:rsidRPr="00A0122E">
        <w:rPr>
          <w:rFonts w:ascii="Verdana" w:hAnsi="Verdana" w:cs="Arial"/>
          <w:sz w:val="22"/>
          <w:szCs w:val="22"/>
          <w:shd w:val="clear" w:color="auto" w:fill="FFFFFF"/>
        </w:rPr>
        <w:t>à</w:t>
      </w:r>
      <w:r w:rsidR="00B96F0E" w:rsidRPr="00A0122E">
        <w:rPr>
          <w:rFonts w:ascii="Verdana" w:hAnsi="Verdana" w:cs="Arial"/>
          <w:sz w:val="22"/>
          <w:szCs w:val="22"/>
          <w:shd w:val="clear" w:color="auto" w:fill="FFFFFF"/>
        </w:rPr>
        <w:t xml:space="preserve"> distância, cujos nomes e denominações sociais encontram-se listadas no Anexos I à presente Ata. As assinaturas do Presidente, Secretário, Companhia e Agente Fiduciário na presente Ata foram realizadas por meio de certificação digital.</w:t>
      </w:r>
    </w:p>
    <w:p w14:paraId="0BFDBAD8" w14:textId="77777777" w:rsidR="00AB1550" w:rsidRPr="00AB1550" w:rsidRDefault="00AB1550" w:rsidP="00AB1550">
      <w:pPr>
        <w:spacing w:line="360" w:lineRule="auto"/>
        <w:ind w:left="1080"/>
        <w:jc w:val="both"/>
        <w:rPr>
          <w:rFonts w:ascii="Verdana" w:hAnsi="Verdana"/>
          <w:sz w:val="22"/>
          <w:szCs w:val="22"/>
        </w:rPr>
      </w:pPr>
    </w:p>
    <w:p w14:paraId="1FF5B751" w14:textId="6BF36EC5" w:rsidR="00AB1550" w:rsidRPr="00AB1550" w:rsidRDefault="00AB1550" w:rsidP="00AB1550">
      <w:pPr>
        <w:pStyle w:val="Corpodetexto"/>
        <w:spacing w:line="360" w:lineRule="auto"/>
        <w:jc w:val="center"/>
        <w:rPr>
          <w:rFonts w:ascii="Verdana" w:hAnsi="Verdana"/>
          <w:sz w:val="22"/>
          <w:szCs w:val="22"/>
        </w:rPr>
      </w:pPr>
      <w:r w:rsidRPr="00AB1550">
        <w:rPr>
          <w:rFonts w:ascii="Verdana" w:hAnsi="Verdana"/>
          <w:sz w:val="22"/>
          <w:szCs w:val="22"/>
        </w:rPr>
        <w:t xml:space="preserve">Rio de Janeiro, </w:t>
      </w:r>
      <w:r w:rsidR="00A0122E">
        <w:rPr>
          <w:rFonts w:ascii="Verdana" w:hAnsi="Verdana"/>
          <w:sz w:val="22"/>
          <w:szCs w:val="22"/>
        </w:rPr>
        <w:t>[.]</w:t>
      </w:r>
      <w:r w:rsidR="001912B8">
        <w:rPr>
          <w:rFonts w:ascii="Verdana" w:hAnsi="Verdana"/>
          <w:sz w:val="22"/>
          <w:szCs w:val="22"/>
        </w:rPr>
        <w:t xml:space="preserve"> de </w:t>
      </w:r>
      <w:r w:rsidR="00A0122E">
        <w:rPr>
          <w:rFonts w:ascii="Verdana" w:hAnsi="Verdana"/>
          <w:sz w:val="22"/>
          <w:szCs w:val="22"/>
        </w:rPr>
        <w:t>janeiro</w:t>
      </w:r>
      <w:r w:rsidR="001912B8">
        <w:rPr>
          <w:rFonts w:ascii="Verdana" w:hAnsi="Verdana"/>
          <w:sz w:val="22"/>
          <w:szCs w:val="22"/>
        </w:rPr>
        <w:t xml:space="preserve"> de 20</w:t>
      </w:r>
      <w:r w:rsidR="00A0122E">
        <w:rPr>
          <w:rFonts w:ascii="Verdana" w:hAnsi="Verdana"/>
          <w:sz w:val="22"/>
          <w:szCs w:val="22"/>
        </w:rPr>
        <w:t>21</w:t>
      </w:r>
      <w:r w:rsidRPr="00AB1550">
        <w:rPr>
          <w:rFonts w:ascii="Verdana" w:hAnsi="Verdana"/>
          <w:sz w:val="22"/>
          <w:szCs w:val="22"/>
        </w:rPr>
        <w:t>.</w:t>
      </w:r>
    </w:p>
    <w:p w14:paraId="30865B28" w14:textId="77777777" w:rsidR="00AB1550" w:rsidRPr="00AB1550" w:rsidRDefault="00AB1550" w:rsidP="00AB1550">
      <w:pPr>
        <w:pStyle w:val="Corpodetexto"/>
        <w:spacing w:line="360" w:lineRule="auto"/>
        <w:jc w:val="center"/>
        <w:rPr>
          <w:rFonts w:ascii="Verdana" w:hAnsi="Verdana"/>
          <w:sz w:val="22"/>
          <w:szCs w:val="22"/>
        </w:rPr>
      </w:pPr>
    </w:p>
    <w:p w14:paraId="2D63DC9F" w14:textId="77777777" w:rsidR="00AB1550" w:rsidRPr="00AB1550" w:rsidRDefault="00AB1550" w:rsidP="00AB1550">
      <w:pPr>
        <w:pStyle w:val="Corpodetexto"/>
        <w:spacing w:line="360" w:lineRule="auto"/>
        <w:jc w:val="center"/>
        <w:rPr>
          <w:rFonts w:ascii="Verdana" w:hAnsi="Verdana"/>
          <w:sz w:val="22"/>
          <w:szCs w:val="22"/>
        </w:rPr>
      </w:pPr>
    </w:p>
    <w:tbl>
      <w:tblPr>
        <w:tblW w:w="0" w:type="auto"/>
        <w:jc w:val="center"/>
        <w:tblLook w:val="0400" w:firstRow="0" w:lastRow="0" w:firstColumn="0" w:lastColumn="0" w:noHBand="0" w:noVBand="1"/>
      </w:tblPr>
      <w:tblGrid>
        <w:gridCol w:w="4982"/>
        <w:gridCol w:w="3793"/>
      </w:tblGrid>
      <w:tr w:rsidR="00AB1550" w:rsidRPr="00AB1550" w14:paraId="53E90365" w14:textId="77777777" w:rsidTr="009A7D88">
        <w:trPr>
          <w:jc w:val="center"/>
        </w:trPr>
        <w:tc>
          <w:tcPr>
            <w:tcW w:w="4982" w:type="dxa"/>
            <w:shd w:val="clear" w:color="auto" w:fill="auto"/>
          </w:tcPr>
          <w:p w14:paraId="6B137BBD" w14:textId="2C703704" w:rsidR="00AB1550" w:rsidRPr="00AB1550" w:rsidRDefault="00AB1550" w:rsidP="00D04F74">
            <w:pPr>
              <w:pStyle w:val="Corpodetexto"/>
              <w:spacing w:line="360" w:lineRule="auto"/>
              <w:jc w:val="center"/>
              <w:rPr>
                <w:rFonts w:ascii="Verdana" w:hAnsi="Verdana"/>
                <w:sz w:val="22"/>
                <w:szCs w:val="22"/>
              </w:rPr>
            </w:pPr>
            <w:r w:rsidRPr="00AB1550">
              <w:rPr>
                <w:rFonts w:ascii="Verdana" w:hAnsi="Verdana"/>
                <w:sz w:val="22"/>
                <w:szCs w:val="22"/>
              </w:rPr>
              <w:t>Presidente</w:t>
            </w:r>
            <w:r w:rsidRPr="00AB1550">
              <w:rPr>
                <w:rFonts w:ascii="Verdana" w:hAnsi="Verdana"/>
                <w:sz w:val="22"/>
                <w:szCs w:val="22"/>
              </w:rPr>
              <w:br/>
            </w:r>
            <w:r w:rsidR="00B96F0E">
              <w:rPr>
                <w:rFonts w:ascii="Verdana" w:hAnsi="Verdana"/>
                <w:sz w:val="22"/>
                <w:szCs w:val="22"/>
              </w:rPr>
              <w:t>[.]</w:t>
            </w:r>
          </w:p>
        </w:tc>
        <w:tc>
          <w:tcPr>
            <w:tcW w:w="3793" w:type="dxa"/>
            <w:tcBorders>
              <w:left w:val="nil"/>
            </w:tcBorders>
            <w:shd w:val="clear" w:color="auto" w:fill="auto"/>
          </w:tcPr>
          <w:p w14:paraId="657EFE27" w14:textId="07A60683" w:rsidR="00AB1550" w:rsidRPr="00AB1550" w:rsidRDefault="00AB1550" w:rsidP="009A7D88">
            <w:pPr>
              <w:pStyle w:val="Corpodetexto"/>
              <w:spacing w:line="360" w:lineRule="auto"/>
              <w:jc w:val="center"/>
              <w:rPr>
                <w:rFonts w:ascii="Verdana" w:hAnsi="Verdana"/>
                <w:sz w:val="22"/>
                <w:szCs w:val="22"/>
              </w:rPr>
            </w:pPr>
            <w:r w:rsidRPr="00AB1550">
              <w:rPr>
                <w:rFonts w:ascii="Verdana" w:hAnsi="Verdana"/>
                <w:sz w:val="22"/>
                <w:szCs w:val="22"/>
              </w:rPr>
              <w:t>Secretário</w:t>
            </w:r>
            <w:r w:rsidRPr="00AB1550">
              <w:rPr>
                <w:rFonts w:ascii="Verdana" w:hAnsi="Verdana"/>
                <w:sz w:val="22"/>
                <w:szCs w:val="22"/>
              </w:rPr>
              <w:br/>
            </w:r>
            <w:r w:rsidR="00B96F0E">
              <w:rPr>
                <w:rFonts w:ascii="Verdana" w:hAnsi="Verdana"/>
                <w:color w:val="000000"/>
                <w:sz w:val="22"/>
                <w:szCs w:val="22"/>
              </w:rPr>
              <w:t>[.]</w:t>
            </w:r>
          </w:p>
        </w:tc>
      </w:tr>
    </w:tbl>
    <w:p w14:paraId="2D3422BE" w14:textId="77777777" w:rsidR="00AB1550" w:rsidRPr="00AB1550" w:rsidRDefault="00AB1550" w:rsidP="00AB1550">
      <w:pPr>
        <w:jc w:val="center"/>
        <w:rPr>
          <w:rFonts w:ascii="Verdana" w:hAnsi="Verdana"/>
          <w:b/>
          <w:sz w:val="22"/>
          <w:szCs w:val="22"/>
        </w:rPr>
      </w:pPr>
    </w:p>
    <w:p w14:paraId="44259FD3" w14:textId="77777777" w:rsidR="00AB1550" w:rsidRPr="00424692" w:rsidRDefault="00AB1550" w:rsidP="00AB1550">
      <w:pPr>
        <w:rPr>
          <w:rFonts w:ascii="Verdana" w:hAnsi="Verdana"/>
          <w:szCs w:val="20"/>
        </w:rPr>
      </w:pPr>
      <w:r w:rsidRPr="00424692">
        <w:rPr>
          <w:rFonts w:ascii="Verdana" w:hAnsi="Verdana"/>
          <w:szCs w:val="20"/>
        </w:rPr>
        <w:br w:type="page"/>
      </w:r>
    </w:p>
    <w:p w14:paraId="72714275" w14:textId="77777777" w:rsidR="00AB1550" w:rsidRPr="00744EAC" w:rsidRDefault="00AB1550" w:rsidP="00AB1550">
      <w:pPr>
        <w:jc w:val="center"/>
        <w:rPr>
          <w:rFonts w:ascii="Verdana" w:hAnsi="Verdana"/>
          <w:sz w:val="22"/>
          <w:szCs w:val="22"/>
        </w:rPr>
      </w:pPr>
      <w:r w:rsidRPr="00744EAC">
        <w:rPr>
          <w:rFonts w:ascii="Verdana" w:hAnsi="Verdana"/>
          <w:sz w:val="22"/>
          <w:szCs w:val="22"/>
        </w:rPr>
        <w:lastRenderedPageBreak/>
        <w:t>SPE-BRASIL SOLAIR LOCAÇÃO E ARRENDAMENTO DE PAINÉIS SOLARES S.A.</w:t>
      </w:r>
    </w:p>
    <w:p w14:paraId="7E0F766A" w14:textId="77777777" w:rsidR="00AB1550" w:rsidRPr="00744EAC" w:rsidRDefault="00AB1550" w:rsidP="00AB1550">
      <w:pPr>
        <w:jc w:val="center"/>
        <w:rPr>
          <w:rFonts w:ascii="Verdana" w:hAnsi="Verdana"/>
          <w:b/>
          <w:i/>
          <w:sz w:val="22"/>
          <w:szCs w:val="22"/>
        </w:rPr>
      </w:pPr>
      <w:r w:rsidRPr="00744EAC">
        <w:rPr>
          <w:rFonts w:ascii="Verdana" w:hAnsi="Verdana"/>
          <w:sz w:val="22"/>
          <w:szCs w:val="22"/>
        </w:rPr>
        <w:t>CNPJ Nº 21.140.194/0001-09</w:t>
      </w:r>
      <w:r w:rsidRPr="00744EAC">
        <w:rPr>
          <w:rFonts w:ascii="Verdana" w:hAnsi="Verdana"/>
          <w:sz w:val="22"/>
          <w:szCs w:val="22"/>
        </w:rPr>
        <w:br/>
        <w:t>NIRE Nº 33.3.0031354-1</w:t>
      </w:r>
    </w:p>
    <w:p w14:paraId="323EC0B6" w14:textId="77777777" w:rsidR="00AB1550" w:rsidRPr="00744EAC" w:rsidRDefault="00AB1550" w:rsidP="00AB1550">
      <w:pPr>
        <w:jc w:val="center"/>
        <w:rPr>
          <w:rFonts w:ascii="Verdana" w:hAnsi="Verdana"/>
          <w:sz w:val="22"/>
          <w:szCs w:val="22"/>
        </w:rPr>
      </w:pPr>
      <w:r w:rsidRPr="00744EAC">
        <w:rPr>
          <w:rFonts w:ascii="Verdana" w:hAnsi="Verdana"/>
          <w:sz w:val="22"/>
          <w:szCs w:val="22"/>
        </w:rPr>
        <w:t>(“Companhia” ou “Emissora”)</w:t>
      </w:r>
    </w:p>
    <w:p w14:paraId="2C73D7DE" w14:textId="67AB4189" w:rsidR="00AB1550" w:rsidRDefault="00AB1550" w:rsidP="00AB1550">
      <w:pPr>
        <w:jc w:val="center"/>
        <w:rPr>
          <w:rFonts w:ascii="Verdana" w:hAnsi="Verdana"/>
          <w:szCs w:val="20"/>
        </w:rPr>
      </w:pPr>
    </w:p>
    <w:p w14:paraId="2FFE2041" w14:textId="3F4288A0" w:rsidR="00A0122E" w:rsidRPr="00AB616E" w:rsidRDefault="00A0122E" w:rsidP="00AB1550">
      <w:pPr>
        <w:jc w:val="center"/>
        <w:rPr>
          <w:rFonts w:ascii="Verdana" w:hAnsi="Verdana"/>
          <w:b/>
          <w:bCs/>
          <w:szCs w:val="20"/>
        </w:rPr>
      </w:pPr>
      <w:r w:rsidRPr="00AB616E">
        <w:rPr>
          <w:rFonts w:ascii="Verdana" w:hAnsi="Verdana"/>
          <w:b/>
          <w:bCs/>
          <w:szCs w:val="20"/>
        </w:rPr>
        <w:t>ANEXO I</w:t>
      </w:r>
    </w:p>
    <w:p w14:paraId="732D19A4" w14:textId="77777777" w:rsidR="00AB1550" w:rsidRPr="00424692" w:rsidRDefault="00AB1550" w:rsidP="00AB1550">
      <w:pPr>
        <w:rPr>
          <w:rFonts w:ascii="Verdana" w:hAnsi="Verdana"/>
          <w:szCs w:val="20"/>
        </w:rPr>
      </w:pPr>
    </w:p>
    <w:p w14:paraId="243D990C" w14:textId="0A02342B" w:rsidR="00AB1550" w:rsidRPr="00744EAC" w:rsidRDefault="00AB1550" w:rsidP="00AB1550">
      <w:pPr>
        <w:pStyle w:val="Corpodetexto2"/>
        <w:jc w:val="center"/>
        <w:rPr>
          <w:rFonts w:ascii="Verdana" w:hAnsi="Verdana"/>
          <w:b w:val="0"/>
          <w:sz w:val="22"/>
          <w:szCs w:val="22"/>
        </w:rPr>
      </w:pPr>
      <w:r w:rsidRPr="00744EAC">
        <w:rPr>
          <w:rFonts w:ascii="Verdana" w:hAnsi="Verdana"/>
          <w:b w:val="0"/>
          <w:sz w:val="22"/>
          <w:szCs w:val="22"/>
        </w:rPr>
        <w:t xml:space="preserve">LISTA DE PRESENÇA DA ASSEMBLÉIA DE DEBENTURISTAS DA 1ª EMISSÃO DE DEBÊNTURES DA SPE-BRASIL SOLAIR LOCAÇÃO E ARRENDAMENTO DE PAINÉIS SOLARES S.A. REALIZADA EM </w:t>
      </w:r>
      <w:r w:rsidR="00A0122E">
        <w:rPr>
          <w:rFonts w:ascii="Verdana" w:hAnsi="Verdana"/>
          <w:b w:val="0"/>
          <w:sz w:val="22"/>
          <w:szCs w:val="22"/>
        </w:rPr>
        <w:t>[.]</w:t>
      </w:r>
      <w:r w:rsidR="001912B8">
        <w:rPr>
          <w:rFonts w:ascii="Verdana" w:hAnsi="Verdana"/>
          <w:b w:val="0"/>
          <w:sz w:val="22"/>
          <w:szCs w:val="22"/>
        </w:rPr>
        <w:t xml:space="preserve"> </w:t>
      </w:r>
      <w:r w:rsidR="00A0122E">
        <w:rPr>
          <w:rFonts w:ascii="Verdana" w:hAnsi="Verdana"/>
          <w:b w:val="0"/>
          <w:sz w:val="22"/>
          <w:szCs w:val="22"/>
        </w:rPr>
        <w:t>DE JANEIRO DE 2021</w:t>
      </w:r>
    </w:p>
    <w:p w14:paraId="6DC266D0" w14:textId="77777777" w:rsidR="00AB1550" w:rsidRDefault="00AB1550" w:rsidP="00AB1550">
      <w:pPr>
        <w:jc w:val="center"/>
        <w:rPr>
          <w:rFonts w:ascii="Verdana" w:hAnsi="Verdana"/>
          <w:sz w:val="22"/>
          <w:szCs w:val="22"/>
        </w:rPr>
      </w:pPr>
    </w:p>
    <w:p w14:paraId="55EF36B1" w14:textId="77777777" w:rsidR="00A13F00" w:rsidRPr="00744EAC" w:rsidRDefault="00A13F00" w:rsidP="00AB1550">
      <w:pPr>
        <w:jc w:val="center"/>
        <w:rPr>
          <w:rFonts w:ascii="Verdana" w:hAnsi="Verdana"/>
          <w:sz w:val="22"/>
          <w:szCs w:val="22"/>
        </w:rPr>
      </w:pPr>
    </w:p>
    <w:p w14:paraId="55120B54" w14:textId="77777777" w:rsidR="00AB1550" w:rsidRPr="00744EAC" w:rsidRDefault="00AB1550" w:rsidP="00AB1550">
      <w:pPr>
        <w:jc w:val="center"/>
        <w:rPr>
          <w:rFonts w:ascii="Verdana" w:hAnsi="Verdana"/>
          <w:sz w:val="22"/>
          <w:szCs w:val="22"/>
        </w:rPr>
      </w:pPr>
    </w:p>
    <w:p w14:paraId="304965FD" w14:textId="77777777" w:rsidR="00AB1550" w:rsidRPr="00744EAC" w:rsidRDefault="00AB1550" w:rsidP="00AB1550">
      <w:pPr>
        <w:jc w:val="center"/>
        <w:rPr>
          <w:rFonts w:ascii="Verdana" w:hAnsi="Verdana"/>
          <w:sz w:val="22"/>
          <w:szCs w:val="22"/>
        </w:rPr>
      </w:pPr>
      <w:r w:rsidRPr="00744EAC">
        <w:rPr>
          <w:rFonts w:ascii="Verdana" w:hAnsi="Verdana"/>
          <w:b/>
          <w:sz w:val="22"/>
          <w:szCs w:val="22"/>
        </w:rPr>
        <w:t>Botafogo Fundo de Investimento Multimercado Crédito Privado</w:t>
      </w:r>
      <w:r w:rsidRPr="00744EAC">
        <w:rPr>
          <w:rFonts w:ascii="Verdana" w:hAnsi="Verdana"/>
          <w:sz w:val="22"/>
          <w:szCs w:val="22"/>
        </w:rPr>
        <w:br/>
      </w:r>
      <w:r w:rsidRPr="00744EAC">
        <w:rPr>
          <w:rFonts w:ascii="Verdana" w:hAnsi="Verdana"/>
          <w:color w:val="000000"/>
          <w:sz w:val="22"/>
          <w:szCs w:val="22"/>
          <w:lang w:eastAsia="en-GB"/>
        </w:rPr>
        <w:t>CNPJ 18.051.454/0001-57</w:t>
      </w:r>
      <w:r w:rsidRPr="00744EAC">
        <w:rPr>
          <w:rFonts w:ascii="Verdana" w:hAnsi="Verdana"/>
          <w:color w:val="000000"/>
          <w:sz w:val="22"/>
          <w:szCs w:val="22"/>
          <w:lang w:eastAsia="en-GB"/>
        </w:rPr>
        <w:br/>
      </w:r>
      <w:r w:rsidRPr="00744EAC">
        <w:rPr>
          <w:rFonts w:ascii="Verdana" w:hAnsi="Verdana"/>
          <w:sz w:val="22"/>
          <w:szCs w:val="22"/>
        </w:rPr>
        <w:t>Debenturista</w:t>
      </w:r>
    </w:p>
    <w:p w14:paraId="7C6CABF0" w14:textId="77777777" w:rsidR="00A13F00" w:rsidRPr="00744EAC" w:rsidRDefault="00A13F00" w:rsidP="00AB1550">
      <w:pPr>
        <w:jc w:val="center"/>
        <w:rPr>
          <w:rFonts w:ascii="Verdana" w:hAnsi="Verdana"/>
          <w:sz w:val="22"/>
          <w:szCs w:val="22"/>
        </w:rPr>
      </w:pPr>
    </w:p>
    <w:p w14:paraId="700D14D0" w14:textId="77777777" w:rsidR="00AB1550" w:rsidRPr="00744EAC" w:rsidRDefault="00AB1550" w:rsidP="00AB1550">
      <w:pPr>
        <w:jc w:val="center"/>
        <w:rPr>
          <w:rFonts w:ascii="Verdana" w:hAnsi="Verdana"/>
          <w:b/>
          <w:sz w:val="22"/>
          <w:szCs w:val="22"/>
        </w:rPr>
      </w:pPr>
    </w:p>
    <w:p w14:paraId="40E46EDE" w14:textId="77777777" w:rsidR="00AB1550" w:rsidRPr="00744EAC" w:rsidRDefault="00AB1550" w:rsidP="00AB1550">
      <w:pPr>
        <w:jc w:val="center"/>
        <w:rPr>
          <w:rFonts w:ascii="Verdana" w:hAnsi="Verdana"/>
          <w:b/>
          <w:sz w:val="22"/>
          <w:szCs w:val="22"/>
        </w:rPr>
      </w:pPr>
      <w:r w:rsidRPr="00744EAC">
        <w:rPr>
          <w:rFonts w:ascii="Verdana" w:hAnsi="Verdana"/>
          <w:b/>
          <w:sz w:val="22"/>
          <w:szCs w:val="22"/>
        </w:rPr>
        <w:t>Tower Bridge Renda Fixa Fundo de Investimento IMA-B5</w:t>
      </w:r>
    </w:p>
    <w:p w14:paraId="167E0581" w14:textId="77777777" w:rsidR="00AB1550" w:rsidRPr="00744EAC" w:rsidRDefault="00AB1550" w:rsidP="00AB1550">
      <w:pPr>
        <w:jc w:val="center"/>
        <w:rPr>
          <w:rFonts w:ascii="Verdana" w:hAnsi="Verdana"/>
          <w:sz w:val="22"/>
          <w:szCs w:val="22"/>
        </w:rPr>
      </w:pPr>
      <w:r w:rsidRPr="00744EAC">
        <w:rPr>
          <w:rFonts w:ascii="Verdana" w:hAnsi="Verdana"/>
          <w:color w:val="000000"/>
          <w:sz w:val="22"/>
          <w:szCs w:val="22"/>
          <w:lang w:eastAsia="en-GB"/>
        </w:rPr>
        <w:t>CNPJ 12.845.801/0001-37</w:t>
      </w:r>
      <w:r w:rsidRPr="00744EAC">
        <w:rPr>
          <w:rFonts w:ascii="Verdana" w:hAnsi="Verdana"/>
          <w:color w:val="000000"/>
          <w:sz w:val="22"/>
          <w:szCs w:val="22"/>
          <w:lang w:eastAsia="en-GB"/>
        </w:rPr>
        <w:br/>
      </w:r>
      <w:r w:rsidRPr="00744EAC">
        <w:rPr>
          <w:rFonts w:ascii="Verdana" w:hAnsi="Verdana"/>
          <w:sz w:val="22"/>
          <w:szCs w:val="22"/>
        </w:rPr>
        <w:t>Debenturista</w:t>
      </w:r>
    </w:p>
    <w:p w14:paraId="7BA5EAF2" w14:textId="77777777" w:rsidR="00AB1550" w:rsidRPr="00744EAC" w:rsidRDefault="00AB1550" w:rsidP="00AB1550">
      <w:pPr>
        <w:jc w:val="center"/>
        <w:rPr>
          <w:rFonts w:ascii="Verdana" w:hAnsi="Verdana"/>
          <w:sz w:val="22"/>
          <w:szCs w:val="22"/>
        </w:rPr>
      </w:pPr>
    </w:p>
    <w:p w14:paraId="4F78DD54" w14:textId="77777777" w:rsidR="00AB1550" w:rsidRPr="00744EAC" w:rsidRDefault="00AB1550" w:rsidP="00AB1550">
      <w:pPr>
        <w:jc w:val="center"/>
        <w:rPr>
          <w:rFonts w:ascii="Verdana" w:hAnsi="Verdana"/>
          <w:b/>
          <w:color w:val="000000"/>
          <w:sz w:val="22"/>
          <w:szCs w:val="22"/>
          <w:lang w:eastAsia="en-GB"/>
        </w:rPr>
      </w:pPr>
    </w:p>
    <w:p w14:paraId="6ACFC9C3" w14:textId="77777777" w:rsidR="00AB1550" w:rsidRPr="00744EAC" w:rsidRDefault="00AB1550" w:rsidP="00AB1550">
      <w:pPr>
        <w:jc w:val="center"/>
        <w:rPr>
          <w:rFonts w:ascii="Verdana" w:hAnsi="Verdana"/>
          <w:b/>
          <w:color w:val="000000"/>
          <w:sz w:val="22"/>
          <w:szCs w:val="22"/>
          <w:lang w:eastAsia="en-GB"/>
        </w:rPr>
      </w:pPr>
      <w:proofErr w:type="spellStart"/>
      <w:r w:rsidRPr="00744EAC">
        <w:rPr>
          <w:rFonts w:ascii="Verdana" w:hAnsi="Verdana"/>
          <w:b/>
          <w:color w:val="000000"/>
          <w:sz w:val="22"/>
          <w:szCs w:val="22"/>
          <w:lang w:eastAsia="en-GB"/>
        </w:rPr>
        <w:t>Cedrotree</w:t>
      </w:r>
      <w:proofErr w:type="spellEnd"/>
      <w:r w:rsidRPr="00744EAC">
        <w:rPr>
          <w:rFonts w:ascii="Verdana" w:hAnsi="Verdana"/>
          <w:b/>
          <w:color w:val="000000"/>
          <w:sz w:val="22"/>
          <w:szCs w:val="22"/>
          <w:lang w:eastAsia="en-GB"/>
        </w:rPr>
        <w:t xml:space="preserve"> Fundo de Investimento em Renda Fixa Institucional - IMA-B5</w:t>
      </w:r>
    </w:p>
    <w:p w14:paraId="407C2D69" w14:textId="77777777" w:rsidR="00AB1550" w:rsidRPr="00744EAC" w:rsidRDefault="00AB1550" w:rsidP="00AB1550">
      <w:pPr>
        <w:jc w:val="center"/>
        <w:rPr>
          <w:rFonts w:ascii="Verdana" w:hAnsi="Verdana"/>
          <w:color w:val="000000"/>
          <w:sz w:val="22"/>
          <w:szCs w:val="22"/>
          <w:lang w:eastAsia="en-GB"/>
        </w:rPr>
      </w:pPr>
      <w:r w:rsidRPr="00744EAC">
        <w:rPr>
          <w:rFonts w:ascii="Verdana" w:hAnsi="Verdana"/>
          <w:color w:val="000000"/>
          <w:sz w:val="22"/>
          <w:szCs w:val="22"/>
          <w:lang w:eastAsia="en-GB"/>
        </w:rPr>
        <w:t>CNPJ 21.126.351/0001-13</w:t>
      </w:r>
    </w:p>
    <w:p w14:paraId="76E6DA73" w14:textId="77777777" w:rsidR="00AB1550" w:rsidRPr="00744EAC" w:rsidRDefault="00AB1550" w:rsidP="00AB1550">
      <w:pPr>
        <w:jc w:val="center"/>
        <w:rPr>
          <w:rFonts w:ascii="Verdana" w:hAnsi="Verdana"/>
          <w:sz w:val="22"/>
          <w:szCs w:val="22"/>
        </w:rPr>
      </w:pPr>
      <w:r w:rsidRPr="00744EAC">
        <w:rPr>
          <w:rFonts w:ascii="Verdana" w:hAnsi="Verdana"/>
          <w:sz w:val="22"/>
          <w:szCs w:val="22"/>
        </w:rPr>
        <w:t>Debenturista</w:t>
      </w:r>
    </w:p>
    <w:p w14:paraId="767CA7EF" w14:textId="119802E2" w:rsidR="00AB1550" w:rsidRDefault="00AB1550" w:rsidP="00AB1550">
      <w:pPr>
        <w:jc w:val="center"/>
        <w:rPr>
          <w:rFonts w:ascii="Verdana" w:hAnsi="Verdana"/>
          <w:b/>
          <w:sz w:val="22"/>
          <w:szCs w:val="22"/>
        </w:rPr>
      </w:pPr>
    </w:p>
    <w:p w14:paraId="0FB3407E" w14:textId="77777777" w:rsidR="00A0122E" w:rsidRPr="00744EAC" w:rsidRDefault="00A0122E" w:rsidP="00AB1550">
      <w:pPr>
        <w:jc w:val="center"/>
        <w:rPr>
          <w:rFonts w:ascii="Verdana" w:hAnsi="Verdana"/>
          <w:b/>
          <w:sz w:val="22"/>
          <w:szCs w:val="22"/>
        </w:rPr>
      </w:pPr>
    </w:p>
    <w:p w14:paraId="2743748A" w14:textId="77777777" w:rsidR="00AB1550" w:rsidRPr="00744EAC" w:rsidRDefault="00AB1550" w:rsidP="00AB1550">
      <w:pPr>
        <w:jc w:val="center"/>
        <w:rPr>
          <w:rFonts w:ascii="Verdana" w:hAnsi="Verdana"/>
          <w:b/>
          <w:sz w:val="22"/>
          <w:szCs w:val="22"/>
        </w:rPr>
      </w:pPr>
      <w:r w:rsidRPr="00744EAC">
        <w:rPr>
          <w:rFonts w:ascii="Verdana" w:hAnsi="Verdana"/>
          <w:b/>
          <w:sz w:val="22"/>
          <w:szCs w:val="22"/>
        </w:rPr>
        <w:t>Simplific Pavarini Distribuidora de Títulos e Valores Mobiliários Ltda.</w:t>
      </w:r>
    </w:p>
    <w:p w14:paraId="61DA8E26" w14:textId="7163108F" w:rsidR="00F564F2" w:rsidRDefault="00AB1550" w:rsidP="00D04F74">
      <w:pPr>
        <w:jc w:val="center"/>
        <w:rPr>
          <w:rFonts w:ascii="Verdana" w:hAnsi="Verdana"/>
          <w:sz w:val="22"/>
          <w:szCs w:val="22"/>
        </w:rPr>
      </w:pPr>
      <w:r w:rsidRPr="00744EAC">
        <w:rPr>
          <w:rFonts w:ascii="Verdana" w:hAnsi="Verdana"/>
          <w:sz w:val="22"/>
          <w:szCs w:val="22"/>
        </w:rPr>
        <w:t>CNPJ 15.227.994/0001-50</w:t>
      </w:r>
      <w:r w:rsidRPr="00744EAC">
        <w:rPr>
          <w:rFonts w:ascii="Verdana" w:hAnsi="Verdana"/>
          <w:sz w:val="22"/>
          <w:szCs w:val="22"/>
        </w:rPr>
        <w:br/>
        <w:t>Agente Fiduciário</w:t>
      </w:r>
    </w:p>
    <w:p w14:paraId="007F273A" w14:textId="77777777" w:rsidR="00AB616E" w:rsidRDefault="00AB616E" w:rsidP="00D04F74">
      <w:pPr>
        <w:jc w:val="center"/>
        <w:rPr>
          <w:rFonts w:ascii="Verdana" w:hAnsi="Verdana"/>
          <w:sz w:val="22"/>
          <w:szCs w:val="22"/>
        </w:rPr>
      </w:pPr>
    </w:p>
    <w:p w14:paraId="188C349A" w14:textId="77777777" w:rsidR="008E5943" w:rsidRDefault="008E5943" w:rsidP="00D04F74">
      <w:pPr>
        <w:jc w:val="center"/>
        <w:rPr>
          <w:rFonts w:ascii="Verdana" w:hAnsi="Verdana"/>
          <w:sz w:val="22"/>
          <w:szCs w:val="22"/>
        </w:rPr>
      </w:pPr>
    </w:p>
    <w:p w14:paraId="55CAC7E5" w14:textId="77777777" w:rsidR="008E5943" w:rsidRDefault="008E5943" w:rsidP="00D04F74">
      <w:pPr>
        <w:jc w:val="center"/>
        <w:rPr>
          <w:rFonts w:ascii="Verdana" w:hAnsi="Verdana"/>
          <w:sz w:val="22"/>
          <w:szCs w:val="22"/>
        </w:rPr>
      </w:pPr>
    </w:p>
    <w:tbl>
      <w:tblPr>
        <w:tblW w:w="0" w:type="auto"/>
        <w:jc w:val="center"/>
        <w:tblLook w:val="0400" w:firstRow="0" w:lastRow="0" w:firstColumn="0" w:lastColumn="0" w:noHBand="0" w:noVBand="1"/>
      </w:tblPr>
      <w:tblGrid>
        <w:gridCol w:w="4982"/>
        <w:gridCol w:w="3793"/>
      </w:tblGrid>
      <w:tr w:rsidR="00AB616E" w:rsidRPr="00AB1550" w14:paraId="795C8F0C" w14:textId="77777777" w:rsidTr="0002601D">
        <w:trPr>
          <w:jc w:val="center"/>
        </w:trPr>
        <w:tc>
          <w:tcPr>
            <w:tcW w:w="4982" w:type="dxa"/>
            <w:shd w:val="clear" w:color="auto" w:fill="auto"/>
          </w:tcPr>
          <w:p w14:paraId="1E951D12" w14:textId="6EE8BB37" w:rsidR="00AB616E" w:rsidRPr="00AB1550" w:rsidRDefault="00F564F2" w:rsidP="0002601D">
            <w:pPr>
              <w:pStyle w:val="Corpodetexto"/>
              <w:spacing w:line="360" w:lineRule="auto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br w:type="page"/>
            </w:r>
            <w:r w:rsidR="00AB616E" w:rsidRPr="00AB1550">
              <w:rPr>
                <w:rFonts w:ascii="Verdana" w:hAnsi="Verdana"/>
                <w:sz w:val="22"/>
                <w:szCs w:val="22"/>
              </w:rPr>
              <w:t>Presidente</w:t>
            </w:r>
            <w:r w:rsidR="00AB616E" w:rsidRPr="00AB1550">
              <w:rPr>
                <w:rFonts w:ascii="Verdana" w:hAnsi="Verdana"/>
                <w:sz w:val="22"/>
                <w:szCs w:val="22"/>
              </w:rPr>
              <w:br/>
            </w:r>
            <w:r w:rsidR="00AB616E">
              <w:rPr>
                <w:rFonts w:ascii="Verdana" w:hAnsi="Verdana"/>
                <w:sz w:val="22"/>
                <w:szCs w:val="22"/>
              </w:rPr>
              <w:t>[.]</w:t>
            </w:r>
          </w:p>
        </w:tc>
        <w:tc>
          <w:tcPr>
            <w:tcW w:w="3793" w:type="dxa"/>
            <w:tcBorders>
              <w:left w:val="nil"/>
            </w:tcBorders>
            <w:shd w:val="clear" w:color="auto" w:fill="auto"/>
          </w:tcPr>
          <w:p w14:paraId="59890A4A" w14:textId="77777777" w:rsidR="00AB616E" w:rsidRPr="00AB1550" w:rsidRDefault="00AB616E" w:rsidP="0002601D">
            <w:pPr>
              <w:pStyle w:val="Corpodetexto"/>
              <w:spacing w:line="360" w:lineRule="auto"/>
              <w:jc w:val="center"/>
              <w:rPr>
                <w:rFonts w:ascii="Verdana" w:hAnsi="Verdana"/>
                <w:sz w:val="22"/>
                <w:szCs w:val="22"/>
              </w:rPr>
            </w:pPr>
            <w:r w:rsidRPr="00AB1550">
              <w:rPr>
                <w:rFonts w:ascii="Verdana" w:hAnsi="Verdana"/>
                <w:sz w:val="22"/>
                <w:szCs w:val="22"/>
              </w:rPr>
              <w:t>Secretário</w:t>
            </w:r>
            <w:r w:rsidRPr="00AB1550">
              <w:rPr>
                <w:rFonts w:ascii="Verdana" w:hAnsi="Verdana"/>
                <w:sz w:val="22"/>
                <w:szCs w:val="22"/>
              </w:rPr>
              <w:br/>
            </w:r>
            <w:r>
              <w:rPr>
                <w:rFonts w:ascii="Verdana" w:hAnsi="Verdana"/>
                <w:color w:val="000000"/>
                <w:sz w:val="22"/>
                <w:szCs w:val="22"/>
              </w:rPr>
              <w:t>[.]</w:t>
            </w:r>
          </w:p>
        </w:tc>
      </w:tr>
    </w:tbl>
    <w:p w14:paraId="07134871" w14:textId="4CF4A1A2" w:rsidR="00F564F2" w:rsidRDefault="00F564F2">
      <w:pPr>
        <w:spacing w:after="160" w:line="259" w:lineRule="auto"/>
        <w:rPr>
          <w:rFonts w:ascii="Verdana" w:hAnsi="Verdana"/>
          <w:sz w:val="22"/>
          <w:szCs w:val="22"/>
        </w:rPr>
      </w:pPr>
    </w:p>
    <w:p w14:paraId="7C9071D2" w14:textId="77777777" w:rsidR="00AB616E" w:rsidRDefault="00AB616E">
      <w:pPr>
        <w:spacing w:after="160" w:line="259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br w:type="page"/>
      </w:r>
    </w:p>
    <w:p w14:paraId="09CEC07D" w14:textId="2910977D" w:rsidR="00F564F2" w:rsidRPr="00744EAC" w:rsidRDefault="00F564F2" w:rsidP="00F564F2">
      <w:pPr>
        <w:jc w:val="center"/>
        <w:rPr>
          <w:rFonts w:ascii="Verdana" w:hAnsi="Verdana"/>
          <w:sz w:val="22"/>
          <w:szCs w:val="22"/>
        </w:rPr>
      </w:pPr>
      <w:r w:rsidRPr="00744EAC">
        <w:rPr>
          <w:rFonts w:ascii="Verdana" w:hAnsi="Verdana"/>
          <w:sz w:val="22"/>
          <w:szCs w:val="22"/>
        </w:rPr>
        <w:lastRenderedPageBreak/>
        <w:t>SPE-BRASIL SOLAIR LOCAÇÃO E ARRENDAMENTO DE PAINÉIS SOLARES S.A.</w:t>
      </w:r>
    </w:p>
    <w:p w14:paraId="5BBB400B" w14:textId="77777777" w:rsidR="00F564F2" w:rsidRPr="00744EAC" w:rsidRDefault="00F564F2" w:rsidP="00F564F2">
      <w:pPr>
        <w:jc w:val="center"/>
        <w:rPr>
          <w:rFonts w:ascii="Verdana" w:hAnsi="Verdana"/>
          <w:b/>
          <w:i/>
          <w:sz w:val="22"/>
          <w:szCs w:val="22"/>
        </w:rPr>
      </w:pPr>
      <w:r w:rsidRPr="00744EAC">
        <w:rPr>
          <w:rFonts w:ascii="Verdana" w:hAnsi="Verdana"/>
          <w:sz w:val="22"/>
          <w:szCs w:val="22"/>
        </w:rPr>
        <w:t>CNPJ Nº 21.140.194/0001-09</w:t>
      </w:r>
      <w:r w:rsidRPr="00744EAC">
        <w:rPr>
          <w:rFonts w:ascii="Verdana" w:hAnsi="Verdana"/>
          <w:sz w:val="22"/>
          <w:szCs w:val="22"/>
        </w:rPr>
        <w:br/>
        <w:t>NIRE Nº 33.3.0031354-1</w:t>
      </w:r>
    </w:p>
    <w:p w14:paraId="3994CE86" w14:textId="77777777" w:rsidR="00F564F2" w:rsidRPr="00744EAC" w:rsidRDefault="00F564F2" w:rsidP="00F564F2">
      <w:pPr>
        <w:jc w:val="center"/>
        <w:rPr>
          <w:rFonts w:ascii="Verdana" w:hAnsi="Verdana"/>
          <w:sz w:val="22"/>
          <w:szCs w:val="22"/>
        </w:rPr>
      </w:pPr>
      <w:r w:rsidRPr="00744EAC">
        <w:rPr>
          <w:rFonts w:ascii="Verdana" w:hAnsi="Verdana"/>
          <w:sz w:val="22"/>
          <w:szCs w:val="22"/>
        </w:rPr>
        <w:t>(“Companhia” ou “Emissora”)</w:t>
      </w:r>
    </w:p>
    <w:p w14:paraId="1CC3AD12" w14:textId="77777777" w:rsidR="00AB1550" w:rsidRDefault="00AB1550" w:rsidP="00D04F74">
      <w:pPr>
        <w:jc w:val="center"/>
        <w:rPr>
          <w:rFonts w:ascii="Verdana" w:hAnsi="Verdana"/>
          <w:b/>
          <w:sz w:val="22"/>
          <w:szCs w:val="22"/>
        </w:rPr>
      </w:pPr>
    </w:p>
    <w:p w14:paraId="19D33C78" w14:textId="49FA470E" w:rsidR="00F564F2" w:rsidRPr="00744EAC" w:rsidRDefault="00F564F2" w:rsidP="00F564F2">
      <w:pPr>
        <w:pStyle w:val="Corpodetexto2"/>
        <w:jc w:val="center"/>
        <w:rPr>
          <w:rFonts w:ascii="Verdana" w:hAnsi="Verdana"/>
          <w:b w:val="0"/>
          <w:sz w:val="22"/>
          <w:szCs w:val="22"/>
        </w:rPr>
      </w:pPr>
      <w:r>
        <w:rPr>
          <w:rFonts w:ascii="Verdana" w:hAnsi="Verdana"/>
          <w:b w:val="0"/>
          <w:sz w:val="22"/>
          <w:szCs w:val="22"/>
        </w:rPr>
        <w:t xml:space="preserve">ATA </w:t>
      </w:r>
      <w:r w:rsidRPr="00744EAC">
        <w:rPr>
          <w:rFonts w:ascii="Verdana" w:hAnsi="Verdana"/>
          <w:b w:val="0"/>
          <w:sz w:val="22"/>
          <w:szCs w:val="22"/>
        </w:rPr>
        <w:t xml:space="preserve">DA ASSEMBLÉIA DE DEBENTURISTAS DA 1ª EMISSÃO DE DEBÊNTURES DA SPE-BRASIL SOLAIR LOCAÇÃO E ARRENDAMENTO DE PAINÉIS SOLARES S.A. REALIZADA EM </w:t>
      </w:r>
      <w:r w:rsidR="00AB616E">
        <w:rPr>
          <w:rFonts w:ascii="Verdana" w:hAnsi="Verdana"/>
          <w:b w:val="0"/>
          <w:sz w:val="22"/>
          <w:szCs w:val="22"/>
        </w:rPr>
        <w:t>[.] DE JANEIRO DE 2021</w:t>
      </w:r>
    </w:p>
    <w:p w14:paraId="57C39285" w14:textId="77777777" w:rsidR="00F564F2" w:rsidRDefault="00F564F2" w:rsidP="00D04F74">
      <w:pPr>
        <w:jc w:val="center"/>
        <w:rPr>
          <w:rFonts w:ascii="Verdana" w:hAnsi="Verdana"/>
          <w:b/>
          <w:sz w:val="22"/>
          <w:szCs w:val="22"/>
        </w:rPr>
      </w:pPr>
    </w:p>
    <w:p w14:paraId="04D8EABC" w14:textId="2FDECB96" w:rsidR="00F564F2" w:rsidRDefault="00F564F2" w:rsidP="00D04F74">
      <w:pPr>
        <w:jc w:val="center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ANEXO I</w:t>
      </w:r>
      <w:r w:rsidR="00AB616E">
        <w:rPr>
          <w:rFonts w:ascii="Verdana" w:hAnsi="Verdana"/>
          <w:b/>
          <w:sz w:val="22"/>
          <w:szCs w:val="22"/>
        </w:rPr>
        <w:t>I</w:t>
      </w:r>
    </w:p>
    <w:p w14:paraId="471402AA" w14:textId="3E3B0365" w:rsidR="00AB616E" w:rsidRDefault="00AB616E" w:rsidP="00D04F74">
      <w:pPr>
        <w:jc w:val="center"/>
        <w:rPr>
          <w:rFonts w:ascii="Verdana" w:hAnsi="Verdana"/>
          <w:b/>
          <w:sz w:val="22"/>
          <w:szCs w:val="22"/>
        </w:rPr>
      </w:pPr>
    </w:p>
    <w:p w14:paraId="10B1EFCA" w14:textId="1AAD9FDF" w:rsidR="00F564F2" w:rsidRDefault="00F564F2" w:rsidP="00D04F74">
      <w:pPr>
        <w:jc w:val="center"/>
        <w:rPr>
          <w:rFonts w:ascii="Verdana" w:hAnsi="Verdana"/>
          <w:b/>
          <w:sz w:val="22"/>
          <w:szCs w:val="22"/>
        </w:rPr>
      </w:pPr>
    </w:p>
    <w:p w14:paraId="1548C26C" w14:textId="3887A4B4" w:rsidR="00F564F2" w:rsidRDefault="009A419D" w:rsidP="00D04F74">
      <w:pPr>
        <w:jc w:val="center"/>
        <w:rPr>
          <w:rFonts w:ascii="Verdana" w:hAnsi="Verdana"/>
          <w:b/>
          <w:sz w:val="22"/>
          <w:szCs w:val="22"/>
        </w:rPr>
      </w:pPr>
      <w:r w:rsidRPr="009A419D">
        <w:rPr>
          <w:rFonts w:ascii="Verdana" w:hAnsi="Verdana"/>
          <w:b/>
          <w:noProof/>
          <w:sz w:val="22"/>
          <w:szCs w:val="22"/>
        </w:rPr>
        <w:drawing>
          <wp:inline distT="0" distB="0" distL="0" distR="0" wp14:anchorId="33C28BE4" wp14:editId="5FD36DF1">
            <wp:extent cx="5758822" cy="6702950"/>
            <wp:effectExtent l="0" t="0" r="0" b="317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42" cy="67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758E4" w14:textId="29C77850" w:rsidR="009A419D" w:rsidRDefault="009A419D" w:rsidP="00D04F74">
      <w:pPr>
        <w:jc w:val="center"/>
        <w:rPr>
          <w:rFonts w:ascii="Verdana" w:hAnsi="Verdana"/>
          <w:b/>
          <w:sz w:val="22"/>
          <w:szCs w:val="22"/>
        </w:rPr>
      </w:pPr>
      <w:r w:rsidRPr="009A419D">
        <w:rPr>
          <w:rFonts w:ascii="Verdana" w:hAnsi="Verdana"/>
          <w:b/>
          <w:noProof/>
          <w:sz w:val="22"/>
          <w:szCs w:val="22"/>
        </w:rPr>
        <w:lastRenderedPageBreak/>
        <w:drawing>
          <wp:inline distT="0" distB="0" distL="0" distR="0" wp14:anchorId="3AD65E38" wp14:editId="54AA4F3A">
            <wp:extent cx="5759450" cy="8456930"/>
            <wp:effectExtent l="0" t="0" r="0" b="127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45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F65AF" w14:textId="77777777" w:rsidR="009A419D" w:rsidRDefault="009A419D">
      <w:pPr>
        <w:spacing w:after="160" w:line="259" w:lineRule="auto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br w:type="page"/>
      </w:r>
    </w:p>
    <w:p w14:paraId="4A75F1BB" w14:textId="4E10D100" w:rsidR="009A419D" w:rsidRDefault="009A419D" w:rsidP="00D04F74">
      <w:pPr>
        <w:jc w:val="center"/>
        <w:rPr>
          <w:rFonts w:ascii="Verdana" w:hAnsi="Verdana"/>
          <w:b/>
          <w:sz w:val="22"/>
          <w:szCs w:val="22"/>
        </w:rPr>
      </w:pPr>
      <w:r w:rsidRPr="009A419D">
        <w:rPr>
          <w:rFonts w:ascii="Verdana" w:hAnsi="Verdana"/>
          <w:b/>
          <w:noProof/>
          <w:sz w:val="22"/>
          <w:szCs w:val="22"/>
        </w:rPr>
        <w:lastRenderedPageBreak/>
        <w:drawing>
          <wp:inline distT="0" distB="0" distL="0" distR="0" wp14:anchorId="6CAD4606" wp14:editId="766047EA">
            <wp:extent cx="5759450" cy="8527415"/>
            <wp:effectExtent l="0" t="0" r="0" b="698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52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EC796" w14:textId="77777777" w:rsidR="009A419D" w:rsidRDefault="009A419D">
      <w:pPr>
        <w:spacing w:after="160" w:line="259" w:lineRule="auto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br w:type="page"/>
      </w:r>
    </w:p>
    <w:p w14:paraId="1DB1EE54" w14:textId="16782B02" w:rsidR="007E0A29" w:rsidRDefault="009A419D" w:rsidP="00D04F74">
      <w:pPr>
        <w:jc w:val="center"/>
        <w:rPr>
          <w:rFonts w:ascii="Verdana" w:hAnsi="Verdana"/>
          <w:b/>
          <w:sz w:val="22"/>
          <w:szCs w:val="22"/>
        </w:rPr>
      </w:pPr>
      <w:r w:rsidRPr="009A419D">
        <w:rPr>
          <w:rFonts w:ascii="Verdana" w:hAnsi="Verdana"/>
          <w:b/>
          <w:noProof/>
          <w:sz w:val="22"/>
          <w:szCs w:val="22"/>
        </w:rPr>
        <w:lastRenderedPageBreak/>
        <w:drawing>
          <wp:inline distT="0" distB="0" distL="0" distR="0" wp14:anchorId="4AE06EA4" wp14:editId="63887929">
            <wp:extent cx="5759450" cy="8665210"/>
            <wp:effectExtent l="0" t="0" r="0" b="254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66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6A4C0" w14:textId="77777777" w:rsidR="007E0A29" w:rsidRDefault="007E0A29">
      <w:pPr>
        <w:spacing w:after="160" w:line="259" w:lineRule="auto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br w:type="page"/>
      </w:r>
    </w:p>
    <w:p w14:paraId="59AB2A07" w14:textId="24E41179" w:rsidR="007E0A29" w:rsidRDefault="007E0A29" w:rsidP="00D04F74">
      <w:pPr>
        <w:jc w:val="center"/>
        <w:rPr>
          <w:rFonts w:ascii="Verdana" w:hAnsi="Verdana"/>
          <w:b/>
          <w:sz w:val="22"/>
          <w:szCs w:val="22"/>
        </w:rPr>
      </w:pPr>
      <w:r w:rsidRPr="007E0A29">
        <w:rPr>
          <w:rFonts w:ascii="Verdana" w:hAnsi="Verdana"/>
          <w:b/>
          <w:noProof/>
          <w:sz w:val="22"/>
          <w:szCs w:val="22"/>
        </w:rPr>
        <w:lastRenderedPageBreak/>
        <w:drawing>
          <wp:inline distT="0" distB="0" distL="0" distR="0" wp14:anchorId="350CE563" wp14:editId="6CC3A8B3">
            <wp:extent cx="5759450" cy="853884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53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F073A" w14:textId="77777777" w:rsidR="007E0A29" w:rsidRDefault="007E0A29">
      <w:pPr>
        <w:spacing w:after="160" w:line="259" w:lineRule="auto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br w:type="page"/>
      </w:r>
    </w:p>
    <w:p w14:paraId="10D70B95" w14:textId="2031B03D" w:rsidR="00DB51C3" w:rsidRDefault="007E0A29" w:rsidP="00D04F74">
      <w:pPr>
        <w:jc w:val="center"/>
        <w:rPr>
          <w:rFonts w:ascii="Verdana" w:hAnsi="Verdana"/>
          <w:b/>
          <w:sz w:val="22"/>
          <w:szCs w:val="22"/>
        </w:rPr>
      </w:pPr>
      <w:r w:rsidRPr="007E0A29">
        <w:rPr>
          <w:rFonts w:ascii="Verdana" w:hAnsi="Verdana"/>
          <w:b/>
          <w:noProof/>
          <w:sz w:val="22"/>
          <w:szCs w:val="22"/>
        </w:rPr>
        <w:lastRenderedPageBreak/>
        <w:drawing>
          <wp:inline distT="0" distB="0" distL="0" distR="0" wp14:anchorId="6486DC97" wp14:editId="07700909">
            <wp:extent cx="5759450" cy="863028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63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2E070" w14:textId="77777777" w:rsidR="00DB51C3" w:rsidRDefault="00DB51C3">
      <w:pPr>
        <w:spacing w:after="160" w:line="259" w:lineRule="auto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br w:type="page"/>
      </w:r>
    </w:p>
    <w:p w14:paraId="57317A67" w14:textId="1DA18829" w:rsidR="00DB51C3" w:rsidRDefault="00DB51C3" w:rsidP="00D04F74">
      <w:pPr>
        <w:jc w:val="center"/>
        <w:rPr>
          <w:rFonts w:ascii="Verdana" w:hAnsi="Verdana"/>
          <w:b/>
          <w:sz w:val="22"/>
          <w:szCs w:val="22"/>
        </w:rPr>
      </w:pPr>
      <w:r w:rsidRPr="00DB51C3">
        <w:rPr>
          <w:rFonts w:ascii="Verdana" w:hAnsi="Verdana"/>
          <w:b/>
          <w:noProof/>
          <w:sz w:val="22"/>
          <w:szCs w:val="22"/>
        </w:rPr>
        <w:lastRenderedPageBreak/>
        <w:drawing>
          <wp:inline distT="0" distB="0" distL="0" distR="0" wp14:anchorId="25CA7053" wp14:editId="7298EB8E">
            <wp:extent cx="5759450" cy="8569960"/>
            <wp:effectExtent l="0" t="0" r="0" b="254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56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1532D" w14:textId="77777777" w:rsidR="00DB51C3" w:rsidRDefault="00DB51C3">
      <w:pPr>
        <w:spacing w:after="160" w:line="259" w:lineRule="auto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br w:type="page"/>
      </w:r>
    </w:p>
    <w:p w14:paraId="3DF29095" w14:textId="223DF951" w:rsidR="00DB51C3" w:rsidRDefault="00DB51C3" w:rsidP="00D04F74">
      <w:pPr>
        <w:jc w:val="center"/>
        <w:rPr>
          <w:rFonts w:ascii="Verdana" w:hAnsi="Verdana"/>
          <w:b/>
          <w:sz w:val="22"/>
          <w:szCs w:val="22"/>
        </w:rPr>
      </w:pPr>
      <w:r w:rsidRPr="00DB51C3">
        <w:rPr>
          <w:rFonts w:ascii="Verdana" w:hAnsi="Verdana"/>
          <w:b/>
          <w:noProof/>
          <w:sz w:val="22"/>
          <w:szCs w:val="22"/>
        </w:rPr>
        <w:lastRenderedPageBreak/>
        <w:drawing>
          <wp:inline distT="0" distB="0" distL="0" distR="0" wp14:anchorId="177931C5" wp14:editId="14756B89">
            <wp:extent cx="5759450" cy="8642350"/>
            <wp:effectExtent l="0" t="0" r="0" b="635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25AE3" w14:textId="77777777" w:rsidR="00DB51C3" w:rsidRDefault="00DB51C3">
      <w:pPr>
        <w:spacing w:after="160" w:line="259" w:lineRule="auto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br w:type="page"/>
      </w:r>
    </w:p>
    <w:p w14:paraId="7CFD7352" w14:textId="0283FFF2" w:rsidR="00F564F2" w:rsidRDefault="00DB51C3" w:rsidP="00D04F74">
      <w:pPr>
        <w:jc w:val="center"/>
        <w:rPr>
          <w:rFonts w:ascii="Verdana" w:hAnsi="Verdana"/>
          <w:b/>
          <w:sz w:val="22"/>
          <w:szCs w:val="22"/>
        </w:rPr>
      </w:pPr>
      <w:r w:rsidRPr="00DB51C3">
        <w:rPr>
          <w:rFonts w:ascii="Verdana" w:hAnsi="Verdana"/>
          <w:b/>
          <w:noProof/>
          <w:sz w:val="22"/>
          <w:szCs w:val="22"/>
        </w:rPr>
        <w:lastRenderedPageBreak/>
        <w:drawing>
          <wp:inline distT="0" distB="0" distL="0" distR="0" wp14:anchorId="381BC8FA" wp14:editId="522B4C5B">
            <wp:extent cx="5759450" cy="84963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E582D" w14:textId="45CD1F40" w:rsidR="00FE7398" w:rsidRDefault="00FE7398" w:rsidP="00AB616E">
      <w:pPr>
        <w:jc w:val="center"/>
        <w:rPr>
          <w:rFonts w:ascii="Verdana" w:hAnsi="Verdana"/>
          <w:b/>
          <w:sz w:val="22"/>
          <w:szCs w:val="22"/>
        </w:rPr>
      </w:pPr>
    </w:p>
    <w:sectPr w:rsidR="00FE7398" w:rsidSect="007C36D3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2D29"/>
    <w:rsid w:val="00024B37"/>
    <w:rsid w:val="00054882"/>
    <w:rsid w:val="000832E5"/>
    <w:rsid w:val="00087BF9"/>
    <w:rsid w:val="000C0161"/>
    <w:rsid w:val="00135B7A"/>
    <w:rsid w:val="001912B8"/>
    <w:rsid w:val="001923D7"/>
    <w:rsid w:val="001B3D46"/>
    <w:rsid w:val="001D0FA8"/>
    <w:rsid w:val="001E0F34"/>
    <w:rsid w:val="001F3559"/>
    <w:rsid w:val="001F4A69"/>
    <w:rsid w:val="00214DF4"/>
    <w:rsid w:val="00290BBA"/>
    <w:rsid w:val="002D51C2"/>
    <w:rsid w:val="00420C85"/>
    <w:rsid w:val="00455BD2"/>
    <w:rsid w:val="00495F1B"/>
    <w:rsid w:val="004E1779"/>
    <w:rsid w:val="00552D29"/>
    <w:rsid w:val="005560B1"/>
    <w:rsid w:val="00563CF8"/>
    <w:rsid w:val="00592F80"/>
    <w:rsid w:val="005B1BC3"/>
    <w:rsid w:val="005C0EB5"/>
    <w:rsid w:val="005E55E7"/>
    <w:rsid w:val="006418B5"/>
    <w:rsid w:val="006A4452"/>
    <w:rsid w:val="006D248A"/>
    <w:rsid w:val="006E39B2"/>
    <w:rsid w:val="00744EAC"/>
    <w:rsid w:val="007C36D3"/>
    <w:rsid w:val="007D1DAF"/>
    <w:rsid w:val="007E0A29"/>
    <w:rsid w:val="00825584"/>
    <w:rsid w:val="00844744"/>
    <w:rsid w:val="00876BFE"/>
    <w:rsid w:val="008D6DCF"/>
    <w:rsid w:val="008E5943"/>
    <w:rsid w:val="009245E3"/>
    <w:rsid w:val="00932765"/>
    <w:rsid w:val="009A419D"/>
    <w:rsid w:val="00A0122E"/>
    <w:rsid w:val="00A13F00"/>
    <w:rsid w:val="00A4667A"/>
    <w:rsid w:val="00AB1550"/>
    <w:rsid w:val="00AB5246"/>
    <w:rsid w:val="00AB616E"/>
    <w:rsid w:val="00AE23CD"/>
    <w:rsid w:val="00B87E6A"/>
    <w:rsid w:val="00B96F0E"/>
    <w:rsid w:val="00C63EB1"/>
    <w:rsid w:val="00CA3F73"/>
    <w:rsid w:val="00CB3761"/>
    <w:rsid w:val="00CB7EA7"/>
    <w:rsid w:val="00D04F74"/>
    <w:rsid w:val="00D350C5"/>
    <w:rsid w:val="00D67145"/>
    <w:rsid w:val="00DB51C3"/>
    <w:rsid w:val="00DD0A89"/>
    <w:rsid w:val="00DD2F29"/>
    <w:rsid w:val="00E41FB8"/>
    <w:rsid w:val="00E518DF"/>
    <w:rsid w:val="00E53403"/>
    <w:rsid w:val="00F564F2"/>
    <w:rsid w:val="00FD42C3"/>
    <w:rsid w:val="00FD43BA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18F78"/>
  <w15:chartTrackingRefBased/>
  <w15:docId w15:val="{08B25186-C069-41FD-9681-9AABB2049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2D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552D29"/>
    <w:pPr>
      <w:keepNext/>
      <w:jc w:val="center"/>
      <w:outlineLvl w:val="1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552D29"/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styleId="Corpodetexto">
    <w:name w:val="Body Text"/>
    <w:basedOn w:val="Normal"/>
    <w:link w:val="CorpodetextoChar"/>
    <w:semiHidden/>
    <w:rsid w:val="00CB7EA7"/>
    <w:pPr>
      <w:jc w:val="both"/>
    </w:pPr>
    <w:rPr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CB7EA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semiHidden/>
    <w:rsid w:val="00CB7EA7"/>
    <w:pPr>
      <w:jc w:val="both"/>
    </w:pPr>
    <w:rPr>
      <w:b/>
      <w:bCs/>
      <w:sz w:val="28"/>
    </w:rPr>
  </w:style>
  <w:style w:type="character" w:customStyle="1" w:styleId="Corpodetexto2Char">
    <w:name w:val="Corpo de texto 2 Char"/>
    <w:basedOn w:val="Fontepargpadro"/>
    <w:link w:val="Corpodetexto2"/>
    <w:semiHidden/>
    <w:rsid w:val="00CB7EA7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styleId="Forte">
    <w:name w:val="Strong"/>
    <w:qFormat/>
    <w:rsid w:val="00CB7EA7"/>
    <w:rPr>
      <w:b/>
      <w:bCs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CB7EA7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CB7EA7"/>
    <w:rPr>
      <w:rFonts w:ascii="Times New Roman" w:eastAsia="Times New Roman" w:hAnsi="Times New Roman" w:cs="Times New Roman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AB15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mples2">
    <w:name w:val="Plain Table 2"/>
    <w:basedOn w:val="Tabelanormal"/>
    <w:uiPriority w:val="42"/>
    <w:rsid w:val="00DD2F2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Default">
    <w:name w:val="Default"/>
    <w:rsid w:val="00B96F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625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959</Words>
  <Characters>5184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Rinaldo</dc:creator>
  <cp:keywords/>
  <dc:description/>
  <cp:lastModifiedBy>Carlos Bacha</cp:lastModifiedBy>
  <cp:revision>2</cp:revision>
  <dcterms:created xsi:type="dcterms:W3CDTF">2021-01-25T17:52:00Z</dcterms:created>
  <dcterms:modified xsi:type="dcterms:W3CDTF">2021-01-25T17:52:00Z</dcterms:modified>
</cp:coreProperties>
</file>