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80338" w14:textId="77777777" w:rsidR="00AB1550" w:rsidRPr="00424692" w:rsidRDefault="00AB1550" w:rsidP="00AB1550">
      <w:pPr>
        <w:tabs>
          <w:tab w:val="left" w:pos="6033"/>
        </w:tabs>
        <w:spacing w:line="260" w:lineRule="exact"/>
        <w:ind w:left="1080"/>
        <w:jc w:val="center"/>
        <w:rPr>
          <w:rFonts w:ascii="Verdana" w:hAnsi="Verdana"/>
          <w:b/>
          <w:sz w:val="22"/>
          <w:szCs w:val="22"/>
        </w:rPr>
      </w:pPr>
      <w:r w:rsidRPr="00424692">
        <w:rPr>
          <w:rFonts w:ascii="Verdana" w:hAnsi="Verdana"/>
          <w:b/>
          <w:sz w:val="22"/>
          <w:szCs w:val="22"/>
        </w:rPr>
        <w:t xml:space="preserve">SPE-BRASIL SOLAIR LOCAÇÃO E </w:t>
      </w:r>
      <w:r w:rsidRPr="00424692">
        <w:rPr>
          <w:rFonts w:ascii="Verdana" w:hAnsi="Verdana"/>
          <w:b/>
          <w:sz w:val="22"/>
          <w:szCs w:val="22"/>
        </w:rPr>
        <w:br/>
        <w:t>ARRENDAMENTO DE PAINÉIS SOLARES S.A.</w:t>
      </w:r>
    </w:p>
    <w:p w14:paraId="02207362" w14:textId="77777777" w:rsidR="00AB1550" w:rsidRPr="00424692" w:rsidRDefault="00AB1550" w:rsidP="00AB1550">
      <w:pPr>
        <w:spacing w:line="260" w:lineRule="exact"/>
        <w:ind w:left="1080"/>
        <w:jc w:val="center"/>
        <w:rPr>
          <w:rFonts w:ascii="Verdana" w:hAnsi="Verdana"/>
          <w:b/>
          <w:i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>CNPJ Nº 21.140.194/0001-09</w:t>
      </w:r>
      <w:r w:rsidRPr="00424692">
        <w:rPr>
          <w:rFonts w:ascii="Verdana" w:hAnsi="Verdana"/>
          <w:sz w:val="22"/>
          <w:szCs w:val="22"/>
        </w:rPr>
        <w:br/>
        <w:t>NIRE Nº 33.3.0031354-1</w:t>
      </w:r>
    </w:p>
    <w:p w14:paraId="31F729A1" w14:textId="77777777" w:rsidR="00AB1550" w:rsidRPr="00424692" w:rsidRDefault="00AB1550" w:rsidP="00AB1550">
      <w:pPr>
        <w:spacing w:line="260" w:lineRule="exact"/>
        <w:ind w:left="1080"/>
        <w:jc w:val="center"/>
        <w:rPr>
          <w:rFonts w:ascii="Verdana" w:hAnsi="Verdana"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>(“Companhia” ou “Emissora”)</w:t>
      </w:r>
    </w:p>
    <w:p w14:paraId="7204D3B7" w14:textId="77777777" w:rsidR="00AB1550" w:rsidRPr="00424692" w:rsidRDefault="00AB1550" w:rsidP="00AB1550">
      <w:pPr>
        <w:pStyle w:val="Corpodetexto2"/>
        <w:spacing w:line="260" w:lineRule="exact"/>
        <w:ind w:left="1080"/>
        <w:jc w:val="center"/>
        <w:rPr>
          <w:rFonts w:ascii="Verdana" w:hAnsi="Verdana"/>
          <w:b w:val="0"/>
          <w:sz w:val="22"/>
          <w:szCs w:val="22"/>
        </w:rPr>
      </w:pPr>
    </w:p>
    <w:p w14:paraId="3E3AF63D" w14:textId="70E3A8A6" w:rsidR="00AB1550" w:rsidRPr="00424692" w:rsidRDefault="00AB1550" w:rsidP="00744EAC">
      <w:pPr>
        <w:pStyle w:val="Corpodetexto2"/>
        <w:jc w:val="center"/>
        <w:rPr>
          <w:rFonts w:ascii="Verdana" w:hAnsi="Verdana"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 xml:space="preserve">ATA DA ASSEMBLÉIA DE DEBENTURISTAS DA 1ª EMISSÃO DE DEBÊNTURES DA SPE-BRASIL SOLAIR LOCAÇÃO E ARRENDAMENTO DE PAINÉIS SOLARES S.A. REALIZADA EM </w:t>
      </w:r>
      <w:r w:rsidR="001912B8">
        <w:rPr>
          <w:rFonts w:ascii="Verdana" w:hAnsi="Verdana"/>
          <w:sz w:val="22"/>
          <w:szCs w:val="22"/>
        </w:rPr>
        <w:t xml:space="preserve">DE </w:t>
      </w:r>
      <w:r w:rsidR="00EB7049">
        <w:rPr>
          <w:rFonts w:ascii="Verdana" w:hAnsi="Verdana"/>
          <w:sz w:val="22"/>
          <w:szCs w:val="22"/>
        </w:rPr>
        <w:t>FEVEREIRO</w:t>
      </w:r>
      <w:r w:rsidR="001912B8">
        <w:rPr>
          <w:rFonts w:ascii="Verdana" w:hAnsi="Verdana"/>
          <w:sz w:val="22"/>
          <w:szCs w:val="22"/>
        </w:rPr>
        <w:t xml:space="preserve"> de 20</w:t>
      </w:r>
      <w:r w:rsidR="00B96F0E">
        <w:rPr>
          <w:rFonts w:ascii="Verdana" w:hAnsi="Verdana"/>
          <w:sz w:val="22"/>
          <w:szCs w:val="22"/>
        </w:rPr>
        <w:t>2</w:t>
      </w:r>
      <w:r w:rsidR="001912B8">
        <w:rPr>
          <w:rFonts w:ascii="Verdana" w:hAnsi="Verdana"/>
          <w:sz w:val="22"/>
          <w:szCs w:val="22"/>
        </w:rPr>
        <w:t>1</w:t>
      </w:r>
    </w:p>
    <w:p w14:paraId="77054538" w14:textId="77777777" w:rsidR="00AB1550" w:rsidRPr="00424692" w:rsidRDefault="00AB1550" w:rsidP="00AB1550">
      <w:pPr>
        <w:pStyle w:val="Corpodetexto2"/>
        <w:spacing w:line="360" w:lineRule="auto"/>
        <w:rPr>
          <w:rFonts w:ascii="Verdana" w:hAnsi="Verdana"/>
          <w:b w:val="0"/>
          <w:sz w:val="16"/>
          <w:szCs w:val="16"/>
        </w:rPr>
      </w:pPr>
    </w:p>
    <w:p w14:paraId="4171A0F3" w14:textId="77777777" w:rsidR="00932765" w:rsidRDefault="00932765" w:rsidP="00B96F0E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  <w:u w:val="single"/>
        </w:rPr>
      </w:pPr>
    </w:p>
    <w:p w14:paraId="6E580A42" w14:textId="68C9CAD5" w:rsidR="00AB1550" w:rsidRPr="00744EAC" w:rsidRDefault="00AB1550" w:rsidP="00B96F0E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</w:rPr>
      </w:pPr>
      <w:r w:rsidRPr="00744EAC">
        <w:rPr>
          <w:rFonts w:ascii="Verdana" w:hAnsi="Verdana"/>
          <w:sz w:val="22"/>
          <w:szCs w:val="22"/>
          <w:u w:val="single"/>
        </w:rPr>
        <w:t>DATA, HORA E LOCAL</w:t>
      </w:r>
      <w:r w:rsidRPr="00744EAC">
        <w:rPr>
          <w:rFonts w:ascii="Verdana" w:hAnsi="Verdana"/>
          <w:sz w:val="22"/>
          <w:szCs w:val="22"/>
        </w:rPr>
        <w:t>:</w:t>
      </w:r>
      <w:r w:rsidR="00B96F0E" w:rsidRPr="00B96F0E">
        <w:rPr>
          <w:rFonts w:ascii="Verdana" w:hAnsi="Verdana"/>
          <w:sz w:val="22"/>
          <w:szCs w:val="22"/>
        </w:rPr>
        <w:t xml:space="preserve"> Assembleia realizada aos </w:t>
      </w:r>
      <w:r w:rsidR="00B96F0E">
        <w:rPr>
          <w:rFonts w:ascii="Verdana" w:hAnsi="Verdana"/>
          <w:sz w:val="22"/>
          <w:szCs w:val="22"/>
        </w:rPr>
        <w:t>[.]</w:t>
      </w:r>
      <w:r w:rsidR="00B96F0E" w:rsidRPr="00B96F0E">
        <w:rPr>
          <w:rFonts w:ascii="Verdana" w:hAnsi="Verdana"/>
          <w:sz w:val="22"/>
          <w:szCs w:val="22"/>
        </w:rPr>
        <w:t xml:space="preserve"> (</w:t>
      </w:r>
      <w:r w:rsidR="00B96F0E">
        <w:rPr>
          <w:rFonts w:ascii="Verdana" w:hAnsi="Verdana"/>
          <w:sz w:val="22"/>
          <w:szCs w:val="22"/>
        </w:rPr>
        <w:t>.</w:t>
      </w:r>
      <w:r w:rsidR="00B96F0E" w:rsidRPr="00B96F0E">
        <w:rPr>
          <w:rFonts w:ascii="Verdana" w:hAnsi="Verdana"/>
          <w:sz w:val="22"/>
          <w:szCs w:val="22"/>
        </w:rPr>
        <w:t xml:space="preserve">) dias do mês de </w:t>
      </w:r>
      <w:r w:rsidR="00EB7049">
        <w:rPr>
          <w:rFonts w:ascii="Verdana" w:hAnsi="Verdana"/>
          <w:sz w:val="22"/>
          <w:szCs w:val="22"/>
        </w:rPr>
        <w:t>fevereiro</w:t>
      </w:r>
      <w:r w:rsidR="00B96F0E" w:rsidRPr="00B96F0E">
        <w:rPr>
          <w:rFonts w:ascii="Verdana" w:hAnsi="Verdana"/>
          <w:sz w:val="22"/>
          <w:szCs w:val="22"/>
        </w:rPr>
        <w:t xml:space="preserve"> de 202</w:t>
      </w:r>
      <w:r w:rsidR="00B96F0E">
        <w:rPr>
          <w:rFonts w:ascii="Verdana" w:hAnsi="Verdana"/>
          <w:sz w:val="22"/>
          <w:szCs w:val="22"/>
        </w:rPr>
        <w:t>1</w:t>
      </w:r>
      <w:r w:rsidR="00B96F0E" w:rsidRPr="00B96F0E">
        <w:rPr>
          <w:rFonts w:ascii="Verdana" w:hAnsi="Verdana"/>
          <w:sz w:val="22"/>
          <w:szCs w:val="22"/>
        </w:rPr>
        <w:t>, às 15h00 (quinze horas), exclusivamente de modo digital, com realização de vídeo conferência online através da Plataforma Microsoft Teams, cujo link de acesso foi disponibilizado pel</w:t>
      </w:r>
      <w:r w:rsidR="00B96F0E">
        <w:rPr>
          <w:rFonts w:ascii="Verdana" w:hAnsi="Verdana"/>
          <w:sz w:val="22"/>
          <w:szCs w:val="22"/>
        </w:rPr>
        <w:t xml:space="preserve">a Simplific Pavarini Distribuidora de Títulos e Valores Mobiliários Ltda. (“Agente Fiduciário”) </w:t>
      </w:r>
      <w:r w:rsidR="00B96F0E" w:rsidRPr="00B96F0E">
        <w:rPr>
          <w:rFonts w:ascii="Verdana" w:hAnsi="Verdana"/>
          <w:sz w:val="22"/>
          <w:szCs w:val="22"/>
        </w:rPr>
        <w:t>aos Debenturistas (conforme a seguir definidos) habilitados</w:t>
      </w:r>
      <w:r w:rsidR="00B96F0E">
        <w:rPr>
          <w:rFonts w:ascii="Verdana" w:hAnsi="Verdana"/>
          <w:sz w:val="22"/>
          <w:szCs w:val="22"/>
        </w:rPr>
        <w:t xml:space="preserve">, nos termos </w:t>
      </w:r>
      <w:r w:rsidR="00B96F0E" w:rsidRPr="00B96F0E">
        <w:rPr>
          <w:rFonts w:ascii="Verdana" w:hAnsi="Verdana"/>
          <w:sz w:val="22"/>
          <w:szCs w:val="22"/>
        </w:rPr>
        <w:t>da Instrução da Comissão de Valores Mobiliários ("CVM") nº 625, de 14 de maio de 2020 ("Instrução CVM 625").</w:t>
      </w:r>
      <w:r w:rsidRPr="00744EAC">
        <w:rPr>
          <w:rFonts w:ascii="Verdana" w:hAnsi="Verdana"/>
          <w:sz w:val="22"/>
          <w:szCs w:val="22"/>
        </w:rPr>
        <w:tab/>
      </w:r>
    </w:p>
    <w:p w14:paraId="7290971E" w14:textId="77777777" w:rsidR="00932765" w:rsidRDefault="00932765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bCs/>
          <w:sz w:val="22"/>
          <w:szCs w:val="22"/>
          <w:u w:val="single"/>
        </w:rPr>
      </w:pPr>
    </w:p>
    <w:p w14:paraId="428E89B3" w14:textId="3F386BE9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  <w:u w:val="single"/>
        </w:rPr>
      </w:pPr>
      <w:r w:rsidRPr="00744EAC">
        <w:rPr>
          <w:rFonts w:ascii="Verdana" w:hAnsi="Verdana"/>
          <w:bCs/>
          <w:sz w:val="22"/>
          <w:szCs w:val="22"/>
          <w:u w:val="single"/>
        </w:rPr>
        <w:t>CONVOCAÇÃO</w:t>
      </w:r>
      <w:r w:rsidRPr="00744EAC">
        <w:rPr>
          <w:rFonts w:ascii="Verdana" w:hAnsi="Verdana"/>
          <w:sz w:val="22"/>
          <w:szCs w:val="22"/>
        </w:rPr>
        <w:t>: Foi dispensada a publicação do edital de convocação, nos termos do parágrafo 2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do artigo 71, c/c o parágrafo 4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do artigo 124 da Lei n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6.404, de 15 de dezembro de 1976.</w:t>
      </w:r>
    </w:p>
    <w:p w14:paraId="71457E74" w14:textId="77777777" w:rsidR="00AB1550" w:rsidRPr="00744EAC" w:rsidRDefault="00AB1550" w:rsidP="00744EAC">
      <w:pPr>
        <w:pStyle w:val="Recuodecorpodetexto3"/>
        <w:tabs>
          <w:tab w:val="left" w:pos="1200"/>
        </w:tabs>
        <w:spacing w:after="0" w:line="360" w:lineRule="auto"/>
        <w:ind w:left="0"/>
        <w:jc w:val="both"/>
        <w:rPr>
          <w:rFonts w:ascii="Verdana" w:hAnsi="Verdana"/>
          <w:i/>
        </w:rPr>
      </w:pPr>
    </w:p>
    <w:p w14:paraId="12110D99" w14:textId="20774830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  <w:u w:val="single"/>
        </w:rPr>
        <w:t>MESA</w:t>
      </w:r>
      <w:r w:rsidRPr="00744EAC">
        <w:rPr>
          <w:rFonts w:ascii="Verdana" w:hAnsi="Verdana"/>
          <w:sz w:val="22"/>
          <w:szCs w:val="22"/>
        </w:rPr>
        <w:t>: Presidente: Sr.</w:t>
      </w:r>
      <w:r w:rsidR="00932765">
        <w:rPr>
          <w:rFonts w:ascii="Verdana" w:hAnsi="Verdana"/>
          <w:sz w:val="22"/>
          <w:szCs w:val="22"/>
        </w:rPr>
        <w:t xml:space="preserve"> [.]</w:t>
      </w:r>
      <w:r w:rsidRPr="00744EAC">
        <w:rPr>
          <w:rFonts w:ascii="Verdana" w:hAnsi="Verdana"/>
          <w:sz w:val="22"/>
          <w:szCs w:val="22"/>
        </w:rPr>
        <w:t xml:space="preserve"> e Secretário:</w:t>
      </w:r>
      <w:r w:rsidRPr="00744EAC">
        <w:rPr>
          <w:rFonts w:ascii="Verdana" w:hAnsi="Verdana"/>
          <w:color w:val="000000"/>
          <w:sz w:val="22"/>
          <w:szCs w:val="22"/>
        </w:rPr>
        <w:t xml:space="preserve"> Sr. </w:t>
      </w:r>
      <w:r w:rsidR="00932765">
        <w:rPr>
          <w:rFonts w:ascii="Verdana" w:hAnsi="Verdana"/>
          <w:color w:val="000000"/>
          <w:sz w:val="22"/>
          <w:szCs w:val="22"/>
        </w:rPr>
        <w:t>[.]</w:t>
      </w:r>
      <w:r w:rsidRPr="00744EAC">
        <w:rPr>
          <w:rFonts w:ascii="Verdana" w:hAnsi="Verdana"/>
          <w:color w:val="000000"/>
          <w:sz w:val="22"/>
          <w:szCs w:val="22"/>
        </w:rPr>
        <w:t>.</w:t>
      </w:r>
    </w:p>
    <w:p w14:paraId="334357F6" w14:textId="77777777" w:rsidR="00AB1550" w:rsidRPr="00744EAC" w:rsidRDefault="00AB1550" w:rsidP="00744EAC">
      <w:pPr>
        <w:pStyle w:val="Recuodecorpodetexto3"/>
        <w:tabs>
          <w:tab w:val="left" w:pos="1200"/>
        </w:tabs>
        <w:spacing w:after="0" w:line="360" w:lineRule="auto"/>
        <w:ind w:left="0"/>
        <w:jc w:val="both"/>
        <w:rPr>
          <w:rFonts w:ascii="Verdana" w:hAnsi="Verdana"/>
          <w:i/>
          <w:u w:val="single"/>
        </w:rPr>
      </w:pPr>
    </w:p>
    <w:p w14:paraId="399246BE" w14:textId="3F59CDE2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  <w:u w:val="single"/>
        </w:rPr>
        <w:t>PRESENÇA</w:t>
      </w:r>
      <w:r w:rsidRPr="00744EAC">
        <w:rPr>
          <w:rFonts w:ascii="Verdana" w:hAnsi="Verdana"/>
          <w:sz w:val="22"/>
          <w:szCs w:val="22"/>
        </w:rPr>
        <w:t>: Presentes à Assembleia os detentores da totalidade das Debêntures em circulação (“Debenturistas”)</w:t>
      </w:r>
      <w:r w:rsidR="00932765">
        <w:rPr>
          <w:rFonts w:ascii="Verdana" w:hAnsi="Verdana"/>
          <w:sz w:val="22"/>
          <w:szCs w:val="22"/>
        </w:rPr>
        <w:t xml:space="preserve"> e</w:t>
      </w:r>
      <w:r w:rsidRPr="00744EAC">
        <w:rPr>
          <w:rFonts w:ascii="Verdana" w:hAnsi="Verdana"/>
          <w:sz w:val="22"/>
          <w:szCs w:val="22"/>
        </w:rPr>
        <w:t xml:space="preserve"> representante da Simplific Pavarini Distribuidora de Títulos e Valores Mobiliários Ltda. (“Agente Fiduciário”)</w:t>
      </w:r>
      <w:r w:rsidR="00C63EB1">
        <w:rPr>
          <w:rFonts w:ascii="Verdana" w:hAnsi="Verdana"/>
          <w:sz w:val="22"/>
          <w:szCs w:val="22"/>
        </w:rPr>
        <w:t>.</w:t>
      </w:r>
      <w:r w:rsidRPr="00744EAC">
        <w:rPr>
          <w:rFonts w:ascii="Verdana" w:hAnsi="Verdana"/>
          <w:sz w:val="22"/>
          <w:szCs w:val="22"/>
        </w:rPr>
        <w:t xml:space="preserve"> </w:t>
      </w:r>
    </w:p>
    <w:p w14:paraId="3BB0C0B7" w14:textId="77777777" w:rsidR="00AB1550" w:rsidRPr="00424692" w:rsidRDefault="00AB1550" w:rsidP="00AB1550">
      <w:pPr>
        <w:pStyle w:val="Recuodecorpodetexto3"/>
        <w:tabs>
          <w:tab w:val="left" w:pos="1200"/>
        </w:tabs>
        <w:spacing w:after="0" w:line="360" w:lineRule="auto"/>
        <w:ind w:left="0"/>
        <w:rPr>
          <w:i/>
          <w:u w:val="single"/>
        </w:rPr>
      </w:pPr>
    </w:p>
    <w:p w14:paraId="1A61BE3F" w14:textId="7BAE6227" w:rsidR="00EB7049" w:rsidRPr="00207AA3" w:rsidRDefault="00AB1550" w:rsidP="00AB1550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207AA3">
        <w:rPr>
          <w:rFonts w:ascii="Verdana" w:hAnsi="Verdana"/>
          <w:sz w:val="22"/>
          <w:szCs w:val="22"/>
          <w:u w:val="single"/>
        </w:rPr>
        <w:t>ORDEM DO DIA</w:t>
      </w:r>
      <w:r w:rsidRPr="00207AA3">
        <w:rPr>
          <w:rFonts w:ascii="Verdana" w:hAnsi="Verdana"/>
          <w:sz w:val="22"/>
          <w:szCs w:val="22"/>
        </w:rPr>
        <w:t xml:space="preserve">: Deliberar sobre </w:t>
      </w:r>
      <w:r w:rsidR="00AB5246" w:rsidRPr="00207AA3">
        <w:rPr>
          <w:rFonts w:ascii="Verdana" w:hAnsi="Verdana"/>
          <w:b/>
          <w:sz w:val="22"/>
          <w:szCs w:val="22"/>
        </w:rPr>
        <w:t>(i)</w:t>
      </w:r>
      <w:r w:rsidR="00AB5246" w:rsidRPr="00207AA3">
        <w:rPr>
          <w:rFonts w:ascii="Verdana" w:hAnsi="Verdana"/>
          <w:sz w:val="22"/>
          <w:szCs w:val="22"/>
        </w:rPr>
        <w:t xml:space="preserve"> a autorização ao Agente Fiduciário </w:t>
      </w:r>
      <w:r w:rsidR="00932765" w:rsidRPr="00207AA3">
        <w:rPr>
          <w:rFonts w:ascii="Verdana" w:hAnsi="Verdana"/>
          <w:sz w:val="22"/>
          <w:szCs w:val="22"/>
        </w:rPr>
        <w:t>para</w:t>
      </w:r>
      <w:r w:rsidR="00AB5246" w:rsidRPr="00207AA3">
        <w:rPr>
          <w:rFonts w:ascii="Verdana" w:hAnsi="Verdana"/>
          <w:sz w:val="22"/>
          <w:szCs w:val="22"/>
        </w:rPr>
        <w:t xml:space="preserve"> contratar, às expensas dos Debenturistas</w:t>
      </w:r>
      <w:r w:rsidR="00290BBA" w:rsidRPr="00207AA3">
        <w:rPr>
          <w:rFonts w:ascii="Verdana" w:hAnsi="Verdana"/>
          <w:sz w:val="22"/>
          <w:szCs w:val="22"/>
        </w:rPr>
        <w:t xml:space="preserve"> e na proporção de seus créditos</w:t>
      </w:r>
      <w:r w:rsidR="00AB5246" w:rsidRPr="00207AA3">
        <w:rPr>
          <w:rFonts w:ascii="Verdana" w:hAnsi="Verdana"/>
          <w:sz w:val="22"/>
          <w:szCs w:val="22"/>
        </w:rPr>
        <w:t xml:space="preserve">, </w:t>
      </w:r>
      <w:r w:rsidR="00CA57C8" w:rsidRPr="00207AA3">
        <w:rPr>
          <w:rFonts w:ascii="Verdana" w:hAnsi="Verdana"/>
          <w:color w:val="FF0000"/>
          <w:sz w:val="22"/>
          <w:szCs w:val="22"/>
        </w:rPr>
        <w:t>prestador de serviço</w:t>
      </w:r>
      <w:r w:rsidR="00932765" w:rsidRPr="00207AA3">
        <w:rPr>
          <w:rFonts w:ascii="Verdana" w:hAnsi="Verdana"/>
          <w:sz w:val="22"/>
          <w:szCs w:val="22"/>
        </w:rPr>
        <w:t xml:space="preserve"> para avaliação dos equipamentos fotovoltaicos armazenados em galp</w:t>
      </w:r>
      <w:r w:rsidR="00087BF9" w:rsidRPr="00207AA3">
        <w:rPr>
          <w:rFonts w:ascii="Verdana" w:hAnsi="Verdana"/>
          <w:sz w:val="22"/>
          <w:szCs w:val="22"/>
        </w:rPr>
        <w:t>ões</w:t>
      </w:r>
      <w:r w:rsidR="00932765" w:rsidRPr="00207AA3">
        <w:rPr>
          <w:rFonts w:ascii="Verdana" w:hAnsi="Verdana"/>
          <w:sz w:val="22"/>
          <w:szCs w:val="22"/>
        </w:rPr>
        <w:t xml:space="preserve"> localizado</w:t>
      </w:r>
      <w:r w:rsidR="00087BF9" w:rsidRPr="00207AA3">
        <w:rPr>
          <w:rFonts w:ascii="Verdana" w:hAnsi="Verdana"/>
          <w:sz w:val="22"/>
          <w:szCs w:val="22"/>
        </w:rPr>
        <w:t xml:space="preserve">s nas cidades de </w:t>
      </w:r>
      <w:r w:rsidR="00932765" w:rsidRPr="00207AA3">
        <w:rPr>
          <w:rFonts w:ascii="Verdana" w:hAnsi="Verdana"/>
          <w:sz w:val="22"/>
          <w:szCs w:val="22"/>
        </w:rPr>
        <w:t>São Gonçalo</w:t>
      </w:r>
      <w:r w:rsidR="00087BF9" w:rsidRPr="00207AA3">
        <w:rPr>
          <w:rFonts w:ascii="Verdana" w:hAnsi="Verdana"/>
          <w:sz w:val="22"/>
          <w:szCs w:val="22"/>
        </w:rPr>
        <w:t xml:space="preserve"> -</w:t>
      </w:r>
      <w:r w:rsidR="00932765" w:rsidRPr="00207AA3">
        <w:rPr>
          <w:rFonts w:ascii="Verdana" w:hAnsi="Verdana"/>
          <w:sz w:val="22"/>
          <w:szCs w:val="22"/>
        </w:rPr>
        <w:t xml:space="preserve"> Rio de Janeiro, </w:t>
      </w:r>
      <w:r w:rsidR="00087BF9" w:rsidRPr="00207AA3">
        <w:rPr>
          <w:rFonts w:ascii="Verdana" w:hAnsi="Verdana"/>
          <w:sz w:val="22"/>
          <w:szCs w:val="22"/>
        </w:rPr>
        <w:t>João Pessoa – Paraíba e Teresina – Piauí</w:t>
      </w:r>
      <w:r w:rsidR="00932765" w:rsidRPr="00207AA3">
        <w:rPr>
          <w:rFonts w:ascii="Verdana" w:hAnsi="Verdana"/>
          <w:sz w:val="22"/>
          <w:szCs w:val="22"/>
        </w:rPr>
        <w:t>, os quais constituem parte da garantia da 1ª emissão de debêntures da SPE-BRASIL SOLAIR LOCAÇÃO E ARRENDAMENTO DE PAINÉIS SOLARES S.A.</w:t>
      </w:r>
    </w:p>
    <w:p w14:paraId="64F9C171" w14:textId="5EFFE785" w:rsidR="00932765" w:rsidRDefault="00932765" w:rsidP="00AB1550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 </w:t>
      </w:r>
    </w:p>
    <w:p w14:paraId="1A43C284" w14:textId="508FE73F" w:rsidR="00AC1046" w:rsidRDefault="00AB1550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554B23">
        <w:rPr>
          <w:rFonts w:ascii="Verdana" w:hAnsi="Verdana"/>
          <w:color w:val="000000"/>
          <w:sz w:val="22"/>
          <w:szCs w:val="22"/>
          <w:u w:val="single"/>
        </w:rPr>
        <w:t>DELIBERAÇÕES</w:t>
      </w:r>
      <w:r w:rsidRPr="00554B23">
        <w:rPr>
          <w:rFonts w:ascii="Verdana" w:hAnsi="Verdana"/>
          <w:color w:val="000000"/>
          <w:sz w:val="22"/>
          <w:szCs w:val="22"/>
        </w:rPr>
        <w:t xml:space="preserve">: Instalada a assembleia o </w:t>
      </w:r>
      <w:r w:rsidR="00B04D50" w:rsidRPr="00554B23">
        <w:rPr>
          <w:rFonts w:ascii="Verdana" w:hAnsi="Verdana"/>
          <w:color w:val="000000"/>
          <w:sz w:val="22"/>
          <w:szCs w:val="22"/>
        </w:rPr>
        <w:t>debenturista Cedrotree Fundo de Investimento em Renda Fixa Institucional - IMA-B5</w:t>
      </w:r>
      <w:r w:rsidR="00043ED8" w:rsidRPr="00554B23">
        <w:rPr>
          <w:rFonts w:ascii="Verdana" w:hAnsi="Verdana"/>
          <w:color w:val="000000"/>
          <w:sz w:val="22"/>
          <w:szCs w:val="22"/>
        </w:rPr>
        <w:t xml:space="preserve"> (“Cedrotree”)</w:t>
      </w:r>
      <w:r w:rsidR="0003651D" w:rsidRPr="00554B23">
        <w:rPr>
          <w:rFonts w:ascii="Verdana" w:hAnsi="Verdana"/>
          <w:color w:val="000000"/>
          <w:sz w:val="22"/>
          <w:szCs w:val="22"/>
        </w:rPr>
        <w:t xml:space="preserve"> expôs seu receio quanto </w:t>
      </w:r>
      <w:r w:rsidR="00EB7049" w:rsidRPr="00554B23">
        <w:rPr>
          <w:rFonts w:ascii="Verdana" w:hAnsi="Verdana"/>
          <w:color w:val="000000"/>
          <w:sz w:val="22"/>
          <w:szCs w:val="22"/>
        </w:rPr>
        <w:t>à</w:t>
      </w:r>
      <w:r w:rsidR="0003651D" w:rsidRPr="00554B23">
        <w:rPr>
          <w:rFonts w:ascii="Verdana" w:hAnsi="Verdana"/>
          <w:color w:val="000000"/>
          <w:sz w:val="22"/>
          <w:szCs w:val="22"/>
        </w:rPr>
        <w:t xml:space="preserve"> contratação do prestador</w:t>
      </w:r>
      <w:r w:rsidR="00097CFE" w:rsidRPr="00554B23">
        <w:rPr>
          <w:rFonts w:ascii="Verdana" w:hAnsi="Verdana"/>
          <w:color w:val="000000"/>
          <w:sz w:val="22"/>
          <w:szCs w:val="22"/>
        </w:rPr>
        <w:t xml:space="preserve"> de serviço</w:t>
      </w:r>
      <w:r w:rsidR="0003651D" w:rsidRPr="00554B23">
        <w:rPr>
          <w:rFonts w:ascii="Verdana" w:hAnsi="Verdana"/>
          <w:color w:val="000000"/>
          <w:sz w:val="22"/>
          <w:szCs w:val="22"/>
        </w:rPr>
        <w:t xml:space="preserve"> sem </w:t>
      </w:r>
      <w:r w:rsidR="001C1EFE" w:rsidRPr="00554B23">
        <w:rPr>
          <w:rFonts w:ascii="Verdana" w:hAnsi="Verdana"/>
          <w:color w:val="000000"/>
          <w:sz w:val="22"/>
          <w:szCs w:val="22"/>
        </w:rPr>
        <w:t xml:space="preserve">a </w:t>
      </w:r>
      <w:r w:rsidR="00097CFE" w:rsidRPr="00554B23">
        <w:rPr>
          <w:rFonts w:ascii="Verdana" w:hAnsi="Verdana"/>
          <w:color w:val="000000"/>
          <w:sz w:val="22"/>
          <w:szCs w:val="22"/>
        </w:rPr>
        <w:t>verificação</w:t>
      </w:r>
      <w:r w:rsidR="0003651D" w:rsidRPr="00554B23">
        <w:rPr>
          <w:rFonts w:ascii="Verdana" w:hAnsi="Verdana"/>
          <w:color w:val="000000"/>
          <w:sz w:val="22"/>
          <w:szCs w:val="22"/>
        </w:rPr>
        <w:t xml:space="preserve"> antecipad</w:t>
      </w:r>
      <w:r w:rsidR="00097CFE" w:rsidRPr="00554B23">
        <w:rPr>
          <w:rFonts w:ascii="Verdana" w:hAnsi="Verdana"/>
          <w:color w:val="000000"/>
          <w:sz w:val="22"/>
          <w:szCs w:val="22"/>
        </w:rPr>
        <w:t>a</w:t>
      </w:r>
      <w:r w:rsidR="0003651D" w:rsidRPr="00554B23">
        <w:rPr>
          <w:rFonts w:ascii="Verdana" w:hAnsi="Verdana"/>
          <w:color w:val="000000"/>
          <w:sz w:val="22"/>
          <w:szCs w:val="22"/>
        </w:rPr>
        <w:t xml:space="preserve"> </w:t>
      </w:r>
      <w:r w:rsidR="00097CFE" w:rsidRPr="00554B23">
        <w:rPr>
          <w:rFonts w:ascii="Verdana" w:hAnsi="Verdana"/>
          <w:color w:val="000000"/>
          <w:sz w:val="22"/>
          <w:szCs w:val="22"/>
        </w:rPr>
        <w:t>d</w:t>
      </w:r>
      <w:r w:rsidR="0003651D" w:rsidRPr="00554B23">
        <w:rPr>
          <w:rFonts w:ascii="Verdana" w:hAnsi="Verdana"/>
          <w:color w:val="000000"/>
          <w:sz w:val="22"/>
          <w:szCs w:val="22"/>
        </w:rPr>
        <w:t>o estado de conservação das placas</w:t>
      </w:r>
      <w:r w:rsidR="00097CFE" w:rsidRPr="00554B23">
        <w:rPr>
          <w:rFonts w:ascii="Verdana" w:hAnsi="Verdana"/>
          <w:color w:val="000000"/>
          <w:sz w:val="22"/>
          <w:szCs w:val="22"/>
        </w:rPr>
        <w:t xml:space="preserve">. </w:t>
      </w:r>
      <w:r w:rsidR="001C1EFE" w:rsidRPr="00554B23">
        <w:rPr>
          <w:rFonts w:ascii="Verdana" w:hAnsi="Verdana"/>
          <w:color w:val="000000"/>
          <w:sz w:val="22"/>
          <w:szCs w:val="22"/>
        </w:rPr>
        <w:t>O debenturista Botafogo Fundo de Investimento Multimercado Crédito Privado (“Botafogo”)</w:t>
      </w:r>
      <w:r w:rsidR="00097CFE" w:rsidRPr="00554B23">
        <w:rPr>
          <w:rFonts w:ascii="Verdana" w:hAnsi="Verdana"/>
          <w:color w:val="000000"/>
          <w:sz w:val="22"/>
          <w:szCs w:val="22"/>
        </w:rPr>
        <w:t xml:space="preserve"> </w:t>
      </w:r>
      <w:r w:rsidR="001C1EFE" w:rsidRPr="00554B23">
        <w:rPr>
          <w:rFonts w:ascii="Verdana" w:hAnsi="Verdana"/>
          <w:color w:val="000000"/>
          <w:sz w:val="22"/>
          <w:szCs w:val="22"/>
        </w:rPr>
        <w:t xml:space="preserve">afirmou que por se tratar de um ativo muito específico </w:t>
      </w:r>
      <w:r w:rsidR="00097CFE" w:rsidRPr="00554B23">
        <w:rPr>
          <w:rFonts w:ascii="Verdana" w:hAnsi="Verdana"/>
          <w:color w:val="000000"/>
          <w:sz w:val="22"/>
          <w:szCs w:val="22"/>
        </w:rPr>
        <w:t>seria necessária a opinião de um especialista</w:t>
      </w:r>
      <w:r w:rsidR="001C1EFE" w:rsidRPr="00554B23">
        <w:rPr>
          <w:rFonts w:ascii="Verdana" w:hAnsi="Verdana"/>
          <w:color w:val="000000"/>
          <w:sz w:val="22"/>
          <w:szCs w:val="22"/>
        </w:rPr>
        <w:t xml:space="preserve">. </w:t>
      </w:r>
      <w:r w:rsidR="00483397" w:rsidRPr="00554B23">
        <w:rPr>
          <w:rFonts w:ascii="Verdana" w:hAnsi="Verdana"/>
          <w:color w:val="000000"/>
          <w:sz w:val="22"/>
          <w:szCs w:val="22"/>
        </w:rPr>
        <w:t>Ressalt</w:t>
      </w:r>
      <w:r w:rsidR="00EB7049" w:rsidRPr="00554B23">
        <w:rPr>
          <w:rFonts w:ascii="Verdana" w:hAnsi="Verdana"/>
          <w:color w:val="000000"/>
          <w:sz w:val="22"/>
          <w:szCs w:val="22"/>
        </w:rPr>
        <w:t>ou,</w:t>
      </w:r>
      <w:r w:rsidR="00483397" w:rsidRPr="00554B23">
        <w:rPr>
          <w:rFonts w:ascii="Verdana" w:hAnsi="Verdana"/>
          <w:color w:val="000000"/>
          <w:sz w:val="22"/>
          <w:szCs w:val="22"/>
        </w:rPr>
        <w:t xml:space="preserve"> ainda</w:t>
      </w:r>
      <w:r w:rsidR="00EB7049" w:rsidRPr="00554B23">
        <w:rPr>
          <w:rFonts w:ascii="Verdana" w:hAnsi="Verdana"/>
          <w:color w:val="000000"/>
          <w:sz w:val="22"/>
          <w:szCs w:val="22"/>
        </w:rPr>
        <w:t>,</w:t>
      </w:r>
      <w:r w:rsidR="00483397" w:rsidRPr="00554B23">
        <w:rPr>
          <w:rFonts w:ascii="Verdana" w:hAnsi="Verdana"/>
          <w:color w:val="000000"/>
          <w:sz w:val="22"/>
          <w:szCs w:val="22"/>
        </w:rPr>
        <w:t xml:space="preserve"> que procurou diversas empresas no mercado e que somente a </w:t>
      </w:r>
      <w:r w:rsidR="00CA57C8" w:rsidRPr="00207AA3">
        <w:rPr>
          <w:rFonts w:ascii="Verdana" w:hAnsi="Verdana"/>
          <w:color w:val="FF0000"/>
          <w:sz w:val="22"/>
          <w:szCs w:val="22"/>
        </w:rPr>
        <w:t>empresa MSHS Brasil Engenharia Ltda</w:t>
      </w:r>
      <w:r w:rsidR="00656187">
        <w:rPr>
          <w:rFonts w:ascii="Verdana" w:hAnsi="Verdana"/>
          <w:color w:val="FF0000"/>
          <w:sz w:val="22"/>
          <w:szCs w:val="22"/>
        </w:rPr>
        <w:t>.</w:t>
      </w:r>
      <w:r w:rsidR="00CA57C8" w:rsidRPr="00207AA3">
        <w:rPr>
          <w:rFonts w:ascii="Verdana" w:hAnsi="Verdana"/>
          <w:color w:val="FF0000"/>
          <w:sz w:val="22"/>
          <w:szCs w:val="22"/>
        </w:rPr>
        <w:t xml:space="preserve"> (“</w:t>
      </w:r>
      <w:r w:rsidR="00483397" w:rsidRPr="00207AA3">
        <w:rPr>
          <w:rFonts w:ascii="Verdana" w:hAnsi="Verdana"/>
          <w:color w:val="FF0000"/>
          <w:sz w:val="22"/>
          <w:szCs w:val="22"/>
        </w:rPr>
        <w:t>MSHS</w:t>
      </w:r>
      <w:r w:rsidR="00CA57C8" w:rsidRPr="00207AA3">
        <w:rPr>
          <w:rFonts w:ascii="Verdana" w:hAnsi="Verdana"/>
          <w:color w:val="FF0000"/>
          <w:sz w:val="22"/>
          <w:szCs w:val="22"/>
        </w:rPr>
        <w:t>”)</w:t>
      </w:r>
      <w:r w:rsidR="00483397" w:rsidRPr="00554B23">
        <w:rPr>
          <w:rFonts w:ascii="Verdana" w:hAnsi="Verdana"/>
          <w:sz w:val="22"/>
          <w:szCs w:val="22"/>
        </w:rPr>
        <w:t xml:space="preserve"> apresentou proposta para avaliação d</w:t>
      </w:r>
      <w:r w:rsidR="00EB7049" w:rsidRPr="00554B23">
        <w:rPr>
          <w:rFonts w:ascii="Verdana" w:hAnsi="Verdana"/>
          <w:sz w:val="22"/>
          <w:szCs w:val="22"/>
        </w:rPr>
        <w:t>os equipamentos fotovoltaicos</w:t>
      </w:r>
      <w:r w:rsidR="00207AA3">
        <w:rPr>
          <w:rFonts w:ascii="Verdana" w:hAnsi="Verdana"/>
          <w:sz w:val="22"/>
          <w:szCs w:val="22"/>
        </w:rPr>
        <w:t>,</w:t>
      </w:r>
      <w:r w:rsidR="00CA57C8" w:rsidRPr="00CA57C8">
        <w:rPr>
          <w:rFonts w:ascii="Verdana" w:hAnsi="Verdana"/>
          <w:sz w:val="22"/>
          <w:szCs w:val="22"/>
        </w:rPr>
        <w:t xml:space="preserve"> </w:t>
      </w:r>
      <w:r w:rsidR="00CA57C8" w:rsidRPr="00207AA3">
        <w:rPr>
          <w:rFonts w:ascii="Verdana" w:hAnsi="Verdana"/>
          <w:color w:val="FF0000"/>
          <w:sz w:val="22"/>
          <w:szCs w:val="22"/>
        </w:rPr>
        <w:t>nos termos das propostas comerciais P-SRP-0885-20, que compõe o Anexo II da presente ata</w:t>
      </w:r>
      <w:r w:rsidR="00483397" w:rsidRPr="00554B23">
        <w:rPr>
          <w:rFonts w:ascii="Verdana" w:hAnsi="Verdana"/>
          <w:sz w:val="22"/>
          <w:szCs w:val="22"/>
        </w:rPr>
        <w:t>.</w:t>
      </w:r>
      <w:r w:rsidR="00483397" w:rsidRPr="00554B23">
        <w:rPr>
          <w:rFonts w:ascii="Verdana" w:hAnsi="Verdana"/>
          <w:color w:val="000000"/>
          <w:sz w:val="22"/>
          <w:szCs w:val="22"/>
        </w:rPr>
        <w:t xml:space="preserve"> </w:t>
      </w:r>
      <w:r w:rsidR="001C1EFE" w:rsidRPr="00554B23">
        <w:rPr>
          <w:rFonts w:ascii="Verdana" w:hAnsi="Verdana"/>
          <w:color w:val="000000"/>
          <w:sz w:val="22"/>
          <w:szCs w:val="22"/>
        </w:rPr>
        <w:t xml:space="preserve">Sobre os custos, </w:t>
      </w:r>
      <w:r w:rsidR="00EB7049" w:rsidRPr="00554B23">
        <w:rPr>
          <w:rFonts w:ascii="Verdana" w:hAnsi="Verdana"/>
          <w:color w:val="000000"/>
          <w:sz w:val="22"/>
          <w:szCs w:val="22"/>
        </w:rPr>
        <w:t>o</w:t>
      </w:r>
      <w:r w:rsidR="001C1EFE" w:rsidRPr="00554B23">
        <w:rPr>
          <w:rFonts w:ascii="Verdana" w:hAnsi="Verdana"/>
          <w:color w:val="000000"/>
          <w:sz w:val="22"/>
          <w:szCs w:val="22"/>
        </w:rPr>
        <w:t xml:space="preserve"> </w:t>
      </w:r>
      <w:r w:rsidR="00EB7049" w:rsidRPr="00554B23">
        <w:rPr>
          <w:rFonts w:ascii="Verdana" w:hAnsi="Verdana"/>
          <w:color w:val="000000"/>
          <w:sz w:val="22"/>
          <w:szCs w:val="22"/>
        </w:rPr>
        <w:t>representante do</w:t>
      </w:r>
      <w:r w:rsidR="001C1EFE" w:rsidRPr="00554B23">
        <w:rPr>
          <w:rFonts w:ascii="Verdana" w:hAnsi="Verdana"/>
          <w:color w:val="000000"/>
          <w:sz w:val="22"/>
          <w:szCs w:val="22"/>
        </w:rPr>
        <w:t xml:space="preserve"> Cedrotree r</w:t>
      </w:r>
      <w:r w:rsidR="00B04D50" w:rsidRPr="00554B23">
        <w:rPr>
          <w:rFonts w:ascii="Verdana" w:hAnsi="Verdana"/>
          <w:color w:val="000000"/>
          <w:sz w:val="22"/>
          <w:szCs w:val="22"/>
        </w:rPr>
        <w:t>elatou</w:t>
      </w:r>
      <w:r w:rsidR="00097CFE" w:rsidRPr="00554B23">
        <w:rPr>
          <w:rFonts w:ascii="Verdana" w:hAnsi="Verdana"/>
          <w:color w:val="000000"/>
          <w:sz w:val="22"/>
          <w:szCs w:val="22"/>
        </w:rPr>
        <w:t xml:space="preserve"> também </w:t>
      </w:r>
      <w:r w:rsidR="00B04D50" w:rsidRPr="00554B23">
        <w:rPr>
          <w:rFonts w:ascii="Verdana" w:hAnsi="Verdana"/>
          <w:color w:val="000000"/>
          <w:sz w:val="22"/>
          <w:szCs w:val="22"/>
        </w:rPr>
        <w:t>aos presentes</w:t>
      </w:r>
      <w:r w:rsidR="00097CFE" w:rsidRPr="00554B23">
        <w:rPr>
          <w:rFonts w:ascii="Verdana" w:hAnsi="Verdana"/>
          <w:color w:val="000000"/>
          <w:sz w:val="22"/>
          <w:szCs w:val="22"/>
        </w:rPr>
        <w:t xml:space="preserve"> que o fundo se encontra em processo de recuperação e apresenta</w:t>
      </w:r>
      <w:r w:rsidR="00B04D50" w:rsidRPr="00554B23">
        <w:rPr>
          <w:rFonts w:ascii="Verdana" w:hAnsi="Verdana"/>
          <w:color w:val="000000"/>
          <w:sz w:val="22"/>
          <w:szCs w:val="22"/>
        </w:rPr>
        <w:t xml:space="preserve"> indisponibilidade</w:t>
      </w:r>
      <w:r w:rsidR="00097CFE" w:rsidRPr="00554B23">
        <w:rPr>
          <w:rFonts w:ascii="Verdana" w:hAnsi="Verdana"/>
          <w:color w:val="000000"/>
          <w:sz w:val="22"/>
          <w:szCs w:val="22"/>
        </w:rPr>
        <w:t xml:space="preserve"> </w:t>
      </w:r>
      <w:r w:rsidR="00B04D50" w:rsidRPr="00554B23">
        <w:rPr>
          <w:rFonts w:ascii="Verdana" w:hAnsi="Verdana"/>
          <w:color w:val="000000"/>
          <w:sz w:val="22"/>
          <w:szCs w:val="22"/>
        </w:rPr>
        <w:t>de recursos em caixa para a contratação da empresa avaliadora</w:t>
      </w:r>
      <w:r w:rsidR="00097CFE" w:rsidRPr="00554B23">
        <w:rPr>
          <w:rFonts w:ascii="Verdana" w:hAnsi="Verdana"/>
          <w:color w:val="000000"/>
          <w:sz w:val="22"/>
          <w:szCs w:val="22"/>
        </w:rPr>
        <w:t>, e que está verificando junto aos órgãos reguladores como</w:t>
      </w:r>
      <w:r w:rsidR="001C1EFE" w:rsidRPr="00554B23">
        <w:rPr>
          <w:rFonts w:ascii="Verdana" w:hAnsi="Verdana"/>
          <w:color w:val="000000"/>
          <w:sz w:val="22"/>
          <w:szCs w:val="22"/>
        </w:rPr>
        <w:t xml:space="preserve"> será gerada</w:t>
      </w:r>
      <w:r w:rsidR="00097CFE" w:rsidRPr="00554B23">
        <w:rPr>
          <w:rFonts w:ascii="Verdana" w:hAnsi="Verdana"/>
          <w:color w:val="000000"/>
          <w:sz w:val="22"/>
          <w:szCs w:val="22"/>
        </w:rPr>
        <w:t xml:space="preserve"> a liquidez necessária para honrar com estas despesas</w:t>
      </w:r>
      <w:r w:rsidR="00043ED8" w:rsidRPr="00554B23">
        <w:rPr>
          <w:rFonts w:ascii="Verdana" w:hAnsi="Verdana"/>
          <w:color w:val="000000"/>
          <w:sz w:val="22"/>
          <w:szCs w:val="22"/>
        </w:rPr>
        <w:t xml:space="preserve">. Os debenturistas </w:t>
      </w:r>
      <w:r w:rsidR="00043ED8" w:rsidRPr="00207AA3">
        <w:rPr>
          <w:rFonts w:ascii="Verdana" w:hAnsi="Verdana"/>
          <w:bCs/>
          <w:sz w:val="22"/>
          <w:szCs w:val="22"/>
        </w:rPr>
        <w:t xml:space="preserve">Botafogo </w:t>
      </w:r>
      <w:r w:rsidR="00043ED8" w:rsidRPr="00554B23">
        <w:rPr>
          <w:rFonts w:ascii="Verdana" w:hAnsi="Verdana"/>
          <w:color w:val="000000"/>
          <w:sz w:val="22"/>
          <w:szCs w:val="22"/>
        </w:rPr>
        <w:t xml:space="preserve">e </w:t>
      </w:r>
      <w:r w:rsidR="00043ED8" w:rsidRPr="00207AA3">
        <w:rPr>
          <w:rFonts w:ascii="Verdana" w:hAnsi="Verdana"/>
          <w:bCs/>
          <w:sz w:val="22"/>
          <w:szCs w:val="22"/>
        </w:rPr>
        <w:t>Tower Bridge Renda Fixa Fundo de Investimento IMA-B5</w:t>
      </w:r>
      <w:r w:rsidR="00C913B2" w:rsidRPr="00207AA3">
        <w:rPr>
          <w:rFonts w:ascii="Verdana" w:hAnsi="Verdana"/>
          <w:bCs/>
          <w:sz w:val="22"/>
          <w:szCs w:val="22"/>
        </w:rPr>
        <w:t xml:space="preserve"> (“Tower Bridge”)</w:t>
      </w:r>
      <w:r w:rsidR="00043ED8" w:rsidRPr="00207AA3">
        <w:rPr>
          <w:rFonts w:ascii="Verdana" w:hAnsi="Verdana"/>
          <w:bCs/>
          <w:sz w:val="22"/>
          <w:szCs w:val="22"/>
        </w:rPr>
        <w:t xml:space="preserve"> concordaram em antecipar, na proporção de seus créditos, o valor atribuído ao</w:t>
      </w:r>
      <w:r w:rsidR="00C913B2" w:rsidRPr="00207AA3">
        <w:rPr>
          <w:rFonts w:ascii="Verdana" w:hAnsi="Verdana"/>
          <w:bCs/>
          <w:sz w:val="22"/>
          <w:szCs w:val="22"/>
        </w:rPr>
        <w:t xml:space="preserve"> Cedrotree, que assumiu o compromisso de restituir os valores antecipados pelo Botafogo e Tower Bridge </w:t>
      </w:r>
      <w:r w:rsidR="00EB7049" w:rsidRPr="00207AA3">
        <w:rPr>
          <w:rFonts w:ascii="Verdana" w:hAnsi="Verdana"/>
          <w:bCs/>
          <w:sz w:val="22"/>
          <w:szCs w:val="22"/>
        </w:rPr>
        <w:t>tão logo disponha de recursos em caixa</w:t>
      </w:r>
      <w:r w:rsidR="00C913B2" w:rsidRPr="00207AA3">
        <w:rPr>
          <w:rFonts w:ascii="Verdana" w:hAnsi="Verdana"/>
          <w:bCs/>
          <w:sz w:val="22"/>
          <w:szCs w:val="22"/>
        </w:rPr>
        <w:t>.</w:t>
      </w:r>
      <w:r w:rsidR="00043ED8" w:rsidRPr="00207AA3">
        <w:rPr>
          <w:rFonts w:ascii="Verdana" w:hAnsi="Verdana"/>
          <w:bCs/>
          <w:sz w:val="22"/>
          <w:szCs w:val="22"/>
        </w:rPr>
        <w:br/>
      </w:r>
      <w:r w:rsidR="00C913B2">
        <w:rPr>
          <w:rFonts w:ascii="Verdana" w:hAnsi="Verdana"/>
          <w:color w:val="000000"/>
          <w:sz w:val="22"/>
          <w:szCs w:val="22"/>
        </w:rPr>
        <w:t xml:space="preserve">O </w:t>
      </w:r>
      <w:r w:rsidRPr="00424692">
        <w:rPr>
          <w:rFonts w:ascii="Verdana" w:hAnsi="Verdana"/>
          <w:color w:val="000000"/>
          <w:sz w:val="22"/>
          <w:szCs w:val="22"/>
        </w:rPr>
        <w:t xml:space="preserve">Agente Fiduciário colocou a matéria da Ordem do Dia em discussão, tendo </w:t>
      </w:r>
      <w:r w:rsidR="00932765" w:rsidRPr="00424692">
        <w:rPr>
          <w:rFonts w:ascii="Verdana" w:hAnsi="Verdana"/>
          <w:color w:val="000000"/>
          <w:sz w:val="22"/>
          <w:szCs w:val="22"/>
        </w:rPr>
        <w:t>os Debenturistas, por unanimidade,</w:t>
      </w:r>
      <w:r w:rsidR="00932765">
        <w:rPr>
          <w:rFonts w:ascii="Verdana" w:hAnsi="Verdana"/>
          <w:color w:val="000000"/>
          <w:sz w:val="22"/>
          <w:szCs w:val="22"/>
        </w:rPr>
        <w:t xml:space="preserve"> </w:t>
      </w:r>
      <w:r w:rsidR="00932765">
        <w:rPr>
          <w:rFonts w:ascii="Verdana" w:hAnsi="Verdana"/>
          <w:sz w:val="22"/>
          <w:szCs w:val="22"/>
        </w:rPr>
        <w:t>autorizado o Agente Fiduciário a contratar, às expensas dos Debenturistas e na proporção de seus créditos, a MSHS para avaliação</w:t>
      </w:r>
      <w:r w:rsidR="00B04D50">
        <w:rPr>
          <w:rFonts w:ascii="Verdana" w:hAnsi="Verdana"/>
          <w:sz w:val="22"/>
          <w:szCs w:val="22"/>
        </w:rPr>
        <w:t>, a princípio,</w:t>
      </w:r>
      <w:r w:rsidR="00932765">
        <w:rPr>
          <w:rFonts w:ascii="Verdana" w:hAnsi="Verdana"/>
          <w:sz w:val="22"/>
          <w:szCs w:val="22"/>
        </w:rPr>
        <w:t xml:space="preserve"> dos equipamentos fotovoltaicos armazenados </w:t>
      </w:r>
      <w:r w:rsidR="00B04D50">
        <w:rPr>
          <w:rFonts w:ascii="Verdana" w:hAnsi="Verdana"/>
          <w:sz w:val="22"/>
          <w:szCs w:val="22"/>
        </w:rPr>
        <w:t>no</w:t>
      </w:r>
      <w:r w:rsidR="00932765">
        <w:rPr>
          <w:rFonts w:ascii="Verdana" w:hAnsi="Verdana"/>
          <w:sz w:val="22"/>
          <w:szCs w:val="22"/>
        </w:rPr>
        <w:t xml:space="preserve"> </w:t>
      </w:r>
      <w:r w:rsidR="00087BF9">
        <w:rPr>
          <w:rFonts w:ascii="Verdana" w:hAnsi="Verdana"/>
          <w:sz w:val="22"/>
          <w:szCs w:val="22"/>
        </w:rPr>
        <w:t>galp</w:t>
      </w:r>
      <w:r w:rsidR="00B04D50">
        <w:rPr>
          <w:rFonts w:ascii="Verdana" w:hAnsi="Verdana"/>
          <w:sz w:val="22"/>
          <w:szCs w:val="22"/>
        </w:rPr>
        <w:t>ão</w:t>
      </w:r>
      <w:r w:rsidR="00087BF9">
        <w:rPr>
          <w:rFonts w:ascii="Verdana" w:hAnsi="Verdana"/>
          <w:sz w:val="22"/>
          <w:szCs w:val="22"/>
        </w:rPr>
        <w:t xml:space="preserve"> localizado na cidade de São Gonçalo - Rio de Janeiro,</w:t>
      </w:r>
      <w:r w:rsidR="00932765">
        <w:rPr>
          <w:rFonts w:ascii="Verdana" w:hAnsi="Verdana"/>
          <w:sz w:val="22"/>
          <w:szCs w:val="22"/>
        </w:rPr>
        <w:t xml:space="preserve"> nos termos da proposta comercial </w:t>
      </w:r>
      <w:r w:rsidR="00932765" w:rsidRPr="00932765">
        <w:rPr>
          <w:rFonts w:ascii="Verdana" w:hAnsi="Verdana"/>
          <w:sz w:val="22"/>
          <w:szCs w:val="22"/>
        </w:rPr>
        <w:t>P-SRP-0885-20</w:t>
      </w:r>
      <w:r w:rsidR="00932765">
        <w:rPr>
          <w:rFonts w:ascii="Verdana" w:hAnsi="Verdana"/>
          <w:sz w:val="22"/>
          <w:szCs w:val="22"/>
        </w:rPr>
        <w:t>, que compõe o Anexo I</w:t>
      </w:r>
      <w:r w:rsidR="009A419D">
        <w:rPr>
          <w:rFonts w:ascii="Verdana" w:hAnsi="Verdana"/>
          <w:sz w:val="22"/>
          <w:szCs w:val="22"/>
        </w:rPr>
        <w:t>I</w:t>
      </w:r>
      <w:r w:rsidR="00932765">
        <w:rPr>
          <w:rFonts w:ascii="Verdana" w:hAnsi="Verdana"/>
          <w:sz w:val="22"/>
          <w:szCs w:val="22"/>
        </w:rPr>
        <w:t xml:space="preserve"> da presente ata</w:t>
      </w:r>
      <w:r w:rsidR="00214DF4">
        <w:rPr>
          <w:rFonts w:ascii="Verdana" w:hAnsi="Verdana"/>
          <w:sz w:val="22"/>
          <w:szCs w:val="22"/>
        </w:rPr>
        <w:t xml:space="preserve">, os quais constituem parte da garantia da 1ª emissão de debêntures da </w:t>
      </w:r>
      <w:r w:rsidR="00214DF4" w:rsidRPr="00424692">
        <w:rPr>
          <w:rFonts w:ascii="Verdana" w:hAnsi="Verdana"/>
          <w:sz w:val="22"/>
          <w:szCs w:val="22"/>
        </w:rPr>
        <w:t>SPE-BRASIL SOLAIR LOCAÇÃO E ARRENDAMENTO DE PAINÉIS SOLARES S.A.</w:t>
      </w:r>
      <w:r w:rsidR="00087BF9">
        <w:rPr>
          <w:rFonts w:ascii="Verdana" w:hAnsi="Verdana"/>
          <w:sz w:val="22"/>
          <w:szCs w:val="22"/>
        </w:rPr>
        <w:t>, conforme condições a seguir resumidas</w:t>
      </w:r>
      <w:r w:rsidR="00D350C5">
        <w:rPr>
          <w:rFonts w:ascii="Verdana" w:hAnsi="Verdana"/>
          <w:sz w:val="22"/>
          <w:szCs w:val="22"/>
        </w:rPr>
        <w:t>, que incluem valores estimados, não constantes na proposta apresentada, relativos à despesas com transporte, hospedagem e alimentação para uma equipe de 4 (quatro) profissionais durante 5 (cinco) dias.</w:t>
      </w:r>
      <w:r w:rsidR="00B04D50">
        <w:rPr>
          <w:rFonts w:ascii="Verdana" w:hAnsi="Verdana"/>
          <w:sz w:val="22"/>
          <w:szCs w:val="22"/>
        </w:rPr>
        <w:t xml:space="preserve"> Considerando o valor estimado de R$34.800,00 e </w:t>
      </w:r>
      <w:r w:rsidR="00EB7049">
        <w:rPr>
          <w:rFonts w:ascii="Verdana" w:hAnsi="Verdana"/>
          <w:sz w:val="22"/>
          <w:szCs w:val="22"/>
        </w:rPr>
        <w:t xml:space="preserve">a </w:t>
      </w:r>
      <w:r w:rsidR="00B04D50">
        <w:rPr>
          <w:rFonts w:ascii="Verdana" w:hAnsi="Verdana"/>
          <w:sz w:val="22"/>
          <w:szCs w:val="22"/>
        </w:rPr>
        <w:t xml:space="preserve">proporção dos </w:t>
      </w:r>
      <w:r w:rsidR="00AC1046">
        <w:rPr>
          <w:rFonts w:ascii="Verdana" w:hAnsi="Verdana"/>
          <w:sz w:val="22"/>
          <w:szCs w:val="22"/>
        </w:rPr>
        <w:t xml:space="preserve">respectivos </w:t>
      </w:r>
      <w:r w:rsidR="00B04D50">
        <w:rPr>
          <w:rFonts w:ascii="Verdana" w:hAnsi="Verdana"/>
          <w:sz w:val="22"/>
          <w:szCs w:val="22"/>
        </w:rPr>
        <w:t xml:space="preserve">créditos debenturísticos, </w:t>
      </w:r>
      <w:r w:rsidR="00AC1046">
        <w:rPr>
          <w:rFonts w:ascii="Verdana" w:hAnsi="Verdana"/>
          <w:sz w:val="22"/>
          <w:szCs w:val="22"/>
        </w:rPr>
        <w:t>cada debenturista arcará com os seguintes valores para a contratação da MSHS:</w:t>
      </w:r>
    </w:p>
    <w:p w14:paraId="2BE6EB24" w14:textId="77777777" w:rsidR="00AC1046" w:rsidRDefault="00AC1046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358"/>
        <w:gridCol w:w="3129"/>
        <w:gridCol w:w="2573"/>
      </w:tblGrid>
      <w:tr w:rsidR="00C913B2" w14:paraId="0BCC3572" w14:textId="22323949" w:rsidTr="00EB7049">
        <w:tc>
          <w:tcPr>
            <w:tcW w:w="1853" w:type="pct"/>
            <w:vAlign w:val="center"/>
          </w:tcPr>
          <w:p w14:paraId="32DE0277" w14:textId="222A0DD9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B7049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Debenturista</w:t>
            </w:r>
          </w:p>
        </w:tc>
        <w:tc>
          <w:tcPr>
            <w:tcW w:w="1727" w:type="pct"/>
            <w:vAlign w:val="center"/>
          </w:tcPr>
          <w:p w14:paraId="58353201" w14:textId="627FA06D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B7049">
              <w:rPr>
                <w:rFonts w:ascii="Verdana" w:hAnsi="Verdana"/>
                <w:b/>
                <w:bCs/>
                <w:sz w:val="20"/>
                <w:szCs w:val="20"/>
              </w:rPr>
              <w:t>Valor Estimado</w:t>
            </w:r>
          </w:p>
        </w:tc>
        <w:tc>
          <w:tcPr>
            <w:tcW w:w="1420" w:type="pct"/>
          </w:tcPr>
          <w:p w14:paraId="7BCC7145" w14:textId="43EF0D4F" w:rsidR="00C913B2" w:rsidRPr="00AC1046" w:rsidRDefault="00C913B2" w:rsidP="00AC1046">
            <w:pPr>
              <w:spacing w:line="360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1247C">
              <w:rPr>
                <w:rFonts w:ascii="Verdana" w:hAnsi="Verdana"/>
                <w:b/>
                <w:bCs/>
                <w:sz w:val="20"/>
                <w:szCs w:val="20"/>
              </w:rPr>
              <w:t>Valor Estimado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da Antecipação ao Cedrotree</w:t>
            </w:r>
          </w:p>
        </w:tc>
      </w:tr>
      <w:tr w:rsidR="00C913B2" w14:paraId="09BBE0A7" w14:textId="6D225668" w:rsidTr="00EB7049">
        <w:tc>
          <w:tcPr>
            <w:tcW w:w="1853" w:type="pct"/>
            <w:vAlign w:val="center"/>
          </w:tcPr>
          <w:p w14:paraId="342B0B2A" w14:textId="4D0DDB92" w:rsidR="00C913B2" w:rsidRPr="00EB7049" w:rsidRDefault="00C913B2" w:rsidP="00EB7049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EB7049">
              <w:rPr>
                <w:rFonts w:ascii="Verdana" w:hAnsi="Verdana"/>
                <w:bCs/>
                <w:sz w:val="20"/>
                <w:szCs w:val="20"/>
              </w:rPr>
              <w:t>Botafogo</w:t>
            </w:r>
          </w:p>
        </w:tc>
        <w:tc>
          <w:tcPr>
            <w:tcW w:w="1727" w:type="pct"/>
            <w:vAlign w:val="center"/>
          </w:tcPr>
          <w:p w14:paraId="39B5AD08" w14:textId="00B57E0C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EB7049">
              <w:rPr>
                <w:rFonts w:ascii="Verdana" w:hAnsi="Verdana"/>
                <w:sz w:val="20"/>
                <w:szCs w:val="20"/>
              </w:rPr>
              <w:t>R$ 30.000,00</w:t>
            </w:r>
            <w:r>
              <w:rPr>
                <w:rFonts w:ascii="Verdana" w:hAnsi="Verdana"/>
                <w:sz w:val="20"/>
                <w:szCs w:val="20"/>
              </w:rPr>
              <w:br/>
              <w:t>(50/58)</w:t>
            </w:r>
          </w:p>
        </w:tc>
        <w:tc>
          <w:tcPr>
            <w:tcW w:w="1420" w:type="pct"/>
            <w:vAlign w:val="center"/>
          </w:tcPr>
          <w:p w14:paraId="5959B4D0" w14:textId="0DE643EF" w:rsidR="00C913B2" w:rsidRPr="00AC1046" w:rsidRDefault="00C913B2" w:rsidP="00AC1046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R$ 1.636,36</w:t>
            </w:r>
            <w:r>
              <w:rPr>
                <w:rFonts w:ascii="Verdana" w:hAnsi="Verdana"/>
                <w:sz w:val="20"/>
                <w:szCs w:val="20"/>
              </w:rPr>
              <w:br/>
              <w:t>(50/55)</w:t>
            </w:r>
          </w:p>
        </w:tc>
      </w:tr>
      <w:tr w:rsidR="00C913B2" w14:paraId="68D1838A" w14:textId="617A7217" w:rsidTr="00EB7049">
        <w:tc>
          <w:tcPr>
            <w:tcW w:w="1853" w:type="pct"/>
            <w:vAlign w:val="center"/>
          </w:tcPr>
          <w:p w14:paraId="07A62ADB" w14:textId="51F8370F" w:rsidR="00C913B2" w:rsidRPr="00EB7049" w:rsidRDefault="00C913B2" w:rsidP="00EB7049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EB7049">
              <w:rPr>
                <w:rFonts w:ascii="Verdana" w:hAnsi="Verdana"/>
                <w:bCs/>
                <w:sz w:val="20"/>
                <w:szCs w:val="20"/>
              </w:rPr>
              <w:t>Tower Bridge</w:t>
            </w:r>
            <w:r w:rsidRPr="00AC1046">
              <w:rPr>
                <w:rFonts w:ascii="Verdana" w:hAnsi="Verdana"/>
                <w:bCs/>
                <w:sz w:val="20"/>
                <w:szCs w:val="20"/>
              </w:rPr>
              <w:br/>
            </w:r>
          </w:p>
        </w:tc>
        <w:tc>
          <w:tcPr>
            <w:tcW w:w="1727" w:type="pct"/>
            <w:vAlign w:val="center"/>
          </w:tcPr>
          <w:p w14:paraId="427DA28B" w14:textId="37FFDC5C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EB7049">
              <w:rPr>
                <w:rFonts w:ascii="Verdana" w:hAnsi="Verdana"/>
                <w:sz w:val="20"/>
                <w:szCs w:val="20"/>
              </w:rPr>
              <w:t>R$ 3.000,00</w:t>
            </w:r>
            <w:r>
              <w:rPr>
                <w:rFonts w:ascii="Verdana" w:hAnsi="Verdana"/>
                <w:sz w:val="20"/>
                <w:szCs w:val="20"/>
              </w:rPr>
              <w:br/>
              <w:t>(5/58)</w:t>
            </w:r>
          </w:p>
        </w:tc>
        <w:tc>
          <w:tcPr>
            <w:tcW w:w="1420" w:type="pct"/>
            <w:vAlign w:val="center"/>
          </w:tcPr>
          <w:p w14:paraId="3177D717" w14:textId="00036AFB" w:rsidR="00C913B2" w:rsidRPr="00AC1046" w:rsidRDefault="00C913B2" w:rsidP="00AC1046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R$ 163,64</w:t>
            </w:r>
            <w:r>
              <w:rPr>
                <w:rFonts w:ascii="Verdana" w:hAnsi="Verdana"/>
                <w:sz w:val="20"/>
                <w:szCs w:val="20"/>
              </w:rPr>
              <w:br/>
              <w:t>(5/55)</w:t>
            </w:r>
          </w:p>
        </w:tc>
      </w:tr>
      <w:tr w:rsidR="00C913B2" w14:paraId="1EC95F4C" w14:textId="5D83550F" w:rsidTr="00EB7049">
        <w:tc>
          <w:tcPr>
            <w:tcW w:w="1853" w:type="pct"/>
            <w:vAlign w:val="center"/>
          </w:tcPr>
          <w:p w14:paraId="48B02531" w14:textId="20215AB2" w:rsidR="00C913B2" w:rsidRPr="00EB7049" w:rsidRDefault="00C913B2" w:rsidP="00EB7049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EB7049">
              <w:rPr>
                <w:rFonts w:ascii="Verdana" w:hAnsi="Verdana"/>
                <w:bCs/>
                <w:color w:val="000000"/>
                <w:sz w:val="20"/>
                <w:szCs w:val="20"/>
                <w:lang w:eastAsia="en-GB"/>
              </w:rPr>
              <w:t>Cedrotree</w:t>
            </w:r>
            <w:r w:rsidRPr="00AC1046">
              <w:rPr>
                <w:rFonts w:ascii="Verdana" w:hAnsi="Verdana"/>
                <w:bCs/>
                <w:color w:val="000000"/>
                <w:sz w:val="20"/>
                <w:szCs w:val="20"/>
                <w:lang w:eastAsia="en-GB"/>
              </w:rPr>
              <w:br/>
            </w:r>
          </w:p>
        </w:tc>
        <w:tc>
          <w:tcPr>
            <w:tcW w:w="1727" w:type="pct"/>
            <w:vAlign w:val="center"/>
          </w:tcPr>
          <w:p w14:paraId="2896084E" w14:textId="1773F129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EB7049">
              <w:rPr>
                <w:rFonts w:ascii="Verdana" w:hAnsi="Verdana"/>
                <w:sz w:val="20"/>
                <w:szCs w:val="20"/>
              </w:rPr>
              <w:t>R$ 1.800,00</w:t>
            </w:r>
            <w:r>
              <w:rPr>
                <w:rFonts w:ascii="Verdana" w:hAnsi="Verdana"/>
                <w:sz w:val="20"/>
                <w:szCs w:val="20"/>
              </w:rPr>
              <w:br/>
              <w:t>(3/58)</w:t>
            </w:r>
          </w:p>
        </w:tc>
        <w:tc>
          <w:tcPr>
            <w:tcW w:w="1420" w:type="pct"/>
            <w:vAlign w:val="center"/>
          </w:tcPr>
          <w:p w14:paraId="12631A23" w14:textId="652A604A" w:rsidR="00C913B2" w:rsidRPr="00AC1046" w:rsidRDefault="00C913B2" w:rsidP="00AC1046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-</w:t>
            </w:r>
          </w:p>
        </w:tc>
      </w:tr>
      <w:tr w:rsidR="00C913B2" w14:paraId="3A96B2DC" w14:textId="7EEE6396" w:rsidTr="00EB7049">
        <w:tc>
          <w:tcPr>
            <w:tcW w:w="1853" w:type="pct"/>
            <w:vAlign w:val="center"/>
          </w:tcPr>
          <w:p w14:paraId="65492426" w14:textId="7C399055" w:rsidR="00C913B2" w:rsidRPr="00AC1046" w:rsidRDefault="00C913B2" w:rsidP="00AC1046">
            <w:pPr>
              <w:rPr>
                <w:rFonts w:ascii="Verdana" w:hAnsi="Verdana"/>
                <w:bCs/>
                <w:color w:val="000000"/>
                <w:sz w:val="20"/>
                <w:szCs w:val="20"/>
                <w:lang w:eastAsia="en-GB"/>
              </w:rPr>
            </w:pPr>
            <w:r w:rsidRPr="00AC1046">
              <w:rPr>
                <w:rFonts w:ascii="Verdana" w:hAnsi="Verdana"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727" w:type="pct"/>
            <w:vAlign w:val="center"/>
          </w:tcPr>
          <w:p w14:paraId="16F7C6EA" w14:textId="29E7DEBA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EB7049">
              <w:rPr>
                <w:rFonts w:ascii="Verdana" w:hAnsi="Verdana"/>
                <w:sz w:val="20"/>
                <w:szCs w:val="20"/>
              </w:rPr>
              <w:t>R$ 34.800,00</w:t>
            </w:r>
          </w:p>
        </w:tc>
        <w:tc>
          <w:tcPr>
            <w:tcW w:w="1420" w:type="pct"/>
          </w:tcPr>
          <w:p w14:paraId="1A6F7E83" w14:textId="77777777" w:rsidR="00C913B2" w:rsidRPr="00AC1046" w:rsidRDefault="00C913B2" w:rsidP="00AC1046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4EA730C" w14:textId="3489F774" w:rsidR="009A419D" w:rsidRDefault="00B04D50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14:paraId="5C6A28F0" w14:textId="35EEEEB4" w:rsidR="009A419D" w:rsidRDefault="009A419D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tbl>
      <w:tblPr>
        <w:tblStyle w:val="SimplesTabela2"/>
        <w:tblW w:w="5260" w:type="pct"/>
        <w:tblLayout w:type="fixed"/>
        <w:tblLook w:val="04A0" w:firstRow="1" w:lastRow="0" w:firstColumn="1" w:lastColumn="0" w:noHBand="0" w:noVBand="1"/>
      </w:tblPr>
      <w:tblGrid>
        <w:gridCol w:w="1701"/>
        <w:gridCol w:w="1750"/>
        <w:gridCol w:w="1078"/>
        <w:gridCol w:w="800"/>
        <w:gridCol w:w="1340"/>
        <w:gridCol w:w="964"/>
        <w:gridCol w:w="800"/>
        <w:gridCol w:w="1109"/>
      </w:tblGrid>
      <w:tr w:rsidR="009A419D" w:rsidRPr="009A419D" w14:paraId="6D69EA49" w14:textId="77777777" w:rsidTr="009A4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05D9D6ED" w14:textId="77777777" w:rsidR="009A419D" w:rsidRPr="009A419D" w:rsidRDefault="009A419D" w:rsidP="009A419D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Galpão</w:t>
            </w:r>
          </w:p>
        </w:tc>
        <w:tc>
          <w:tcPr>
            <w:tcW w:w="917" w:type="pct"/>
            <w:vAlign w:val="center"/>
            <w:hideMark/>
          </w:tcPr>
          <w:p w14:paraId="1117022A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Parcela Fixa</w:t>
            </w:r>
          </w:p>
        </w:tc>
        <w:tc>
          <w:tcPr>
            <w:tcW w:w="565" w:type="pct"/>
            <w:vAlign w:val="center"/>
            <w:hideMark/>
          </w:tcPr>
          <w:p w14:paraId="3ABAC459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Parcela Variável - Diária</w:t>
            </w:r>
          </w:p>
        </w:tc>
        <w:tc>
          <w:tcPr>
            <w:tcW w:w="419" w:type="pct"/>
            <w:vAlign w:val="center"/>
            <w:hideMark/>
          </w:tcPr>
          <w:p w14:paraId="2A0B61ED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Impostos</w:t>
            </w:r>
          </w:p>
        </w:tc>
        <w:tc>
          <w:tcPr>
            <w:tcW w:w="702" w:type="pct"/>
            <w:vAlign w:val="center"/>
            <w:hideMark/>
          </w:tcPr>
          <w:p w14:paraId="11B8818A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Transp/Hosp/Alim</w:t>
            </w:r>
          </w:p>
        </w:tc>
        <w:tc>
          <w:tcPr>
            <w:tcW w:w="505" w:type="pct"/>
            <w:vAlign w:val="center"/>
            <w:hideMark/>
          </w:tcPr>
          <w:p w14:paraId="6E4E46B3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Franquia de Horas</w:t>
            </w:r>
          </w:p>
        </w:tc>
        <w:tc>
          <w:tcPr>
            <w:tcW w:w="419" w:type="pct"/>
            <w:vAlign w:val="center"/>
            <w:hideMark/>
          </w:tcPr>
          <w:p w14:paraId="4BFB2A60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Galpão Vazio</w:t>
            </w:r>
          </w:p>
        </w:tc>
        <w:tc>
          <w:tcPr>
            <w:tcW w:w="581" w:type="pct"/>
            <w:vAlign w:val="center"/>
            <w:hideMark/>
          </w:tcPr>
          <w:p w14:paraId="7D958DB2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Total Estimado</w:t>
            </w:r>
          </w:p>
        </w:tc>
      </w:tr>
      <w:tr w:rsidR="009A419D" w:rsidRPr="009A419D" w14:paraId="23D72A73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44E9FDF4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Santa Luzia – São Gonçalo – RJ</w:t>
            </w:r>
          </w:p>
        </w:tc>
        <w:tc>
          <w:tcPr>
            <w:tcW w:w="917" w:type="pct"/>
            <w:vAlign w:val="center"/>
            <w:hideMark/>
          </w:tcPr>
          <w:p w14:paraId="5FC04863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R$ 22.400,00</w:t>
            </w:r>
          </w:p>
        </w:tc>
        <w:tc>
          <w:tcPr>
            <w:tcW w:w="565" w:type="pct"/>
            <w:vAlign w:val="center"/>
            <w:hideMark/>
          </w:tcPr>
          <w:p w14:paraId="6EA5FA7E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R$ 1.920,00</w:t>
            </w:r>
          </w:p>
        </w:tc>
        <w:tc>
          <w:tcPr>
            <w:tcW w:w="419" w:type="pct"/>
            <w:vAlign w:val="center"/>
            <w:hideMark/>
          </w:tcPr>
          <w:p w14:paraId="7087AFA1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Incluídos</w:t>
            </w:r>
          </w:p>
        </w:tc>
        <w:tc>
          <w:tcPr>
            <w:tcW w:w="702" w:type="pct"/>
            <w:vAlign w:val="center"/>
            <w:hideMark/>
          </w:tcPr>
          <w:p w14:paraId="20699712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Não incluídos</w:t>
            </w:r>
          </w:p>
        </w:tc>
        <w:tc>
          <w:tcPr>
            <w:tcW w:w="505" w:type="pct"/>
            <w:vAlign w:val="center"/>
            <w:hideMark/>
          </w:tcPr>
          <w:p w14:paraId="0DD55074" w14:textId="370461A9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8:00H-17:00H X </w:t>
            </w: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br/>
            </w: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5 DIAS</w:t>
            </w:r>
          </w:p>
        </w:tc>
        <w:tc>
          <w:tcPr>
            <w:tcW w:w="419" w:type="pct"/>
            <w:vAlign w:val="center"/>
            <w:hideMark/>
          </w:tcPr>
          <w:p w14:paraId="4B7C2D7C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R$ 6.400,00</w:t>
            </w:r>
          </w:p>
        </w:tc>
        <w:tc>
          <w:tcPr>
            <w:tcW w:w="581" w:type="pct"/>
            <w:vAlign w:val="center"/>
            <w:hideMark/>
          </w:tcPr>
          <w:p w14:paraId="75E9C27D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9A419D" w:rsidRPr="009A419D" w14:paraId="4056630B" w14:textId="77777777" w:rsidTr="009A419D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10844D21" w14:textId="77777777" w:rsidR="009A419D" w:rsidRPr="009A419D" w:rsidRDefault="009A419D" w:rsidP="009A41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hideMark/>
          </w:tcPr>
          <w:p w14:paraId="3E8FAC2D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28CD153D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5EB4854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4E6AA108" w14:textId="7C3ABB42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Base Rio de Janeiro</w:t>
            </w:r>
          </w:p>
        </w:tc>
        <w:tc>
          <w:tcPr>
            <w:tcW w:w="505" w:type="pct"/>
            <w:vAlign w:val="center"/>
            <w:hideMark/>
          </w:tcPr>
          <w:p w14:paraId="6BB08360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Após R$ 6.500,00/dia</w:t>
            </w:r>
          </w:p>
        </w:tc>
        <w:tc>
          <w:tcPr>
            <w:tcW w:w="419" w:type="pct"/>
            <w:vAlign w:val="center"/>
            <w:hideMark/>
          </w:tcPr>
          <w:p w14:paraId="6DACE10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1C428E36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1ABDBE31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4D226407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Valor Estimado dentro da franquia de horas</w:t>
            </w:r>
          </w:p>
        </w:tc>
        <w:tc>
          <w:tcPr>
            <w:tcW w:w="917" w:type="pct"/>
            <w:vAlign w:val="center"/>
            <w:hideMark/>
          </w:tcPr>
          <w:p w14:paraId="3B6441E0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R$ 22.400,00</w:t>
            </w:r>
          </w:p>
        </w:tc>
        <w:tc>
          <w:tcPr>
            <w:tcW w:w="565" w:type="pct"/>
            <w:vAlign w:val="center"/>
            <w:hideMark/>
          </w:tcPr>
          <w:p w14:paraId="10400658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R$ 9.600,00</w:t>
            </w:r>
          </w:p>
        </w:tc>
        <w:tc>
          <w:tcPr>
            <w:tcW w:w="419" w:type="pct"/>
            <w:vAlign w:val="center"/>
            <w:hideMark/>
          </w:tcPr>
          <w:p w14:paraId="03401AE4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4D5443CA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R$ 2.800,00</w:t>
            </w:r>
          </w:p>
        </w:tc>
        <w:tc>
          <w:tcPr>
            <w:tcW w:w="505" w:type="pct"/>
            <w:vAlign w:val="center"/>
            <w:hideMark/>
          </w:tcPr>
          <w:p w14:paraId="34B9879C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4C943361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6C83E38E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R$ 34.800,00</w:t>
            </w:r>
          </w:p>
        </w:tc>
      </w:tr>
    </w:tbl>
    <w:p w14:paraId="790F5BAF" w14:textId="77777777" w:rsidR="009A419D" w:rsidRDefault="009A419D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08A3F7E1" w14:textId="7C18BF27" w:rsidR="00AB1550" w:rsidRDefault="00A0122E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Não foram registrados votos contrários ou abstenções.</w:t>
      </w:r>
    </w:p>
    <w:p w14:paraId="0B0BBD9F" w14:textId="77777777" w:rsidR="009A419D" w:rsidRDefault="009A419D" w:rsidP="00AB1550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  <w:u w:val="single"/>
        </w:rPr>
      </w:pPr>
    </w:p>
    <w:p w14:paraId="15693AF9" w14:textId="3C224DB4" w:rsidR="00AB1550" w:rsidRDefault="00AB1550" w:rsidP="00AB1550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</w:rPr>
      </w:pPr>
      <w:r w:rsidRPr="00AB1550">
        <w:rPr>
          <w:rFonts w:ascii="Verdana" w:hAnsi="Verdana"/>
          <w:sz w:val="22"/>
          <w:szCs w:val="22"/>
          <w:u w:val="single"/>
        </w:rPr>
        <w:t>ENCERRAMENTO</w:t>
      </w:r>
      <w:r w:rsidRPr="00AB1550">
        <w:rPr>
          <w:rFonts w:ascii="Verdana" w:hAnsi="Verdana"/>
          <w:sz w:val="22"/>
          <w:szCs w:val="22"/>
        </w:rPr>
        <w:t xml:space="preserve">: Nada mais havendo a tratar foi aprovada a lavratura da ata da Assembleia em forma de sumário, conforme facultado pelo art. 130, §1º da Lei 6.404/76, tendo sido a mesma lida, achada conforme e assinada. Presidente: </w:t>
      </w:r>
      <w:r w:rsidRPr="00CB3761">
        <w:rPr>
          <w:rStyle w:val="Forte"/>
          <w:rFonts w:ascii="Verdana" w:hAnsi="Verdana"/>
          <w:b w:val="0"/>
          <w:bCs w:val="0"/>
          <w:color w:val="000000"/>
          <w:sz w:val="22"/>
          <w:szCs w:val="22"/>
        </w:rPr>
        <w:t>Sr.</w:t>
      </w:r>
      <w:r w:rsidRPr="00AB1550">
        <w:rPr>
          <w:rFonts w:ascii="Verdana" w:hAnsi="Verdana"/>
          <w:sz w:val="22"/>
          <w:szCs w:val="22"/>
        </w:rPr>
        <w:t xml:space="preserve"> </w:t>
      </w:r>
      <w:r w:rsidR="00932765">
        <w:rPr>
          <w:rFonts w:ascii="Verdana" w:hAnsi="Verdana"/>
          <w:sz w:val="22"/>
          <w:szCs w:val="22"/>
        </w:rPr>
        <w:t>[.]</w:t>
      </w:r>
      <w:r w:rsidRPr="00AB1550">
        <w:rPr>
          <w:rFonts w:ascii="Verdana" w:hAnsi="Verdana"/>
          <w:sz w:val="22"/>
          <w:szCs w:val="22"/>
        </w:rPr>
        <w:t>, Secretário:</w:t>
      </w:r>
      <w:r w:rsidRPr="00AB1550">
        <w:rPr>
          <w:rFonts w:ascii="Verdana" w:hAnsi="Verdana"/>
          <w:color w:val="000000"/>
          <w:sz w:val="22"/>
          <w:szCs w:val="22"/>
        </w:rPr>
        <w:t xml:space="preserve"> Sr. </w:t>
      </w:r>
      <w:r w:rsidR="00932765">
        <w:rPr>
          <w:rFonts w:ascii="Verdana" w:hAnsi="Verdana"/>
          <w:color w:val="000000"/>
          <w:sz w:val="22"/>
          <w:szCs w:val="22"/>
        </w:rPr>
        <w:t>[.]</w:t>
      </w:r>
      <w:r w:rsidRPr="00AB1550">
        <w:rPr>
          <w:rFonts w:ascii="Verdana" w:hAnsi="Verdana"/>
          <w:color w:val="000000"/>
          <w:sz w:val="22"/>
          <w:szCs w:val="22"/>
        </w:rPr>
        <w:t>,</w:t>
      </w:r>
      <w:r w:rsidRPr="00AB1550">
        <w:rPr>
          <w:rFonts w:ascii="Verdana" w:hAnsi="Verdana"/>
          <w:sz w:val="22"/>
          <w:szCs w:val="22"/>
        </w:rPr>
        <w:t xml:space="preserve"> Botafogo Fundo de Investimento Multimercado Crédito Privado, Tower Bridge Renda Fixa Fundo de Investimento IMA-B5, Cedrotree Fundo de Investimento em Renda Fixa Institucional - IMA-B5</w:t>
      </w:r>
      <w:r w:rsidR="00A0122E">
        <w:rPr>
          <w:rFonts w:ascii="Verdana" w:hAnsi="Verdana"/>
          <w:sz w:val="22"/>
          <w:szCs w:val="22"/>
        </w:rPr>
        <w:t xml:space="preserve"> e</w:t>
      </w:r>
      <w:r w:rsidRPr="00AB1550">
        <w:rPr>
          <w:rFonts w:ascii="Verdana" w:hAnsi="Verdana"/>
          <w:sz w:val="22"/>
          <w:szCs w:val="22"/>
        </w:rPr>
        <w:t xml:space="preserve"> Simplific Pavarini Distribuidora de Títulos e Valores Mobiliários Ltda. </w:t>
      </w:r>
    </w:p>
    <w:p w14:paraId="652A9459" w14:textId="7680319F" w:rsidR="00B96F0E" w:rsidRPr="00A0122E" w:rsidRDefault="00A0122E" w:rsidP="00B96F0E">
      <w:pPr>
        <w:pStyle w:val="Default"/>
        <w:spacing w:line="340" w:lineRule="exact"/>
        <w:jc w:val="both"/>
        <w:rPr>
          <w:rFonts w:ascii="Verdana" w:hAnsi="Verdana" w:cs="Arial"/>
          <w:sz w:val="22"/>
          <w:szCs w:val="22"/>
        </w:rPr>
      </w:pPr>
      <w:r w:rsidRPr="00A0122E">
        <w:rPr>
          <w:rFonts w:ascii="Verdana" w:hAnsi="Verdana"/>
          <w:sz w:val="22"/>
          <w:szCs w:val="22"/>
          <w:u w:val="single"/>
        </w:rPr>
        <w:t>ASSINATURAS</w:t>
      </w:r>
      <w:r w:rsidRPr="00A0122E">
        <w:rPr>
          <w:rFonts w:ascii="Verdana" w:hAnsi="Verdana"/>
          <w:sz w:val="22"/>
          <w:szCs w:val="22"/>
        </w:rPr>
        <w:t>: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 </w:t>
      </w:r>
      <w:r w:rsidR="00B96F0E" w:rsidRPr="00A0122E">
        <w:rPr>
          <w:rFonts w:ascii="Verdana" w:hAnsi="Verdana" w:cs="Arial"/>
          <w:sz w:val="22"/>
          <w:szCs w:val="22"/>
        </w:rPr>
        <w:t xml:space="preserve">Nos termos do artigo 8º, § 1º e 2º da 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Instrução CVM 625, o Sr. Presidente da presente Assembleia informa que a Ata é considerada assinada pelos Debenturistas que </w:t>
      </w:r>
      <w:r w:rsidR="00B96F0E" w:rsidRPr="00A0122E">
        <w:rPr>
          <w:rFonts w:ascii="Verdana" w:hAnsi="Verdana" w:cs="Arial"/>
          <w:sz w:val="22"/>
          <w:szCs w:val="22"/>
        </w:rPr>
        <w:t xml:space="preserve">apresentaram, previamente, votos a distância, que foram considerados válidos e 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que participaram por meio do sistema eletrônico de participação </w:t>
      </w:r>
      <w:r w:rsidRPr="00A0122E">
        <w:rPr>
          <w:rFonts w:ascii="Verdana" w:hAnsi="Verdana" w:cs="Arial"/>
          <w:sz w:val="22"/>
          <w:szCs w:val="22"/>
          <w:shd w:val="clear" w:color="auto" w:fill="FFFFFF"/>
        </w:rPr>
        <w:t>à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 distância, cujos nomes e denominações sociais encontram-se listadas no Anexos I à presente Ata. As assinaturas do Presidente, Secretário, Companhia e Agente Fiduciário na presente Ata foram realizadas por meio de certificação digital.</w:t>
      </w:r>
    </w:p>
    <w:p w14:paraId="0BFDBAD8" w14:textId="77777777" w:rsidR="00AB1550" w:rsidRPr="00AB1550" w:rsidRDefault="00AB1550" w:rsidP="00AB1550">
      <w:pPr>
        <w:spacing w:line="360" w:lineRule="auto"/>
        <w:ind w:left="1080"/>
        <w:jc w:val="both"/>
        <w:rPr>
          <w:rFonts w:ascii="Verdana" w:hAnsi="Verdana"/>
          <w:sz w:val="22"/>
          <w:szCs w:val="22"/>
        </w:rPr>
      </w:pPr>
    </w:p>
    <w:p w14:paraId="1FF5B751" w14:textId="33587F14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  <w:r w:rsidRPr="00AB1550">
        <w:rPr>
          <w:rFonts w:ascii="Verdana" w:hAnsi="Verdana"/>
          <w:sz w:val="22"/>
          <w:szCs w:val="22"/>
        </w:rPr>
        <w:lastRenderedPageBreak/>
        <w:t xml:space="preserve">Rio de Janeiro, </w:t>
      </w:r>
      <w:r w:rsidR="00A0122E">
        <w:rPr>
          <w:rFonts w:ascii="Verdana" w:hAnsi="Verdana"/>
          <w:sz w:val="22"/>
          <w:szCs w:val="22"/>
        </w:rPr>
        <w:t>[.]</w:t>
      </w:r>
      <w:r w:rsidR="001912B8">
        <w:rPr>
          <w:rFonts w:ascii="Verdana" w:hAnsi="Verdana"/>
          <w:sz w:val="22"/>
          <w:szCs w:val="22"/>
        </w:rPr>
        <w:t xml:space="preserve"> de </w:t>
      </w:r>
      <w:r w:rsidR="00554B23">
        <w:rPr>
          <w:rFonts w:ascii="Verdana" w:hAnsi="Verdana"/>
          <w:sz w:val="22"/>
          <w:szCs w:val="22"/>
        </w:rPr>
        <w:t>fevereiro</w:t>
      </w:r>
      <w:r w:rsidR="001912B8">
        <w:rPr>
          <w:rFonts w:ascii="Verdana" w:hAnsi="Verdana"/>
          <w:sz w:val="22"/>
          <w:szCs w:val="22"/>
        </w:rPr>
        <w:t xml:space="preserve"> de 20</w:t>
      </w:r>
      <w:r w:rsidR="00A0122E">
        <w:rPr>
          <w:rFonts w:ascii="Verdana" w:hAnsi="Verdana"/>
          <w:sz w:val="22"/>
          <w:szCs w:val="22"/>
        </w:rPr>
        <w:t>21</w:t>
      </w:r>
      <w:r w:rsidRPr="00AB1550">
        <w:rPr>
          <w:rFonts w:ascii="Verdana" w:hAnsi="Verdana"/>
          <w:sz w:val="22"/>
          <w:szCs w:val="22"/>
        </w:rPr>
        <w:t>.</w:t>
      </w:r>
    </w:p>
    <w:p w14:paraId="30865B28" w14:textId="77777777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</w:p>
    <w:p w14:paraId="2D63DC9F" w14:textId="77777777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4982"/>
        <w:gridCol w:w="3793"/>
      </w:tblGrid>
      <w:tr w:rsidR="00AB1550" w:rsidRPr="00AB1550" w14:paraId="53E90365" w14:textId="77777777" w:rsidTr="009A7D88">
        <w:trPr>
          <w:jc w:val="center"/>
        </w:trPr>
        <w:tc>
          <w:tcPr>
            <w:tcW w:w="4982" w:type="dxa"/>
            <w:shd w:val="clear" w:color="auto" w:fill="auto"/>
          </w:tcPr>
          <w:p w14:paraId="6B137BBD" w14:textId="2C703704" w:rsidR="00AB1550" w:rsidRPr="00AB1550" w:rsidRDefault="00AB1550" w:rsidP="00D04F74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t>Presidente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 w:rsidR="00B96F0E">
              <w:rPr>
                <w:rFonts w:ascii="Verdana" w:hAnsi="Verdana"/>
                <w:sz w:val="22"/>
                <w:szCs w:val="22"/>
              </w:rPr>
              <w:t>[.]</w:t>
            </w:r>
          </w:p>
        </w:tc>
        <w:tc>
          <w:tcPr>
            <w:tcW w:w="3793" w:type="dxa"/>
            <w:tcBorders>
              <w:left w:val="nil"/>
            </w:tcBorders>
            <w:shd w:val="clear" w:color="auto" w:fill="auto"/>
          </w:tcPr>
          <w:p w14:paraId="657EFE27" w14:textId="07A60683" w:rsidR="00AB1550" w:rsidRPr="00AB1550" w:rsidRDefault="00AB1550" w:rsidP="009A7D88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t>Secretário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 w:rsidR="00B96F0E">
              <w:rPr>
                <w:rFonts w:ascii="Verdana" w:hAnsi="Verdana"/>
                <w:color w:val="000000"/>
                <w:sz w:val="22"/>
                <w:szCs w:val="22"/>
              </w:rPr>
              <w:t>[.]</w:t>
            </w:r>
          </w:p>
        </w:tc>
      </w:tr>
    </w:tbl>
    <w:p w14:paraId="2D3422BE" w14:textId="77777777" w:rsidR="00AB1550" w:rsidRPr="00AB1550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44259FD3" w14:textId="77777777" w:rsidR="00AB1550" w:rsidRPr="00424692" w:rsidRDefault="00AB1550" w:rsidP="00AB1550">
      <w:pPr>
        <w:rPr>
          <w:rFonts w:ascii="Verdana" w:hAnsi="Verdana"/>
          <w:szCs w:val="20"/>
        </w:rPr>
      </w:pPr>
      <w:r w:rsidRPr="00424692">
        <w:rPr>
          <w:rFonts w:ascii="Verdana" w:hAnsi="Verdana"/>
          <w:szCs w:val="20"/>
        </w:rPr>
        <w:br w:type="page"/>
      </w:r>
    </w:p>
    <w:p w14:paraId="72714275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lastRenderedPageBreak/>
        <w:t>SPE-BRASIL SOLAIR LOCAÇÃO E ARRENDAMENTO DE PAINÉIS SOLARES S.A.</w:t>
      </w:r>
    </w:p>
    <w:p w14:paraId="7E0F766A" w14:textId="77777777" w:rsidR="00AB1550" w:rsidRPr="00744EAC" w:rsidRDefault="00AB1550" w:rsidP="00AB1550">
      <w:pPr>
        <w:jc w:val="center"/>
        <w:rPr>
          <w:rFonts w:ascii="Verdana" w:hAnsi="Verdana"/>
          <w:b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Nº 21.140.194/0001-09</w:t>
      </w:r>
      <w:r w:rsidRPr="00744EAC">
        <w:rPr>
          <w:rFonts w:ascii="Verdana" w:hAnsi="Verdana"/>
          <w:sz w:val="22"/>
          <w:szCs w:val="22"/>
        </w:rPr>
        <w:br/>
        <w:t>NIRE Nº 33.3.0031354-1</w:t>
      </w:r>
    </w:p>
    <w:p w14:paraId="323EC0B6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(“Companhia” ou “Emissora”)</w:t>
      </w:r>
    </w:p>
    <w:p w14:paraId="2C73D7DE" w14:textId="67AB4189" w:rsidR="00AB1550" w:rsidRDefault="00AB1550" w:rsidP="00AB1550">
      <w:pPr>
        <w:jc w:val="center"/>
        <w:rPr>
          <w:rFonts w:ascii="Verdana" w:hAnsi="Verdana"/>
          <w:szCs w:val="20"/>
        </w:rPr>
      </w:pPr>
    </w:p>
    <w:p w14:paraId="2FFE2041" w14:textId="3F4288A0" w:rsidR="00A0122E" w:rsidRPr="00AB616E" w:rsidRDefault="00A0122E" w:rsidP="00AB1550">
      <w:pPr>
        <w:jc w:val="center"/>
        <w:rPr>
          <w:rFonts w:ascii="Verdana" w:hAnsi="Verdana"/>
          <w:b/>
          <w:bCs/>
          <w:szCs w:val="20"/>
        </w:rPr>
      </w:pPr>
      <w:r w:rsidRPr="00AB616E">
        <w:rPr>
          <w:rFonts w:ascii="Verdana" w:hAnsi="Verdana"/>
          <w:b/>
          <w:bCs/>
          <w:szCs w:val="20"/>
        </w:rPr>
        <w:t>ANEXO I</w:t>
      </w:r>
    </w:p>
    <w:p w14:paraId="732D19A4" w14:textId="77777777" w:rsidR="00AB1550" w:rsidRPr="00424692" w:rsidRDefault="00AB1550" w:rsidP="00AB1550">
      <w:pPr>
        <w:rPr>
          <w:rFonts w:ascii="Verdana" w:hAnsi="Verdana"/>
          <w:szCs w:val="20"/>
        </w:rPr>
      </w:pPr>
    </w:p>
    <w:p w14:paraId="243D990C" w14:textId="650FFCDA" w:rsidR="00AB1550" w:rsidRPr="00744EAC" w:rsidRDefault="00AB1550" w:rsidP="00AB1550">
      <w:pPr>
        <w:pStyle w:val="Corpodetexto2"/>
        <w:jc w:val="center"/>
        <w:rPr>
          <w:rFonts w:ascii="Verdana" w:hAnsi="Verdana"/>
          <w:b w:val="0"/>
          <w:sz w:val="22"/>
          <w:szCs w:val="22"/>
        </w:rPr>
      </w:pPr>
      <w:r w:rsidRPr="00744EAC">
        <w:rPr>
          <w:rFonts w:ascii="Verdana" w:hAnsi="Verdana"/>
          <w:b w:val="0"/>
          <w:sz w:val="22"/>
          <w:szCs w:val="22"/>
        </w:rPr>
        <w:t xml:space="preserve">LISTA DE PRESENÇA DA ASSEMBLÉIA DE DEBENTURISTAS DA 1ª EMISSÃO DE DEBÊNTURES DA SPE-BRASIL SOLAIR LOCAÇÃO E ARRENDAMENTO DE PAINÉIS SOLARES S.A. REALIZADA EM </w:t>
      </w:r>
      <w:r w:rsidR="00A0122E">
        <w:rPr>
          <w:rFonts w:ascii="Verdana" w:hAnsi="Verdana"/>
          <w:b w:val="0"/>
          <w:sz w:val="22"/>
          <w:szCs w:val="22"/>
        </w:rPr>
        <w:t>[.]</w:t>
      </w:r>
      <w:r w:rsidR="001912B8">
        <w:rPr>
          <w:rFonts w:ascii="Verdana" w:hAnsi="Verdana"/>
          <w:b w:val="0"/>
          <w:sz w:val="22"/>
          <w:szCs w:val="22"/>
        </w:rPr>
        <w:t xml:space="preserve"> </w:t>
      </w:r>
      <w:r w:rsidR="00A0122E">
        <w:rPr>
          <w:rFonts w:ascii="Verdana" w:hAnsi="Verdana"/>
          <w:b w:val="0"/>
          <w:sz w:val="22"/>
          <w:szCs w:val="22"/>
        </w:rPr>
        <w:t xml:space="preserve">DE </w:t>
      </w:r>
      <w:r w:rsidR="00EB7049">
        <w:rPr>
          <w:rFonts w:ascii="Verdana" w:hAnsi="Verdana"/>
          <w:b w:val="0"/>
          <w:sz w:val="22"/>
          <w:szCs w:val="22"/>
        </w:rPr>
        <w:t>FEVEREIRO</w:t>
      </w:r>
      <w:r w:rsidR="00A0122E">
        <w:rPr>
          <w:rFonts w:ascii="Verdana" w:hAnsi="Verdana"/>
          <w:b w:val="0"/>
          <w:sz w:val="22"/>
          <w:szCs w:val="22"/>
        </w:rPr>
        <w:t xml:space="preserve"> DE 2021</w:t>
      </w:r>
    </w:p>
    <w:p w14:paraId="6DC266D0" w14:textId="77777777" w:rsidR="00AB1550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55EF36B1" w14:textId="77777777" w:rsidR="00A13F00" w:rsidRPr="00744EAC" w:rsidRDefault="00A13F00" w:rsidP="00AB1550">
      <w:pPr>
        <w:jc w:val="center"/>
        <w:rPr>
          <w:rFonts w:ascii="Verdana" w:hAnsi="Verdana"/>
          <w:sz w:val="22"/>
          <w:szCs w:val="22"/>
        </w:rPr>
      </w:pPr>
    </w:p>
    <w:p w14:paraId="55120B54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304965FD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Botafogo Fundo de Investimento Multimercado Crédito Privado</w:t>
      </w:r>
      <w:r w:rsidRPr="00744EAC">
        <w:rPr>
          <w:rFonts w:ascii="Verdana" w:hAnsi="Verdana"/>
          <w:sz w:val="22"/>
          <w:szCs w:val="22"/>
        </w:rPr>
        <w:br/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18.051.454/0001-57</w:t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br/>
      </w:r>
      <w:r w:rsidRPr="00744EAC">
        <w:rPr>
          <w:rFonts w:ascii="Verdana" w:hAnsi="Verdana"/>
          <w:sz w:val="22"/>
          <w:szCs w:val="22"/>
        </w:rPr>
        <w:t>Debenturista</w:t>
      </w:r>
    </w:p>
    <w:p w14:paraId="7C6CABF0" w14:textId="77777777" w:rsidR="00A13F00" w:rsidRPr="00744EAC" w:rsidRDefault="00A13F00" w:rsidP="00AB1550">
      <w:pPr>
        <w:jc w:val="center"/>
        <w:rPr>
          <w:rFonts w:ascii="Verdana" w:hAnsi="Verdana"/>
          <w:sz w:val="22"/>
          <w:szCs w:val="22"/>
        </w:rPr>
      </w:pPr>
    </w:p>
    <w:p w14:paraId="700D14D0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40E46EDE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Tower Bridge Renda Fixa Fundo de Investimento IMA-B5</w:t>
      </w:r>
    </w:p>
    <w:p w14:paraId="167E0581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12.845.801/0001-37</w:t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br/>
      </w:r>
      <w:r w:rsidRPr="00744EAC">
        <w:rPr>
          <w:rFonts w:ascii="Verdana" w:hAnsi="Verdana"/>
          <w:sz w:val="22"/>
          <w:szCs w:val="22"/>
        </w:rPr>
        <w:t>Debenturista</w:t>
      </w:r>
    </w:p>
    <w:p w14:paraId="7BA5EAF2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4F78DD54" w14:textId="77777777" w:rsidR="00AB1550" w:rsidRPr="00744EAC" w:rsidRDefault="00AB1550" w:rsidP="00AB1550">
      <w:pPr>
        <w:jc w:val="center"/>
        <w:rPr>
          <w:rFonts w:ascii="Verdana" w:hAnsi="Verdana"/>
          <w:b/>
          <w:color w:val="000000"/>
          <w:sz w:val="22"/>
          <w:szCs w:val="22"/>
          <w:lang w:eastAsia="en-GB"/>
        </w:rPr>
      </w:pPr>
    </w:p>
    <w:p w14:paraId="6ACFC9C3" w14:textId="77777777" w:rsidR="00AB1550" w:rsidRPr="00744EAC" w:rsidRDefault="00AB1550" w:rsidP="00AB1550">
      <w:pPr>
        <w:jc w:val="center"/>
        <w:rPr>
          <w:rFonts w:ascii="Verdana" w:hAnsi="Verdana"/>
          <w:b/>
          <w:color w:val="000000"/>
          <w:sz w:val="22"/>
          <w:szCs w:val="22"/>
          <w:lang w:eastAsia="en-GB"/>
        </w:rPr>
      </w:pPr>
      <w:r w:rsidRPr="00744EAC">
        <w:rPr>
          <w:rFonts w:ascii="Verdana" w:hAnsi="Verdana"/>
          <w:b/>
          <w:color w:val="000000"/>
          <w:sz w:val="22"/>
          <w:szCs w:val="22"/>
          <w:lang w:eastAsia="en-GB"/>
        </w:rPr>
        <w:t>Cedrotree Fundo de Investimento em Renda Fixa Institucional - IMA-B5</w:t>
      </w:r>
    </w:p>
    <w:p w14:paraId="407C2D69" w14:textId="77777777" w:rsidR="00AB1550" w:rsidRPr="00744EAC" w:rsidRDefault="00AB1550" w:rsidP="00AB1550">
      <w:pPr>
        <w:jc w:val="center"/>
        <w:rPr>
          <w:rFonts w:ascii="Verdana" w:hAnsi="Verdana"/>
          <w:color w:val="000000"/>
          <w:sz w:val="22"/>
          <w:szCs w:val="22"/>
          <w:lang w:eastAsia="en-GB"/>
        </w:rPr>
      </w:pP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21.126.351/0001-13</w:t>
      </w:r>
    </w:p>
    <w:p w14:paraId="76E6DA73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Debenturista</w:t>
      </w:r>
    </w:p>
    <w:p w14:paraId="767CA7EF" w14:textId="119802E2" w:rsidR="00AB1550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0FB3407E" w14:textId="77777777" w:rsidR="00A0122E" w:rsidRPr="00744EAC" w:rsidRDefault="00A0122E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2743748A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Simplific Pavarini Distribuidora de Títulos e Valores Mobiliários Ltda.</w:t>
      </w:r>
    </w:p>
    <w:p w14:paraId="61DA8E26" w14:textId="7163108F" w:rsidR="00F564F2" w:rsidRDefault="00AB1550" w:rsidP="00D04F74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15.227.994/0001-50</w:t>
      </w:r>
      <w:r w:rsidRPr="00744EAC">
        <w:rPr>
          <w:rFonts w:ascii="Verdana" w:hAnsi="Verdana"/>
          <w:sz w:val="22"/>
          <w:szCs w:val="22"/>
        </w:rPr>
        <w:br/>
        <w:t>Agente Fiduciário</w:t>
      </w:r>
    </w:p>
    <w:p w14:paraId="007F273A" w14:textId="77777777" w:rsidR="00AB616E" w:rsidRDefault="00AB616E" w:rsidP="00D04F74">
      <w:pPr>
        <w:jc w:val="center"/>
        <w:rPr>
          <w:rFonts w:ascii="Verdana" w:hAnsi="Verdana"/>
          <w:sz w:val="22"/>
          <w:szCs w:val="22"/>
        </w:rPr>
      </w:pPr>
    </w:p>
    <w:p w14:paraId="188C349A" w14:textId="77777777" w:rsidR="008E5943" w:rsidRDefault="008E5943" w:rsidP="00D04F74">
      <w:pPr>
        <w:jc w:val="center"/>
        <w:rPr>
          <w:rFonts w:ascii="Verdana" w:hAnsi="Verdana"/>
          <w:sz w:val="22"/>
          <w:szCs w:val="22"/>
        </w:rPr>
      </w:pPr>
    </w:p>
    <w:p w14:paraId="55CAC7E5" w14:textId="77777777" w:rsidR="008E5943" w:rsidRDefault="008E5943" w:rsidP="00D04F74">
      <w:pPr>
        <w:jc w:val="center"/>
        <w:rPr>
          <w:rFonts w:ascii="Verdana" w:hAnsi="Verdana"/>
          <w:sz w:val="22"/>
          <w:szCs w:val="22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4982"/>
        <w:gridCol w:w="3793"/>
      </w:tblGrid>
      <w:tr w:rsidR="00AB616E" w:rsidRPr="00AB1550" w14:paraId="795C8F0C" w14:textId="77777777" w:rsidTr="0002601D">
        <w:trPr>
          <w:jc w:val="center"/>
        </w:trPr>
        <w:tc>
          <w:tcPr>
            <w:tcW w:w="4982" w:type="dxa"/>
            <w:shd w:val="clear" w:color="auto" w:fill="auto"/>
          </w:tcPr>
          <w:p w14:paraId="1E951D12" w14:textId="6EE8BB37" w:rsidR="00AB616E" w:rsidRPr="00AB1550" w:rsidRDefault="00F564F2" w:rsidP="0002601D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br w:type="page"/>
            </w:r>
            <w:r w:rsidR="00AB616E" w:rsidRPr="00AB1550">
              <w:rPr>
                <w:rFonts w:ascii="Verdana" w:hAnsi="Verdana"/>
                <w:sz w:val="22"/>
                <w:szCs w:val="22"/>
              </w:rPr>
              <w:t>Presidente</w:t>
            </w:r>
            <w:r w:rsidR="00AB616E" w:rsidRPr="00AB1550">
              <w:rPr>
                <w:rFonts w:ascii="Verdana" w:hAnsi="Verdana"/>
                <w:sz w:val="22"/>
                <w:szCs w:val="22"/>
              </w:rPr>
              <w:br/>
            </w:r>
            <w:r w:rsidR="00AB616E">
              <w:rPr>
                <w:rFonts w:ascii="Verdana" w:hAnsi="Verdana"/>
                <w:sz w:val="22"/>
                <w:szCs w:val="22"/>
              </w:rPr>
              <w:t>[.]</w:t>
            </w:r>
          </w:p>
        </w:tc>
        <w:tc>
          <w:tcPr>
            <w:tcW w:w="3793" w:type="dxa"/>
            <w:tcBorders>
              <w:left w:val="nil"/>
            </w:tcBorders>
            <w:shd w:val="clear" w:color="auto" w:fill="auto"/>
          </w:tcPr>
          <w:p w14:paraId="59890A4A" w14:textId="77777777" w:rsidR="00AB616E" w:rsidRPr="00AB1550" w:rsidRDefault="00AB616E" w:rsidP="0002601D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t>Secretário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>
              <w:rPr>
                <w:rFonts w:ascii="Verdana" w:hAnsi="Verdana"/>
                <w:color w:val="000000"/>
                <w:sz w:val="22"/>
                <w:szCs w:val="22"/>
              </w:rPr>
              <w:t>[.]</w:t>
            </w:r>
          </w:p>
        </w:tc>
      </w:tr>
    </w:tbl>
    <w:p w14:paraId="07134871" w14:textId="4CF4A1A2" w:rsidR="00F564F2" w:rsidRDefault="00F564F2">
      <w:pPr>
        <w:spacing w:after="160" w:line="259" w:lineRule="auto"/>
        <w:rPr>
          <w:rFonts w:ascii="Verdana" w:hAnsi="Verdana"/>
          <w:sz w:val="22"/>
          <w:szCs w:val="22"/>
        </w:rPr>
      </w:pPr>
    </w:p>
    <w:p w14:paraId="7C9071D2" w14:textId="77777777" w:rsidR="00AB616E" w:rsidRDefault="00AB616E">
      <w:pPr>
        <w:spacing w:after="160" w:line="259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09CEC07D" w14:textId="2910977D" w:rsidR="00F564F2" w:rsidRPr="00744EAC" w:rsidRDefault="00F564F2" w:rsidP="00F564F2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lastRenderedPageBreak/>
        <w:t>SPE-BRASIL SOLAIR LOCAÇÃO E ARRENDAMENTO DE PAINÉIS SOLARES S.A.</w:t>
      </w:r>
    </w:p>
    <w:p w14:paraId="5BBB400B" w14:textId="77777777" w:rsidR="00F564F2" w:rsidRPr="00744EAC" w:rsidRDefault="00F564F2" w:rsidP="00F564F2">
      <w:pPr>
        <w:jc w:val="center"/>
        <w:rPr>
          <w:rFonts w:ascii="Verdana" w:hAnsi="Verdana"/>
          <w:b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Nº 21.140.194/0001-09</w:t>
      </w:r>
      <w:r w:rsidRPr="00744EAC">
        <w:rPr>
          <w:rFonts w:ascii="Verdana" w:hAnsi="Verdana"/>
          <w:sz w:val="22"/>
          <w:szCs w:val="22"/>
        </w:rPr>
        <w:br/>
        <w:t>NIRE Nº 33.3.0031354-1</w:t>
      </w:r>
    </w:p>
    <w:p w14:paraId="3994CE86" w14:textId="77777777" w:rsidR="00F564F2" w:rsidRPr="00744EAC" w:rsidRDefault="00F564F2" w:rsidP="00F564F2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(“Companhia” ou “Emissora”)</w:t>
      </w:r>
    </w:p>
    <w:p w14:paraId="1CC3AD12" w14:textId="77777777" w:rsidR="00AB1550" w:rsidRDefault="00AB1550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9D33C78" w14:textId="31642830" w:rsidR="00F564F2" w:rsidRPr="00744EAC" w:rsidRDefault="00F564F2" w:rsidP="00F564F2">
      <w:pPr>
        <w:pStyle w:val="Corpodetexto2"/>
        <w:jc w:val="center"/>
        <w:rPr>
          <w:rFonts w:ascii="Verdana" w:hAnsi="Verdana"/>
          <w:b w:val="0"/>
          <w:sz w:val="22"/>
          <w:szCs w:val="22"/>
        </w:rPr>
      </w:pPr>
      <w:r>
        <w:rPr>
          <w:rFonts w:ascii="Verdana" w:hAnsi="Verdana"/>
          <w:b w:val="0"/>
          <w:sz w:val="22"/>
          <w:szCs w:val="22"/>
        </w:rPr>
        <w:t xml:space="preserve">ATA </w:t>
      </w:r>
      <w:r w:rsidRPr="00744EAC">
        <w:rPr>
          <w:rFonts w:ascii="Verdana" w:hAnsi="Verdana"/>
          <w:b w:val="0"/>
          <w:sz w:val="22"/>
          <w:szCs w:val="22"/>
        </w:rPr>
        <w:t xml:space="preserve">DA ASSEMBLÉIA DE DEBENTURISTAS DA 1ª EMISSÃO DE DEBÊNTURES DA SPE-BRASIL SOLAIR LOCAÇÃO E ARRENDAMENTO DE PAINÉIS SOLARES S.A. REALIZADA EM </w:t>
      </w:r>
      <w:r w:rsidR="00AB616E">
        <w:rPr>
          <w:rFonts w:ascii="Verdana" w:hAnsi="Verdana"/>
          <w:b w:val="0"/>
          <w:sz w:val="22"/>
          <w:szCs w:val="22"/>
        </w:rPr>
        <w:t xml:space="preserve">[.] DE </w:t>
      </w:r>
      <w:r w:rsidR="00EB7049">
        <w:rPr>
          <w:rFonts w:ascii="Verdana" w:hAnsi="Verdana"/>
          <w:b w:val="0"/>
          <w:sz w:val="22"/>
          <w:szCs w:val="22"/>
        </w:rPr>
        <w:t>FEVEREIRO</w:t>
      </w:r>
      <w:r w:rsidR="00AB616E">
        <w:rPr>
          <w:rFonts w:ascii="Verdana" w:hAnsi="Verdana"/>
          <w:b w:val="0"/>
          <w:sz w:val="22"/>
          <w:szCs w:val="22"/>
        </w:rPr>
        <w:t xml:space="preserve"> DE 2021</w:t>
      </w:r>
    </w:p>
    <w:p w14:paraId="57C39285" w14:textId="77777777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04D8EABC" w14:textId="2FDECB96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ANEXO I</w:t>
      </w:r>
      <w:r w:rsidR="00AB616E">
        <w:rPr>
          <w:rFonts w:ascii="Verdana" w:hAnsi="Verdana"/>
          <w:b/>
          <w:sz w:val="22"/>
          <w:szCs w:val="22"/>
        </w:rPr>
        <w:t>I</w:t>
      </w:r>
    </w:p>
    <w:p w14:paraId="471402AA" w14:textId="3E3B0365" w:rsidR="00AB616E" w:rsidRDefault="00AB616E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0B1EFCA" w14:textId="1AAD9FDF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548C26C" w14:textId="3887A4B4" w:rsidR="00F564F2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drawing>
          <wp:inline distT="0" distB="0" distL="0" distR="0" wp14:anchorId="33C28BE4" wp14:editId="5FD36DF1">
            <wp:extent cx="5758822" cy="6702950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42" cy="67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58E4" w14:textId="29C77850" w:rsidR="009A419D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AD65E38" wp14:editId="54AA4F3A">
            <wp:extent cx="5759450" cy="8456930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65AF" w14:textId="77777777" w:rsidR="009A419D" w:rsidRDefault="009A419D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4A75F1BB" w14:textId="4E10D100" w:rsidR="009A419D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6CAD4606" wp14:editId="766047EA">
            <wp:extent cx="5759450" cy="8527415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C796" w14:textId="77777777" w:rsidR="009A419D" w:rsidRDefault="009A419D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1DB1EE54" w14:textId="16782B02" w:rsidR="007E0A29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4AE06EA4" wp14:editId="63887929">
            <wp:extent cx="5759450" cy="8665210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A4C0" w14:textId="77777777" w:rsidR="007E0A29" w:rsidRDefault="007E0A29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59AB2A07" w14:textId="24E41179" w:rsidR="007E0A29" w:rsidRDefault="007E0A29" w:rsidP="00D04F74">
      <w:pPr>
        <w:jc w:val="center"/>
        <w:rPr>
          <w:rFonts w:ascii="Verdana" w:hAnsi="Verdana"/>
          <w:b/>
          <w:sz w:val="22"/>
          <w:szCs w:val="22"/>
        </w:rPr>
      </w:pPr>
      <w:r w:rsidRPr="007E0A29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50CE563" wp14:editId="6CC3A8B3">
            <wp:extent cx="5759450" cy="85388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073A" w14:textId="77777777" w:rsidR="007E0A29" w:rsidRDefault="007E0A29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10D70B95" w14:textId="2031B03D" w:rsidR="00DB51C3" w:rsidRDefault="007E0A29" w:rsidP="00D04F74">
      <w:pPr>
        <w:jc w:val="center"/>
        <w:rPr>
          <w:rFonts w:ascii="Verdana" w:hAnsi="Verdana"/>
          <w:b/>
          <w:sz w:val="22"/>
          <w:szCs w:val="22"/>
        </w:rPr>
      </w:pPr>
      <w:r w:rsidRPr="007E0A29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6486DC97" wp14:editId="07700909">
            <wp:extent cx="5759450" cy="863028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E070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57317A67" w14:textId="1DA18829" w:rsidR="00DB51C3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25CA7053" wp14:editId="7298EB8E">
            <wp:extent cx="5759450" cy="8569960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532D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3DF29095" w14:textId="223DF951" w:rsidR="00DB51C3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177931C5" wp14:editId="14756B89">
            <wp:extent cx="5759450" cy="8642350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5AE3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7CFD7352" w14:textId="0283FFF2" w:rsidR="00F564F2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81BC8FA" wp14:editId="522B4C5B">
            <wp:extent cx="5759450" cy="84963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582D" w14:textId="45CD1F40" w:rsidR="00FE7398" w:rsidRDefault="00FE7398" w:rsidP="00AB616E">
      <w:pPr>
        <w:jc w:val="center"/>
        <w:rPr>
          <w:rFonts w:ascii="Verdana" w:hAnsi="Verdana"/>
          <w:b/>
          <w:sz w:val="22"/>
          <w:szCs w:val="22"/>
        </w:rPr>
      </w:pPr>
    </w:p>
    <w:sectPr w:rsidR="00FE7398" w:rsidSect="007C36D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D29"/>
    <w:rsid w:val="00024B37"/>
    <w:rsid w:val="0003651D"/>
    <w:rsid w:val="00043ED8"/>
    <w:rsid w:val="00054882"/>
    <w:rsid w:val="000832E5"/>
    <w:rsid w:val="00087BF9"/>
    <w:rsid w:val="00097CFE"/>
    <w:rsid w:val="000C0161"/>
    <w:rsid w:val="00135B7A"/>
    <w:rsid w:val="001912B8"/>
    <w:rsid w:val="001923D7"/>
    <w:rsid w:val="001B3D46"/>
    <w:rsid w:val="001C1EFE"/>
    <w:rsid w:val="001D0FA8"/>
    <w:rsid w:val="001E0F34"/>
    <w:rsid w:val="001F3559"/>
    <w:rsid w:val="001F4A69"/>
    <w:rsid w:val="00207AA3"/>
    <w:rsid w:val="00214DF4"/>
    <w:rsid w:val="00290BBA"/>
    <w:rsid w:val="002D51C2"/>
    <w:rsid w:val="00420C85"/>
    <w:rsid w:val="00455BD2"/>
    <w:rsid w:val="00483397"/>
    <w:rsid w:val="00495F1B"/>
    <w:rsid w:val="004E1779"/>
    <w:rsid w:val="00500A55"/>
    <w:rsid w:val="00552D29"/>
    <w:rsid w:val="00554B23"/>
    <w:rsid w:val="005560B1"/>
    <w:rsid w:val="00563CF8"/>
    <w:rsid w:val="00592F80"/>
    <w:rsid w:val="005B1BC3"/>
    <w:rsid w:val="005C0EB5"/>
    <w:rsid w:val="005E55E7"/>
    <w:rsid w:val="006418B5"/>
    <w:rsid w:val="00656187"/>
    <w:rsid w:val="006A4452"/>
    <w:rsid w:val="006D248A"/>
    <w:rsid w:val="006E39B2"/>
    <w:rsid w:val="00744EAC"/>
    <w:rsid w:val="007C36D3"/>
    <w:rsid w:val="007D1DAF"/>
    <w:rsid w:val="007E0A29"/>
    <w:rsid w:val="00825584"/>
    <w:rsid w:val="00844744"/>
    <w:rsid w:val="00876BFE"/>
    <w:rsid w:val="008D6DCF"/>
    <w:rsid w:val="008E5943"/>
    <w:rsid w:val="009245E3"/>
    <w:rsid w:val="00932765"/>
    <w:rsid w:val="009A419D"/>
    <w:rsid w:val="00A0122E"/>
    <w:rsid w:val="00A13F00"/>
    <w:rsid w:val="00A4667A"/>
    <w:rsid w:val="00AB1550"/>
    <w:rsid w:val="00AB5246"/>
    <w:rsid w:val="00AB616E"/>
    <w:rsid w:val="00AC1046"/>
    <w:rsid w:val="00AE23CD"/>
    <w:rsid w:val="00B04D50"/>
    <w:rsid w:val="00B87E6A"/>
    <w:rsid w:val="00B96F0E"/>
    <w:rsid w:val="00C63EB1"/>
    <w:rsid w:val="00C73F99"/>
    <w:rsid w:val="00C913B2"/>
    <w:rsid w:val="00CA3F73"/>
    <w:rsid w:val="00CA57C8"/>
    <w:rsid w:val="00CB3761"/>
    <w:rsid w:val="00CB7EA7"/>
    <w:rsid w:val="00D04F74"/>
    <w:rsid w:val="00D350C5"/>
    <w:rsid w:val="00D67145"/>
    <w:rsid w:val="00DB51C3"/>
    <w:rsid w:val="00DD0A89"/>
    <w:rsid w:val="00DD2F29"/>
    <w:rsid w:val="00E41FB8"/>
    <w:rsid w:val="00E518DF"/>
    <w:rsid w:val="00E53403"/>
    <w:rsid w:val="00EB7049"/>
    <w:rsid w:val="00F039BA"/>
    <w:rsid w:val="00F564F2"/>
    <w:rsid w:val="00FD42C3"/>
    <w:rsid w:val="00FD43BA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18F78"/>
  <w15:chartTrackingRefBased/>
  <w15:docId w15:val="{08B25186-C069-41FD-9681-9AABB204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552D29"/>
    <w:pPr>
      <w:keepNext/>
      <w:jc w:val="center"/>
      <w:outlineLvl w:val="1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552D29"/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CB7EA7"/>
    <w:pPr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CB7EA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CB7EA7"/>
    <w:pPr>
      <w:jc w:val="both"/>
    </w:pPr>
    <w:rPr>
      <w:b/>
      <w:bCs/>
      <w:sz w:val="28"/>
    </w:rPr>
  </w:style>
  <w:style w:type="character" w:customStyle="1" w:styleId="Corpodetexto2Char">
    <w:name w:val="Corpo de texto 2 Char"/>
    <w:basedOn w:val="Fontepargpadro"/>
    <w:link w:val="Corpodetexto2"/>
    <w:semiHidden/>
    <w:rsid w:val="00CB7EA7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styleId="Forte">
    <w:name w:val="Strong"/>
    <w:qFormat/>
    <w:rsid w:val="00CB7EA7"/>
    <w:rPr>
      <w:b/>
      <w:bCs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B7EA7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B7EA7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AB15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DD2F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B96F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00A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0A5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0A5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0A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0A5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62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3C2AC44627D34288AE1C71C55F6707" ma:contentTypeVersion="6" ma:contentTypeDescription="Crie um novo documento." ma:contentTypeScope="" ma:versionID="215269dc205b1c5f21f9ee38a5b135f9">
  <xsd:schema xmlns:xsd="http://www.w3.org/2001/XMLSchema" xmlns:xs="http://www.w3.org/2001/XMLSchema" xmlns:p="http://schemas.microsoft.com/office/2006/metadata/properties" xmlns:ns1="http://schemas.microsoft.com/sharepoint/v3" xmlns:ns2="138b88c4-97bd-455f-9a3f-00bac51da987" xmlns:ns3="15ed436d-4125-4010-a1ee-d9c9afa29890" targetNamespace="http://schemas.microsoft.com/office/2006/metadata/properties" ma:root="true" ma:fieldsID="e9407247c6cd543b1ea539a0ea97fbd3" ns1:_="" ns2:_="" ns3:_="">
    <xsd:import namespace="http://schemas.microsoft.com/sharepoint/v3"/>
    <xsd:import namespace="138b88c4-97bd-455f-9a3f-00bac51da987"/>
    <xsd:import namespace="15ed436d-4125-4010-a1ee-d9c9afa298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b88c4-97bd-455f-9a3f-00bac51da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ed436d-4125-4010-a1ee-d9c9afa298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5EB5D5-C807-4702-AB21-9EF1CA17AF7E}">
  <ds:schemaRefs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15ed436d-4125-4010-a1ee-d9c9afa29890"/>
    <ds:schemaRef ds:uri="138b88c4-97bd-455f-9a3f-00bac51da987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6747665-74BF-4CDC-955C-E4A48E75D5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8b88c4-97bd-455f-9a3f-00bac51da987"/>
    <ds:schemaRef ds:uri="15ed436d-4125-4010-a1ee-d9c9afa298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E550BB-DDF8-44DF-8A0B-9F4F2B0285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1117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Rinaldo</dc:creator>
  <cp:keywords/>
  <dc:description/>
  <cp:lastModifiedBy>Carlos Bacha</cp:lastModifiedBy>
  <cp:revision>4</cp:revision>
  <dcterms:created xsi:type="dcterms:W3CDTF">2021-02-09T16:54:00Z</dcterms:created>
  <dcterms:modified xsi:type="dcterms:W3CDTF">2021-02-09T16:56:00Z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0x010100DA3C2AC44627D34288AE1C71C55F6707</vt:lpwstr>
  </property>
</Properties>
</file>