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End w:id="0"/>
            <w:r w:rsidRPr="00BE3226">
              <w:rPr>
                <w:rFonts w:cs="Arial"/>
                <w:b/>
                <w:color w:val="000000"/>
                <w:szCs w:val="20"/>
              </w:rPr>
              <w:t xml:space="preserve">INSTRUMENTO PARTICULAR DE </w:t>
            </w:r>
            <w:r w:rsidRPr="00BE3226">
              <w:rPr>
                <w:rFonts w:cs="Arial"/>
                <w:b/>
                <w:color w:val="000000"/>
              </w:rPr>
              <w:t xml:space="preserve">CONTRATO DE </w:t>
            </w:r>
            <w:r w:rsidRPr="00BE3226">
              <w:rPr>
                <w:rFonts w:cs="Arial"/>
                <w:b/>
                <w:color w:val="000000"/>
                <w:szCs w:val="20"/>
              </w:rPr>
              <w:t>PENHOR</w:t>
            </w:r>
            <w:r w:rsidRPr="00BE3226">
              <w:rPr>
                <w:rFonts w:cs="Arial"/>
                <w:b/>
                <w:color w:val="000000"/>
              </w:rPr>
              <w:t xml:space="preserve"> 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proofErr w:type="gramStart"/>
            <w:r w:rsidRPr="00BE3226">
              <w:rPr>
                <w:rFonts w:cs="Arial"/>
                <w:i/>
              </w:rPr>
              <w:t xml:space="preserve">como </w:t>
            </w:r>
            <w:r w:rsidRPr="00BE3226">
              <w:rPr>
                <w:rFonts w:cs="Arial"/>
                <w:i/>
                <w:szCs w:val="20"/>
              </w:rPr>
              <w:t>Garantidora</w:t>
            </w:r>
            <w:proofErr w:type="gramEnd"/>
            <w:r w:rsidRPr="00BE3226">
              <w:rPr>
                <w:rFonts w:cs="Arial"/>
                <w:i/>
                <w:szCs w:val="20"/>
              </w:rPr>
              <w:t xml:space="preserve"> </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color w:val="000000"/>
              </w:rPr>
            </w:pPr>
            <w:r w:rsidRPr="00BE3226">
              <w:rPr>
                <w:rFonts w:cs="Arial"/>
                <w:b/>
                <w:bCs/>
                <w:smallCaps/>
                <w:color w:val="000000"/>
                <w:szCs w:val="20"/>
              </w:rPr>
              <w:t>SIMPLIFIC PAVARINI</w:t>
            </w:r>
            <w:r w:rsidRPr="00BE3226">
              <w:rPr>
                <w:rFonts w:cs="Arial"/>
                <w:b/>
                <w:smallCaps/>
                <w:color w:val="000000"/>
              </w:rPr>
              <w:t xml:space="preserve"> DISTRIBUIDORA DE TÍTULOS E VALORES MOBILIÁRIOS</w:t>
            </w:r>
            <w:r w:rsidRPr="00BE3226">
              <w:rPr>
                <w:rFonts w:cs="Arial"/>
                <w:b/>
                <w:bCs/>
                <w:smallCaps/>
                <w:color w:val="000000"/>
                <w:szCs w:val="20"/>
              </w:rPr>
              <w:t xml:space="preserve">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szCs w:val="20"/>
              </w:rPr>
            </w:pPr>
            <w:bookmarkStart w:id="2" w:name="OLE_LINK6"/>
            <w:bookmarkStart w:id="3" w:name="OLE_LINK7"/>
            <w:r w:rsidRPr="00BE3226">
              <w:rPr>
                <w:rFonts w:cs="Arial"/>
                <w:b/>
                <w:szCs w:val="20"/>
              </w:rPr>
              <w:t xml:space="preserve">MARIANA TRANSMISSORA DE ENERGIA S.A.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b/>
                <w:szCs w:val="20"/>
              </w:rPr>
            </w:pPr>
            <w:r w:rsidRPr="00BE3226">
              <w:rPr>
                <w:rFonts w:cs="Arial"/>
                <w:b/>
                <w:szCs w:val="20"/>
              </w:rPr>
              <w:t>MIRACEMA TRANSMISSORA DE ENERGIA S.A.</w:t>
            </w:r>
          </w:p>
          <w:p w:rsidR="007238A7" w:rsidRPr="00BE3226" w:rsidRDefault="007238A7" w:rsidP="00180C5C">
            <w:pPr>
              <w:spacing w:after="140" w:line="290" w:lineRule="auto"/>
              <w:jc w:val="center"/>
              <w:rPr>
                <w:rFonts w:cs="Arial"/>
                <w:i/>
                <w:szCs w:val="20"/>
              </w:rPr>
            </w:pPr>
            <w:r w:rsidRPr="00BE3226">
              <w:rPr>
                <w:rFonts w:cs="Arial"/>
                <w:i/>
                <w:szCs w:val="20"/>
              </w:rPr>
              <w:t>como Intervenientes Anuentes</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2"/>
          <w:bookmarkEnd w:id="3"/>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000A3844">
              <w:rPr>
                <w:rFonts w:cs="Arial"/>
                <w:color w:val="000000"/>
                <w:szCs w:val="20"/>
              </w:rPr>
              <w:t xml:space="preserve">16 </w:t>
            </w:r>
            <w:r w:rsidRPr="00BE3226">
              <w:rPr>
                <w:rFonts w:cs="Arial"/>
                <w:color w:val="000000"/>
              </w:rPr>
              <w:t xml:space="preserve">de </w:t>
            </w:r>
            <w:r w:rsidR="00FC465D">
              <w:rPr>
                <w:rFonts w:cs="Arial"/>
                <w:color w:val="000000"/>
                <w:szCs w:val="20"/>
              </w:rPr>
              <w:t>maio</w:t>
            </w:r>
            <w:r w:rsidR="00FC465D" w:rsidRPr="00BE3226">
              <w:rPr>
                <w:rFonts w:cs="Arial"/>
                <w:color w:val="000000"/>
              </w:rPr>
              <w:t xml:space="preserve"> </w:t>
            </w:r>
            <w:r w:rsidRPr="00BE3226">
              <w:rPr>
                <w:rFonts w:cs="Arial"/>
                <w:color w:val="000000"/>
              </w:rPr>
              <w:t xml:space="preserve">de </w:t>
            </w:r>
            <w:bookmarkStart w:id="4" w:name="bmkNarrative"/>
            <w:bookmarkEnd w:id="4"/>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C937FC">
          <w:headerReference w:type="default" r:id="rId13"/>
          <w:footerReference w:type="even" r:id="rId14"/>
          <w:footerReference w:type="first" r:id="rId15"/>
          <w:pgSz w:w="11907" w:h="16839"/>
          <w:pgMar w:top="1701" w:right="1588" w:bottom="1304" w:left="1588" w:header="766" w:footer="482" w:gutter="0"/>
          <w:pgNumType w:start="0"/>
          <w:cols w:space="708"/>
          <w:docGrid w:linePitch="360"/>
        </w:sectPr>
      </w:pPr>
    </w:p>
    <w:p w:rsidR="007238A7" w:rsidRPr="00BE3226" w:rsidRDefault="007238A7" w:rsidP="007238A7">
      <w:pPr>
        <w:spacing w:after="140" w:line="290" w:lineRule="auto"/>
        <w:jc w:val="center"/>
        <w:rPr>
          <w:rFonts w:cs="Arial"/>
          <w:color w:val="000000"/>
        </w:rPr>
      </w:pPr>
      <w:bookmarkStart w:id="5" w:name="bmkStart"/>
      <w:bookmarkStart w:id="6" w:name="_DV_M4"/>
      <w:bookmarkEnd w:id="5"/>
      <w:bookmarkEnd w:id="6"/>
      <w:r w:rsidRPr="00BE3226">
        <w:rPr>
          <w:rFonts w:cs="Arial"/>
          <w:b/>
          <w:color w:val="000000"/>
          <w:szCs w:val="20"/>
        </w:rPr>
        <w:lastRenderedPageBreak/>
        <w:t xml:space="preserve">INSTRUMENTO PARTICULAR DE </w:t>
      </w:r>
      <w:r w:rsidRPr="00BE3226">
        <w:rPr>
          <w:rFonts w:cs="Arial"/>
          <w:b/>
          <w:color w:val="000000"/>
        </w:rPr>
        <w:t xml:space="preserve">CONTRATO DE </w:t>
      </w:r>
      <w:r w:rsidRPr="00BE3226">
        <w:rPr>
          <w:rFonts w:cs="Arial"/>
          <w:b/>
          <w:color w:val="000000"/>
          <w:szCs w:val="20"/>
        </w:rPr>
        <w:t>PENHOR</w:t>
      </w:r>
      <w:r w:rsidRPr="00BE3226">
        <w:rPr>
          <w:rFonts w:cs="Arial"/>
          <w:b/>
          <w:color w:val="000000"/>
        </w:rPr>
        <w:t xml:space="preserve"> DE AÇÕES E OUTRAS AVENÇAS</w:t>
      </w:r>
    </w:p>
    <w:p w:rsidR="007238A7" w:rsidRPr="00BE3226" w:rsidRDefault="007238A7" w:rsidP="007238A7">
      <w:pPr>
        <w:pStyle w:val="Corpodetexto"/>
        <w:spacing w:after="140" w:line="290" w:lineRule="auto"/>
        <w:ind w:firstLine="0"/>
        <w:rPr>
          <w:rFonts w:cs="Arial"/>
          <w:color w:val="000000"/>
          <w:szCs w:val="20"/>
        </w:rPr>
      </w:pP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7" w:name="_DV_M5"/>
      <w:bookmarkEnd w:id="7"/>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 xml:space="preserve">”); </w:t>
      </w:r>
      <w:r w:rsidRPr="00BE3226">
        <w:rPr>
          <w:szCs w:val="20"/>
          <w:lang w:val="pt-PT"/>
        </w:rPr>
        <w:t xml:space="preserve"> </w:t>
      </w:r>
    </w:p>
    <w:p w:rsidR="007238A7" w:rsidRPr="00BE3226" w:rsidRDefault="007238A7" w:rsidP="007238A7">
      <w:pPr>
        <w:pStyle w:val="Corpodetexto"/>
        <w:spacing w:after="140" w:line="290" w:lineRule="auto"/>
        <w:ind w:firstLine="0"/>
        <w:rPr>
          <w:rFonts w:cs="Arial"/>
          <w:color w:val="000000"/>
          <w:szCs w:val="20"/>
        </w:rPr>
      </w:pPr>
      <w:bookmarkStart w:id="8" w:name="_DV_M6"/>
      <w:bookmarkEnd w:id="8"/>
      <w:r w:rsidRPr="00BE3226">
        <w:rPr>
          <w:rFonts w:cs="Arial"/>
          <w:color w:val="000000"/>
          <w:szCs w:val="20"/>
        </w:rPr>
        <w:t>e, de outro lado,</w:t>
      </w:r>
    </w:p>
    <w:p w:rsidR="007238A7" w:rsidRPr="00BE3226" w:rsidRDefault="007238A7" w:rsidP="007238A7">
      <w:pPr>
        <w:pStyle w:val="Parties"/>
        <w:numPr>
          <w:ilvl w:val="0"/>
          <w:numId w:val="33"/>
        </w:numPr>
        <w:rPr>
          <w:szCs w:val="20"/>
        </w:rPr>
      </w:pPr>
      <w:bookmarkStart w:id="9" w:name="_DV_M7"/>
      <w:bookmarkEnd w:id="9"/>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 xml:space="preserve">; </w:t>
      </w:r>
    </w:p>
    <w:p w:rsidR="007238A7" w:rsidRPr="00BE3226" w:rsidRDefault="007238A7" w:rsidP="007238A7">
      <w:pPr>
        <w:pStyle w:val="Corpodetexto"/>
        <w:spacing w:after="140" w:line="290" w:lineRule="auto"/>
        <w:ind w:firstLine="0"/>
        <w:rPr>
          <w:rFonts w:cs="Arial"/>
          <w:color w:val="000000"/>
          <w:szCs w:val="20"/>
        </w:rPr>
      </w:pPr>
      <w:r w:rsidRPr="00BE3226">
        <w:rPr>
          <w:rFonts w:cs="Arial"/>
          <w:color w:val="000000"/>
          <w:szCs w:val="20"/>
        </w:rPr>
        <w:t xml:space="preserve">na qualidade de intervenientes anuentes, </w:t>
      </w:r>
    </w:p>
    <w:p w:rsidR="007238A7" w:rsidRPr="00BE3226" w:rsidRDefault="007238A7" w:rsidP="007238A7">
      <w:pPr>
        <w:pStyle w:val="Parties"/>
      </w:pPr>
      <w:r w:rsidRPr="00BE3226">
        <w:rPr>
          <w:b/>
        </w:rPr>
        <w:t>MARIANA TRANSMISSORA DE ENERGIA S.A.</w:t>
      </w:r>
      <w:r w:rsidRPr="00BE3226">
        <w:rPr>
          <w:smallCaps/>
        </w:rPr>
        <w:t>,</w:t>
      </w:r>
      <w:r w:rsidRPr="00BE3226">
        <w:rPr>
          <w:b/>
          <w:smallCaps/>
        </w:rPr>
        <w:t xml:space="preserve"> </w:t>
      </w:r>
      <w:r w:rsidRPr="00BE3226">
        <w:t>sociedade por ações sem registro de companhia aberta perante a Comissão de Valores Mobiliários (“</w:t>
      </w:r>
      <w:r w:rsidRPr="00BE3226">
        <w:rPr>
          <w:b/>
        </w:rPr>
        <w:t>CVM</w:t>
      </w:r>
      <w:r w:rsidRPr="00BE3226">
        <w:t xml:space="preserve">”), com sede na Cidade do Rio de Janeiro, Estado do Rio de Janeiro, na Praça XV de Novembro, nº20, sala 602 (parte), CEP 20010-010, inscrita no CNPJ/ME sob o nº 19.486.977/0001-99, com seus atos constitutivos arquivados na JUCERJA sob o NIRE </w:t>
      </w:r>
      <w:r w:rsidR="00A8425F" w:rsidRPr="00BE3226">
        <w:t>33.00.1060-6</w:t>
      </w:r>
      <w:r w:rsidRPr="00BE3226">
        <w:t>, neste ato representada na forma do seu estatuto social (“</w:t>
      </w:r>
      <w:r w:rsidRPr="00BE3226">
        <w:rPr>
          <w:b/>
        </w:rPr>
        <w:t>Mariana</w:t>
      </w:r>
      <w:r w:rsidRPr="00BE3226">
        <w:t xml:space="preserve">”); </w:t>
      </w:r>
    </w:p>
    <w:p w:rsidR="007238A7" w:rsidRPr="00BE3226" w:rsidRDefault="007238A7" w:rsidP="00933C76">
      <w:pPr>
        <w:pStyle w:val="Parties"/>
      </w:pPr>
      <w:r w:rsidRPr="00BE3226">
        <w:rPr>
          <w:b/>
        </w:rPr>
        <w:t>MIRACEMA TRANSMISSORA DE ENERGIA S.A.,</w:t>
      </w:r>
      <w:r w:rsidRPr="00BE3226">
        <w:t xml:space="preserve"> sociedade por ações sem registro de companhia aberta perante a CVM, com sede na Cidade do Rio de Janeiro, Estado do Rio de Janeiro, na Praça XV de Novembro, nº20, sala 602, CEP 20010-010, inscrita no CNPJ/ME sob o nº 24.944.194/0001-41, com seus atos constitutivos arquivados na JUCERJA sob o NIRE </w:t>
      </w:r>
      <w:r w:rsidR="00A8425F" w:rsidRPr="00BE3226">
        <w:t>33.300.3202.37</w:t>
      </w:r>
      <w:r w:rsidRPr="00BE3226">
        <w:t>, neste ato representada na forma do seu estatuto social</w:t>
      </w:r>
      <w:r w:rsidRPr="00BE3226">
        <w:rPr>
          <w:szCs w:val="20"/>
        </w:rPr>
        <w:t xml:space="preserve"> (“</w:t>
      </w:r>
      <w:r w:rsidRPr="00BE3226">
        <w:rPr>
          <w:b/>
          <w:szCs w:val="20"/>
        </w:rPr>
        <w:t>Miracema</w:t>
      </w:r>
      <w:r w:rsidRPr="00BE3226">
        <w:rPr>
          <w:szCs w:val="20"/>
        </w:rPr>
        <w:t xml:space="preserve">” e, quando </w:t>
      </w:r>
      <w:r w:rsidRPr="00BE3226">
        <w:t xml:space="preserve">em </w:t>
      </w:r>
      <w:r w:rsidRPr="00BE3226">
        <w:rPr>
          <w:szCs w:val="20"/>
        </w:rPr>
        <w:t>conjunto com Mariana, as “</w:t>
      </w:r>
      <w:r w:rsidRPr="00BE3226">
        <w:rPr>
          <w:b/>
          <w:szCs w:val="20"/>
        </w:rPr>
        <w:t>Intervenientes Anuentes</w:t>
      </w:r>
      <w:r w:rsidRPr="00BE3226">
        <w:rPr>
          <w:szCs w:val="20"/>
        </w:rPr>
        <w:t>”)</w:t>
      </w:r>
      <w:r w:rsidR="00933C76" w:rsidRPr="00BE3226">
        <w:rPr>
          <w:szCs w:val="20"/>
        </w:rPr>
        <w:t>.</w:t>
      </w:r>
    </w:p>
    <w:p w:rsidR="007238A7" w:rsidRPr="00BE3226" w:rsidRDefault="007238A7" w:rsidP="007238A7">
      <w:pPr>
        <w:pStyle w:val="Corpodetexto"/>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 30 de janeiro de 2019 (“</w:t>
      </w:r>
      <w:r w:rsidRPr="00BE3226">
        <w:rPr>
          <w:rFonts w:cs="Arial"/>
          <w:b/>
        </w:rPr>
        <w:t>RCA de Emissão</w:t>
      </w:r>
      <w:r w:rsidRPr="00BE3226">
        <w:rPr>
          <w:rFonts w:cs="Arial"/>
        </w:rPr>
        <w:t>”) e em 17 de abril de 2019 (“</w:t>
      </w:r>
      <w:r w:rsidRPr="00BE3226">
        <w:rPr>
          <w:rFonts w:cs="Arial"/>
          <w:b/>
        </w:rPr>
        <w:t xml:space="preserve">RCA de </w:t>
      </w:r>
      <w:proofErr w:type="spellStart"/>
      <w:r w:rsidRPr="00BE3226">
        <w:rPr>
          <w:rFonts w:cs="Arial"/>
          <w:b/>
        </w:rPr>
        <w:t>Rerrat</w:t>
      </w:r>
      <w:proofErr w:type="spellEnd"/>
      <w:r w:rsidRPr="00BE3226">
        <w:rPr>
          <w:rFonts w:cs="Arial"/>
        </w:rPr>
        <w:t>” e, em conjunto com a RCA de Emissão, as “</w:t>
      </w:r>
      <w:proofErr w:type="spellStart"/>
      <w:r w:rsidRPr="00BE3226">
        <w:rPr>
          <w:rFonts w:cs="Arial"/>
          <w:b/>
        </w:rPr>
        <w:t>RCAs</w:t>
      </w:r>
      <w:proofErr w:type="spellEnd"/>
      <w:r w:rsidRPr="00BE3226">
        <w:rPr>
          <w:rFonts w:cs="Arial"/>
        </w:rPr>
        <w:t>”), nas quais foram deliberados e aprovados os termos e condições da 6ª (sexta) emissão (“</w:t>
      </w:r>
      <w:r w:rsidRPr="00BE3226">
        <w:rPr>
          <w:rFonts w:cs="Arial"/>
          <w:b/>
        </w:rPr>
        <w:t>Emissão</w:t>
      </w:r>
      <w:r w:rsidRPr="00BE3226">
        <w:rPr>
          <w:rFonts w:cs="Arial"/>
        </w:rPr>
        <w:t xml:space="preserve">”) de debêntures simples, não conversíveis em ações, em duas séries, sendo a primeira série da espécie quirografária e a segunda série da espécie </w:t>
      </w:r>
      <w:r w:rsidRPr="00BE3226">
        <w:rPr>
          <w:rFonts w:cs="Arial"/>
        </w:rPr>
        <w:lastRenderedPageBreak/>
        <w:t>com garantia real, da Emissora (“</w:t>
      </w:r>
      <w:r w:rsidRPr="00BE3226">
        <w:rPr>
          <w:rFonts w:cs="Arial"/>
          <w:b/>
        </w:rPr>
        <w:t>Debêntures</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e da Instrução da CVM nº 476, de 16 de janeiro de 2009, conforme alterada (“</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0" w:name="_DV_M30"/>
      <w:bookmarkEnd w:id="10"/>
      <w:r w:rsidRPr="00BE3226">
        <w:rPr>
          <w:rFonts w:cs="Arial"/>
        </w:rPr>
        <w:t xml:space="preserve">a Emissora é a legítima titular e possuidora </w:t>
      </w:r>
      <w:r w:rsidR="00190771" w:rsidRPr="00BE3226">
        <w:rPr>
          <w:rFonts w:cs="Arial"/>
        </w:rPr>
        <w:t>d</w:t>
      </w:r>
      <w:r w:rsidRPr="00BE3226">
        <w:rPr>
          <w:rFonts w:cs="Arial"/>
        </w:rPr>
        <w:t>as ações de emissão das Intervenientes Anuentes (“</w:t>
      </w:r>
      <w:r w:rsidRPr="00BE3226">
        <w:rPr>
          <w:rFonts w:cs="Arial"/>
          <w:b/>
        </w:rPr>
        <w:t>Ações</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 </w:t>
      </w:r>
    </w:p>
    <w:p w:rsidR="007238A7" w:rsidRPr="00BE3226" w:rsidRDefault="007238A7" w:rsidP="007238A7">
      <w:pPr>
        <w:pStyle w:val="Recitals"/>
        <w:numPr>
          <w:ilvl w:val="1"/>
          <w:numId w:val="33"/>
        </w:numPr>
        <w:rPr>
          <w:rFonts w:cs="Arial"/>
        </w:rPr>
      </w:pPr>
      <w:r w:rsidRPr="00BE3226">
        <w:rPr>
          <w:rFonts w:cs="Arial"/>
        </w:rPr>
        <w:t xml:space="preserve">a Emissora e o Agente Fiduciário celebraram, em </w:t>
      </w:r>
      <w:r w:rsidR="00A8425F" w:rsidRPr="00BE3226">
        <w:rPr>
          <w:rFonts w:cs="Arial"/>
        </w:rPr>
        <w:t>8 de maio de 2019</w:t>
      </w:r>
      <w:r w:rsidRPr="00BE3226">
        <w:rPr>
          <w:rFonts w:cs="Arial"/>
        </w:rPr>
        <w:t>, o “</w:t>
      </w:r>
      <w:r w:rsidRPr="00BE3226">
        <w:rPr>
          <w:rFonts w:cs="Arial"/>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BE3226">
        <w:rPr>
          <w:rFonts w:cs="Arial"/>
          <w:b/>
          <w:szCs w:val="20"/>
        </w:rPr>
        <w:t>Escritura de Emissão</w:t>
      </w:r>
      <w:r w:rsidRPr="00BE3226">
        <w:rPr>
          <w:rFonts w:cs="Arial"/>
          <w:szCs w:val="20"/>
        </w:rPr>
        <w:t xml:space="preserve">”), por meio do qual a Emissora estabeleceu os termos e condições da emissão de </w:t>
      </w:r>
      <w:r w:rsidRPr="00BE3226">
        <w:rPr>
          <w:rFonts w:cs="Arial"/>
        </w:rPr>
        <w:t>1.060.000 (um milhão e sessenta mil) Debêntures, sendo 850.000 (oitocentas e cinquenta mil) debêntures da primeira série (“</w:t>
      </w:r>
      <w:r w:rsidRPr="00BE3226">
        <w:rPr>
          <w:rFonts w:cs="Arial"/>
          <w:b/>
        </w:rPr>
        <w:t>Debêntures da Primeira Série</w:t>
      </w:r>
      <w:r w:rsidRPr="00BE3226">
        <w:rPr>
          <w:rFonts w:cs="Arial"/>
        </w:rPr>
        <w:t>”) e 210.000 (duzentas e dez mil) debêntures da segunda série (“</w:t>
      </w:r>
      <w:r w:rsidRPr="00BE3226">
        <w:rPr>
          <w:rFonts w:cs="Arial"/>
          <w:b/>
        </w:rPr>
        <w:t>Debêntures da Segunda Série</w:t>
      </w:r>
      <w:r w:rsidRPr="00BE3226">
        <w:rPr>
          <w:rFonts w:cs="Arial"/>
        </w:rPr>
        <w:t>”, todas as referências às “</w:t>
      </w:r>
      <w:r w:rsidRPr="00BE3226">
        <w:rPr>
          <w:rFonts w:cs="Arial"/>
          <w:b/>
        </w:rPr>
        <w:t>Debêntures</w:t>
      </w:r>
      <w:r w:rsidRPr="00BE3226">
        <w:rPr>
          <w:rFonts w:cs="Arial"/>
        </w:rPr>
        <w:t>” devem ser entendidas como referências às Debêntures da Primeira Série e às Debêntures da Segunda Série, em conjunto ou indistintamente)</w:t>
      </w:r>
      <w:r w:rsidR="00882561" w:rsidRPr="00BE3226">
        <w:rPr>
          <w:rFonts w:cs="Arial"/>
        </w:rPr>
        <w:t>;</w:t>
      </w:r>
    </w:p>
    <w:p w:rsidR="007238A7" w:rsidRPr="00BE3226" w:rsidRDefault="007238A7" w:rsidP="007238A7">
      <w:pPr>
        <w:pStyle w:val="Recitals"/>
        <w:numPr>
          <w:ilvl w:val="1"/>
          <w:numId w:val="33"/>
        </w:numPr>
        <w:rPr>
          <w:rFonts w:cs="Arial"/>
        </w:rPr>
      </w:pPr>
      <w:r w:rsidRPr="00BE3226">
        <w:rPr>
          <w:rFonts w:cs="Arial"/>
        </w:rPr>
        <w:t xml:space="preserve">as </w:t>
      </w:r>
      <w:proofErr w:type="spellStart"/>
      <w:r w:rsidRPr="00BE3226">
        <w:rPr>
          <w:rFonts w:cs="Arial"/>
        </w:rPr>
        <w:t>RCAs</w:t>
      </w:r>
      <w:proofErr w:type="spellEnd"/>
      <w:r w:rsidRPr="00BE3226">
        <w:rPr>
          <w:rFonts w:cs="Arial"/>
        </w:rPr>
        <w:t xml:space="preserve"> da Emissora, dentre outras matérias, autorizaram a constituição do ônus sobre as Ações, que garantirão as obrigações assumidas pela Emissora exclusivamente perante os titulares das Debêntures da Segunda Série (conforme definidas abaixo); e</w:t>
      </w:r>
    </w:p>
    <w:p w:rsidR="007238A7" w:rsidRPr="00BE3226" w:rsidRDefault="007238A7" w:rsidP="007238A7">
      <w:pPr>
        <w:pStyle w:val="Recitals"/>
        <w:numPr>
          <w:ilvl w:val="1"/>
          <w:numId w:val="33"/>
        </w:numPr>
        <w:rPr>
          <w:rFonts w:cs="Arial"/>
        </w:rPr>
      </w:pPr>
      <w:r w:rsidRPr="00BE3226">
        <w:rPr>
          <w:rFonts w:cs="Arial"/>
        </w:rPr>
        <w:t>em garantia do fiel, integral e pontual cumprimento de todas as obrigações, principais e acessórias, assumidas pela Emissora, nos termos da emissão de Debêntures da Segunda Série, a Emissora se comprometeu, em caráter irrevogável e irretratável, a empenhar os Ativos (conforme abaixo definido), em favor dos titulares das Debêntures da Segunda Série,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Banco Santander (Brasil) S.A., </w:t>
      </w:r>
      <w:r w:rsidR="00A8425F" w:rsidRPr="00BE3226">
        <w:rPr>
          <w:rFonts w:cs="Arial"/>
        </w:rPr>
        <w:t>com sede em São Paulo, Estado de São Paulo, na Avenida Presidente Juscelino Kubitschek, n.º 2041 e n.º 2235 – Bloco A, inscrito no CNPJ/MF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Pr="00BE3226">
        <w:rPr>
          <w:rFonts w:cs="Arial"/>
        </w:rPr>
        <w:t xml:space="preserve">Contrato </w:t>
      </w:r>
      <w:r w:rsidR="00A8425F" w:rsidRPr="00BE3226">
        <w:rPr>
          <w:rFonts w:cs="Arial"/>
        </w:rPr>
        <w:t>de Depósito</w:t>
      </w:r>
      <w:r w:rsidRPr="00BE3226">
        <w:rPr>
          <w:rFonts w:cs="Arial"/>
        </w:rPr>
        <w:t>;</w:t>
      </w:r>
    </w:p>
    <w:p w:rsidR="007238A7" w:rsidRPr="00BE3226" w:rsidRDefault="007238A7" w:rsidP="007238A7">
      <w:pPr>
        <w:pStyle w:val="Corpodetexto"/>
        <w:spacing w:after="140" w:line="290" w:lineRule="auto"/>
        <w:ind w:firstLine="0"/>
        <w:rPr>
          <w:rFonts w:cs="Arial"/>
          <w:color w:val="000000"/>
        </w:rPr>
      </w:pPr>
      <w:bookmarkStart w:id="11" w:name="_DV_M9"/>
      <w:bookmarkEnd w:id="11"/>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BE3226">
        <w:rPr>
          <w:rFonts w:cs="Arial"/>
          <w:color w:val="000000"/>
          <w:szCs w:val="20"/>
        </w:rPr>
        <w:t xml:space="preserve">Instrumento Particular de </w:t>
      </w:r>
      <w:r w:rsidRPr="00BE3226">
        <w:rPr>
          <w:rFonts w:cs="Arial"/>
          <w:color w:val="000000"/>
        </w:rPr>
        <w:t xml:space="preserve">Contrato de </w:t>
      </w:r>
      <w:r w:rsidRPr="00BE3226">
        <w:rPr>
          <w:rFonts w:cs="Arial"/>
          <w:color w:val="000000"/>
          <w:szCs w:val="20"/>
        </w:rPr>
        <w:t>Penhor</w:t>
      </w:r>
      <w:r w:rsidRPr="00BE3226">
        <w:rPr>
          <w:rFonts w:cs="Arial"/>
          <w:color w:val="000000"/>
        </w:rPr>
        <w:t xml:space="preserve"> de Ações e Outras Avenças” (“</w:t>
      </w:r>
      <w:r w:rsidRPr="00BE3226">
        <w:rPr>
          <w:rFonts w:cs="Arial"/>
          <w:b/>
          <w:color w:val="000000"/>
        </w:rPr>
        <w:t>Contrato</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7238A7" w:rsidP="007238A7">
      <w:pPr>
        <w:pStyle w:val="Level1"/>
      </w:pPr>
      <w:r w:rsidRPr="00BE3226">
        <w:t xml:space="preserve">Penhor de Ações </w:t>
      </w:r>
    </w:p>
    <w:p w:rsidR="00180C5C" w:rsidRPr="00BE3226" w:rsidRDefault="007238A7" w:rsidP="00180C5C">
      <w:pPr>
        <w:pStyle w:val="Level2"/>
        <w:rPr>
          <w:rFonts w:cs="Arial"/>
        </w:rPr>
      </w:pPr>
      <w:r w:rsidRPr="00BE3226">
        <w:rPr>
          <w:rFonts w:cs="Arial"/>
        </w:rPr>
        <w:t xml:space="preserve">Pelo presente Contrato e em garantia do fiel, integral e pontual cumprimento de </w:t>
      </w:r>
      <w:r w:rsidR="001977A7" w:rsidRPr="00BE3226">
        <w:t xml:space="preserve">todas e quaisquer obrigações principais e acessórias, presentes e futuras, relativas às Debêntures da Segunda Série assumidas pela Emissora na Emissão, incluindo, mas sem limitação, </w:t>
      </w:r>
      <w:r w:rsidR="001977A7" w:rsidRPr="00BE3226">
        <w:rPr>
          <w:snapToGrid w:val="0"/>
        </w:rPr>
        <w:t xml:space="preserve">(a) as obrigações relativas ao integral e pontual pagamento do Valor Nominal </w:t>
      </w:r>
      <w:r w:rsidR="001977A7" w:rsidRPr="00BE3226">
        <w:t xml:space="preserve">Unitário </w:t>
      </w:r>
      <w:r w:rsidR="001977A7" w:rsidRPr="00BE3226">
        <w:rPr>
          <w:snapToGrid w:val="0"/>
        </w:rPr>
        <w:t>Atualizado</w:t>
      </w:r>
      <w:r w:rsidR="001977A7" w:rsidRPr="00BE3226">
        <w:rPr>
          <w:color w:val="000000"/>
          <w:szCs w:val="20"/>
        </w:rPr>
        <w:t xml:space="preserve"> das Debêntures</w:t>
      </w:r>
      <w:r w:rsidR="001977A7" w:rsidRPr="00BE3226">
        <w:t xml:space="preserve"> da Segunda Série</w:t>
      </w:r>
      <w:r w:rsidR="001977A7" w:rsidRPr="00BE3226">
        <w:rPr>
          <w:snapToGrid w:val="0"/>
        </w:rPr>
        <w:t xml:space="preserve">, da Remuneração da Segunda Série, dos </w:t>
      </w:r>
      <w:r w:rsidR="001977A7" w:rsidRPr="00BE3226">
        <w:rPr>
          <w:snapToGrid w:val="0"/>
        </w:rPr>
        <w:lastRenderedPageBreak/>
        <w:t xml:space="preserve">Encargos Moratórios e Multa, dos demais encargos relativos às Debêntures </w:t>
      </w:r>
      <w:r w:rsidR="001977A7" w:rsidRPr="00BE3226">
        <w:t>da Segunda Série</w:t>
      </w:r>
      <w:r w:rsidR="001977A7" w:rsidRPr="00BE3226">
        <w:rPr>
          <w:snapToGrid w:val="0"/>
        </w:rPr>
        <w:t xml:space="preserve"> subscritas e integralizadas e não resgatadas e dos demais encargos relativos à Escritura de Emissão e aos Contratos de Garantia, conforme aplicável, quando devidos, seja nas respectivas datas de pagamento, na Data de Vencimento</w:t>
      </w:r>
      <w:r w:rsidR="001977A7" w:rsidRPr="00BE3226">
        <w:t xml:space="preserve"> da Segunda Série</w:t>
      </w:r>
      <w:r w:rsidR="001977A7" w:rsidRPr="00BE3226">
        <w:rPr>
          <w:snapToGrid w:val="0"/>
        </w:rPr>
        <w:t>, ou em virtude do vencimento antecipado das obrigações decorrentes das Debêntures</w:t>
      </w:r>
      <w:r w:rsidR="001977A7" w:rsidRPr="00BE3226">
        <w:t xml:space="preserve"> da Segunda Série</w:t>
      </w:r>
      <w:r w:rsidR="001977A7" w:rsidRPr="00BE3226">
        <w:rPr>
          <w:snapToGrid w:val="0"/>
        </w:rPr>
        <w:t xml:space="preserve">, nos termos da Escritura de Emissão, conforme aplicável; (b) as obrigações relativas a quaisquer outras obrigações de pagar assumidas pela Emissora, na Escritura de Emissão e nos Contratos de Garantia, relativos às Debêntures da Segunda Série, conforme aplicável, incluindo, mas não se limitando, obrigações de pagar despesas, custos, encargos, tributos, reembolsos ou indenizações, bem como as obrigações relativas ao Banco Liquidante da Emissão, ao </w:t>
      </w:r>
      <w:proofErr w:type="spellStart"/>
      <w:r w:rsidR="001977A7" w:rsidRPr="00BE3226">
        <w:rPr>
          <w:snapToGrid w:val="0"/>
        </w:rPr>
        <w:t>Escriturador</w:t>
      </w:r>
      <w:proofErr w:type="spellEnd"/>
      <w:r w:rsidR="001977A7" w:rsidRPr="00BE3226">
        <w:rPr>
          <w:snapToGrid w:val="0"/>
        </w:rPr>
        <w:t xml:space="preserve">, à </w:t>
      </w:r>
      <w:r w:rsidR="001977A7" w:rsidRPr="00BE3226">
        <w:t>B3</w:t>
      </w:r>
      <w:r w:rsidR="001977A7" w:rsidRPr="00BE3226">
        <w:rPr>
          <w:snapToGrid w:val="0"/>
        </w:rPr>
        <w:t xml:space="preserve">, Banco Administrador, ao Agente Fiduciário; e (c) </w:t>
      </w:r>
      <w:r w:rsidR="001977A7" w:rsidRPr="00BE3226">
        <w:t>as obrigações de ressarcimento de toda e qualquer importância que o Agente Fiduciário e/ou os Debenturistas da Segunda Série venham a desembolsar no âmbito da Emissão e/ou em virtude da constituição, manutenção e/ou realização das Garantias Reais, bem como todos e quaisquer tributos e despesas judiciais e/ou extrajudiciais (inclusive honorários advocatícios) para sobre a excussão de tais Garantias Reais, nos termos dos respectivos contratos, conforme aplicável</w:t>
      </w:r>
      <w:r w:rsidRPr="00BE3226">
        <w:rPr>
          <w:rFonts w:cs="Arial"/>
        </w:rPr>
        <w:t xml:space="preserve"> (“</w:t>
      </w:r>
      <w:r w:rsidRPr="00BE3226">
        <w:rPr>
          <w:rFonts w:cs="Arial"/>
          <w:b/>
        </w:rPr>
        <w:t>Obrigações Garantidas</w:t>
      </w:r>
      <w:r w:rsidRPr="00BE3226">
        <w:rPr>
          <w:rFonts w:cs="Arial"/>
        </w:rPr>
        <w:t>”), a Emissora, nos termos do artigo 39 da Lei nº 6.404, de 15 de dezembro de 1976, conforme alterada (“</w:t>
      </w:r>
      <w:r w:rsidRPr="00BE3226">
        <w:rPr>
          <w:rFonts w:cs="Arial"/>
          <w:b/>
        </w:rPr>
        <w:t>Lei das Sociedades por Ações</w:t>
      </w:r>
      <w:r w:rsidRPr="00BE3226">
        <w:rPr>
          <w:rFonts w:cs="Arial"/>
        </w:rPr>
        <w:t>”) e do artigo 1.431 da Lei nº 10.406, de 10 de janeiro de 2002, conforme alterada (“</w:t>
      </w:r>
      <w:r w:rsidRPr="00BE3226">
        <w:rPr>
          <w:rFonts w:cs="Arial"/>
          <w:b/>
        </w:rPr>
        <w:t>Código Civil</w:t>
      </w:r>
      <w:r w:rsidRPr="00BE3226">
        <w:rPr>
          <w:rFonts w:cs="Arial"/>
        </w:rPr>
        <w:t>”)</w:t>
      </w:r>
      <w:r w:rsidR="00180C5C" w:rsidRPr="00BE3226">
        <w:rPr>
          <w:rFonts w:cs="Arial"/>
        </w:rPr>
        <w:t xml:space="preserve"> </w:t>
      </w:r>
      <w:bookmarkStart w:id="12" w:name="_Ref6783942"/>
      <w:r w:rsidR="00180C5C" w:rsidRPr="00BE3226">
        <w:rPr>
          <w:rFonts w:cs="Arial"/>
        </w:rPr>
        <w:t>empenha e transfere aos titulares das Debêntures da Segunda Série, neste ato representados pelo Agente Fiduciário (“</w:t>
      </w:r>
      <w:r w:rsidR="00180C5C" w:rsidRPr="00BE3226">
        <w:rPr>
          <w:rFonts w:cs="Arial"/>
          <w:b/>
        </w:rPr>
        <w:t>Debenturistas da Segunda Série</w:t>
      </w:r>
      <w:r w:rsidR="00180C5C" w:rsidRPr="00BE3226">
        <w:rPr>
          <w:rFonts w:cs="Arial"/>
        </w:rPr>
        <w:t>”), em caráter irrevogável e irretratável, a efetiva posse dos seguintes bens e direitos (“</w:t>
      </w:r>
      <w:r w:rsidR="00180C5C" w:rsidRPr="00BE3226">
        <w:rPr>
          <w:rFonts w:cs="Arial"/>
          <w:b/>
        </w:rPr>
        <w:t>Penhor</w:t>
      </w:r>
      <w:r w:rsidR="00180C5C" w:rsidRPr="00BE3226">
        <w:rPr>
          <w:rFonts w:cs="Arial"/>
        </w:rPr>
        <w:t>”):</w:t>
      </w:r>
      <w:bookmarkEnd w:id="12"/>
    </w:p>
    <w:p w:rsidR="00190771" w:rsidRPr="00BE3226" w:rsidRDefault="00B4696B" w:rsidP="00190771">
      <w:pPr>
        <w:pStyle w:val="Level3"/>
      </w:pPr>
      <w:bookmarkStart w:id="13" w:name="_Ref7808198"/>
      <w:r w:rsidRPr="00BE3226">
        <w:t>121.999.999</w:t>
      </w:r>
      <w:r w:rsidR="001977A7" w:rsidRPr="00BE3226">
        <w:t xml:space="preserve"> (</w:t>
      </w:r>
      <w:r w:rsidR="0098133A" w:rsidRPr="00BE3226">
        <w:t xml:space="preserve">cento e </w:t>
      </w:r>
      <w:r w:rsidRPr="00BE3226">
        <w:t>vinte e um milhões, novecentos e noventa e nove</w:t>
      </w:r>
      <w:r w:rsidR="0098133A" w:rsidRPr="00BE3226">
        <w:t xml:space="preserve"> mil</w:t>
      </w:r>
      <w:r w:rsidR="001977A7" w:rsidRPr="00BE3226">
        <w:t xml:space="preserve">, novecentas e noventa e nove) </w:t>
      </w:r>
      <w:r w:rsidR="00190771" w:rsidRPr="00BE3226">
        <w:t xml:space="preserve">ações </w:t>
      </w:r>
      <w:r w:rsidR="008E3587">
        <w:t xml:space="preserve">ordinárias </w:t>
      </w:r>
      <w:r w:rsidR="00190771" w:rsidRPr="00BE3226">
        <w:t xml:space="preserve">de emissão de Mariana, as quais representam, nesta data, 100% (cem por cento) das ações de titularidade da Emissora </w:t>
      </w:r>
      <w:r w:rsidRPr="00BE3226">
        <w:t xml:space="preserve">no capital social de Mariana </w:t>
      </w:r>
      <w:r w:rsidR="00190771" w:rsidRPr="00BE3226">
        <w:t>(“</w:t>
      </w:r>
      <w:r w:rsidR="00190771" w:rsidRPr="00BE3226">
        <w:rPr>
          <w:b/>
        </w:rPr>
        <w:t>Ações Mariana</w:t>
      </w:r>
      <w:r w:rsidR="00190771" w:rsidRPr="00BE3226">
        <w:t xml:space="preserve">”), conforme indicado no </w:t>
      </w:r>
      <w:r w:rsidR="00190771" w:rsidRPr="00BE3226">
        <w:rPr>
          <w:b/>
          <w:u w:val="single"/>
        </w:rPr>
        <w:t>Anexo I</w:t>
      </w:r>
      <w:r w:rsidR="00190771" w:rsidRPr="00BE3226">
        <w:t xml:space="preserve"> ao presente Contrato;</w:t>
      </w:r>
      <w:bookmarkEnd w:id="13"/>
      <w:r w:rsidR="00190771" w:rsidRPr="00BE3226">
        <w:t xml:space="preserve"> </w:t>
      </w:r>
    </w:p>
    <w:p w:rsidR="00190771" w:rsidRPr="00BE3226" w:rsidRDefault="00B4696B" w:rsidP="00190771">
      <w:pPr>
        <w:pStyle w:val="Level3"/>
        <w:rPr>
          <w:szCs w:val="20"/>
        </w:rPr>
      </w:pPr>
      <w:bookmarkStart w:id="14" w:name="_Ref7801783"/>
      <w:r w:rsidRPr="00BE3226">
        <w:t>202.939.999</w:t>
      </w:r>
      <w:r w:rsidR="001977A7" w:rsidRPr="00BE3226">
        <w:t xml:space="preserve"> (</w:t>
      </w:r>
      <w:r w:rsidRPr="00BE3226">
        <w:t>duzentos e dois milhões, novecentos e trinta e nove mil, novecentas e noventa e nove</w:t>
      </w:r>
      <w:r w:rsidR="001977A7" w:rsidRPr="00BE3226">
        <w:t xml:space="preserve">) </w:t>
      </w:r>
      <w:r w:rsidR="00190771" w:rsidRPr="00BE3226">
        <w:t xml:space="preserve">ações </w:t>
      </w:r>
      <w:r w:rsidR="008E3587">
        <w:t xml:space="preserve">ordinárias </w:t>
      </w:r>
      <w:r w:rsidR="00190771" w:rsidRPr="00BE3226">
        <w:t>de emissão de Miracema,</w:t>
      </w:r>
      <w:r w:rsidR="008069C2">
        <w:t xml:space="preserve"> as quais representam, nesta data 100% (cem por cento)</w:t>
      </w:r>
      <w:r w:rsidR="00190771" w:rsidRPr="00BE3226">
        <w:t xml:space="preserve"> </w:t>
      </w:r>
      <w:r w:rsidRPr="00BE3226">
        <w:t xml:space="preserve">das ações de titularidade da Emissora no capital social de Miracema </w:t>
      </w:r>
      <w:r w:rsidR="00190771" w:rsidRPr="00BE3226">
        <w:t>(“</w:t>
      </w:r>
      <w:r w:rsidR="00190771" w:rsidRPr="00BE3226">
        <w:rPr>
          <w:b/>
        </w:rPr>
        <w:t>Ações Miracema</w:t>
      </w:r>
      <w:r w:rsidR="00190771" w:rsidRPr="00BE3226">
        <w:t>” e, em conjunto com as Ações Mariana, as “</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4"/>
    </w:p>
    <w:p w:rsidR="00180C5C" w:rsidRPr="00BE3226" w:rsidRDefault="00180C5C" w:rsidP="00180C5C">
      <w:pPr>
        <w:pStyle w:val="Level3"/>
      </w:pPr>
      <w:bookmarkStart w:id="15" w:name="_Ref8319445"/>
      <w:bookmarkStart w:id="16" w:name="_Ref6784002"/>
      <w:r w:rsidRPr="00BE3226">
        <w:t>quaisquer ações, valores mobiliários conversíveis ou permutáveis em Ações de emissão das Intervenientes Anuentes e demais direitos emitidos e/ou adquiridos a partir da data de assinatura deste Contrato, representativos do capital social das Intervenientes Anuentes e que sejam ou venham a ser, a qualquer título e a qualquer tempo de propriedade da Emissora;</w:t>
      </w:r>
      <w:bookmarkEnd w:id="15"/>
    </w:p>
    <w:p w:rsidR="00180C5C" w:rsidRPr="00BE3226" w:rsidRDefault="00180C5C" w:rsidP="00180C5C">
      <w:pPr>
        <w:pStyle w:val="Level3"/>
      </w:pPr>
      <w:bookmarkStart w:id="17" w:name="_Ref8319415"/>
      <w:r w:rsidRPr="00BE3226">
        <w:t>os valores mobiliários decorrentes de desdobramentos, grupamentos e/ou bonificações de ações, atuais ou futuros, resultantes dos valores mobiliários referidos nos itens anteriores;</w:t>
      </w:r>
      <w:bookmarkEnd w:id="17"/>
    </w:p>
    <w:p w:rsidR="00180C5C" w:rsidRPr="00BE3226" w:rsidRDefault="00180C5C" w:rsidP="00180C5C">
      <w:pPr>
        <w:pStyle w:val="Level3"/>
      </w:pPr>
      <w:bookmarkStart w:id="18" w:name="_Ref8319413"/>
      <w:r w:rsidRPr="00BE3226">
        <w:t>todas as ações, valores mobiliários e demais direitos que porventura, a partir desta data, venham a substituir os valores mobiliários referidos nos itens anteriores, incluindo em decorrência de operação societária envolvendo as Intervenientes Anuentes e/ou a Emissora;</w:t>
      </w:r>
      <w:bookmarkEnd w:id="18"/>
      <w:r w:rsidRPr="00BE3226">
        <w:t xml:space="preserve"> </w:t>
      </w:r>
    </w:p>
    <w:p w:rsidR="00180C5C" w:rsidRPr="00BE3226" w:rsidRDefault="00180C5C" w:rsidP="00180C5C">
      <w:pPr>
        <w:pStyle w:val="Level3"/>
      </w:pPr>
      <w:bookmarkStart w:id="19" w:name="_Ref8319564"/>
      <w:r w:rsidRPr="00BE3226">
        <w:lastRenderedPageBreak/>
        <w:t xml:space="preserve">com relação aos valores mobiliários referidos nos itens anteriores, o direito e/ou opção de subscrição de novos valores mobiliários representativos do capital das Intervenientes Anuentes,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082E2F">
        <w:t>1.1.3</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082E2F">
        <w:t>1.1.4</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082E2F">
        <w:t>1.1.5</w:t>
      </w:r>
      <w:r w:rsidR="00190771" w:rsidRPr="00BE3226">
        <w:fldChar w:fldCharType="end"/>
      </w:r>
      <w:r w:rsidRPr="00BE3226">
        <w:t xml:space="preserve"> objeto do Penhor doravante denominados em conjunto como “</w:t>
      </w:r>
      <w:r w:rsidRPr="00BE3226">
        <w:rPr>
          <w:b/>
        </w:rPr>
        <w:t>Ativos Adicionais</w:t>
      </w:r>
      <w:r w:rsidRPr="00BE3226">
        <w:t>”); e</w:t>
      </w:r>
      <w:bookmarkEnd w:id="16"/>
      <w:bookmarkEnd w:id="19"/>
    </w:p>
    <w:p w:rsidR="00180C5C" w:rsidRPr="00BE3226" w:rsidRDefault="00180C5C" w:rsidP="00180C5C">
      <w:pPr>
        <w:pStyle w:val="Level3"/>
      </w:pPr>
      <w:bookmarkStart w:id="20" w:name="_Ref8319398"/>
      <w:r w:rsidRPr="00BE3226">
        <w:t>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do Penhor doravante denominados em conjunto como “</w:t>
      </w:r>
      <w:r w:rsidRPr="00BE3226">
        <w:rPr>
          <w:b/>
        </w:rPr>
        <w:t>Direitos Adicionais</w:t>
      </w:r>
      <w:r w:rsidRPr="00BE3226">
        <w:t>”)</w:t>
      </w:r>
      <w:bookmarkEnd w:id="20"/>
    </w:p>
    <w:p w:rsidR="00053D4F" w:rsidRPr="00BE3226" w:rsidRDefault="00C16764" w:rsidP="00FC465D">
      <w:pPr>
        <w:pStyle w:val="Level3"/>
      </w:pPr>
      <w:proofErr w:type="gramStart"/>
      <w:r w:rsidRPr="00BE3226">
        <w:t xml:space="preserve">todos os direitos sobre a </w:t>
      </w:r>
      <w:r w:rsidR="00180C5C" w:rsidRPr="00BE3226">
        <w:t>conta</w:t>
      </w:r>
      <w:proofErr w:type="gramEnd"/>
      <w:r w:rsidR="00180C5C" w:rsidRPr="00BE3226">
        <w:t xml:space="preserve"> corrente vinculada nº </w:t>
      </w:r>
      <w:r w:rsidR="00FC465D" w:rsidRPr="00FC465D">
        <w:t>13081603-8</w:t>
      </w:r>
      <w:r w:rsidR="00180C5C" w:rsidRPr="00BE3226">
        <w:t xml:space="preserve">, </w:t>
      </w:r>
      <w:r w:rsidR="00FC465D">
        <w:t>agência 2271</w:t>
      </w:r>
      <w:r w:rsidR="00FC465D" w:rsidRPr="00BE3226">
        <w:rPr>
          <w:smallCaps/>
        </w:rPr>
        <w:t>,</w:t>
      </w:r>
      <w:r w:rsidR="00FC465D" w:rsidRPr="00BE3226">
        <w:t xml:space="preserve"> </w:t>
      </w:r>
      <w:r w:rsidR="00180C5C" w:rsidRPr="00BE3226">
        <w:t xml:space="preserve">de titularidade da </w:t>
      </w:r>
      <w:r w:rsidRPr="00BE3226">
        <w:t>Emissora</w:t>
      </w:r>
      <w:r w:rsidR="00180C5C" w:rsidRPr="00BE3226">
        <w:t>, mantida junto ao Banco Administrador</w:t>
      </w:r>
      <w:r w:rsidR="00053D4F" w:rsidRPr="00BE3226">
        <w:t xml:space="preserve"> para recebimento dos Direitos Adicionais a serem pagos/distribuídos por Mariana</w:t>
      </w:r>
      <w:r w:rsidRPr="00BE3226">
        <w:t xml:space="preserve">, saldo e disponibilidades depositadas na referida conta </w:t>
      </w:r>
      <w:r w:rsidR="00180C5C" w:rsidRPr="00BE3226">
        <w:t>(“</w:t>
      </w:r>
      <w:r w:rsidR="00180C5C" w:rsidRPr="00BE3226">
        <w:rPr>
          <w:b/>
        </w:rPr>
        <w:t>Conta Vinculada</w:t>
      </w:r>
      <w:r w:rsidR="00053D4F" w:rsidRPr="00BE3226">
        <w:rPr>
          <w:b/>
        </w:rPr>
        <w:t xml:space="preserve"> </w:t>
      </w:r>
      <w:r w:rsidR="00E47E7D">
        <w:rPr>
          <w:b/>
        </w:rPr>
        <w:t xml:space="preserve">Dividendos </w:t>
      </w:r>
      <w:r w:rsidR="00053D4F" w:rsidRPr="00BE3226">
        <w:rPr>
          <w:b/>
        </w:rPr>
        <w:t>Mariana</w:t>
      </w:r>
      <w:r w:rsidR="00180C5C" w:rsidRPr="00BE3226">
        <w:t>”</w:t>
      </w:r>
      <w:r w:rsidR="00053D4F" w:rsidRPr="00BE3226">
        <w:t>);</w:t>
      </w:r>
    </w:p>
    <w:p w:rsidR="00180C5C" w:rsidRPr="00BE3226" w:rsidRDefault="00053D4F" w:rsidP="00FC465D">
      <w:pPr>
        <w:pStyle w:val="Level3"/>
      </w:pPr>
      <w:r w:rsidRPr="00BE3226">
        <w:t xml:space="preserve">todos os direitos sobre a conta corrente vinculada nº </w:t>
      </w:r>
      <w:r w:rsidR="00FC465D">
        <w:t>13051357-7</w:t>
      </w:r>
      <w:r w:rsidRPr="00BE3226">
        <w:t>,</w:t>
      </w:r>
      <w:r w:rsidR="00FC465D">
        <w:t xml:space="preserve"> agência 2271</w:t>
      </w:r>
      <w:r w:rsidRPr="00BE3226">
        <w:rPr>
          <w:smallCaps/>
        </w:rPr>
        <w:t>,</w:t>
      </w:r>
      <w:r w:rsidRPr="00BE3226">
        <w:t xml:space="preserve"> de titularidade da Emissora, mantida junto ao Banco Administrador para recebimento dos Direitos Adicionais a serem pagos/distribuídos por Miracema, saldo e disponibilidades depositadas na referida conta (“</w:t>
      </w:r>
      <w:r w:rsidRPr="00BE3226">
        <w:rPr>
          <w:b/>
        </w:rPr>
        <w:t xml:space="preserve">Conta Vinculada </w:t>
      </w:r>
      <w:r w:rsidR="00E47E7D">
        <w:rPr>
          <w:b/>
        </w:rPr>
        <w:t xml:space="preserve">Dividendos </w:t>
      </w:r>
      <w:r w:rsidRPr="00BE3226">
        <w:rPr>
          <w:b/>
        </w:rPr>
        <w:t>Miracema</w:t>
      </w:r>
      <w:r w:rsidRPr="00BE3226">
        <w:t xml:space="preserve">” e, quando em conjunto com Conta Vinculada </w:t>
      </w:r>
      <w:r w:rsidR="00E47E7D">
        <w:t xml:space="preserve">Dividendos </w:t>
      </w:r>
      <w:r w:rsidRPr="00BE3226">
        <w:t>Mariana, as “</w:t>
      </w:r>
      <w:r w:rsidRPr="00BE3226">
        <w:rPr>
          <w:b/>
        </w:rPr>
        <w:t>Contas Vinculadas</w:t>
      </w:r>
      <w:r w:rsidRPr="00BE3226">
        <w:t xml:space="preserve">” </w:t>
      </w:r>
      <w:r w:rsidR="00180C5C" w:rsidRPr="00BE3226">
        <w:t>e</w:t>
      </w:r>
      <w:r w:rsidRPr="00BE3226">
        <w:t xml:space="preserve"> estas</w:t>
      </w:r>
      <w:r w:rsidR="00180C5C" w:rsidRPr="00BE3226">
        <w:t>, quando referidos em conjunto com as Ações</w:t>
      </w:r>
      <w:r w:rsidR="00C16764" w:rsidRPr="00BE3226">
        <w:t>,</w:t>
      </w:r>
      <w:r w:rsidR="00180C5C" w:rsidRPr="00BE3226">
        <w:t xml:space="preserve"> os Ativos Adicionais</w:t>
      </w:r>
      <w:r w:rsidR="00C16764" w:rsidRPr="00BE3226">
        <w:t xml:space="preserve"> e os Direitos Adicionais</w:t>
      </w:r>
      <w:r w:rsidR="00180C5C" w:rsidRPr="00BE3226">
        <w:t xml:space="preserve">, </w:t>
      </w:r>
      <w:r w:rsidR="00C16764" w:rsidRPr="00BE3226">
        <w:t xml:space="preserve">os </w:t>
      </w:r>
      <w:r w:rsidR="00180C5C" w:rsidRPr="00BE3226">
        <w:t>“</w:t>
      </w:r>
      <w:r w:rsidR="00180C5C" w:rsidRPr="00BE3226">
        <w:rPr>
          <w:b/>
        </w:rPr>
        <w:t>Ativos Empenhados</w:t>
      </w:r>
      <w:r w:rsidR="00180C5C" w:rsidRPr="00BE3226">
        <w:t>”).</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as Intervenientes Anuentes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em Penhor</w:t>
      </w:r>
      <w:r w:rsidR="001A01CB" w:rsidRPr="00BE3226">
        <w:rPr>
          <w:rFonts w:cs="Arial"/>
        </w:rPr>
        <w:t>,</w:t>
      </w:r>
      <w:r w:rsidRPr="00BE3226">
        <w:rPr>
          <w:rFonts w:cs="Arial"/>
        </w:rPr>
        <w:t xml:space="preserve"> </w:t>
      </w:r>
      <w:r w:rsidR="00E47E7D">
        <w:rPr>
          <w:rFonts w:cs="Arial"/>
        </w:rPr>
        <w:t>99,99% (noventa e nove inteiros e noventa e nove centésimos por cento)</w:t>
      </w:r>
      <w:r w:rsidRPr="00BE3226">
        <w:rPr>
          <w:rFonts w:cs="Arial"/>
        </w:rPr>
        <w:t xml:space="preserve"> das ações </w:t>
      </w:r>
      <w:r w:rsidR="00B4696B" w:rsidRPr="00BE3226">
        <w:rPr>
          <w:rFonts w:cs="Arial"/>
        </w:rPr>
        <w:t xml:space="preserve">de emissão das Intervenientes Anuentes </w:t>
      </w:r>
      <w:r w:rsidRPr="00BE3226">
        <w:rPr>
          <w:rFonts w:cs="Arial"/>
        </w:rPr>
        <w:t>("</w:t>
      </w:r>
      <w:r w:rsidRPr="00BE3226">
        <w:rPr>
          <w:rFonts w:cs="Arial"/>
          <w:b/>
        </w:rPr>
        <w:t>Percentual do Penhor</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082E2F">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ações, valores mobiliários conversíveis ou permutáveis em ações de emissão das Intervenientes Anuentes e demais direitos emitidos e/ou adquiridos, a partir da data de assinatura deste Contrato</w:t>
      </w:r>
      <w:r w:rsidRPr="00BE3226">
        <w:rPr>
          <w:rFonts w:cs="Arial"/>
        </w:rPr>
        <w:t>, que deverão ser, nos termos deste Contrato, incorporados imediatamente ao Penho</w:t>
      </w:r>
      <w:r w:rsidR="00180C5C" w:rsidRPr="00BE3226">
        <w:rPr>
          <w:rFonts w:cs="Arial"/>
        </w:rPr>
        <w:t>r</w:t>
      </w:r>
      <w:r w:rsidR="00DB4654" w:rsidRPr="00BE3226">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1.424 do Código Civil</w:t>
      </w:r>
      <w:r w:rsidRPr="00BE3226">
        <w:rPr>
          <w:rFonts w:cs="Arial"/>
        </w:rPr>
        <w:t>, as Obrigações Garantidas estão descritas no Anexo II ao presente Contrato.</w:t>
      </w:r>
    </w:p>
    <w:p w:rsidR="00101C2B" w:rsidRPr="00BE3226" w:rsidRDefault="007E6EB2" w:rsidP="00165004">
      <w:pPr>
        <w:pStyle w:val="Level2"/>
        <w:rPr>
          <w:rFonts w:cs="Arial"/>
        </w:rPr>
      </w:pPr>
      <w:bookmarkStart w:id="21"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082E2F">
        <w:rPr>
          <w:rFonts w:cs="Arial"/>
        </w:rPr>
        <w:t>1.1.3</w:t>
      </w:r>
      <w:r w:rsidR="00190771" w:rsidRPr="00BE3226">
        <w:rPr>
          <w:rFonts w:cs="Arial"/>
        </w:rPr>
        <w:fldChar w:fldCharType="end"/>
      </w:r>
      <w:r w:rsidR="00B43B40"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082E2F">
        <w:rPr>
          <w:rFonts w:cs="Arial"/>
        </w:rPr>
        <w:t>1.1.6</w:t>
      </w:r>
      <w:r w:rsidR="00190771" w:rsidRPr="00BE3226">
        <w:rPr>
          <w:rFonts w:cs="Arial"/>
        </w:rPr>
        <w:fldChar w:fldCharType="end"/>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substancialmente nos moldes previstos no Anexo</w:t>
      </w:r>
      <w:r w:rsidR="009F34C3" w:rsidRPr="00BE3226">
        <w:rPr>
          <w:rFonts w:cs="Arial"/>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lastRenderedPageBreak/>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082E2F">
        <w:rPr>
          <w:rFonts w:cs="Arial"/>
        </w:rPr>
        <w:t>1.1.3</w:t>
      </w:r>
      <w:r w:rsidR="00190771" w:rsidRPr="00BE3226">
        <w:rPr>
          <w:rFonts w:cs="Arial"/>
        </w:rPr>
        <w:fldChar w:fldCharType="end"/>
      </w:r>
      <w:r w:rsidR="00190771"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082E2F">
        <w:rPr>
          <w:rFonts w:cs="Arial"/>
        </w:rPr>
        <w:t>1.1.6</w:t>
      </w:r>
      <w:r w:rsidR="00190771" w:rsidRPr="00BE3226">
        <w:rPr>
          <w:rFonts w:cs="Arial"/>
        </w:rPr>
        <w:fldChar w:fldCharType="end"/>
      </w:r>
      <w:r w:rsidR="00A350BE" w:rsidRPr="00BE3226">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de </w:t>
      </w:r>
      <w:r w:rsidR="00BE0955" w:rsidRPr="00BE3226">
        <w:t>ações, valores mobiliários conversíveis ou permutáveis em ações de emissão das Intervenientes Anuentes e demais direitos emitidos e/ou adquiridos, a partir da data de assinatura deste Contrato,</w:t>
      </w:r>
      <w:r w:rsidR="00BE0955" w:rsidRPr="00BE3226">
        <w:rPr>
          <w:rFonts w:cs="Arial"/>
        </w:rPr>
        <w:t xml:space="preserve"> </w:t>
      </w:r>
      <w:r w:rsidR="00101C2B" w:rsidRPr="00BE3226">
        <w:rPr>
          <w:rFonts w:cs="Arial"/>
        </w:rPr>
        <w:t>n</w:t>
      </w:r>
      <w:r w:rsidR="00180C5C" w:rsidRPr="00BE3226">
        <w:rPr>
          <w:rFonts w:cs="Arial"/>
        </w:rPr>
        <w:t>o</w:t>
      </w:r>
      <w:r w:rsidR="00101C2B" w:rsidRPr="00BE3226">
        <w:rPr>
          <w:rFonts w:cs="Arial"/>
        </w:rPr>
        <w:t xml:space="preserve"> presente </w:t>
      </w:r>
      <w:r w:rsidR="00180C5C" w:rsidRPr="00BE3226">
        <w:rPr>
          <w:rFonts w:cs="Arial"/>
        </w:rPr>
        <w:t>Penhor</w:t>
      </w:r>
      <w:r w:rsidR="00101C2B" w:rsidRPr="00BE3226">
        <w:rPr>
          <w:rFonts w:cs="Arial"/>
        </w:rPr>
        <w:t>.</w:t>
      </w:r>
      <w:r w:rsidR="00062B5D" w:rsidRPr="00BE3226">
        <w:rPr>
          <w:rFonts w:cs="Arial"/>
        </w:rPr>
        <w:t xml:space="preserve"> </w:t>
      </w:r>
      <w:r w:rsidR="007D7D0A" w:rsidRPr="00BE3226">
        <w:rPr>
          <w:rFonts w:cs="Arial"/>
        </w:rPr>
        <w:t xml:space="preserve">A celebração do Aditamento para inclusão dos referidos Ativos Adicionais não depende de autorização dos Debenturistas </w:t>
      </w:r>
      <w:r w:rsidR="00180C5C" w:rsidRPr="00BE3226">
        <w:rPr>
          <w:rFonts w:cs="Arial"/>
        </w:rPr>
        <w:t xml:space="preserve">da Segunda Série </w:t>
      </w:r>
      <w:r w:rsidR="007D7D0A" w:rsidRPr="00BE3226">
        <w:rPr>
          <w:rFonts w:cs="Arial"/>
        </w:rPr>
        <w:t>reunidos em Assembleia Geral de Debenturistas</w:t>
      </w:r>
      <w:r w:rsidR="00461714" w:rsidRPr="00BE3226">
        <w:rPr>
          <w:rFonts w:cs="Arial"/>
        </w:rPr>
        <w:t xml:space="preserve"> </w:t>
      </w:r>
      <w:r w:rsidR="00180C5C" w:rsidRPr="00BE3226">
        <w:rPr>
          <w:rFonts w:cs="Arial"/>
        </w:rPr>
        <w:t xml:space="preserve">da Segunda Série </w:t>
      </w:r>
      <w:r w:rsidR="00461714" w:rsidRPr="00BE3226">
        <w:rPr>
          <w:rFonts w:cs="Arial"/>
        </w:rPr>
        <w:t>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082E2F">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 xml:space="preserve">declaração da instituição financeira </w:t>
      </w:r>
      <w:proofErr w:type="spellStart"/>
      <w:r w:rsidR="00911BF4" w:rsidRPr="00BE3226">
        <w:rPr>
          <w:rFonts w:cs="Arial"/>
        </w:rPr>
        <w:t>escrituradora</w:t>
      </w:r>
      <w:proofErr w:type="spellEnd"/>
      <w:r w:rsidR="00911BF4" w:rsidRPr="00BE3226">
        <w:rPr>
          <w:rFonts w:cs="Arial"/>
        </w:rPr>
        <w:t>, contendo a anotação d</w:t>
      </w:r>
      <w:r w:rsidR="00180C5C" w:rsidRPr="00BE3226">
        <w:rPr>
          <w:rFonts w:cs="Arial"/>
        </w:rPr>
        <w:t>o</w:t>
      </w:r>
      <w:r w:rsidR="00911BF4" w:rsidRPr="00BE3226">
        <w:rPr>
          <w:rFonts w:cs="Arial"/>
        </w:rPr>
        <w:t xml:space="preserve"> presente </w:t>
      </w:r>
      <w:r w:rsidR="00180C5C" w:rsidRPr="00BE3226">
        <w:rPr>
          <w:rFonts w:cs="Arial"/>
        </w:rPr>
        <w:t>Penhor</w:t>
      </w:r>
      <w:r w:rsidR="007D7D0A" w:rsidRPr="00BE3226">
        <w:rPr>
          <w:rFonts w:cs="Arial"/>
        </w:rPr>
        <w:t>.</w:t>
      </w:r>
      <w:bookmarkEnd w:id="21"/>
      <w:r w:rsidR="006F4179" w:rsidRPr="00BE3226">
        <w:rPr>
          <w:rFonts w:cs="Arial"/>
        </w:rPr>
        <w:t xml:space="preserve"> </w:t>
      </w:r>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190771" w:rsidRPr="00BE3226">
        <w:rPr>
          <w:rFonts w:cs="Arial"/>
        </w:rPr>
        <w:fldChar w:fldCharType="begin"/>
      </w:r>
      <w:r w:rsidR="00190771" w:rsidRPr="00BE3226">
        <w:rPr>
          <w:rFonts w:cs="Arial"/>
        </w:rPr>
        <w:instrText xml:space="preserve"> REF _Ref8319398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082E2F">
        <w:rPr>
          <w:rFonts w:cs="Arial"/>
        </w:rPr>
        <w:t>1.1.7</w:t>
      </w:r>
      <w:r w:rsidR="00190771" w:rsidRPr="00BE3226">
        <w:rPr>
          <w:rFonts w:cs="Arial"/>
        </w:rPr>
        <w:fldChar w:fldCharType="end"/>
      </w:r>
      <w:r w:rsidRPr="00BE3226">
        <w:rPr>
          <w:rFonts w:cs="Arial"/>
        </w:rPr>
        <w:t xml:space="preserve">, desde que </w:t>
      </w:r>
      <w:r w:rsidR="003A6835" w:rsidRPr="00BE3226">
        <w:rPr>
          <w:rFonts w:cs="Arial"/>
        </w:rPr>
        <w:t>(i) a Emissora e/ou a</w:t>
      </w:r>
      <w:r w:rsidR="00180C5C" w:rsidRPr="00BE3226">
        <w:rPr>
          <w:rFonts w:cs="Arial"/>
        </w:rPr>
        <w:t>s Intervenientes Anuentes</w:t>
      </w:r>
      <w:r w:rsidR="003A6835" w:rsidRPr="00BE3226">
        <w:rPr>
          <w:rFonts w:cs="Arial"/>
        </w:rPr>
        <w:t xml:space="preserve"> não esteja(m) em mora com qualquer obrigação assumida na Escritura de Emissão, neste Contrato e demais documentos da Emissão e (</w:t>
      </w:r>
      <w:proofErr w:type="spellStart"/>
      <w:r w:rsidR="003A6835" w:rsidRPr="00BE3226">
        <w:rPr>
          <w:rFonts w:cs="Arial"/>
        </w:rPr>
        <w:t>ii</w:t>
      </w:r>
      <w:proofErr w:type="spellEnd"/>
      <w:r w:rsidR="003A6835" w:rsidRPr="00BE3226">
        <w:rPr>
          <w:rFonts w:cs="Arial"/>
        </w:rPr>
        <w:t xml:space="preserve">)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8A4D14" w:rsidRPr="00BE3226">
        <w:rPr>
          <w:rFonts w:cs="Arial"/>
        </w:rPr>
        <w:fldChar w:fldCharType="begin"/>
      </w:r>
      <w:r w:rsidR="008A4D14" w:rsidRPr="00BE3226">
        <w:rPr>
          <w:rFonts w:cs="Arial"/>
        </w:rPr>
        <w:instrText xml:space="preserve"> REF _Ref436188071 \r \h  \* MERGEFORMAT </w:instrText>
      </w:r>
      <w:r w:rsidR="008A4D14" w:rsidRPr="00BE3226">
        <w:rPr>
          <w:rFonts w:cs="Arial"/>
        </w:rPr>
      </w:r>
      <w:r w:rsidR="008A4D14" w:rsidRPr="00BE3226">
        <w:rPr>
          <w:rFonts w:cs="Arial"/>
        </w:rPr>
        <w:fldChar w:fldCharType="separate"/>
      </w:r>
      <w:r w:rsidR="00082E2F">
        <w:rPr>
          <w:rFonts w:cs="Arial"/>
        </w:rPr>
        <w:t>3</w:t>
      </w:r>
      <w:r w:rsidR="008A4D14" w:rsidRPr="00BE3226">
        <w:rPr>
          <w:rFonts w:cs="Arial"/>
        </w:rPr>
        <w:fldChar w:fldCharType="end"/>
      </w:r>
      <w:r w:rsidR="008A4D14" w:rsidRPr="00BE3226">
        <w:rPr>
          <w:rFonts w:cs="Arial"/>
        </w:rPr>
        <w:t xml:space="preserve"> </w:t>
      </w:r>
      <w:r w:rsidR="006F7E28" w:rsidRPr="00BE3226">
        <w:rPr>
          <w:rFonts w:cs="Arial"/>
        </w:rPr>
        <w:t>abaixo</w:t>
      </w:r>
      <w:r w:rsidR="00BA089E" w:rsidRPr="00BE3226">
        <w:rPr>
          <w:rFonts w:cs="Arial"/>
        </w:rPr>
        <w:t xml:space="preserve">. </w:t>
      </w:r>
    </w:p>
    <w:p w:rsidR="00C730CD" w:rsidRPr="00BE3226" w:rsidRDefault="00180C5C" w:rsidP="006E054B">
      <w:pPr>
        <w:pStyle w:val="Level2"/>
        <w:rPr>
          <w:rFonts w:cs="Arial"/>
        </w:rPr>
      </w:pPr>
      <w:bookmarkStart w:id="22" w:name="_Ref436938906"/>
      <w:r w:rsidRPr="00BE3226">
        <w:rPr>
          <w:rFonts w:cs="Arial"/>
        </w:rPr>
        <w:t>O Penhor</w:t>
      </w:r>
      <w:r w:rsidR="0048008D" w:rsidRPr="00BE3226">
        <w:rPr>
          <w:rFonts w:cs="Arial"/>
        </w:rPr>
        <w:t xml:space="preserve"> </w:t>
      </w:r>
      <w:r w:rsidR="00101C2B" w:rsidRPr="00BE3226">
        <w:rPr>
          <w:rFonts w:cs="Arial"/>
        </w:rPr>
        <w:t>em garantia objeto deste Contrato permanecerá íntegr</w:t>
      </w:r>
      <w:r w:rsidRPr="00BE3226">
        <w:rPr>
          <w:rFonts w:cs="Arial"/>
        </w:rPr>
        <w:t>o</w:t>
      </w:r>
      <w:r w:rsidR="00E71A39" w:rsidRPr="00BE3226">
        <w:rPr>
          <w:rFonts w:cs="Arial"/>
        </w:rPr>
        <w:t xml:space="preserve">, </w:t>
      </w:r>
      <w:r w:rsidRPr="00BE3226">
        <w:rPr>
          <w:rFonts w:cs="Arial"/>
        </w:rPr>
        <w:t>válido</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Obrigações Garantidas; </w:t>
      </w:r>
      <w:r w:rsidR="005A4E87" w:rsidRPr="00BE3226">
        <w:rPr>
          <w:rFonts w:cs="Arial"/>
        </w:rPr>
        <w:t>(b) a liberação do ônus pelos Debenturistas</w:t>
      </w:r>
      <w:r w:rsidRPr="00BE3226">
        <w:rPr>
          <w:rFonts w:cs="Arial"/>
        </w:rPr>
        <w:t xml:space="preserve"> da Segunda Série</w:t>
      </w:r>
      <w:r w:rsidR="005A4E87" w:rsidRPr="00BE3226">
        <w:rPr>
          <w:rFonts w:cs="Arial"/>
        </w:rPr>
        <w:t xml:space="preserve">; </w:t>
      </w:r>
      <w:r w:rsidR="00101C2B" w:rsidRPr="00BE3226">
        <w:rPr>
          <w:rFonts w:cs="Arial"/>
        </w:rPr>
        <w:t>ou (</w:t>
      </w:r>
      <w:r w:rsidR="00055313" w:rsidRPr="00BE3226">
        <w:rPr>
          <w:rFonts w:cs="Arial"/>
        </w:rPr>
        <w:t>c</w:t>
      </w:r>
      <w:r w:rsidR="00101C2B" w:rsidRPr="00BE3226">
        <w:rPr>
          <w:rFonts w:cs="Arial"/>
        </w:rPr>
        <w:t xml:space="preserve">) que </w:t>
      </w:r>
      <w:r w:rsidRPr="00BE3226">
        <w:rPr>
          <w:rFonts w:cs="Arial"/>
        </w:rPr>
        <w:t>este Penhor</w:t>
      </w:r>
      <w:r w:rsidR="00101C2B" w:rsidRPr="00BE3226">
        <w:rPr>
          <w:rFonts w:cs="Arial"/>
        </w:rPr>
        <w:t xml:space="preserve"> seja totalmente excutid</w:t>
      </w:r>
      <w:r w:rsidRPr="00BE3226">
        <w:rPr>
          <w:rFonts w:cs="Arial"/>
        </w:rPr>
        <w:t>o</w:t>
      </w:r>
      <w:r w:rsidR="00101C2B" w:rsidRPr="00BE3226">
        <w:rPr>
          <w:rFonts w:cs="Arial"/>
        </w:rPr>
        <w:t xml:space="preserve"> e os </w:t>
      </w:r>
      <w:r w:rsidR="00310D54" w:rsidRPr="00BE3226">
        <w:rPr>
          <w:rFonts w:cs="Arial"/>
        </w:rPr>
        <w:t xml:space="preserve">Debenturistas </w:t>
      </w:r>
      <w:r w:rsidRPr="00BE3226">
        <w:rPr>
          <w:rFonts w:cs="Arial"/>
        </w:rPr>
        <w:t xml:space="preserve">da Segunda Série </w:t>
      </w:r>
      <w:r w:rsidR="00101C2B" w:rsidRPr="00BE3226">
        <w:rPr>
          <w:rFonts w:cs="Arial"/>
        </w:rPr>
        <w:t xml:space="preserve">tenham recebido o produto da excussão dos Ativos </w:t>
      </w:r>
      <w:r w:rsidRPr="00BE3226">
        <w:rPr>
          <w:rFonts w:cs="Arial"/>
        </w:rPr>
        <w:t>Empenhados</w:t>
      </w:r>
      <w:r w:rsidR="00101C2B" w:rsidRPr="00BE3226">
        <w:rPr>
          <w:rFonts w:cs="Arial"/>
        </w:rPr>
        <w:t xml:space="preserve"> 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2"/>
      <w:r w:rsidR="00101C2B" w:rsidRPr="00BE3226">
        <w:rPr>
          <w:rFonts w:cs="Arial"/>
        </w:rPr>
        <w:t xml:space="preserve"> </w:t>
      </w:r>
    </w:p>
    <w:p w:rsidR="00101C2B" w:rsidRPr="00BE3226" w:rsidRDefault="00101C2B" w:rsidP="004A7C23">
      <w:pPr>
        <w:pStyle w:val="Level3"/>
      </w:pPr>
      <w:bookmarkStart w:id="23"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082E2F">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w:t>
      </w:r>
      <w:proofErr w:type="spellStart"/>
      <w:r w:rsidR="0047450D" w:rsidRPr="00BE3226">
        <w:t>is</w:t>
      </w:r>
      <w:proofErr w:type="spellEnd"/>
      <w:r w:rsidR="0047450D" w:rsidRPr="00BE3226">
        <w:t>)</w:t>
      </w:r>
      <w:r w:rsidR="00C730CD" w:rsidRPr="00BE3226">
        <w:t xml:space="preserve"> (i) atestando o término de pleno direito deste Contrato; e (</w:t>
      </w:r>
      <w:proofErr w:type="spellStart"/>
      <w:r w:rsidR="00C730CD" w:rsidRPr="00BE3226">
        <w:t>ii</w:t>
      </w:r>
      <w:proofErr w:type="spellEnd"/>
      <w:r w:rsidR="00C730CD" w:rsidRPr="00BE3226">
        <w:t xml:space="preserve">) autorizando a </w:t>
      </w:r>
      <w:r w:rsidR="00180C5C" w:rsidRPr="00BE3226">
        <w:t>Emissora</w:t>
      </w:r>
      <w:r w:rsidR="00C730CD" w:rsidRPr="00BE3226">
        <w:t xml:space="preserve"> a averbar a liberação </w:t>
      </w:r>
      <w:r w:rsidR="00180C5C" w:rsidRPr="00BE3226">
        <w:t>do Penhor</w:t>
      </w:r>
      <w:r w:rsidR="00C730CD" w:rsidRPr="00BE3226">
        <w:t xml:space="preserve"> no livro de registro de ações nominativas da</w:t>
      </w:r>
      <w:r w:rsidR="00180C5C" w:rsidRPr="00BE3226">
        <w:t>s</w:t>
      </w:r>
      <w:r w:rsidR="00C730CD" w:rsidRPr="00BE3226">
        <w:t xml:space="preserve"> </w:t>
      </w:r>
      <w:r w:rsidR="00180C5C" w:rsidRPr="00BE3226">
        <w:t>Intervenientes Anuentes</w:t>
      </w:r>
      <w:r w:rsidR="00DB4654" w:rsidRPr="00BE3226">
        <w:t xml:space="preserve">, no livro de registro dos demais valores mobiliários </w:t>
      </w:r>
      <w:r w:rsidR="00180C5C" w:rsidRPr="00BE3226">
        <w:t xml:space="preserve">das Intervenientes Anuentes </w:t>
      </w:r>
      <w:r w:rsidR="00C730CD" w:rsidRPr="00BE3226">
        <w:t xml:space="preserve">e/ou no extrato da conta de depósito </w:t>
      </w:r>
      <w:r w:rsidR="00180C5C" w:rsidRPr="00BE3226">
        <w:t>das Intervenientes Anuentes</w:t>
      </w:r>
      <w:r w:rsidR="00C730CD" w:rsidRPr="00BE3226">
        <w:t>, conforme o caso, e nos cartórios de registro de títulos e documentos a que se refere a Cláusula 2 deste Contrato</w:t>
      </w:r>
      <w:r w:rsidRPr="00BE3226">
        <w:t>.</w:t>
      </w:r>
      <w:bookmarkEnd w:id="23"/>
      <w:r w:rsidRPr="00BE3226">
        <w:t xml:space="preserve"> </w:t>
      </w:r>
    </w:p>
    <w:p w:rsidR="005A4E87" w:rsidRPr="00BE3226" w:rsidRDefault="005A4E87" w:rsidP="004A7C23">
      <w:pPr>
        <w:pStyle w:val="Level3"/>
      </w:pPr>
      <w:r w:rsidRPr="00BE3226">
        <w:t>Até a quitação integral das Obrigações Garantidas, a Emissora obriga-se a adotar todas as medidas e providências no sentido de assegurar que os Debenturistas</w:t>
      </w:r>
      <w:r w:rsidR="00180C5C" w:rsidRPr="00BE3226">
        <w:t xml:space="preserve"> da Segunda Série</w:t>
      </w:r>
      <w:r w:rsidRPr="00BE3226">
        <w:t xml:space="preserve">, representados pelo Agente Fiduciário, mantenham preferência absoluta com relação à excussão </w:t>
      </w:r>
      <w:r w:rsidR="00180C5C" w:rsidRPr="00BE3226">
        <w:t>do Penhor</w:t>
      </w:r>
      <w:r w:rsidR="004A7C23" w:rsidRPr="00BE3226">
        <w:t>.</w:t>
      </w:r>
    </w:p>
    <w:p w:rsidR="00101C2B" w:rsidRPr="00BE3226" w:rsidRDefault="0086273F" w:rsidP="006E054B">
      <w:pPr>
        <w:pStyle w:val="Level2"/>
        <w:rPr>
          <w:rFonts w:eastAsia="MS Mincho" w:cs="Arial"/>
        </w:rPr>
      </w:pPr>
      <w:bookmarkStart w:id="24"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FF02EF" w:rsidRPr="00BE3226">
        <w:rPr>
          <w:rFonts w:eastAsia="MS Mincho" w:cs="Arial"/>
        </w:rPr>
        <w:t xml:space="preserve"> a</w:t>
      </w:r>
      <w:r w:rsidR="00BE0955" w:rsidRPr="00BE3226">
        <w:rPr>
          <w:rFonts w:eastAsia="MS Mincho" w:cs="Arial"/>
        </w:rPr>
        <w:t xml:space="preserve">, a </w:t>
      </w:r>
      <w:r w:rsidR="00FF02EF" w:rsidRPr="00BE3226">
        <w:rPr>
          <w:rFonts w:eastAsia="MS Mincho" w:cs="Arial"/>
        </w:rPr>
        <w:t>critério razoável dos Debenturistas da Segunda Série,</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082E2F">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082E2F">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082E2F">
        <w:rPr>
          <w:rFonts w:eastAsia="MS Mincho" w:cs="Arial"/>
        </w:rPr>
        <w:t>1.7.3</w:t>
      </w:r>
      <w:r w:rsidR="00040E93" w:rsidRPr="00BE3226">
        <w:rPr>
          <w:rFonts w:eastAsia="MS Mincho" w:cs="Arial"/>
        </w:rPr>
        <w:fldChar w:fldCharType="end"/>
      </w:r>
      <w:r w:rsidR="00B10F1A" w:rsidRPr="00BE3226">
        <w:rPr>
          <w:rFonts w:eastAsia="MS Mincho" w:cs="Arial"/>
        </w:rPr>
        <w:t>.</w:t>
      </w:r>
      <w:bookmarkEnd w:id="24"/>
      <w:r w:rsidR="00B10F1A" w:rsidRPr="00BE3226">
        <w:rPr>
          <w:rFonts w:eastAsia="MS Mincho" w:cs="Arial"/>
        </w:rPr>
        <w:t xml:space="preserve"> </w:t>
      </w:r>
      <w:r w:rsidR="00FF02EF" w:rsidRPr="00BE3226">
        <w:rPr>
          <w:rFonts w:eastAsia="MS Mincho" w:cs="Arial"/>
        </w:rPr>
        <w:t xml:space="preserve"> </w:t>
      </w:r>
    </w:p>
    <w:p w:rsidR="00040E93" w:rsidRPr="00BE3226" w:rsidRDefault="00040E93">
      <w:pPr>
        <w:pStyle w:val="Level3"/>
      </w:pPr>
      <w:bookmarkStart w:id="25" w:name="_Ref437361936"/>
      <w:bookmarkStart w:id="26"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082E2F">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w:t>
      </w:r>
      <w:r w:rsidR="00180C5C" w:rsidRPr="00BE3226">
        <w:rPr>
          <w:rFonts w:eastAsia="MS Mincho"/>
        </w:rPr>
        <w:t xml:space="preserve">da Segunda Série </w:t>
      </w:r>
      <w:r w:rsidRPr="00BE3226">
        <w:rPr>
          <w:rFonts w:eastAsia="MS Mincho"/>
        </w:rPr>
        <w:t>os bens que pretendem onerar para reforçar a garantia prestada.</w:t>
      </w:r>
      <w:bookmarkEnd w:id="25"/>
    </w:p>
    <w:p w:rsidR="00040E93" w:rsidRPr="00BE3226" w:rsidRDefault="00040E93">
      <w:pPr>
        <w:pStyle w:val="Level3"/>
      </w:pPr>
      <w:bookmarkStart w:id="27" w:name="_Ref437612572"/>
      <w:r w:rsidRPr="00BE3226">
        <w:lastRenderedPageBreak/>
        <w:t>Debenturistas</w:t>
      </w:r>
      <w:r w:rsidR="00180C5C" w:rsidRPr="00BE3226">
        <w:t xml:space="preserve"> da Segunda Série</w:t>
      </w:r>
      <w:r w:rsidRPr="00BE3226">
        <w:t xml:space="preserve">, reunidos em Assembleia Geral </w:t>
      </w:r>
      <w:r w:rsidR="00180C5C" w:rsidRPr="00BE3226">
        <w:t xml:space="preserve">de Debenturistas da Segunda Série </w:t>
      </w:r>
      <w:r w:rsidRPr="00BE3226">
        <w:t xml:space="preserve">e representando, no mínimo, </w:t>
      </w:r>
      <w:r w:rsidR="001A01CB" w:rsidRPr="00BE3226">
        <w:t>75</w:t>
      </w:r>
      <w:r w:rsidRPr="00BE3226">
        <w:t>% (</w:t>
      </w:r>
      <w:r w:rsidR="001A01CB" w:rsidRPr="00BE3226">
        <w:t>setenta e cinco</w:t>
      </w:r>
      <w:r w:rsidRPr="00BE3226">
        <w:t xml:space="preserve"> por cento) das Debêntures </w:t>
      </w:r>
      <w:r w:rsidR="00180C5C" w:rsidRPr="00BE3226">
        <w:t xml:space="preserve">da Segunda Série </w:t>
      </w:r>
      <w:r w:rsidRPr="00BE3226">
        <w:t>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082E2F">
        <w:rPr>
          <w:szCs w:val="22"/>
        </w:rPr>
        <w:t>1.7.1</w:t>
      </w:r>
      <w:r w:rsidRPr="00BE3226">
        <w:rPr>
          <w:szCs w:val="22"/>
        </w:rPr>
        <w:fldChar w:fldCharType="end"/>
      </w:r>
      <w:r w:rsidRPr="00BE3226">
        <w:rPr>
          <w:szCs w:val="22"/>
        </w:rPr>
        <w:t>.</w:t>
      </w:r>
      <w:bookmarkEnd w:id="27"/>
    </w:p>
    <w:p w:rsidR="00EC4D36" w:rsidRPr="00BE3226" w:rsidRDefault="006F7E28">
      <w:pPr>
        <w:pStyle w:val="Level3"/>
      </w:pPr>
      <w:bookmarkStart w:id="28"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514B60" w:rsidRPr="00BE3226">
        <w:t xml:space="preserve"> da Segunda Série</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26"/>
      <w:bookmarkEnd w:id="28"/>
      <w:r w:rsidR="00224D1A" w:rsidRPr="00BE3226">
        <w:t xml:space="preserve"> </w:t>
      </w:r>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D36296" w:rsidRPr="00BE3226">
        <w:rPr>
          <w:rFonts w:cs="Arial"/>
        </w:rPr>
        <w:t xml:space="preserve">para </w:t>
      </w:r>
      <w:r w:rsidR="0035021B" w:rsidRPr="00BE3226">
        <w:rPr>
          <w:rFonts w:cs="Arial"/>
        </w:rPr>
        <w:t xml:space="preserve">a liberação parcial da garantia constituída por meio do presente Contrato. </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514B60" w:rsidRPr="00BE3226">
        <w:rPr>
          <w:rFonts w:cs="Arial"/>
        </w:rPr>
        <w:t>Empenhados</w:t>
      </w:r>
      <w:r w:rsidRPr="00BE3226">
        <w:rPr>
          <w:rFonts w:cs="Arial"/>
        </w:rPr>
        <w:t xml:space="preserve"> (“</w:t>
      </w:r>
      <w:r w:rsidRPr="00BE3226">
        <w:rPr>
          <w:rFonts w:cs="Arial"/>
          <w:b/>
        </w:rPr>
        <w:t>Documentos Comprobatórios</w:t>
      </w:r>
      <w:r w:rsidRPr="00BE3226">
        <w:rPr>
          <w:rFonts w:cs="Arial"/>
        </w:rPr>
        <w:t>”), se houver, deverão ser mantidos na sede da</w:t>
      </w:r>
      <w:r w:rsidR="00C16764" w:rsidRPr="00BE3226">
        <w:rPr>
          <w:rFonts w:cs="Arial"/>
        </w:rPr>
        <w:t>s</w:t>
      </w:r>
      <w:r w:rsidRPr="00BE3226">
        <w:rPr>
          <w:rFonts w:cs="Arial"/>
        </w:rPr>
        <w:t xml:space="preserve"> </w:t>
      </w:r>
      <w:r w:rsidR="00C16764" w:rsidRPr="00BE3226">
        <w:rPr>
          <w:rFonts w:cs="Arial"/>
        </w:rPr>
        <w:t>Intervenientes Anuentes</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as quais se incorporam à presente garantia, passando, para todos os fins, a integrar a definição de “</w:t>
      </w:r>
      <w:r w:rsidRPr="00BE3226">
        <w:rPr>
          <w:rFonts w:cs="Arial"/>
          <w:b/>
        </w:rPr>
        <w:t xml:space="preserve">Ativos </w:t>
      </w:r>
      <w:r w:rsidR="00514B60" w:rsidRPr="00BE3226">
        <w:rPr>
          <w:rFonts w:cs="Arial"/>
          <w:b/>
        </w:rPr>
        <w:t>Empenhados</w:t>
      </w:r>
      <w:r w:rsidRPr="00BE3226">
        <w:rPr>
          <w:rFonts w:cs="Arial"/>
        </w:rPr>
        <w:t>”.</w:t>
      </w:r>
    </w:p>
    <w:p w:rsidR="00101C2B" w:rsidRPr="00BE3226" w:rsidRDefault="006E054B" w:rsidP="006E054B">
      <w:pPr>
        <w:pStyle w:val="Level1"/>
      </w:pPr>
      <w:bookmarkStart w:id="29" w:name="_DV_M15"/>
      <w:bookmarkStart w:id="30" w:name="_Ref436218324"/>
      <w:bookmarkStart w:id="31" w:name="_Ref436218593"/>
      <w:bookmarkStart w:id="32" w:name="_Toc437615945"/>
      <w:bookmarkEnd w:id="29"/>
      <w:r w:rsidRPr="00BE3226">
        <w:t>Averbações e Registros</w:t>
      </w:r>
      <w:bookmarkEnd w:id="30"/>
      <w:bookmarkEnd w:id="31"/>
      <w:bookmarkEnd w:id="32"/>
    </w:p>
    <w:p w:rsidR="00A96983" w:rsidRPr="00BE3226" w:rsidRDefault="00C730CD" w:rsidP="00C730CD">
      <w:pPr>
        <w:pStyle w:val="Level2"/>
        <w:rPr>
          <w:rFonts w:cs="Arial"/>
        </w:rPr>
      </w:pPr>
      <w:bookmarkStart w:id="33" w:name="_DV_M16"/>
      <w:bookmarkStart w:id="34" w:name="_DV_M17"/>
      <w:bookmarkStart w:id="35" w:name="_DV_M18"/>
      <w:bookmarkStart w:id="36" w:name="_DV_M19"/>
      <w:bookmarkStart w:id="37" w:name="_DV_M20"/>
      <w:bookmarkStart w:id="38" w:name="_DV_M21"/>
      <w:bookmarkStart w:id="39" w:name="_DV_M22"/>
      <w:bookmarkStart w:id="40" w:name="_Ref436215120"/>
      <w:bookmarkStart w:id="41" w:name="_Ref436184970"/>
      <w:bookmarkEnd w:id="33"/>
      <w:bookmarkEnd w:id="34"/>
      <w:bookmarkEnd w:id="35"/>
      <w:bookmarkEnd w:id="36"/>
      <w:bookmarkEnd w:id="37"/>
      <w:bookmarkEnd w:id="38"/>
      <w:bookmarkEnd w:id="39"/>
      <w:r w:rsidRPr="00BE3226">
        <w:rPr>
          <w:rFonts w:cs="Arial"/>
        </w:rPr>
        <w:t xml:space="preserve">Como parte do processo de aperfeiçoamento </w:t>
      </w:r>
      <w:r w:rsidR="00C16764" w:rsidRPr="00BE3226">
        <w:rPr>
          <w:rFonts w:cs="Arial"/>
        </w:rPr>
        <w:t>do Penhor</w:t>
      </w:r>
      <w:r w:rsidRPr="00BE3226">
        <w:rPr>
          <w:rFonts w:cs="Arial"/>
        </w:rPr>
        <w:t xml:space="preserve">, </w:t>
      </w:r>
      <w:r w:rsidR="00C16764" w:rsidRPr="00BE3226">
        <w:rPr>
          <w:rFonts w:cs="Arial"/>
        </w:rPr>
        <w:t>as Intervenientes Anuentes</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C16764" w:rsidRPr="00BE3226">
        <w:rPr>
          <w:rFonts w:cs="Arial"/>
        </w:rPr>
        <w:t xml:space="preserve">o Penhor </w:t>
      </w:r>
      <w:r w:rsidR="000401A7" w:rsidRPr="00BE3226">
        <w:rPr>
          <w:rFonts w:cs="Arial"/>
        </w:rPr>
        <w:t>deverá estar corretamente constituíd</w:t>
      </w:r>
      <w:r w:rsidR="00C16764" w:rsidRPr="00BE3226">
        <w:rPr>
          <w:rFonts w:cs="Arial"/>
        </w:rPr>
        <w:t>o</w:t>
      </w:r>
      <w:r w:rsidR="000401A7" w:rsidRPr="00BE3226">
        <w:rPr>
          <w:rFonts w:cs="Arial"/>
        </w:rPr>
        <w:t xml:space="preserve"> e formalizad</w:t>
      </w:r>
      <w:r w:rsidR="00C16764" w:rsidRPr="00BE3226">
        <w:rPr>
          <w:rFonts w:cs="Arial"/>
        </w:rPr>
        <w:t>o</w:t>
      </w:r>
      <w:r w:rsidR="000401A7" w:rsidRPr="00BE3226">
        <w:rPr>
          <w:rFonts w:cs="Arial"/>
        </w:rPr>
        <w:t xml:space="preserve"> </w:t>
      </w:r>
      <w:r w:rsidR="00C16764" w:rsidRPr="00BE3226">
        <w:rPr>
          <w:rFonts w:cs="Arial"/>
        </w:rPr>
        <w:t>antes da data de integralização das Debêntures da Segunda Série</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C16764" w:rsidRPr="00BE3226">
        <w:rPr>
          <w:rFonts w:cs="Arial"/>
        </w:rPr>
        <w:t>do Penhor</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proofErr w:type="spellStart"/>
      <w:r w:rsidR="00810E9B" w:rsidRPr="00BE3226">
        <w:rPr>
          <w:rFonts w:cs="Arial"/>
          <w:i/>
        </w:rPr>
        <w:t>inter</w:t>
      </w:r>
      <w:proofErr w:type="spellEnd"/>
      <w:r w:rsidR="00810E9B" w:rsidRPr="00BE3226">
        <w:rPr>
          <w:rFonts w:cs="Arial"/>
          <w:i/>
        </w:rPr>
        <w:t xml:space="preserve">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da</w:t>
      </w:r>
      <w:r w:rsidR="00A96983" w:rsidRPr="00BE3226">
        <w:rPr>
          <w:rFonts w:cs="Arial"/>
        </w:rPr>
        <w:t>s Intervenientes Anuentes, conforme o caso</w:t>
      </w:r>
      <w:r w:rsidRPr="00BE3226">
        <w:rPr>
          <w:rFonts w:cs="Arial"/>
        </w:rPr>
        <w:t xml:space="preserve">, no livro de registro dos demais valores mobiliários </w:t>
      </w:r>
      <w:r w:rsidR="00A96983" w:rsidRPr="00BE3226">
        <w:rPr>
          <w:rFonts w:cs="Arial"/>
        </w:rPr>
        <w:t>das Intervenientes Anuentes, conforme o caso</w:t>
      </w:r>
      <w:r w:rsidRPr="00BE3226">
        <w:rPr>
          <w:rFonts w:cs="Arial"/>
        </w:rPr>
        <w:t xml:space="preserve"> e/ou nos livros da instituição financeira </w:t>
      </w:r>
      <w:proofErr w:type="spellStart"/>
      <w:r w:rsidRPr="00BE3226">
        <w:rPr>
          <w:rFonts w:cs="Arial"/>
        </w:rPr>
        <w:t>escrituradora</w:t>
      </w:r>
      <w:proofErr w:type="spellEnd"/>
      <w:r w:rsidRPr="00BE3226">
        <w:rPr>
          <w:rFonts w:cs="Arial"/>
        </w:rPr>
        <w:t xml:space="preserve"> dos valores mobiliários </w:t>
      </w:r>
      <w:r w:rsidR="00A96983" w:rsidRPr="00BE3226">
        <w:rPr>
          <w:rFonts w:cs="Arial"/>
        </w:rPr>
        <w:t>empenhados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w:t>
      </w:r>
      <w:proofErr w:type="spellStart"/>
      <w:r w:rsidRPr="00BE3226">
        <w:rPr>
          <w:rFonts w:cs="Arial"/>
        </w:rPr>
        <w:t>escrituradora</w:t>
      </w:r>
      <w:proofErr w:type="spellEnd"/>
      <w:r w:rsidRPr="00BE3226">
        <w:rPr>
          <w:rFonts w:cs="Arial"/>
        </w:rPr>
        <w:t>),</w:t>
      </w:r>
      <w:r w:rsidR="004A7C23" w:rsidRPr="00BE3226">
        <w:rPr>
          <w:rFonts w:cs="Arial"/>
        </w:rPr>
        <w:t xml:space="preserve"> </w:t>
      </w:r>
      <w:r w:rsidR="00101C2B" w:rsidRPr="00BE3226">
        <w:rPr>
          <w:rFonts w:cs="Arial"/>
        </w:rPr>
        <w:t xml:space="preserve">a seguinte anotação: </w:t>
      </w:r>
    </w:p>
    <w:p w:rsidR="00A96983" w:rsidRPr="00BE3226" w:rsidRDefault="00A96983" w:rsidP="00A96983">
      <w:pPr>
        <w:pStyle w:val="Level3"/>
      </w:pPr>
      <w:bookmarkStart w:id="42" w:name="_Ref7801843"/>
      <w:r w:rsidRPr="00BE3226">
        <w:t>Penhor das Ações Mariana</w:t>
      </w:r>
      <w:bookmarkEnd w:id="42"/>
    </w:p>
    <w:p w:rsidR="00A96983" w:rsidRPr="00BE3226" w:rsidRDefault="00101C2B" w:rsidP="00A96983">
      <w:pPr>
        <w:pStyle w:val="Level3"/>
        <w:numPr>
          <w:ilvl w:val="0"/>
          <w:numId w:val="0"/>
        </w:numPr>
        <w:ind w:left="1361"/>
      </w:pPr>
      <w:r w:rsidRPr="00BE3226">
        <w:t>“</w:t>
      </w:r>
      <w:r w:rsidR="000A1B24" w:rsidRPr="00BE3226">
        <w:t xml:space="preserve">Foram </w:t>
      </w:r>
      <w:r w:rsidR="00A96983" w:rsidRPr="00BE3226">
        <w:t>empenhadas</w:t>
      </w:r>
      <w:r w:rsidR="000A1B24" w:rsidRPr="00BE3226">
        <w:t xml:space="preserve"> </w:t>
      </w:r>
      <w:r w:rsidR="00B4696B" w:rsidRPr="00BE3226">
        <w:t>121.999.999 (cento e vinte e um milhões, novecentos e noventa e nove mil, novecentas e noventa e nove)</w:t>
      </w:r>
      <w:r w:rsidRPr="00BE3226">
        <w:t xml:space="preserve"> ações ordinárias emitidas </w:t>
      </w:r>
      <w:r w:rsidR="00A96983" w:rsidRPr="00BE3226">
        <w:t>por Mariana Transmissora de Energia S.A.</w:t>
      </w:r>
      <w:r w:rsidR="005A2226" w:rsidRPr="00BE3226">
        <w:t xml:space="preserve"> </w:t>
      </w:r>
      <w:r w:rsidRPr="00BE3226">
        <w:t xml:space="preserve">detidas, na presente data, </w:t>
      </w:r>
      <w:r w:rsidR="00F13116" w:rsidRPr="00BE3226">
        <w:t xml:space="preserve">por </w:t>
      </w:r>
      <w:r w:rsidR="00A96983" w:rsidRPr="00BE3226">
        <w:t>Transmissora Aliança de Energia Elétrica S.A.</w:t>
      </w:r>
      <w:r w:rsidRPr="00BE3226">
        <w:t xml:space="preserve">, assim como todos os bens, direitos, </w:t>
      </w:r>
      <w:r w:rsidR="00247379" w:rsidRPr="00BE3226">
        <w:t xml:space="preserve">frutos, </w:t>
      </w:r>
      <w:r w:rsidRPr="00BE3226">
        <w:t>rendimentos, remuneração, reembolso de capital e/ou valores recebidos</w:t>
      </w:r>
      <w:r w:rsidR="00A51882" w:rsidRPr="00BE3226">
        <w:t xml:space="preserve">, incluindo, sem limitar, juros sobre capital próprio e demais proventos e valores que venham a ser distribuídos, em favor dos </w:t>
      </w:r>
      <w:r w:rsidR="00A51882" w:rsidRPr="00BE3226">
        <w:rPr>
          <w:bCs/>
          <w:spacing w:val="-3"/>
        </w:rPr>
        <w:t xml:space="preserve">titulares de </w:t>
      </w:r>
      <w:r w:rsidR="008C7201" w:rsidRPr="00BE3226">
        <w:rPr>
          <w:bCs/>
          <w:spacing w:val="-3"/>
        </w:rPr>
        <w:t xml:space="preserve">debêntures </w:t>
      </w:r>
      <w:r w:rsidR="00A96983" w:rsidRPr="00BE3226">
        <w:rPr>
          <w:bCs/>
          <w:spacing w:val="-3"/>
        </w:rPr>
        <w:t xml:space="preserve">da segunda série </w:t>
      </w:r>
      <w:r w:rsidR="00A51882" w:rsidRPr="00BE3226">
        <w:t xml:space="preserve">da </w:t>
      </w:r>
      <w:r w:rsidR="00A96983" w:rsidRPr="00BE3226">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A51882" w:rsidRPr="00BE3226">
        <w:t>.</w:t>
      </w:r>
      <w:r w:rsidR="00A96983" w:rsidRPr="00BE3226">
        <w:t xml:space="preserve"> (“</w:t>
      </w:r>
      <w:r w:rsidR="00A96983" w:rsidRPr="00BE3226">
        <w:rPr>
          <w:b/>
        </w:rPr>
        <w:t>Debenturistas da Segunda Série</w:t>
      </w:r>
      <w:r w:rsidR="00A96983" w:rsidRPr="00BE3226">
        <w:t>”)</w:t>
      </w:r>
      <w:r w:rsidR="00B513F0" w:rsidRPr="00BE3226">
        <w:t xml:space="preserve">, representados pela </w:t>
      </w:r>
      <w:r w:rsidR="00A96983" w:rsidRPr="00BE3226">
        <w:t xml:space="preserve">Simplific Pavarini </w:t>
      </w:r>
      <w:r w:rsidR="00A96983" w:rsidRPr="00BE3226">
        <w:lastRenderedPageBreak/>
        <w:t>Distribuidora de Títulos e Valores Mobiliários Ltda. (“</w:t>
      </w:r>
      <w:r w:rsidR="00A96983" w:rsidRPr="00BE3226">
        <w:rPr>
          <w:b/>
        </w:rPr>
        <w:t>Agente Fiduciário</w:t>
      </w:r>
      <w:r w:rsidR="00A96983" w:rsidRPr="00BE3226">
        <w:t>”)</w:t>
      </w:r>
      <w:r w:rsidR="00B513F0" w:rsidRPr="00BE3226">
        <w:t>, na qualidade de agente fiduciário</w:t>
      </w:r>
      <w:r w:rsidR="00A51882" w:rsidRPr="00BE3226">
        <w:t xml:space="preserve">, </w:t>
      </w:r>
      <w:r w:rsidR="00EB57C1" w:rsidRPr="00BE3226">
        <w:t xml:space="preserve">observado </w:t>
      </w:r>
      <w:r w:rsidR="00A51882" w:rsidRPr="00BE3226">
        <w:t xml:space="preserve">o disposto </w:t>
      </w:r>
      <w:r w:rsidR="00163926" w:rsidRPr="00BE3226">
        <w:t xml:space="preserve">no </w:t>
      </w:r>
      <w:r w:rsidR="00163926" w:rsidRPr="00BE3226">
        <w:rPr>
          <w:color w:val="000000"/>
          <w:szCs w:val="20"/>
        </w:rPr>
        <w:t>“</w:t>
      </w:r>
      <w:r w:rsidR="00A96983"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63926" w:rsidRPr="00BE3226">
        <w:rPr>
          <w:color w:val="000000"/>
          <w:szCs w:val="20"/>
        </w:rPr>
        <w:t xml:space="preserve">” e </w:t>
      </w:r>
      <w:r w:rsidR="00A51882" w:rsidRPr="00BE3226">
        <w:t xml:space="preserve">no </w:t>
      </w:r>
      <w:r w:rsidR="000A1B24" w:rsidRPr="00BE3226">
        <w:t>“</w:t>
      </w:r>
      <w:r w:rsidR="00A96983" w:rsidRPr="00BE3226">
        <w:t xml:space="preserve">Instrumento Particular de </w:t>
      </w:r>
      <w:r w:rsidR="00FB5001" w:rsidRPr="00BE3226">
        <w:t>Contrato</w:t>
      </w:r>
      <w:r w:rsidR="00A51882" w:rsidRPr="00BE3226">
        <w:t xml:space="preserve"> de </w:t>
      </w:r>
      <w:r w:rsidR="00A96983" w:rsidRPr="00BE3226">
        <w:t>Penhor</w:t>
      </w:r>
      <w:r w:rsidR="00A51882" w:rsidRPr="00BE3226">
        <w:t xml:space="preserve"> de Ações e Outras Avenças</w:t>
      </w:r>
      <w:r w:rsidR="000A1B24" w:rsidRPr="00BE3226">
        <w:t>”</w:t>
      </w:r>
      <w:r w:rsidR="00A51882" w:rsidRPr="00BE3226">
        <w:t xml:space="preserve">, o qual se encontra arquivado na sede da </w:t>
      </w:r>
      <w:r w:rsidR="00A96983" w:rsidRPr="00BE3226">
        <w:t>Mariana Transmissora de Energia S.A.</w:t>
      </w:r>
      <w:r w:rsidR="00A51882" w:rsidRPr="00BE3226">
        <w:t>. Além disso,</w:t>
      </w:r>
      <w:r w:rsidR="00B51CAD" w:rsidRPr="00BE3226">
        <w:t xml:space="preserve"> </w:t>
      </w:r>
      <w:r w:rsidR="00A51882" w:rsidRPr="00BE3226">
        <w:t xml:space="preserve">todas as ações </w:t>
      </w:r>
      <w:r w:rsidR="000A1B24" w:rsidRPr="00BE3226">
        <w:t xml:space="preserve">e demais ativos </w:t>
      </w:r>
      <w:r w:rsidR="00A51882" w:rsidRPr="00BE3226">
        <w:t>mencionad</w:t>
      </w:r>
      <w:r w:rsidR="000A1B24" w:rsidRPr="00BE3226">
        <w:t>o</w:t>
      </w:r>
      <w:r w:rsidR="00A51882" w:rsidRPr="00BE3226">
        <w:t>s acima estão sujeit</w:t>
      </w:r>
      <w:r w:rsidR="000A1B24" w:rsidRPr="00BE3226">
        <w:t>o</w:t>
      </w:r>
      <w:r w:rsidR="00A51882" w:rsidRPr="00BE3226">
        <w:t>s a restrições de transferência, de oneração e de voto e, portanto, não poderão ser vendid</w:t>
      </w:r>
      <w:r w:rsidR="000A1B24" w:rsidRPr="00BE3226">
        <w:t>o</w:t>
      </w:r>
      <w:r w:rsidR="00A51882" w:rsidRPr="00BE3226">
        <w:t>s, cedid</w:t>
      </w:r>
      <w:r w:rsidR="000A1B24" w:rsidRPr="00BE3226">
        <w:t>o</w:t>
      </w:r>
      <w:r w:rsidR="00A51882" w:rsidRPr="00BE3226">
        <w:t>s, alienad</w:t>
      </w:r>
      <w:r w:rsidR="000A1B24" w:rsidRPr="00BE3226">
        <w:t>o</w:t>
      </w:r>
      <w:r w:rsidR="00A51882" w:rsidRPr="00BE3226">
        <w:t>s, gravad</w:t>
      </w:r>
      <w:r w:rsidR="000A1B24" w:rsidRPr="00BE3226">
        <w:t>o</w:t>
      </w:r>
      <w:r w:rsidR="00A51882" w:rsidRPr="00BE3226">
        <w:t>s ou onerad</w:t>
      </w:r>
      <w:r w:rsidR="000A1B24" w:rsidRPr="00BE3226">
        <w:t>o</w:t>
      </w:r>
      <w:r w:rsidR="00A51882" w:rsidRPr="00BE3226">
        <w:t xml:space="preserve">s, sob qualquer forma, pela </w:t>
      </w:r>
      <w:r w:rsidR="00A96983" w:rsidRPr="00BE3226">
        <w:rPr>
          <w:szCs w:val="20"/>
        </w:rPr>
        <w:t>Transmissora Aliança de Energia Elétrica S.A.</w:t>
      </w:r>
      <w:r w:rsidR="00E74EFB" w:rsidRPr="00BE3226">
        <w:t xml:space="preserve"> </w:t>
      </w:r>
      <w:r w:rsidR="00A51882" w:rsidRPr="00BE3226">
        <w:t xml:space="preserve">ou suas acionistas sem a prévia e expressa aprovação dos </w:t>
      </w:r>
      <w:r w:rsidR="00A96983" w:rsidRPr="00BE3226">
        <w:t>Debenturistas da Segunda Série</w:t>
      </w:r>
      <w:r w:rsidR="00A51882" w:rsidRPr="00BE3226">
        <w:t xml:space="preserve">, representados </w:t>
      </w:r>
      <w:r w:rsidR="00A96983" w:rsidRPr="00BE3226">
        <w:t>pelo Agente Fiduciário</w:t>
      </w:r>
      <w:r w:rsidR="00A51882" w:rsidRPr="00BE3226">
        <w:t>.”.</w:t>
      </w:r>
      <w:bookmarkEnd w:id="40"/>
    </w:p>
    <w:p w:rsidR="00A96983" w:rsidRPr="00BE3226" w:rsidRDefault="00A96983" w:rsidP="00A96983">
      <w:pPr>
        <w:pStyle w:val="Level3"/>
      </w:pPr>
      <w:bookmarkStart w:id="43" w:name="_Ref7801846"/>
      <w:r w:rsidRPr="00BE3226">
        <w:t>Penhor das Ações Miracema</w:t>
      </w:r>
      <w:bookmarkEnd w:id="43"/>
    </w:p>
    <w:p w:rsidR="00F035F8" w:rsidRPr="00BE3226" w:rsidRDefault="00A96983" w:rsidP="00A96983">
      <w:pPr>
        <w:pStyle w:val="Level3"/>
        <w:numPr>
          <w:ilvl w:val="0"/>
          <w:numId w:val="0"/>
        </w:numPr>
        <w:ind w:left="1361"/>
      </w:pPr>
      <w:r w:rsidRPr="00BE3226">
        <w:t xml:space="preserve">“Foram empenhadas </w:t>
      </w:r>
      <w:r w:rsidR="00B4696B" w:rsidRPr="00BE3226">
        <w:t>202.939.999 (duzentos e dois milhões, novecentos e trinta e nove mil, novecentas e noventa e nove)</w:t>
      </w:r>
      <w:r w:rsidRPr="00BE3226">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da segunda série </w:t>
      </w:r>
      <w:r w:rsidRPr="00BE3226">
        <w:t xml:space="preserve">da </w:t>
      </w:r>
      <w:r w:rsidRPr="00BE3226">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t>. (“</w:t>
      </w:r>
      <w:r w:rsidRPr="00BE3226">
        <w:rPr>
          <w:b/>
        </w:rPr>
        <w:t>Debenturistas da Segunda Série</w:t>
      </w:r>
      <w:r w:rsidRPr="00BE3226">
        <w:t>”), representados pela Simplific Pavarini Distribuidora de Títulos e Valores Mobiliários Ltda.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rPr>
          <w:color w:val="000000"/>
          <w:szCs w:val="20"/>
        </w:rPr>
        <w:t xml:space="preserve">” e </w:t>
      </w:r>
      <w:r w:rsidRPr="00BE3226">
        <w:t xml:space="preserve">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BE3226">
        <w:rPr>
          <w:szCs w:val="20"/>
        </w:rPr>
        <w:t>Transmissora Aliança de Energia Elétrica S.A.</w:t>
      </w:r>
      <w:r w:rsidRPr="00BE3226">
        <w:t xml:space="preserve"> ou suas acionistas sem a prévia e expressa aprovação dos Debenturistas da Segunda Série, representados pelo Agente Fiduciário.”.</w:t>
      </w:r>
      <w:r w:rsidR="00101C2B" w:rsidRPr="00BE3226">
        <w:t xml:space="preserve"> </w:t>
      </w:r>
    </w:p>
    <w:p w:rsidR="00FF5808" w:rsidRPr="00BE3226" w:rsidRDefault="000B00F9" w:rsidP="005A2226">
      <w:pPr>
        <w:pStyle w:val="Level2"/>
        <w:rPr>
          <w:rFonts w:cs="Arial"/>
        </w:rPr>
      </w:pPr>
      <w:bookmarkStart w:id="44" w:name="_Ref436215388"/>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082E2F">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cópia</w:t>
      </w:r>
      <w:r w:rsidR="00A96983" w:rsidRPr="00BE3226">
        <w:rPr>
          <w:rFonts w:cs="Arial"/>
        </w:rPr>
        <w:t>s</w:t>
      </w:r>
      <w:r w:rsidR="007A35DA" w:rsidRPr="00BE3226">
        <w:rPr>
          <w:rFonts w:cs="Arial"/>
        </w:rPr>
        <w:t xml:space="preserve"> autenticada</w:t>
      </w:r>
      <w:r w:rsidR="00A96983" w:rsidRPr="00BE3226">
        <w:rPr>
          <w:rFonts w:cs="Arial"/>
        </w:rPr>
        <w:t>s</w:t>
      </w:r>
      <w:r w:rsidR="007A35DA" w:rsidRPr="00BE3226">
        <w:rPr>
          <w:rFonts w:cs="Arial"/>
        </w:rPr>
        <w:t xml:space="preserve"> do</w:t>
      </w:r>
      <w:r w:rsidR="00A96983" w:rsidRPr="00BE3226">
        <w:rPr>
          <w:rFonts w:cs="Arial"/>
        </w:rPr>
        <w:t>s</w:t>
      </w:r>
      <w:r w:rsidR="007A35DA" w:rsidRPr="00BE3226">
        <w:rPr>
          <w:rFonts w:cs="Arial"/>
        </w:rPr>
        <w:t xml:space="preserve"> Livro</w:t>
      </w:r>
      <w:r w:rsidR="00A96983" w:rsidRPr="00BE3226">
        <w:rPr>
          <w:rFonts w:cs="Arial"/>
        </w:rPr>
        <w:t>s</w:t>
      </w:r>
      <w:r w:rsidR="007A35DA" w:rsidRPr="00BE3226">
        <w:rPr>
          <w:rFonts w:cs="Arial"/>
        </w:rPr>
        <w:t xml:space="preserve"> de Registro de Ações Nominativas </w:t>
      </w:r>
      <w:r w:rsidR="00A96983" w:rsidRPr="00BE3226">
        <w:rPr>
          <w:rFonts w:cs="Arial"/>
        </w:rPr>
        <w:t>de Mariana e Miracema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w:t>
      </w:r>
      <w:proofErr w:type="spellStart"/>
      <w:r w:rsidR="007A35DA" w:rsidRPr="00BE3226">
        <w:rPr>
          <w:rFonts w:cs="Arial"/>
        </w:rPr>
        <w:t>escrituradora</w:t>
      </w:r>
      <w:proofErr w:type="spellEnd"/>
      <w:r w:rsidR="007A35DA" w:rsidRPr="00BE3226">
        <w:rPr>
          <w:rFonts w:cs="Arial"/>
        </w:rPr>
        <w:t>,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A96983" w:rsidRPr="00BE3226">
        <w:rPr>
          <w:rFonts w:cs="Arial"/>
        </w:rPr>
        <w:t>do Penhor</w:t>
      </w:r>
      <w:r w:rsidR="00AE2C5B" w:rsidRPr="00BE3226">
        <w:rPr>
          <w:rFonts w:cs="Arial"/>
        </w:rPr>
        <w:t xml:space="preserve"> </w:t>
      </w:r>
      <w:r w:rsidR="003D1E54" w:rsidRPr="00BE3226">
        <w:rPr>
          <w:rFonts w:cs="Arial"/>
        </w:rPr>
        <w:t>objeto deste Contrato</w:t>
      </w:r>
      <w:r w:rsidR="00101C2B" w:rsidRPr="00BE3226">
        <w:rPr>
          <w:rFonts w:cs="Arial"/>
        </w:rPr>
        <w:t>.</w:t>
      </w:r>
      <w:bookmarkEnd w:id="41"/>
      <w:bookmarkEnd w:id="44"/>
      <w:r w:rsidR="002F1DBB" w:rsidRPr="00BE3226">
        <w:rPr>
          <w:rFonts w:cs="Arial"/>
        </w:rPr>
        <w:t xml:space="preserve"> </w:t>
      </w:r>
    </w:p>
    <w:p w:rsidR="008B79F4" w:rsidRPr="00BE3226" w:rsidRDefault="00C730CD" w:rsidP="00C730CD">
      <w:pPr>
        <w:pStyle w:val="Level2"/>
        <w:rPr>
          <w:rFonts w:cs="Arial"/>
        </w:rPr>
      </w:pPr>
      <w:bookmarkStart w:id="45" w:name="_Ref436185189"/>
      <w:r w:rsidRPr="00BE3226">
        <w:rPr>
          <w:rFonts w:cs="Arial"/>
        </w:rPr>
        <w:t>Adicionalmente, como parte do processo de aperfeiçoam</w:t>
      </w:r>
      <w:r w:rsidR="00A96983" w:rsidRPr="00BE3226">
        <w:rPr>
          <w:rFonts w:cs="Arial"/>
        </w:rPr>
        <w:t>ento do Penhor</w:t>
      </w:r>
      <w:r w:rsidRPr="00BE3226">
        <w:rPr>
          <w:rFonts w:cs="Arial"/>
        </w:rPr>
        <w:t>, a</w:t>
      </w:r>
      <w:r w:rsidR="00A96983" w:rsidRPr="00BE3226">
        <w:rPr>
          <w:rFonts w:cs="Arial"/>
        </w:rPr>
        <w:t>s</w:t>
      </w:r>
      <w:r w:rsidRPr="00BE3226">
        <w:rPr>
          <w:rFonts w:cs="Arial"/>
        </w:rPr>
        <w:t xml:space="preserve"> </w:t>
      </w:r>
      <w:r w:rsidR="00A96983" w:rsidRPr="00BE3226">
        <w:rPr>
          <w:rFonts w:cs="Arial"/>
        </w:rPr>
        <w:t>Intervenientes Anuentes</w:t>
      </w:r>
      <w:r w:rsidRPr="00BE3226">
        <w:rPr>
          <w:rFonts w:cs="Arial"/>
        </w:rPr>
        <w:t xml:space="preserve"> e a Emissora, de forma solidária, se obrigam, às suas expensas, n</w:t>
      </w:r>
      <w:r w:rsidR="00101C2B" w:rsidRPr="00BE3226">
        <w:rPr>
          <w:rFonts w:cs="Arial"/>
        </w:rPr>
        <w:t xml:space="preserve">o prazo máximo </w:t>
      </w:r>
      <w:r w:rsidR="00101C2B" w:rsidRPr="00BE3226">
        <w:rPr>
          <w:rFonts w:cs="Arial"/>
        </w:rPr>
        <w:lastRenderedPageBreak/>
        <w:t xml:space="preserve">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exista </w:t>
      </w:r>
      <w:r w:rsidR="00F45DEF" w:rsidRPr="00BE3226">
        <w:rPr>
          <w:rFonts w:cs="Arial"/>
        </w:rPr>
        <w:t xml:space="preserve">a sede social de </w:t>
      </w:r>
      <w:r w:rsidRPr="00BE3226">
        <w:rPr>
          <w:rFonts w:cs="Arial"/>
        </w:rPr>
        <w:t xml:space="preserve">uma nova parte a </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082E2F">
        <w:rPr>
          <w:rFonts w:cs="Arial"/>
        </w:rPr>
        <w:t>2.3</w:t>
      </w:r>
      <w:r w:rsidR="007A35DA" w:rsidRPr="00BE3226">
        <w:rPr>
          <w:rFonts w:cs="Arial"/>
        </w:rPr>
        <w:fldChar w:fldCharType="end"/>
      </w:r>
      <w:r w:rsidR="007A35DA" w:rsidRPr="00BE3226">
        <w:rPr>
          <w:rFonts w:cs="Arial"/>
        </w:rPr>
        <w:t>.</w:t>
      </w:r>
      <w:bookmarkEnd w:id="45"/>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882561" w:rsidRPr="00BE3226">
        <w:rPr>
          <w:rFonts w:cs="Arial"/>
        </w:rPr>
        <w:t>do Penhor</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082E2F">
        <w:rPr>
          <w:rFonts w:cs="Arial"/>
        </w:rPr>
        <w:t>2.1</w:t>
      </w:r>
      <w:r w:rsidR="00BE6E27" w:rsidRPr="00BE3226">
        <w:rPr>
          <w:rFonts w:cs="Arial"/>
        </w:rPr>
        <w:fldChar w:fldCharType="end"/>
      </w:r>
      <w:r w:rsidR="00BE6E27" w:rsidRPr="00BE3226">
        <w:rPr>
          <w:rFonts w:cs="Arial"/>
        </w:rPr>
        <w:t xml:space="preserve"> 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082E2F">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514B60" w:rsidRPr="00BE3226">
        <w:t xml:space="preserve"> da Segunda Série</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BE3226">
        <w:rPr>
          <w:rFonts w:cs="Arial"/>
          <w:b/>
        </w:rPr>
        <w:t>Código Civil</w:t>
      </w:r>
      <w:r w:rsidR="00F718CE" w:rsidRPr="00BE3226">
        <w:rPr>
          <w:rFonts w:cs="Arial"/>
        </w:rPr>
        <w:t xml:space="preserve">”), promover a averbação </w:t>
      </w:r>
      <w:r w:rsidR="00882561" w:rsidRPr="00BE3226">
        <w:rPr>
          <w:rFonts w:cs="Arial"/>
        </w:rPr>
        <w:t>do Penhor</w:t>
      </w:r>
      <w:r w:rsidR="00706AFA" w:rsidRPr="00BE3226">
        <w:rPr>
          <w:rFonts w:cs="Arial"/>
        </w:rPr>
        <w:t xml:space="preserve">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da Segunda Série</w:t>
      </w:r>
      <w:r w:rsidR="00F718CE" w:rsidRPr="00BE3226">
        <w:rPr>
          <w:rFonts w:cs="Arial"/>
        </w:rPr>
        <w:t xml:space="preserve"> decretarem o vencimento antecipado das Debêntures </w:t>
      </w:r>
      <w:r w:rsidR="00882561" w:rsidRPr="00BE3226">
        <w:rPr>
          <w:rFonts w:cs="Arial"/>
        </w:rPr>
        <w:t xml:space="preserve">da Segunda Série </w:t>
      </w:r>
      <w:r w:rsidR="00F718CE" w:rsidRPr="00BE3226">
        <w:rPr>
          <w:rFonts w:cs="Arial"/>
        </w:rPr>
        <w:t>em virtude do descumprimento</w:t>
      </w:r>
      <w:r w:rsidR="007A35DA" w:rsidRPr="00BE3226">
        <w:rPr>
          <w:rFonts w:cs="Arial"/>
        </w:rPr>
        <w:t xml:space="preserve"> de obrigação não pecuniária</w:t>
      </w:r>
      <w:r w:rsidR="00F718CE" w:rsidRPr="00BE3226">
        <w:rPr>
          <w:rFonts w:cs="Arial"/>
        </w:rPr>
        <w:t xml:space="preserve"> do presente Contrato. </w:t>
      </w:r>
    </w:p>
    <w:p w:rsidR="00101C2B" w:rsidRPr="00BE3226" w:rsidRDefault="000B00F9" w:rsidP="00D05B9D">
      <w:pPr>
        <w:pStyle w:val="Level2"/>
        <w:rPr>
          <w:rFonts w:cs="Arial"/>
        </w:rPr>
      </w:pPr>
      <w:r w:rsidRPr="00BE3226">
        <w:rPr>
          <w:rFonts w:cs="Arial"/>
        </w:rPr>
        <w:t>A</w:t>
      </w:r>
      <w:r w:rsidR="00882561" w:rsidRPr="00BE3226">
        <w:rPr>
          <w:rFonts w:cs="Arial"/>
        </w:rPr>
        <w:t>s Intervenientes Anuentes</w:t>
      </w:r>
      <w:r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sidR="00882561" w:rsidRPr="00BE3226">
        <w:rPr>
          <w:rFonts w:cs="Arial"/>
        </w:rPr>
        <w:t>do Penhor</w:t>
      </w:r>
      <w:r w:rsidR="00706AFA" w:rsidRPr="00BE3226">
        <w:rPr>
          <w:rFonts w:cs="Arial"/>
        </w:rPr>
        <w:t xml:space="preserve"> </w:t>
      </w:r>
      <w:r w:rsidR="00101C2B" w:rsidRPr="00BE3226">
        <w:rPr>
          <w:rFonts w:cs="Arial"/>
        </w:rPr>
        <w:t>ora constituíd</w:t>
      </w:r>
      <w:r w:rsidR="00882561" w:rsidRPr="00BE3226">
        <w:rPr>
          <w:rFonts w:cs="Arial"/>
        </w:rPr>
        <w:t>o</w:t>
      </w:r>
      <w:r w:rsidR="00D05B9D" w:rsidRPr="00BE3226">
        <w:rPr>
          <w:rFonts w:cs="Arial"/>
        </w:rPr>
        <w:t xml:space="preserve"> e/ou ao exercício dos direitos constituídos neste Contrato em favor dos Debenturistas</w:t>
      </w:r>
      <w:r w:rsidR="00882561" w:rsidRPr="00BE3226">
        <w:rPr>
          <w:rFonts w:cs="Arial"/>
        </w:rPr>
        <w:t xml:space="preserve"> da Segunda Série</w:t>
      </w:r>
      <w:r w:rsidR="00D05B9D" w:rsidRPr="00BE3226">
        <w:rPr>
          <w:rFonts w:cs="Arial"/>
        </w:rPr>
        <w:t>, representados pelo Agente Fiduciário</w:t>
      </w:r>
      <w:r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Pr="00BE3226">
        <w:rPr>
          <w:rFonts w:cs="Arial"/>
        </w:rPr>
        <w:t xml:space="preserve">a </w:t>
      </w:r>
      <w:r w:rsidR="00882561" w:rsidRPr="00BE3226">
        <w:rPr>
          <w:rFonts w:cs="Arial"/>
        </w:rPr>
        <w:t>Emissora</w:t>
      </w:r>
      <w:r w:rsidR="00EB57C1" w:rsidRPr="00BE3226">
        <w:rPr>
          <w:rFonts w:cs="Arial"/>
        </w:rPr>
        <w:t xml:space="preserve"> de</w:t>
      </w:r>
      <w:r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Pr="00BE3226" w:rsidRDefault="00312DFF" w:rsidP="00D05B9D">
      <w:pPr>
        <w:pStyle w:val="Level2"/>
        <w:rPr>
          <w:rFonts w:cs="Arial"/>
        </w:rPr>
      </w:pPr>
      <w:r w:rsidRPr="00BE3226">
        <w:rPr>
          <w:rFonts w:cs="Arial"/>
        </w:rPr>
        <w:t xml:space="preserve">No caso de as Ações tornarem-se escriturais após a celebração deste Contrato, </w:t>
      </w:r>
      <w:r w:rsidR="00882561" w:rsidRPr="00BE3226">
        <w:rPr>
          <w:rFonts w:cs="Arial"/>
        </w:rPr>
        <w:t xml:space="preserve">as Intervenientes Anuentes </w:t>
      </w:r>
      <w:r w:rsidRPr="00BE3226">
        <w:rPr>
          <w:rFonts w:cs="Arial"/>
        </w:rPr>
        <w:t>e a Emissora se certificarão que serão providenciados os registros dest</w:t>
      </w:r>
      <w:r w:rsidR="00882561" w:rsidRPr="00BE3226">
        <w:rPr>
          <w:rFonts w:cs="Arial"/>
        </w:rPr>
        <w:t>e Penhor</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882561" w:rsidRPr="00BE3226">
        <w:rPr>
          <w:rFonts w:cs="Arial"/>
        </w:rPr>
        <w:t xml:space="preserve">as Intervenientes Anuentes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BE3226">
        <w:rPr>
          <w:rFonts w:cs="Arial"/>
        </w:rPr>
        <w:t>o Penhor</w:t>
      </w:r>
      <w:r w:rsidR="00706AFA" w:rsidRPr="00BE3226">
        <w:rPr>
          <w:rFonts w:cs="Arial"/>
        </w:rPr>
        <w:t xml:space="preserve"> </w:t>
      </w:r>
      <w:r w:rsidRPr="00BE3226">
        <w:rPr>
          <w:rFonts w:cs="Arial"/>
        </w:rPr>
        <w:t>criad</w:t>
      </w:r>
      <w:r w:rsidR="00882561" w:rsidRPr="00BE3226">
        <w:rPr>
          <w:rFonts w:cs="Arial"/>
        </w:rPr>
        <w:t>o</w:t>
      </w:r>
      <w:r w:rsidRPr="00BE3226">
        <w:rPr>
          <w:rFonts w:cs="Arial"/>
        </w:rPr>
        <w:t>, respeitados, se houver, outros prazos exigidos pelas instituições financeiras depositárias das Ações para efetuar tal registro.</w:t>
      </w:r>
    </w:p>
    <w:p w:rsidR="00970773" w:rsidRPr="00BE3226" w:rsidRDefault="00970773" w:rsidP="00970773">
      <w:pPr>
        <w:pStyle w:val="Level1"/>
      </w:pPr>
      <w:bookmarkStart w:id="46" w:name="_DV_M28"/>
      <w:bookmarkStart w:id="47" w:name="_DV_M29"/>
      <w:bookmarkStart w:id="48" w:name="_DV_M33"/>
      <w:bookmarkStart w:id="49" w:name="_DV_M54"/>
      <w:bookmarkStart w:id="50" w:name="_DV_M46"/>
      <w:bookmarkStart w:id="51" w:name="_Ref436188071"/>
      <w:bookmarkStart w:id="52" w:name="_Ref436217501"/>
      <w:bookmarkStart w:id="53" w:name="_Ref436218050"/>
      <w:bookmarkStart w:id="54" w:name="_Toc437615946"/>
      <w:bookmarkEnd w:id="46"/>
      <w:bookmarkEnd w:id="47"/>
      <w:bookmarkEnd w:id="48"/>
      <w:bookmarkEnd w:id="49"/>
      <w:bookmarkEnd w:id="50"/>
      <w:r w:rsidRPr="00BE3226">
        <w:t xml:space="preserve">RECEBIMENTO DOS DIVIDENDOS EMPENHADOS </w:t>
      </w:r>
    </w:p>
    <w:p w:rsidR="00970773" w:rsidRPr="00BE3226" w:rsidRDefault="00970773" w:rsidP="00970773">
      <w:pPr>
        <w:pStyle w:val="Level2"/>
        <w:rPr>
          <w:rFonts w:cs="Arial"/>
        </w:rPr>
      </w:pPr>
      <w:bookmarkStart w:id="55" w:name="_Ref386647449"/>
      <w:r w:rsidRPr="00BE3226">
        <w:rPr>
          <w:rFonts w:cs="Arial"/>
        </w:rPr>
        <w:t xml:space="preserve">Sem prejuízo das demais disposições deste Contrato, a Emissora e as Intervenientes Anuentes obrigam-se a, desde a data de assinatura deste Contrato até o fim do Prazo de Vigência, fazer com que os </w:t>
      </w:r>
      <w:r w:rsidR="00BE68B6" w:rsidRPr="00BE3226">
        <w:rPr>
          <w:rFonts w:cs="Arial"/>
        </w:rPr>
        <w:t>d</w:t>
      </w:r>
      <w:r w:rsidRPr="00BE3226">
        <w:rPr>
          <w:rFonts w:cs="Arial"/>
        </w:rPr>
        <w:t xml:space="preserve">ividendos </w:t>
      </w:r>
      <w:r w:rsidR="00BE68B6" w:rsidRPr="00BE3226">
        <w:rPr>
          <w:rFonts w:cs="Arial"/>
        </w:rPr>
        <w:t xml:space="preserve">decorrentes das Ações e demais Direitos Adicionais </w:t>
      </w:r>
      <w:r w:rsidRPr="00BE3226">
        <w:rPr>
          <w:rFonts w:cs="Arial"/>
        </w:rPr>
        <w:t>sejam pagos única, exclusiva e diretamente na Conta Vinculada</w:t>
      </w:r>
      <w:r w:rsidR="00053D4F" w:rsidRPr="00BE3226">
        <w:rPr>
          <w:rFonts w:cs="Arial"/>
        </w:rPr>
        <w:t xml:space="preserve"> </w:t>
      </w:r>
      <w:r w:rsidR="00E47E7D">
        <w:t xml:space="preserve">Dividendos </w:t>
      </w:r>
      <w:r w:rsidR="00053D4F" w:rsidRPr="00BE3226">
        <w:rPr>
          <w:rFonts w:cs="Arial"/>
        </w:rPr>
        <w:t xml:space="preserve">Mariana e Conta Vinculada </w:t>
      </w:r>
      <w:r w:rsidR="00E47E7D">
        <w:t xml:space="preserve">Dividendos </w:t>
      </w:r>
      <w:r w:rsidR="00053D4F" w:rsidRPr="00BE3226">
        <w:rPr>
          <w:rFonts w:cs="Arial"/>
        </w:rPr>
        <w:t>Miracema, conforme o caso</w:t>
      </w:r>
      <w:r w:rsidRPr="00BE3226">
        <w:rPr>
          <w:rFonts w:cs="Arial"/>
        </w:rPr>
        <w:t>.</w:t>
      </w:r>
      <w:bookmarkEnd w:id="55"/>
      <w:r w:rsidR="00D36296" w:rsidRPr="00BE3226">
        <w:rPr>
          <w:rFonts w:cs="Arial"/>
        </w:rPr>
        <w:t xml:space="preserve"> </w:t>
      </w:r>
    </w:p>
    <w:p w:rsidR="00970773" w:rsidRPr="00BE3226" w:rsidRDefault="00970773" w:rsidP="00970773">
      <w:pPr>
        <w:pStyle w:val="Level2"/>
        <w:rPr>
          <w:rFonts w:cs="Arial"/>
        </w:rPr>
      </w:pPr>
      <w:bookmarkStart w:id="56" w:name="_Ref429061349"/>
      <w:bookmarkStart w:id="57" w:name="_Ref387937918"/>
      <w:r w:rsidRPr="00BE3226">
        <w:rPr>
          <w:rFonts w:cs="Arial"/>
        </w:rPr>
        <w:t>Exceto se houver ocorrido um Evento de Retenção Extraordinária (conforme abaixo definido), os recursos depositados na</w:t>
      </w:r>
      <w:r w:rsidR="00053D4F" w:rsidRPr="00BE3226">
        <w:rPr>
          <w:rFonts w:cs="Arial"/>
        </w:rPr>
        <w:t>s</w:t>
      </w:r>
      <w:r w:rsidRPr="00BE3226">
        <w:rPr>
          <w:rFonts w:cs="Arial"/>
        </w:rPr>
        <w:t xml:space="preserve"> Conta</w:t>
      </w:r>
      <w:r w:rsidR="00053D4F" w:rsidRPr="00BE3226">
        <w:rPr>
          <w:rFonts w:cs="Arial"/>
        </w:rPr>
        <w:t>s</w:t>
      </w:r>
      <w:r w:rsidRPr="00BE3226">
        <w:rPr>
          <w:rFonts w:cs="Arial"/>
        </w:rPr>
        <w:t xml:space="preserve"> Vinculada</w:t>
      </w:r>
      <w:r w:rsidR="00053D4F" w:rsidRPr="00BE3226">
        <w:rPr>
          <w:rFonts w:cs="Arial"/>
        </w:rPr>
        <w:t>s</w:t>
      </w:r>
      <w:r w:rsidRPr="00BE3226">
        <w:rPr>
          <w:rFonts w:cs="Arial"/>
        </w:rPr>
        <w:t xml:space="preserve"> deverão ser transferidos pelo Banco Administrador para a conta corrente de livre movimentação da Emissora nº </w:t>
      </w:r>
      <w:r w:rsidR="00C77300" w:rsidRPr="00BE3226">
        <w:rPr>
          <w:rFonts w:cs="Arial"/>
        </w:rPr>
        <w:t>3112-7</w:t>
      </w:r>
      <w:r w:rsidRPr="00BE3226">
        <w:rPr>
          <w:rFonts w:cs="Arial"/>
        </w:rPr>
        <w:t xml:space="preserve">, </w:t>
      </w:r>
      <w:r w:rsidRPr="00BE3226">
        <w:rPr>
          <w:rFonts w:cs="Arial"/>
        </w:rPr>
        <w:lastRenderedPageBreak/>
        <w:t xml:space="preserve">mantida na agência nº </w:t>
      </w:r>
      <w:r w:rsidR="00C77300" w:rsidRPr="00BE3226">
        <w:rPr>
          <w:rFonts w:cs="Arial"/>
        </w:rPr>
        <w:t>2373-6</w:t>
      </w:r>
      <w:r w:rsidRPr="00BE3226">
        <w:rPr>
          <w:rFonts w:cs="Arial"/>
        </w:rPr>
        <w:t xml:space="preserve">, do banco </w:t>
      </w:r>
      <w:r w:rsidR="00C77300" w:rsidRPr="00BE3226">
        <w:rPr>
          <w:rFonts w:cs="Arial"/>
        </w:rPr>
        <w:t>Bradesco</w:t>
      </w:r>
      <w:r w:rsidRPr="00BE3226">
        <w:rPr>
          <w:rFonts w:cs="Arial"/>
        </w:rPr>
        <w:t xml:space="preserve"> (“</w:t>
      </w:r>
      <w:r w:rsidRPr="00BE3226">
        <w:rPr>
          <w:rFonts w:cs="Arial"/>
          <w:b/>
        </w:rPr>
        <w:t>Conta Movimento</w:t>
      </w:r>
      <w:r w:rsidRPr="00BE3226">
        <w:rPr>
          <w:rFonts w:cs="Arial"/>
        </w:rPr>
        <w:t>”), no Dia Útil subsequente ao recebimento da notificação enviada pelo Agente Fiduciário nesse sentido.</w:t>
      </w:r>
      <w:bookmarkEnd w:id="56"/>
      <w:r w:rsidRPr="00BE3226">
        <w:rPr>
          <w:rFonts w:cs="Arial"/>
        </w:rPr>
        <w:t xml:space="preserve"> </w:t>
      </w:r>
    </w:p>
    <w:p w:rsidR="00970773" w:rsidRPr="00BE3226" w:rsidRDefault="00BE68B6" w:rsidP="00970773">
      <w:pPr>
        <w:pStyle w:val="Level2"/>
        <w:rPr>
          <w:rFonts w:cs="Arial"/>
        </w:rPr>
      </w:pPr>
      <w:bookmarkStart w:id="58" w:name="_Ref130638033"/>
      <w:bookmarkStart w:id="59" w:name="_Ref387409797"/>
      <w:bookmarkEnd w:id="57"/>
      <w:r w:rsidRPr="00BE3226">
        <w:rPr>
          <w:rFonts w:cs="Arial"/>
        </w:rPr>
        <w:t>O</w:t>
      </w:r>
      <w:r w:rsidR="00970773" w:rsidRPr="00BE3226">
        <w:rPr>
          <w:rFonts w:cs="Arial"/>
        </w:rPr>
        <w:t xml:space="preserve"> Banco Administrador, mediante notificação do Agente Fiduciário, deverá bloquear a</w:t>
      </w:r>
      <w:r w:rsidR="00053D4F" w:rsidRPr="00BE3226">
        <w:rPr>
          <w:rFonts w:cs="Arial"/>
        </w:rPr>
        <w:t>s</w:t>
      </w:r>
      <w:r w:rsidR="00970773" w:rsidRPr="00BE3226">
        <w:rPr>
          <w:rFonts w:cs="Arial"/>
        </w:rPr>
        <w:t xml:space="preserve"> Conta</w:t>
      </w:r>
      <w:r w:rsidR="00053D4F" w:rsidRPr="00BE3226">
        <w:rPr>
          <w:rFonts w:cs="Arial"/>
        </w:rPr>
        <w:t>s</w:t>
      </w:r>
      <w:r w:rsidR="00970773" w:rsidRPr="00BE3226">
        <w:rPr>
          <w:rFonts w:cs="Arial"/>
        </w:rPr>
        <w:t xml:space="preserve"> Vinculada</w:t>
      </w:r>
      <w:r w:rsidR="00053D4F" w:rsidRPr="00BE3226">
        <w:rPr>
          <w:rFonts w:cs="Arial"/>
        </w:rPr>
        <w:t>s</w:t>
      </w:r>
      <w:r w:rsidR="00970773" w:rsidRPr="00BE3226">
        <w:rPr>
          <w:rFonts w:cs="Arial"/>
        </w:rPr>
        <w:t xml:space="preserve">, de modo que a totalidade dos recursos ali depositados e eventuais Investimentos Permitidos fiquem indisponíveis à </w:t>
      </w:r>
      <w:r w:rsidRPr="00BE3226">
        <w:rPr>
          <w:rFonts w:cs="Arial"/>
        </w:rPr>
        <w:t>Emissora</w:t>
      </w:r>
      <w:r w:rsidR="00970773" w:rsidRPr="00BE3226">
        <w:rPr>
          <w:rFonts w:cs="Arial"/>
        </w:rPr>
        <w:t xml:space="preserve"> e permaneçam à disposição dos </w:t>
      </w:r>
      <w:r w:rsidRPr="00BE3226">
        <w:rPr>
          <w:rFonts w:cs="Arial"/>
        </w:rPr>
        <w:t>Debenturistas da Segunda Série</w:t>
      </w:r>
      <w:r w:rsidR="00970773" w:rsidRPr="00BE3226">
        <w:rPr>
          <w:rFonts w:cs="Arial"/>
        </w:rPr>
        <w:t>, na ocorrência de qualquer um dos seguintes eventos (sendo cada um, um “</w:t>
      </w:r>
      <w:r w:rsidR="00970773" w:rsidRPr="00BE3226">
        <w:rPr>
          <w:rFonts w:cs="Arial"/>
          <w:b/>
        </w:rPr>
        <w:t>Evento de Retenção Extraordinária</w:t>
      </w:r>
      <w:r w:rsidR="00970773" w:rsidRPr="00BE3226">
        <w:rPr>
          <w:rFonts w:cs="Arial"/>
        </w:rPr>
        <w:t>”):</w:t>
      </w:r>
      <w:bookmarkEnd w:id="58"/>
      <w:r w:rsidR="00970773" w:rsidRPr="00BE3226">
        <w:rPr>
          <w:rFonts w:cs="Arial"/>
        </w:rPr>
        <w:t xml:space="preserve"> </w:t>
      </w:r>
    </w:p>
    <w:bookmarkEnd w:id="59"/>
    <w:p w:rsidR="00970773" w:rsidRPr="00BE3226" w:rsidRDefault="00970773" w:rsidP="00970773">
      <w:pPr>
        <w:pStyle w:val="Level3"/>
        <w:rPr>
          <w:lang w:val="pt-PT"/>
        </w:rPr>
      </w:pPr>
      <w:r w:rsidRPr="00BE3226">
        <w:rPr>
          <w:lang w:val="pt-PT"/>
        </w:rPr>
        <w:t xml:space="preserve">descumprimento, pela </w:t>
      </w:r>
      <w:r w:rsidR="00BE68B6" w:rsidRPr="00BE3226">
        <w:t>Emissora</w:t>
      </w:r>
      <w:r w:rsidR="00271C4A" w:rsidRPr="00BE3226">
        <w:t xml:space="preserve"> e/ou pelas </w:t>
      </w:r>
      <w:r w:rsidR="00D758B2" w:rsidRPr="00BE3226">
        <w:t>Intervenientes Anuentes</w:t>
      </w:r>
      <w:r w:rsidRPr="00BE3226">
        <w:rPr>
          <w:lang w:val="pt-PT"/>
        </w:rPr>
        <w:t xml:space="preserve">, de qualquer </w:t>
      </w:r>
      <w:r w:rsidR="00D758B2" w:rsidRPr="00BE3226">
        <w:rPr>
          <w:lang w:val="pt-PT"/>
        </w:rPr>
        <w:t xml:space="preserve">respectiva </w:t>
      </w:r>
      <w:r w:rsidRPr="00BE3226">
        <w:rPr>
          <w:lang w:val="pt-PT"/>
        </w:rPr>
        <w:t xml:space="preserve">obrigação prevista neste Contrato, </w:t>
      </w:r>
      <w:r w:rsidR="00BE68B6" w:rsidRPr="00BE3226">
        <w:rPr>
          <w:lang w:val="pt-PT"/>
        </w:rPr>
        <w:t>na Escritura de Emissão</w:t>
      </w:r>
      <w:r w:rsidRPr="00BE3226">
        <w:rPr>
          <w:lang w:val="pt-PT"/>
        </w:rPr>
        <w:t xml:space="preserve"> ou em qualquer outro documento relacionado à Emissão, sem que tenha sido declarado o vencimento antecipado das Obrigações Garantidas, </w:t>
      </w:r>
      <w:r w:rsidRPr="00BE3226">
        <w:t>hipótese na qual os recursos mantidos na</w:t>
      </w:r>
      <w:r w:rsidR="00053D4F" w:rsidRPr="00BE3226">
        <w:t>s</w:t>
      </w:r>
      <w:r w:rsidRPr="00BE3226">
        <w:t xml:space="preserve"> Conta</w:t>
      </w:r>
      <w:r w:rsidR="00053D4F" w:rsidRPr="00BE3226">
        <w:t>s</w:t>
      </w:r>
      <w:r w:rsidRPr="00BE3226">
        <w:t xml:space="preserve"> Vinculada</w:t>
      </w:r>
      <w:r w:rsidR="00053D4F" w:rsidRPr="00BE3226">
        <w:t>s</w:t>
      </w:r>
      <w:r w:rsidRPr="00BE3226">
        <w:t xml:space="preserve"> permanecerão retidos até que o referido descumprimento seja sanado; e </w:t>
      </w:r>
    </w:p>
    <w:p w:rsidR="00970773" w:rsidRPr="00BE3226" w:rsidRDefault="00970773" w:rsidP="00970773">
      <w:pPr>
        <w:pStyle w:val="Level3"/>
      </w:pPr>
      <w:r w:rsidRPr="00BE3226">
        <w:t>declaração de vencimento antecipado das Obrigações Garantidas, hipótese em que os recursos bloqueados na</w:t>
      </w:r>
      <w:r w:rsidR="00053D4F" w:rsidRPr="00BE3226">
        <w:t>s</w:t>
      </w:r>
      <w:r w:rsidRPr="00BE3226">
        <w:t xml:space="preserve"> Conta</w:t>
      </w:r>
      <w:r w:rsidR="00053D4F" w:rsidRPr="00BE3226">
        <w:t>s</w:t>
      </w:r>
      <w:r w:rsidRPr="00BE3226">
        <w:t xml:space="preserve"> Vinculada</w:t>
      </w:r>
      <w:r w:rsidR="00053D4F" w:rsidRPr="00BE3226">
        <w:t>s</w:t>
      </w:r>
      <w:r w:rsidRPr="00BE3226">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BE3226" w:rsidRDefault="00970773" w:rsidP="00970773">
      <w:pPr>
        <w:pStyle w:val="Level2"/>
        <w:rPr>
          <w:rFonts w:cs="Arial"/>
        </w:rPr>
      </w:pPr>
      <w:bookmarkStart w:id="60" w:name="_Ref429061311"/>
      <w:r w:rsidRPr="00BE3226">
        <w:rPr>
          <w:rFonts w:cs="Arial"/>
        </w:rPr>
        <w:t>Os recursos retidos na</w:t>
      </w:r>
      <w:r w:rsidR="00053D4F" w:rsidRPr="00BE3226">
        <w:rPr>
          <w:rFonts w:cs="Arial"/>
        </w:rPr>
        <w:t>s</w:t>
      </w:r>
      <w:r w:rsidRPr="00BE3226">
        <w:rPr>
          <w:rFonts w:cs="Arial"/>
        </w:rPr>
        <w:t xml:space="preserve"> Conta</w:t>
      </w:r>
      <w:r w:rsidR="00053D4F" w:rsidRPr="00BE3226">
        <w:rPr>
          <w:rFonts w:cs="Arial"/>
        </w:rPr>
        <w:t>s</w:t>
      </w:r>
      <w:r w:rsidRPr="00BE3226">
        <w:rPr>
          <w:rFonts w:cs="Arial"/>
        </w:rPr>
        <w:t xml:space="preserve"> Vinculada</w:t>
      </w:r>
      <w:r w:rsidR="00053D4F" w:rsidRPr="00BE3226">
        <w:rPr>
          <w:rFonts w:cs="Arial"/>
        </w:rPr>
        <w:t>s</w:t>
      </w:r>
      <w:r w:rsidRPr="00BE3226">
        <w:rPr>
          <w:rFonts w:cs="Arial"/>
        </w:rPr>
        <w:t xml:space="preserve"> somente poderão ser investidos de acordo com as ordens enviadas pela Garantidora, com cópia para o Agente Fiduciário, em fundo de investimento de renda fixa administrado pelo Banco Administrador ou empresas de seu conglomerado, com liquidez diária (“</w:t>
      </w:r>
      <w:r w:rsidRPr="00BE3226">
        <w:rPr>
          <w:rFonts w:cs="Arial"/>
          <w:b/>
        </w:rPr>
        <w:t>Investimentos Permitidos</w:t>
      </w:r>
      <w:r w:rsidRPr="00BE3226">
        <w:rPr>
          <w:rFonts w:cs="Arial"/>
        </w:rPr>
        <w:t>”).</w:t>
      </w:r>
      <w:bookmarkEnd w:id="60"/>
      <w:r w:rsidRPr="00BE3226">
        <w:rPr>
          <w:rFonts w:cs="Arial"/>
        </w:rPr>
        <w:t xml:space="preserve"> </w:t>
      </w:r>
    </w:p>
    <w:p w:rsidR="00970773" w:rsidRPr="00BE3226" w:rsidRDefault="00970773" w:rsidP="00970773">
      <w:pPr>
        <w:pStyle w:val="Level2"/>
        <w:rPr>
          <w:rFonts w:cs="Arial"/>
        </w:rPr>
      </w:pPr>
      <w:r w:rsidRPr="00BE3226">
        <w:rPr>
          <w:rFonts w:cs="Arial"/>
        </w:rPr>
        <w:t xml:space="preserve">As solicitações de realização e resgate de Investimentos Permitidos deverão ser informadas ao Banco Administrador pela </w:t>
      </w:r>
      <w:r w:rsidR="00BE68B6" w:rsidRPr="00BE3226">
        <w:rPr>
          <w:rFonts w:cs="Arial"/>
        </w:rPr>
        <w:t>Emissora</w:t>
      </w:r>
      <w:r w:rsidRPr="00BE3226">
        <w:rPr>
          <w:rFonts w:cs="Arial"/>
        </w:rPr>
        <w:t xml:space="preserve">, com cópia para o Agente Fiduciário, com antecedência de 1 (um) Dia Útil para a data do resgate. </w:t>
      </w:r>
    </w:p>
    <w:p w:rsidR="00970773" w:rsidRPr="00BE3226" w:rsidRDefault="00970773" w:rsidP="00970773">
      <w:pPr>
        <w:pStyle w:val="Level2"/>
        <w:rPr>
          <w:rFonts w:cs="Arial"/>
        </w:rPr>
      </w:pPr>
      <w:r w:rsidRPr="00BE3226">
        <w:rPr>
          <w:rFonts w:cs="Arial"/>
        </w:rPr>
        <w:t xml:space="preserve">As comunicações de realização e resgate de Investimentos Permitidos deverão ser enviadas pela </w:t>
      </w:r>
      <w:r w:rsidR="00BE68B6" w:rsidRPr="00BE3226">
        <w:rPr>
          <w:rFonts w:cs="Arial"/>
        </w:rPr>
        <w:t>Emissora</w:t>
      </w:r>
      <w:r w:rsidRPr="00BE3226">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BE3226" w:rsidRDefault="00970773" w:rsidP="00970773">
      <w:pPr>
        <w:pStyle w:val="Level2"/>
        <w:rPr>
          <w:rFonts w:cs="Arial"/>
        </w:rPr>
      </w:pPr>
      <w:r w:rsidRPr="00BE3226">
        <w:rPr>
          <w:rFonts w:cs="Arial"/>
        </w:rPr>
        <w:t xml:space="preserve">As Partes isentam o Banco Administrador de qualquer responsabilidade caso o saldo disponível </w:t>
      </w:r>
      <w:r w:rsidR="00053D4F" w:rsidRPr="00BE3226">
        <w:rPr>
          <w:rFonts w:cs="Arial"/>
        </w:rPr>
        <w:t>nas Contas Vinculadas</w:t>
      </w:r>
      <w:r w:rsidRPr="00BE3226">
        <w:rPr>
          <w:rFonts w:cs="Arial"/>
        </w:rPr>
        <w:t xml:space="preserve"> não seja aplicado por ausência de envio da notificação mencionada acima.</w:t>
      </w:r>
    </w:p>
    <w:p w:rsidR="00970773" w:rsidRPr="00BE3226" w:rsidRDefault="00970773" w:rsidP="00970773">
      <w:pPr>
        <w:pStyle w:val="Level2"/>
        <w:rPr>
          <w:rFonts w:cs="Arial"/>
        </w:rPr>
      </w:pPr>
      <w:r w:rsidRPr="00BE3226">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BE3226" w:rsidRDefault="00970773" w:rsidP="00970773">
      <w:pPr>
        <w:pStyle w:val="Level2"/>
        <w:rPr>
          <w:rFonts w:cs="Arial"/>
        </w:rPr>
      </w:pPr>
      <w:r w:rsidRPr="00BE3226">
        <w:rPr>
          <w:rFonts w:cs="Arial"/>
        </w:rPr>
        <w:t>Para todos os fins e efeitos, os Investimentos Permitidos realizados com os recursos depositados n</w:t>
      </w:r>
      <w:r w:rsidR="00053D4F" w:rsidRPr="00BE3226">
        <w:rPr>
          <w:rFonts w:cs="Arial"/>
        </w:rPr>
        <w:t xml:space="preserve">as Contas Vinculadas </w:t>
      </w:r>
      <w:r w:rsidRPr="00BE3226">
        <w:rPr>
          <w:rFonts w:cs="Arial"/>
        </w:rPr>
        <w:t xml:space="preserve">deverão integrar de pleno direito, independentemente de qualquer outra formalidade, a definição de </w:t>
      </w:r>
      <w:r w:rsidR="00BE68B6" w:rsidRPr="00BE3226">
        <w:rPr>
          <w:rFonts w:cs="Arial"/>
        </w:rPr>
        <w:t>Ativos Empenhados</w:t>
      </w:r>
      <w:r w:rsidRPr="00BE3226">
        <w:rPr>
          <w:rFonts w:cs="Arial"/>
        </w:rPr>
        <w:t xml:space="preserve">. </w:t>
      </w:r>
    </w:p>
    <w:p w:rsidR="00970773" w:rsidRPr="00BE3226" w:rsidRDefault="00970773" w:rsidP="00970773">
      <w:pPr>
        <w:pStyle w:val="Level2"/>
        <w:rPr>
          <w:rFonts w:cs="Arial"/>
        </w:rPr>
      </w:pPr>
      <w:r w:rsidRPr="00BE3226">
        <w:rPr>
          <w:rFonts w:cs="Arial"/>
        </w:rPr>
        <w:lastRenderedPageBreak/>
        <w:t>Em caso de excussão da garantia objeto deste Contrato os recursos depositados n</w:t>
      </w:r>
      <w:r w:rsidR="00053D4F" w:rsidRPr="00BE3226">
        <w:rPr>
          <w:rFonts w:cs="Arial"/>
        </w:rPr>
        <w:t>as Contas Vinculadas</w:t>
      </w:r>
      <w:r w:rsidRPr="00BE3226">
        <w:rPr>
          <w:rFonts w:cs="Arial"/>
        </w:rPr>
        <w:t xml:space="preserve"> e eventuais Investimentos Permitidos deverão ser utilizados para liquidação das Obrigações Garantidas. </w:t>
      </w:r>
    </w:p>
    <w:p w:rsidR="00970773" w:rsidRPr="00BE3226" w:rsidRDefault="00970773" w:rsidP="00970773">
      <w:pPr>
        <w:pStyle w:val="Level2"/>
        <w:rPr>
          <w:rFonts w:cs="Arial"/>
          <w:b/>
        </w:rPr>
      </w:pPr>
      <w:r w:rsidRPr="00BE3226">
        <w:rPr>
          <w:rFonts w:cs="Arial"/>
        </w:rPr>
        <w:t xml:space="preserve">Sem prejuízo das demais disposições deste Contrato, caso a </w:t>
      </w:r>
      <w:r w:rsidR="00BE68B6" w:rsidRPr="00BE3226">
        <w:rPr>
          <w:rFonts w:cs="Arial"/>
        </w:rPr>
        <w:t>Emissora</w:t>
      </w:r>
      <w:r w:rsidRPr="00BE3226">
        <w:rPr>
          <w:rFonts w:cs="Arial"/>
        </w:rPr>
        <w:t xml:space="preserve"> venha a receber os recursos decorrentes dos </w:t>
      </w:r>
      <w:r w:rsidR="00BE68B6" w:rsidRPr="00BE3226">
        <w:rPr>
          <w:rFonts w:cs="Arial"/>
        </w:rPr>
        <w:t>Direitos Adicionais</w:t>
      </w:r>
      <w:r w:rsidRPr="00BE3226">
        <w:rPr>
          <w:rFonts w:cs="Arial"/>
        </w:rPr>
        <w:t xml:space="preserve"> de forma diversa da prevista neste Contrato, a </w:t>
      </w:r>
      <w:r w:rsidR="00BE68B6" w:rsidRPr="00BE3226">
        <w:rPr>
          <w:rFonts w:cs="Arial"/>
        </w:rPr>
        <w:t>Emissora</w:t>
      </w:r>
      <w:r w:rsidRPr="00BE3226">
        <w:rPr>
          <w:rFonts w:cs="Arial"/>
        </w:rPr>
        <w:t xml:space="preserve"> os receberá na qualidade de fiel depositária, devendo providenciar a transferência da totalidade dos referidos recursos para </w:t>
      </w:r>
      <w:r w:rsidR="00053D4F" w:rsidRPr="00BE3226">
        <w:rPr>
          <w:rFonts w:cs="Arial"/>
        </w:rPr>
        <w:t>as Contas Vinculadas</w:t>
      </w:r>
      <w:r w:rsidRPr="00BE3226">
        <w:rPr>
          <w:rFonts w:cs="Arial"/>
        </w:rPr>
        <w:t xml:space="preserve"> em até 1 (um) Dia Útil de seu recebimento, sem qualquer dedução ou desconto. </w:t>
      </w:r>
    </w:p>
    <w:p w:rsidR="00970773" w:rsidRPr="00BE3226" w:rsidRDefault="00970773" w:rsidP="00970773">
      <w:pPr>
        <w:pStyle w:val="Level2"/>
        <w:rPr>
          <w:rFonts w:cs="Arial"/>
        </w:rPr>
      </w:pPr>
      <w:r w:rsidRPr="00BE3226">
        <w:rPr>
          <w:rFonts w:cs="Arial"/>
        </w:rPr>
        <w:t xml:space="preserve">Adicionalmente, a </w:t>
      </w:r>
      <w:r w:rsidR="00BE68B6" w:rsidRPr="00BE3226">
        <w:rPr>
          <w:rFonts w:cs="Arial"/>
        </w:rPr>
        <w:t>Emissora o</w:t>
      </w:r>
      <w:r w:rsidRPr="00BE3226">
        <w:rPr>
          <w:rFonts w:cs="Arial"/>
        </w:rPr>
        <w:t xml:space="preserve">briga-se, em caráter irrevogável e irretratável, a não alterar ou modificar, sob qualquer forma, </w:t>
      </w:r>
      <w:r w:rsidR="00053D4F" w:rsidRPr="00BE3226">
        <w:rPr>
          <w:rFonts w:cs="Arial"/>
        </w:rPr>
        <w:t>as Contas Vinculadas</w:t>
      </w:r>
      <w:r w:rsidRPr="00BE3226">
        <w:rPr>
          <w:rFonts w:cs="Arial"/>
        </w:rPr>
        <w:t xml:space="preserve"> sem o prévio consentimento por escrito dos </w:t>
      </w:r>
      <w:r w:rsidR="00BE68B6" w:rsidRPr="00BE3226">
        <w:rPr>
          <w:rFonts w:cs="Arial"/>
        </w:rPr>
        <w:t>Debenturistas da Segunda Série</w:t>
      </w:r>
      <w:r w:rsidRPr="00BE3226">
        <w:rPr>
          <w:rFonts w:cs="Arial"/>
        </w:rPr>
        <w:t>, representados pelo Agente Fiduciário.</w:t>
      </w:r>
    </w:p>
    <w:p w:rsidR="00970773" w:rsidRPr="00BE3226" w:rsidRDefault="00970773" w:rsidP="00970773">
      <w:pPr>
        <w:pStyle w:val="Level2"/>
        <w:rPr>
          <w:rFonts w:cs="Arial"/>
        </w:rPr>
      </w:pPr>
      <w:r w:rsidRPr="00BE3226">
        <w:rPr>
          <w:rFonts w:cs="Arial"/>
        </w:rPr>
        <w:t xml:space="preserve">A </w:t>
      </w:r>
      <w:r w:rsidR="00BE68B6" w:rsidRPr="00BE3226">
        <w:rPr>
          <w:rFonts w:cs="Arial"/>
        </w:rPr>
        <w:t xml:space="preserve">Emissora </w:t>
      </w:r>
      <w:r w:rsidRPr="00BE3226">
        <w:rPr>
          <w:rFonts w:cs="Arial"/>
        </w:rPr>
        <w:t xml:space="preserve">concorda que, durante a vigência deste Contrato, não poderá movimentar </w:t>
      </w:r>
      <w:r w:rsidR="00053D4F" w:rsidRPr="00BE3226">
        <w:rPr>
          <w:rFonts w:cs="Arial"/>
        </w:rPr>
        <w:t>as Contas Vinculadas</w:t>
      </w:r>
      <w:r w:rsidRPr="00BE3226">
        <w:rPr>
          <w:rFonts w:cs="Arial"/>
        </w:rPr>
        <w:t xml:space="preserve">, não sendo permitido à </w:t>
      </w:r>
      <w:r w:rsidR="00BE68B6" w:rsidRPr="00BE3226">
        <w:rPr>
          <w:rFonts w:cs="Arial"/>
        </w:rPr>
        <w:t>Emissora</w:t>
      </w:r>
      <w:r w:rsidRPr="00BE3226">
        <w:rPr>
          <w:rFonts w:cs="Arial"/>
        </w:rPr>
        <w:t xml:space="preserve"> a emissão de cheques, a transferência ou a movimentação por meio de cartão de débito ou ordem verbal ou escrita, ou qualquer outra movimentação dos recursos d</w:t>
      </w:r>
      <w:r w:rsidR="00053D4F" w:rsidRPr="00BE3226">
        <w:rPr>
          <w:rFonts w:cs="Arial"/>
        </w:rPr>
        <w:t>as Contas Vinculadas, serão</w:t>
      </w:r>
      <w:r w:rsidRPr="00BE3226">
        <w:rPr>
          <w:rFonts w:cs="Arial"/>
        </w:rPr>
        <w:t xml:space="preserve"> movimentada</w:t>
      </w:r>
      <w:r w:rsidR="00053D4F" w:rsidRPr="00BE3226">
        <w:rPr>
          <w:rFonts w:cs="Arial"/>
        </w:rPr>
        <w:t>s</w:t>
      </w:r>
      <w:r w:rsidRPr="00BE3226">
        <w:rPr>
          <w:rFonts w:cs="Arial"/>
        </w:rPr>
        <w:t xml:space="preserve"> única e exclusivamente pelo Banco Administrador, mediante o recebimento de notificações do Agente Fiduciário, por conta e ordem dos </w:t>
      </w:r>
      <w:r w:rsidR="00BE68B6" w:rsidRPr="00BE3226">
        <w:rPr>
          <w:rFonts w:cs="Arial"/>
        </w:rPr>
        <w:t>Debenturistas da Segunda Série</w:t>
      </w:r>
      <w:r w:rsidRPr="00BE3226">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BE3226">
        <w:rPr>
          <w:rFonts w:cs="Arial"/>
        </w:rPr>
        <w:t>Emissora</w:t>
      </w:r>
      <w:r w:rsidRPr="00BE3226">
        <w:rPr>
          <w:rFonts w:cs="Arial"/>
        </w:rPr>
        <w:t xml:space="preserve">, conforme descrito na </w:t>
      </w:r>
      <w:r w:rsidR="00BE68B6" w:rsidRPr="00BE3226">
        <w:rPr>
          <w:rFonts w:cs="Arial"/>
        </w:rPr>
        <w:t>C</w:t>
      </w:r>
      <w:r w:rsidRPr="00BE3226">
        <w:rPr>
          <w:rFonts w:cs="Arial"/>
        </w:rPr>
        <w:t>láusula</w:t>
      </w:r>
      <w:r w:rsidR="00BE68B6" w:rsidRPr="00BE3226">
        <w:rPr>
          <w:rFonts w:cs="Arial"/>
        </w:rPr>
        <w:t xml:space="preserve"> </w:t>
      </w:r>
      <w:r w:rsidR="00BE68B6" w:rsidRPr="00BE3226">
        <w:rPr>
          <w:rFonts w:cs="Arial"/>
        </w:rPr>
        <w:fldChar w:fldCharType="begin"/>
      </w:r>
      <w:r w:rsidR="00BE68B6" w:rsidRPr="00BE3226">
        <w:rPr>
          <w:rFonts w:cs="Arial"/>
        </w:rPr>
        <w:instrText xml:space="preserve"> REF _Ref429061311 \r \h </w:instrText>
      </w:r>
      <w:r w:rsidR="00290AAB" w:rsidRPr="00BE3226">
        <w:rPr>
          <w:rFonts w:cs="Arial"/>
        </w:rPr>
        <w:instrText xml:space="preserve"> \* MERGEFORMAT </w:instrText>
      </w:r>
      <w:r w:rsidR="00BE68B6" w:rsidRPr="00BE3226">
        <w:rPr>
          <w:rFonts w:cs="Arial"/>
        </w:rPr>
      </w:r>
      <w:r w:rsidR="00BE68B6" w:rsidRPr="00BE3226">
        <w:rPr>
          <w:rFonts w:cs="Arial"/>
        </w:rPr>
        <w:fldChar w:fldCharType="separate"/>
      </w:r>
      <w:r w:rsidR="00082E2F">
        <w:rPr>
          <w:rFonts w:cs="Arial"/>
        </w:rPr>
        <w:t>3.4</w:t>
      </w:r>
      <w:r w:rsidR="00BE68B6" w:rsidRPr="00BE3226">
        <w:rPr>
          <w:rFonts w:cs="Arial"/>
        </w:rPr>
        <w:fldChar w:fldCharType="end"/>
      </w:r>
      <w:r w:rsidRPr="00BE3226">
        <w:rPr>
          <w:rFonts w:cs="Arial"/>
        </w:rPr>
        <w:t xml:space="preserve">. </w:t>
      </w:r>
    </w:p>
    <w:p w:rsidR="00970773" w:rsidRPr="00BE3226" w:rsidRDefault="00970773" w:rsidP="00970773">
      <w:pPr>
        <w:pStyle w:val="Level2"/>
        <w:rPr>
          <w:rFonts w:cs="Arial"/>
        </w:rPr>
      </w:pPr>
      <w:bookmarkStart w:id="61" w:name="_Ref429060248"/>
      <w:r w:rsidRPr="00BE3226">
        <w:rPr>
          <w:rFonts w:cs="Arial"/>
        </w:rPr>
        <w:t xml:space="preserve">Pelo presente Contrato, o Agente Fiduciário fica autorizado, em nome </w:t>
      </w:r>
      <w:r w:rsidR="00BE68B6" w:rsidRPr="00BE3226">
        <w:rPr>
          <w:rFonts w:cs="Arial"/>
        </w:rPr>
        <w:t>Debenturistas da Segunda Série</w:t>
      </w:r>
      <w:r w:rsidRPr="00BE3226">
        <w:rPr>
          <w:rFonts w:cs="Arial"/>
        </w:rPr>
        <w:t xml:space="preserve">, a receber extratos relativos à Conta Vinculada, devendo o Agente Fiduciário, sempre que solicitado, disponibilizar essas informações aos </w:t>
      </w:r>
      <w:r w:rsidR="00BE68B6" w:rsidRPr="00BE3226">
        <w:rPr>
          <w:rFonts w:cs="Arial"/>
        </w:rPr>
        <w:t>Debenturistas da Segunda Série</w:t>
      </w:r>
      <w:r w:rsidRPr="00BE3226">
        <w:rPr>
          <w:rFonts w:cs="Arial"/>
        </w:rPr>
        <w:t>, no prazo de 2 (dois) Dias Úteis do recebimento da aludida solicitação</w:t>
      </w:r>
      <w:r w:rsidR="008E3587">
        <w:rPr>
          <w:rFonts w:cs="Arial"/>
        </w:rPr>
        <w:t xml:space="preserve"> e desde que tenham sido disponibilizados pelo Banco Administrador no referido prazo</w:t>
      </w:r>
      <w:r w:rsidRPr="00BE3226">
        <w:rPr>
          <w:rFonts w:cs="Arial"/>
        </w:rPr>
        <w:t>.</w:t>
      </w:r>
      <w:bookmarkEnd w:id="61"/>
    </w:p>
    <w:p w:rsidR="00970773" w:rsidRPr="00BE3226" w:rsidRDefault="00970773" w:rsidP="00970773">
      <w:pPr>
        <w:pStyle w:val="Level2"/>
        <w:rPr>
          <w:rFonts w:cs="Arial"/>
        </w:rPr>
      </w:pPr>
      <w:r w:rsidRPr="00BE3226">
        <w:rPr>
          <w:rFonts w:cs="Arial"/>
        </w:rPr>
        <w:t xml:space="preserve">Para fins do disposto na Cláusula </w:t>
      </w:r>
      <w:r w:rsidR="008E2D52" w:rsidRPr="00BE3226">
        <w:rPr>
          <w:rFonts w:cs="Arial"/>
        </w:rPr>
        <w:fldChar w:fldCharType="begin"/>
      </w:r>
      <w:r w:rsidR="008E2D52" w:rsidRPr="00BE3226">
        <w:rPr>
          <w:rFonts w:cs="Arial"/>
        </w:rPr>
        <w:instrText xml:space="preserve"> REF _Ref429060248 \r \h </w:instrText>
      </w:r>
      <w:r w:rsidR="00290AAB" w:rsidRPr="00BE3226">
        <w:rPr>
          <w:rFonts w:cs="Arial"/>
        </w:rPr>
        <w:instrText xml:space="preserve"> \* MERGEFORMAT </w:instrText>
      </w:r>
      <w:r w:rsidR="008E2D52" w:rsidRPr="00BE3226">
        <w:rPr>
          <w:rFonts w:cs="Arial"/>
        </w:rPr>
      </w:r>
      <w:r w:rsidR="008E2D52" w:rsidRPr="00BE3226">
        <w:rPr>
          <w:rFonts w:cs="Arial"/>
        </w:rPr>
        <w:fldChar w:fldCharType="separate"/>
      </w:r>
      <w:r w:rsidR="00082E2F">
        <w:rPr>
          <w:rFonts w:cs="Arial"/>
        </w:rPr>
        <w:t>3.14</w:t>
      </w:r>
      <w:r w:rsidR="008E2D52" w:rsidRPr="00BE3226">
        <w:rPr>
          <w:rFonts w:cs="Arial"/>
        </w:rPr>
        <w:fldChar w:fldCharType="end"/>
      </w:r>
      <w:r w:rsidRPr="00BE3226">
        <w:rPr>
          <w:rFonts w:cs="Arial"/>
        </w:rPr>
        <w:t xml:space="preserve">, a </w:t>
      </w:r>
      <w:r w:rsidR="008E2D52" w:rsidRPr="00BE3226">
        <w:rPr>
          <w:rFonts w:cs="Arial"/>
        </w:rPr>
        <w:t>Emissora</w:t>
      </w:r>
      <w:r w:rsidRPr="00BE3226">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BE3226">
        <w:rPr>
          <w:rFonts w:cs="Arial"/>
        </w:rPr>
        <w:t>fornecer</w:t>
      </w:r>
      <w:proofErr w:type="spellEnd"/>
      <w:r w:rsidRPr="00BE3226">
        <w:rPr>
          <w:rFonts w:cs="Arial"/>
        </w:rPr>
        <w:t xml:space="preserve"> as referidas informações para os </w:t>
      </w:r>
      <w:r w:rsidR="008E2D52" w:rsidRPr="00BE3226">
        <w:rPr>
          <w:rFonts w:cs="Arial"/>
        </w:rPr>
        <w:t>Debenturistas da Segunda Série</w:t>
      </w:r>
      <w:r w:rsidRPr="00BE3226">
        <w:rPr>
          <w:rFonts w:cs="Arial"/>
        </w:rPr>
        <w:t xml:space="preserve">. A </w:t>
      </w:r>
      <w:r w:rsidR="008E2D52" w:rsidRPr="00BE3226">
        <w:rPr>
          <w:rFonts w:cs="Arial"/>
        </w:rPr>
        <w:t xml:space="preserve">Emissora </w:t>
      </w:r>
      <w:r w:rsidRPr="00BE3226">
        <w:rPr>
          <w:rFonts w:cs="Arial"/>
        </w:rPr>
        <w:t xml:space="preserve">renuncia desde já e isenta o Banco Administrador e o Agente Fiduciário de qualquer responsabilidade decorrente da violação de sigilo bancário de tais informações, de acordo com o inciso V, parágrafo 3º, art. 1º, da Lei Complementar nº 105, de 10 de janeiro de 2001, desde que o fornecimento de informações sujeitas a sigilo bancário seja feito exclusivamente para os fins previstos neste Contrato e/ou </w:t>
      </w:r>
      <w:r w:rsidR="008E2D52" w:rsidRPr="00BE3226">
        <w:rPr>
          <w:rFonts w:cs="Arial"/>
        </w:rPr>
        <w:t>na Escritura de Emissão</w:t>
      </w:r>
      <w:r w:rsidRPr="00BE3226">
        <w:rPr>
          <w:rFonts w:cs="Arial"/>
        </w:rPr>
        <w:t xml:space="preserve">. </w:t>
      </w:r>
    </w:p>
    <w:p w:rsidR="00970773" w:rsidRPr="00BE3226" w:rsidRDefault="00053D4F" w:rsidP="00970773">
      <w:pPr>
        <w:pStyle w:val="Level2"/>
        <w:rPr>
          <w:rFonts w:cs="Arial"/>
        </w:rPr>
      </w:pPr>
      <w:r w:rsidRPr="00BE3226">
        <w:rPr>
          <w:rFonts w:cs="Arial"/>
        </w:rPr>
        <w:t>As Contas Vinculadas</w:t>
      </w:r>
      <w:r w:rsidR="00970773" w:rsidRPr="00BE3226">
        <w:rPr>
          <w:rFonts w:cs="Arial"/>
        </w:rPr>
        <w:t xml:space="preserve"> não pode</w:t>
      </w:r>
      <w:r w:rsidRPr="00BE3226">
        <w:rPr>
          <w:rFonts w:cs="Arial"/>
        </w:rPr>
        <w:t>rão</w:t>
      </w:r>
      <w:r w:rsidR="00970773" w:rsidRPr="00BE3226">
        <w:rPr>
          <w:rFonts w:cs="Arial"/>
        </w:rPr>
        <w:t xml:space="preserve"> ser encerrada</w:t>
      </w:r>
      <w:r w:rsidRPr="00BE3226">
        <w:rPr>
          <w:rFonts w:cs="Arial"/>
        </w:rPr>
        <w:t>s</w:t>
      </w:r>
      <w:r w:rsidR="00970773" w:rsidRPr="00BE3226">
        <w:rPr>
          <w:rFonts w:cs="Arial"/>
        </w:rPr>
        <w:t xml:space="preserve"> até que findo o Prazo de Vigência, o qual será comprovado por meio do termo de liberação e uma declaração de cumprimento das Obrigações Garantidas, a serem emitidos pelo Agente Fiduciário e enviados à </w:t>
      </w:r>
      <w:r w:rsidR="008E2D52" w:rsidRPr="00BE3226">
        <w:rPr>
          <w:rFonts w:cs="Arial"/>
        </w:rPr>
        <w:t>Emissora</w:t>
      </w:r>
      <w:r w:rsidR="00970773" w:rsidRPr="00BE3226">
        <w:rPr>
          <w:rFonts w:cs="Arial"/>
        </w:rPr>
        <w:t xml:space="preserve"> nos termos da Cláusula. O referido termo de liberação deverá ser encaminhado pela </w:t>
      </w:r>
      <w:r w:rsidR="008E2D52" w:rsidRPr="00BE3226">
        <w:rPr>
          <w:rFonts w:cs="Arial"/>
        </w:rPr>
        <w:t>Emissora</w:t>
      </w:r>
      <w:r w:rsidR="00970773" w:rsidRPr="00BE3226">
        <w:rPr>
          <w:rFonts w:cs="Arial"/>
        </w:rPr>
        <w:t xml:space="preserve"> ao Banco Administrador.</w:t>
      </w:r>
    </w:p>
    <w:p w:rsidR="00101C2B" w:rsidRPr="00BE3226" w:rsidRDefault="006E054B" w:rsidP="006E054B">
      <w:pPr>
        <w:pStyle w:val="Level1"/>
      </w:pPr>
      <w:bookmarkStart w:id="62" w:name="_Ref7806523"/>
      <w:r w:rsidRPr="00BE3226">
        <w:t xml:space="preserve">Excussão </w:t>
      </w:r>
      <w:bookmarkEnd w:id="51"/>
      <w:bookmarkEnd w:id="52"/>
      <w:bookmarkEnd w:id="53"/>
      <w:bookmarkEnd w:id="54"/>
      <w:r w:rsidR="00882561" w:rsidRPr="00BE3226">
        <w:t>do Penhor</w:t>
      </w:r>
      <w:bookmarkEnd w:id="62"/>
      <w:r w:rsidR="007E0E59" w:rsidRPr="00BE3226">
        <w:t xml:space="preserve"> </w:t>
      </w:r>
    </w:p>
    <w:p w:rsidR="00815E06" w:rsidRPr="00BE3226" w:rsidRDefault="000B457B" w:rsidP="00815E06">
      <w:pPr>
        <w:pStyle w:val="Level2"/>
        <w:rPr>
          <w:rFonts w:cs="Arial"/>
        </w:rPr>
      </w:pPr>
      <w:bookmarkStart w:id="63" w:name="_DV_M47"/>
      <w:bookmarkStart w:id="64" w:name="_Ref437279549"/>
      <w:bookmarkStart w:id="65" w:name="_Ref436214833"/>
      <w:bookmarkEnd w:id="63"/>
      <w:r w:rsidRPr="00BE3226">
        <w:rPr>
          <w:rFonts w:cs="Arial"/>
        </w:rPr>
        <w:t xml:space="preserve">Na ocorrência do vencimento antecipado das Obrigações Garantidas ou do vencimento das Obrigações Garantidas na Data de Vencimento sem os respectivos pagamentos nos prazos </w:t>
      </w:r>
      <w:r w:rsidRPr="00BE3226">
        <w:rPr>
          <w:rFonts w:cs="Arial"/>
        </w:rPr>
        <w:lastRenderedPageBreak/>
        <w:t>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 </w:t>
      </w:r>
      <w:r w:rsidR="00882561" w:rsidRPr="00BE3226">
        <w:rPr>
          <w:rFonts w:cs="Arial"/>
        </w:rPr>
        <w:t xml:space="preserve">da Segunda Série,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w:t>
      </w:r>
      <w:r w:rsidR="00882561" w:rsidRPr="00BE3226">
        <w:rPr>
          <w:rFonts w:cs="Arial"/>
        </w:rPr>
        <w:t xml:space="preserve">da Segunda Série </w:t>
      </w:r>
      <w:r w:rsidR="00D05B9D" w:rsidRPr="00BE3226">
        <w:rPr>
          <w:rFonts w:cs="Arial"/>
        </w:rPr>
        <w:t>e nos termos autorizados pelos Debenturistas</w:t>
      </w:r>
      <w:r w:rsidR="00882561" w:rsidRPr="00BE3226">
        <w:rPr>
          <w:rFonts w:cs="Arial"/>
        </w:rPr>
        <w:t xml:space="preserve"> da Segunda Série</w:t>
      </w:r>
      <w:r w:rsidR="00101C2B" w:rsidRPr="00BE3226">
        <w:rPr>
          <w:rFonts w:cs="Arial"/>
        </w:rPr>
        <w:t>,</w:t>
      </w:r>
      <w:r w:rsidR="00D05B9D" w:rsidRPr="00BE3226">
        <w:rPr>
          <w:rFonts w:cs="Arial"/>
        </w:rPr>
        <w:t xml:space="preserve"> reunidos em assembleia geral de Debenturistas </w:t>
      </w:r>
      <w:r w:rsidR="00882561" w:rsidRPr="00BE3226">
        <w:rPr>
          <w:rFonts w:cs="Arial"/>
        </w:rPr>
        <w:t xml:space="preserve">da Segunda Série </w:t>
      </w:r>
      <w:r w:rsidR="00D05B9D" w:rsidRPr="00BE3226">
        <w:rPr>
          <w:rFonts w:cs="Arial"/>
        </w:rPr>
        <w:t xml:space="preserve">convocada especialmente para esse fim, nos termos da Escritura de Emissão, deverá, de boa-fé, pelo preço </w:t>
      </w:r>
      <w:r w:rsidR="00175B5E" w:rsidRPr="00BE3226">
        <w:rPr>
          <w:rFonts w:cs="Arial"/>
        </w:rPr>
        <w:t xml:space="preserve">justo </w:t>
      </w:r>
      <w:r w:rsidR="00D05B9D" w:rsidRPr="00BE3226">
        <w:rPr>
          <w:rFonts w:cs="Arial"/>
        </w:rPr>
        <w:t xml:space="preserve">e nas condições que os Debenturistas </w:t>
      </w:r>
      <w:r w:rsidR="00514B60" w:rsidRPr="00BE3226">
        <w:t>da Segunda Série</w:t>
      </w:r>
      <w:r w:rsidR="00514B60" w:rsidRPr="00BE3226">
        <w:rPr>
          <w:rFonts w:cs="Arial"/>
        </w:rPr>
        <w:t xml:space="preserve"> </w:t>
      </w:r>
      <w:r w:rsidR="00D05B9D" w:rsidRPr="00BE3226">
        <w:rPr>
          <w:rFonts w:cs="Arial"/>
        </w:rPr>
        <w:t>entenderem apropriados, pública ou particularmente, judicialmente ou de forma amigável (extrajudicialmente), a exclusivo critério dos Debenturistas</w:t>
      </w:r>
      <w:r w:rsidR="00882561" w:rsidRPr="00BE3226">
        <w:rPr>
          <w:rFonts w:cs="Arial"/>
        </w:rPr>
        <w:t xml:space="preserve"> da Segunda Série</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514B60" w:rsidRPr="00BE3226">
        <w:rPr>
          <w:rFonts w:cs="Arial"/>
        </w:rPr>
        <w:t xml:space="preserve">Empenhados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514B60" w:rsidRPr="00BE3226">
        <w:rPr>
          <w:rFonts w:cs="Arial"/>
        </w:rPr>
        <w:t>Empenhados</w:t>
      </w:r>
      <w:r w:rsidR="00815E06" w:rsidRPr="00BE3226">
        <w:rPr>
          <w:rFonts w:cs="Arial"/>
          <w:szCs w:val="26"/>
        </w:rPr>
        <w:t>.</w:t>
      </w:r>
      <w:bookmarkEnd w:id="64"/>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FA6FCD" w:rsidRPr="00BE3226">
        <w:t>Empenhados</w:t>
      </w:r>
      <w:r w:rsidRPr="00BE3226">
        <w:t xml:space="preserve">, e a aplicar o produto na quitação das Obrigações Garantidas devidas e não pagas, e de todos e quaisquer tributos e despesas incidentes sobre a alienação, cessão, venda ou transferência dos Ativos </w:t>
      </w:r>
      <w:r w:rsidR="00514B60" w:rsidRPr="00BE3226">
        <w:t xml:space="preserve">Empenhados </w:t>
      </w:r>
      <w:r w:rsidRPr="00BE3226">
        <w:t xml:space="preserve">ou incidentes sobre o pagamento aos Debenturistas </w:t>
      </w:r>
      <w:r w:rsidR="00514B60" w:rsidRPr="00BE3226">
        <w:t xml:space="preserve">da Segunda Série </w:t>
      </w:r>
      <w:r w:rsidRPr="00BE3226">
        <w:t xml:space="preserve">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66" w:name="_Ref436220644"/>
      <w:bookmarkEnd w:id="65"/>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rsidRPr="00BE3226">
        <w:t>Empenhados</w:t>
      </w:r>
      <w:r w:rsidRPr="00BE3226">
        <w:t xml:space="preserve">, sendo-lhe conferidos </w:t>
      </w:r>
      <w:r w:rsidR="00101C2B" w:rsidRPr="00BE3226">
        <w:t xml:space="preserve">sobre os Ativos </w:t>
      </w:r>
      <w:r w:rsidR="00514B60" w:rsidRPr="00BE3226">
        <w:t xml:space="preserve">Empenhados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66"/>
    </w:p>
    <w:p w:rsidR="00101C2B" w:rsidRPr="00BE3226" w:rsidRDefault="00101C2B" w:rsidP="00815E06">
      <w:pPr>
        <w:pStyle w:val="Level3"/>
      </w:pPr>
      <w:bookmarkStart w:id="67" w:name="_Ref436217414"/>
      <w:r w:rsidRPr="00BE3226">
        <w:t xml:space="preserve">Os recursos apurados de acordo com os procedimentos de excussão previstos nesta Cláusula </w:t>
      </w:r>
      <w:r w:rsidR="00F940A2" w:rsidRPr="00BE3226">
        <w:fldChar w:fldCharType="begin"/>
      </w:r>
      <w:r w:rsidR="00F940A2" w:rsidRPr="00BE3226">
        <w:instrText xml:space="preserve"> REF _Ref436217501 \r \h  \* MERGEFORMAT </w:instrText>
      </w:r>
      <w:r w:rsidR="00F940A2" w:rsidRPr="00BE3226">
        <w:fldChar w:fldCharType="separate"/>
      </w:r>
      <w:r w:rsidR="00082E2F">
        <w:t>3</w:t>
      </w:r>
      <w:r w:rsidR="00F940A2" w:rsidRPr="00BE3226">
        <w:fldChar w:fldCharType="end"/>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F940A2" w:rsidRPr="00BE3226">
        <w:fldChar w:fldCharType="begin"/>
      </w:r>
      <w:r w:rsidR="00F940A2" w:rsidRPr="00BE3226">
        <w:instrText xml:space="preserve"> REF _Ref436217501 \r \h  \* MERGEFORMAT </w:instrText>
      </w:r>
      <w:r w:rsidR="00F940A2" w:rsidRPr="00BE3226">
        <w:fldChar w:fldCharType="separate"/>
      </w:r>
      <w:r w:rsidR="00082E2F">
        <w:t>3</w:t>
      </w:r>
      <w:r w:rsidR="00F940A2" w:rsidRPr="00BE3226">
        <w:fldChar w:fldCharType="end"/>
      </w:r>
      <w:r w:rsidR="00F940A2" w:rsidRPr="00BE3226">
        <w:t xml:space="preserve"> </w:t>
      </w:r>
      <w:r w:rsidR="002A4810" w:rsidRPr="00BE3226">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Fiadora, nos termos da Escritura de Emissão, deste Contrato e/ou dos demais documentos da Emissão, em relação às obrigações decorrentes das Debêntures, que não sejam os valores a que se referem os itens (</w:t>
      </w:r>
      <w:proofErr w:type="spellStart"/>
      <w:r w:rsidR="00242150" w:rsidRPr="00BE3226">
        <w:t>ii</w:t>
      </w:r>
      <w:proofErr w:type="spellEnd"/>
      <w:r w:rsidR="00242150" w:rsidRPr="00BE3226">
        <w:t>) e (</w:t>
      </w:r>
      <w:proofErr w:type="spellStart"/>
      <w:r w:rsidR="00242150" w:rsidRPr="00BE3226">
        <w:t>iii</w:t>
      </w:r>
      <w:proofErr w:type="spellEnd"/>
      <w:r w:rsidR="00242150" w:rsidRPr="00BE3226">
        <w:t xml:space="preserve">) abaixo; </w:t>
      </w:r>
      <w:r w:rsidR="00242150" w:rsidRPr="00BE3226">
        <w:rPr>
          <w:b/>
        </w:rPr>
        <w:t>(</w:t>
      </w:r>
      <w:proofErr w:type="spellStart"/>
      <w:r w:rsidR="00242150" w:rsidRPr="00BE3226">
        <w:rPr>
          <w:b/>
        </w:rPr>
        <w:t>ii</w:t>
      </w:r>
      <w:proofErr w:type="spellEnd"/>
      <w:r w:rsidR="00242150" w:rsidRPr="00BE3226">
        <w:rPr>
          <w:b/>
        </w:rPr>
        <w:t>)</w:t>
      </w:r>
      <w:r w:rsidR="00242150" w:rsidRPr="00BE3226">
        <w:t xml:space="preserve"> Juros </w:t>
      </w:r>
      <w:r w:rsidR="00242150" w:rsidRPr="00BE3226">
        <w:lastRenderedPageBreak/>
        <w:t xml:space="preserve">Remuneratórios, Encargos Moratórios e demais encargos devidos sob as obrigações decorrentes das Debêntures; e </w:t>
      </w:r>
      <w:r w:rsidR="00242150" w:rsidRPr="00BE3226">
        <w:rPr>
          <w:b/>
        </w:rPr>
        <w:t>(</w:t>
      </w:r>
      <w:proofErr w:type="spellStart"/>
      <w:r w:rsidR="00242150" w:rsidRPr="00BE3226">
        <w:rPr>
          <w:b/>
        </w:rPr>
        <w:t>iii</w:t>
      </w:r>
      <w:proofErr w:type="spellEnd"/>
      <w:r w:rsidR="00242150" w:rsidRPr="00BE3226">
        <w:rPr>
          <w:b/>
        </w:rPr>
        <w:t>)</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as Intervenientes Anuentes</w:t>
      </w:r>
      <w:r w:rsidR="00815E06" w:rsidRPr="00BE3226">
        <w:t>, neste ato, se tratar de dívida líquida e certa, passível de cobrança extrajudicial ou por meio de processo de execução judicial.</w:t>
      </w:r>
      <w:bookmarkEnd w:id="67"/>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242150" w:rsidRPr="00BE3226">
        <w:rPr>
          <w:rFonts w:cs="Arial"/>
        </w:rPr>
        <w:t>Debenturistas</w:t>
      </w:r>
      <w:r w:rsidR="00514B60" w:rsidRPr="00BE3226">
        <w:t xml:space="preserve"> da Segunda Série</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242150" w:rsidRPr="00BE3226">
        <w:rPr>
          <w:rFonts w:cs="Arial"/>
        </w:rPr>
        <w:t>Debenturistas</w:t>
      </w:r>
      <w:r w:rsidR="00514B60" w:rsidRPr="00BE3226">
        <w:rPr>
          <w:rFonts w:cs="Arial"/>
        </w:rPr>
        <w:t xml:space="preserve"> </w:t>
      </w:r>
      <w:r w:rsidR="00514B60" w:rsidRPr="00BE3226">
        <w:t>da Segunda Série</w:t>
      </w:r>
      <w:r w:rsidRPr="00BE3226">
        <w:rPr>
          <w:rFonts w:cs="Arial"/>
        </w:rPr>
        <w:t>.</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93604" w:rsidRPr="00BE3226">
        <w:rPr>
          <w:rFonts w:cs="Arial"/>
        </w:rPr>
        <w:fldChar w:fldCharType="begin"/>
      </w:r>
      <w:r w:rsidR="00693604" w:rsidRPr="00BE3226">
        <w:rPr>
          <w:rFonts w:cs="Arial"/>
        </w:rPr>
        <w:instrText xml:space="preserve"> REF _Ref436217414 \r \p \h </w:instrText>
      </w:r>
      <w:r w:rsidR="00290AAB" w:rsidRPr="00BE3226">
        <w:rPr>
          <w:rFonts w:cs="Arial"/>
        </w:rPr>
        <w:instrText xml:space="preserve"> \* MERGEFORMAT </w:instrText>
      </w:r>
      <w:r w:rsidR="00693604" w:rsidRPr="00BE3226">
        <w:rPr>
          <w:rFonts w:cs="Arial"/>
        </w:rPr>
      </w:r>
      <w:r w:rsidR="00693604" w:rsidRPr="00BE3226">
        <w:rPr>
          <w:rFonts w:cs="Arial"/>
        </w:rPr>
        <w:fldChar w:fldCharType="separate"/>
      </w:r>
      <w:r w:rsidR="00082E2F">
        <w:rPr>
          <w:rFonts w:cs="Arial"/>
        </w:rPr>
        <w:t>4.1.2 acima</w:t>
      </w:r>
      <w:r w:rsidR="00693604"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A35DA" w:rsidRPr="00BE3226">
        <w:fldChar w:fldCharType="begin"/>
      </w:r>
      <w:r w:rsidR="007A35DA" w:rsidRPr="00BE3226">
        <w:instrText xml:space="preserve"> REF _Ref436188071 \r \h </w:instrText>
      </w:r>
      <w:r w:rsidR="00290AAB" w:rsidRPr="00BE3226">
        <w:instrText xml:space="preserve"> \* MERGEFORMAT </w:instrText>
      </w:r>
      <w:r w:rsidR="007A35DA" w:rsidRPr="00BE3226">
        <w:fldChar w:fldCharType="separate"/>
      </w:r>
      <w:r w:rsidR="00082E2F">
        <w:t>3</w:t>
      </w:r>
      <w:r w:rsidR="007A35DA" w:rsidRPr="00BE3226">
        <w:fldChar w:fldCharType="end"/>
      </w:r>
      <w:r w:rsidRPr="00BE3226">
        <w:t xml:space="preserve"> não sejam suficientes para liquidar as Obrigações Garantidas, a Emissora </w:t>
      </w:r>
      <w:r w:rsidR="00514B60" w:rsidRPr="00BE3226">
        <w:t xml:space="preserve">e as Intervenientes Anuentes </w:t>
      </w:r>
      <w:r w:rsidRPr="00BE3226">
        <w:t>permanecerão responsáveis pelo saldo remanescente atualizado das Obrigações Garantidas, até a sua integral liquidação.</w:t>
      </w:r>
    </w:p>
    <w:p w:rsidR="00101C2B" w:rsidRPr="00BE3226" w:rsidRDefault="00514B60" w:rsidP="006E054B">
      <w:pPr>
        <w:pStyle w:val="Level2"/>
        <w:rPr>
          <w:rFonts w:cs="Arial"/>
        </w:rPr>
      </w:pPr>
      <w:r w:rsidRPr="00BE3226">
        <w:rPr>
          <w:rFonts w:cs="Arial"/>
        </w:rPr>
        <w:t>O presente Penhor</w:t>
      </w:r>
      <w:r w:rsidR="00101C2B" w:rsidRPr="00BE3226">
        <w:rPr>
          <w:rFonts w:cs="Arial"/>
        </w:rPr>
        <w:t xml:space="preserve"> será compartilhad</w:t>
      </w:r>
      <w:r w:rsidRPr="00BE3226">
        <w:rPr>
          <w:rFonts w:cs="Arial"/>
        </w:rPr>
        <w:t>o</w:t>
      </w:r>
      <w:r w:rsidR="00101C2B" w:rsidRPr="00BE3226">
        <w:rPr>
          <w:rFonts w:cs="Arial"/>
        </w:rPr>
        <w:t xml:space="preserve"> em igualdade de condições por todos os </w:t>
      </w:r>
      <w:r w:rsidR="00310D54" w:rsidRPr="00BE3226">
        <w:rPr>
          <w:rFonts w:cs="Arial"/>
        </w:rPr>
        <w:t>Debenturistas</w:t>
      </w:r>
      <w:r w:rsidRPr="00BE3226">
        <w:rPr>
          <w:rFonts w:cs="Arial"/>
        </w:rPr>
        <w:t xml:space="preserve"> da Segunda Série</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Pr="00BE3226">
        <w:rPr>
          <w:rFonts w:cs="Arial"/>
        </w:rPr>
        <w:t>e concorda que, caso os Ativos Empenhados</w:t>
      </w:r>
      <w:r w:rsidR="00101C2B" w:rsidRPr="00BE3226">
        <w:rPr>
          <w:rFonts w:cs="Arial"/>
        </w:rPr>
        <w:t xml:space="preserve"> venham a ser excutidos, o produto de tal excussão será </w:t>
      </w:r>
      <w:r w:rsidR="001D665E" w:rsidRPr="00BE3226">
        <w:rPr>
          <w:rFonts w:cs="Arial"/>
        </w:rPr>
        <w:t>compartilhado entre os Debenturistas</w:t>
      </w:r>
      <w:r w:rsidRPr="00BE3226">
        <w:rPr>
          <w:rFonts w:cs="Arial"/>
        </w:rPr>
        <w:t xml:space="preserve"> da Segunda Série</w:t>
      </w:r>
      <w:r w:rsidR="001D665E" w:rsidRPr="00BE3226">
        <w:rPr>
          <w:rFonts w:cs="Arial"/>
        </w:rPr>
        <w:t>, na proporção do valor dos créditos detidos por cada um deles,</w:t>
      </w:r>
      <w:r w:rsidR="00675956" w:rsidRPr="00BE3226">
        <w:rPr>
          <w:rFonts w:cs="Arial"/>
        </w:rPr>
        <w:t xml:space="preserve"> observada a ordem estabelecida no subitem </w:t>
      </w:r>
      <w:r w:rsidR="00675956" w:rsidRPr="00BE3226">
        <w:rPr>
          <w:rFonts w:cs="Arial"/>
        </w:rPr>
        <w:fldChar w:fldCharType="begin"/>
      </w:r>
      <w:r w:rsidR="00675956" w:rsidRPr="00BE3226">
        <w:rPr>
          <w:rFonts w:cs="Arial"/>
        </w:rPr>
        <w:instrText xml:space="preserve"> REF _Ref436217414 \r \h </w:instrText>
      </w:r>
      <w:r w:rsidR="00290AAB" w:rsidRPr="00BE3226">
        <w:rPr>
          <w:rFonts w:cs="Arial"/>
        </w:rPr>
        <w:instrText xml:space="preserve"> \* MERGEFORMAT </w:instrText>
      </w:r>
      <w:r w:rsidR="00675956" w:rsidRPr="00BE3226">
        <w:rPr>
          <w:rFonts w:cs="Arial"/>
        </w:rPr>
      </w:r>
      <w:r w:rsidR="00675956" w:rsidRPr="00BE3226">
        <w:rPr>
          <w:rFonts w:cs="Arial"/>
        </w:rPr>
        <w:fldChar w:fldCharType="separate"/>
      </w:r>
      <w:r w:rsidR="00082E2F">
        <w:rPr>
          <w:rFonts w:cs="Arial"/>
        </w:rPr>
        <w:t>4.1.2</w:t>
      </w:r>
      <w:r w:rsidR="00675956"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85F09" w:rsidRPr="00BE3226" w:rsidDel="00285F09">
        <w:t xml:space="preserve"> </w:t>
      </w:r>
      <w:r w:rsidR="00514B60" w:rsidRPr="00BE3226">
        <w:t>da Segunda Série</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CB5E3E" w:rsidRPr="00BE3226">
        <w:rPr>
          <w:rFonts w:cs="Arial"/>
        </w:rPr>
        <w:fldChar w:fldCharType="begin"/>
      </w:r>
      <w:r w:rsidR="00CB5E3E" w:rsidRPr="00BE3226">
        <w:rPr>
          <w:rFonts w:cs="Arial"/>
        </w:rPr>
        <w:instrText xml:space="preserve"> REF _Ref436217414 \r \p \h </w:instrText>
      </w:r>
      <w:r w:rsidR="00290AAB" w:rsidRPr="00BE3226">
        <w:rPr>
          <w:rFonts w:cs="Arial"/>
        </w:rPr>
        <w:instrText xml:space="preserve"> \* MERGEFORMAT </w:instrText>
      </w:r>
      <w:r w:rsidR="00CB5E3E" w:rsidRPr="00BE3226">
        <w:rPr>
          <w:rFonts w:cs="Arial"/>
        </w:rPr>
      </w:r>
      <w:r w:rsidR="00CB5E3E" w:rsidRPr="00BE3226">
        <w:rPr>
          <w:rFonts w:cs="Arial"/>
        </w:rPr>
        <w:fldChar w:fldCharType="separate"/>
      </w:r>
      <w:r w:rsidR="00082E2F">
        <w:rPr>
          <w:rFonts w:cs="Arial"/>
        </w:rPr>
        <w:t>4.1.2 acima</w:t>
      </w:r>
      <w:r w:rsidR="00CB5E3E"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082E2F">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514B60" w:rsidRPr="00BE3226">
        <w:rPr>
          <w:rFonts w:cs="Arial"/>
        </w:rPr>
        <w:t xml:space="preserve"> da Segunda Série</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514B60" w:rsidRPr="00BE3226">
        <w:rPr>
          <w:rFonts w:cs="Arial"/>
        </w:rPr>
        <w:t>Empenhados</w:t>
      </w:r>
      <w:r w:rsidR="00D05B02" w:rsidRPr="00BE3226">
        <w:rPr>
          <w:rFonts w:cs="Arial"/>
        </w:rPr>
        <w:t xml:space="preserve"> para garantir a integral liquidação das Obrigações Garantidas observados os termos e condições previstos </w:t>
      </w:r>
      <w:r w:rsidR="00832D10" w:rsidRPr="00BE3226">
        <w:rPr>
          <w:rFonts w:cs="Arial"/>
        </w:rPr>
        <w:t>na Escritura de Emissão</w:t>
      </w:r>
      <w:r w:rsidR="00D05B02" w:rsidRPr="00BE3226">
        <w:rPr>
          <w:rFonts w:cs="Arial"/>
        </w:rPr>
        <w:t>, sendo vedado o seu substabelecimento</w:t>
      </w:r>
      <w:r w:rsidR="001F4A39" w:rsidRPr="00BE3226">
        <w:rPr>
          <w:rFonts w:cs="Arial"/>
        </w:rPr>
        <w:t xml:space="preserve">, de acordo com o modelo previsto no Anexo </w:t>
      </w:r>
      <w:r w:rsidR="00B05786" w:rsidRPr="00BE3226">
        <w:rPr>
          <w:rFonts w:cs="Arial"/>
        </w:rPr>
        <w:t>IV</w:t>
      </w:r>
      <w:r w:rsidR="000E70D4" w:rsidRPr="00BE3226">
        <w:rPr>
          <w:rFonts w:cs="Arial"/>
        </w:rPr>
        <w:t xml:space="preserve"> </w:t>
      </w:r>
      <w:r w:rsidR="001F4A39" w:rsidRPr="00BE3226">
        <w:rPr>
          <w:rFonts w:cs="Arial"/>
        </w:rPr>
        <w:t>deste Contrato.</w:t>
      </w:r>
      <w:r w:rsidR="008F10D7" w:rsidRPr="00BE3226">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514B60" w:rsidRPr="00BE3226">
        <w:rPr>
          <w:rFonts w:cs="Arial"/>
        </w:rPr>
        <w:t>Empenhados</w:t>
      </w:r>
      <w:r w:rsidR="0022288C" w:rsidRPr="00BE3226">
        <w:rPr>
          <w:rFonts w:cs="Arial"/>
        </w:rPr>
        <w:t xml:space="preserve"> no caso de sua excussão, estendendo-se tal renúncia, inclusive e sem </w:t>
      </w:r>
      <w:r w:rsidR="0022288C" w:rsidRPr="00BE3226">
        <w:rPr>
          <w:rFonts w:cs="Arial"/>
        </w:rPr>
        <w:lastRenderedPageBreak/>
        <w:t>qualquer limitação, a quaisquer direitos de preferência, de venda conjunta (</w:t>
      </w:r>
      <w:proofErr w:type="spellStart"/>
      <w:r w:rsidR="0022288C" w:rsidRPr="00BE3226">
        <w:rPr>
          <w:rFonts w:cs="Arial"/>
          <w:i/>
        </w:rPr>
        <w:t>tag-along</w:t>
      </w:r>
      <w:proofErr w:type="spellEnd"/>
      <w:r w:rsidR="0022288C" w:rsidRPr="00BE3226">
        <w:rPr>
          <w:rFonts w:cs="Arial"/>
          <w:i/>
        </w:rPr>
        <w:t xml:space="preserve">, </w:t>
      </w:r>
      <w:proofErr w:type="spellStart"/>
      <w:r w:rsidR="0022288C" w:rsidRPr="00BE3226">
        <w:rPr>
          <w:rFonts w:cs="Arial"/>
          <w:i/>
        </w:rPr>
        <w:t>drag-along</w:t>
      </w:r>
      <w:proofErr w:type="spellEnd"/>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A058CC" w:rsidRPr="00BE3226">
        <w:rPr>
          <w:rFonts w:cs="Arial"/>
        </w:rPr>
        <w:t xml:space="preserve">Emissora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t>A Emissora</w:t>
      </w:r>
      <w:r w:rsidR="00514B60" w:rsidRPr="00BE3226">
        <w:rPr>
          <w:rFonts w:cs="Arial"/>
        </w:rPr>
        <w:t xml:space="preserve"> e as Intervenientes Anuentes</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 </w:t>
      </w:r>
      <w:r w:rsidR="00514B60" w:rsidRPr="00BE3226">
        <w:rPr>
          <w:rFonts w:cs="Arial"/>
        </w:rPr>
        <w:t>da Segunda Série</w:t>
      </w:r>
      <w:r w:rsidR="008459FD" w:rsidRPr="00BE3226">
        <w:rPr>
          <w:rFonts w:cs="Arial"/>
        </w:rPr>
        <w:t xml:space="preserve"> </w:t>
      </w:r>
      <w:r w:rsidRPr="00BE3226">
        <w:rPr>
          <w:rFonts w:cs="Arial"/>
        </w:rPr>
        <w:t>em tudo que se fizer necessário ao cumprimento do disposto nesta Cláusula</w:t>
      </w:r>
      <w:r w:rsidR="00514B60" w:rsidRPr="00BE3226">
        <w:rPr>
          <w:rFonts w:cs="Arial"/>
        </w:rPr>
        <w:t xml:space="preserve"> </w:t>
      </w:r>
      <w:r w:rsidR="00514B60" w:rsidRPr="00BE3226">
        <w:rPr>
          <w:rFonts w:cs="Arial"/>
        </w:rPr>
        <w:fldChar w:fldCharType="begin"/>
      </w:r>
      <w:r w:rsidR="00514B60" w:rsidRPr="00BE3226">
        <w:rPr>
          <w:rFonts w:cs="Arial"/>
        </w:rPr>
        <w:instrText xml:space="preserve"> REF _Ref7806523 \r \h </w:instrText>
      </w:r>
      <w:r w:rsidR="00BE3226">
        <w:rPr>
          <w:rFonts w:cs="Arial"/>
        </w:rPr>
        <w:instrText xml:space="preserve"> \* MERGEFORMAT </w:instrText>
      </w:r>
      <w:r w:rsidR="00514B60" w:rsidRPr="00BE3226">
        <w:rPr>
          <w:rFonts w:cs="Arial"/>
        </w:rPr>
      </w:r>
      <w:r w:rsidR="00514B60" w:rsidRPr="00BE3226">
        <w:rPr>
          <w:rFonts w:cs="Arial"/>
        </w:rPr>
        <w:fldChar w:fldCharType="separate"/>
      </w:r>
      <w:r w:rsidR="00082E2F">
        <w:rPr>
          <w:rFonts w:cs="Arial"/>
        </w:rPr>
        <w:t>4</w:t>
      </w:r>
      <w:r w:rsidR="00514B60" w:rsidRPr="00BE3226">
        <w:rPr>
          <w:rFonts w:cs="Arial"/>
        </w:rPr>
        <w:fldChar w:fldCharType="end"/>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514B60" w:rsidRPr="00BE3226">
        <w:rPr>
          <w:rFonts w:cs="Arial"/>
        </w:rPr>
        <w:t>Empenhados</w:t>
      </w:r>
      <w:r w:rsidRPr="00BE3226">
        <w:rPr>
          <w:rFonts w:cs="Arial"/>
        </w:rPr>
        <w:t>.</w:t>
      </w:r>
    </w:p>
    <w:p w:rsidR="00B37E34" w:rsidRPr="00BE3226" w:rsidRDefault="003A00A5">
      <w:pPr>
        <w:pStyle w:val="Level2"/>
        <w:rPr>
          <w:rFonts w:cs="Arial"/>
        </w:rPr>
      </w:pPr>
      <w:r w:rsidRPr="00BE3226">
        <w:rPr>
          <w:rFonts w:cs="Arial"/>
        </w:rPr>
        <w:t xml:space="preserve">A excussão </w:t>
      </w:r>
      <w:r w:rsidR="005249A1" w:rsidRPr="00BE3226">
        <w:rPr>
          <w:rFonts w:cs="Arial"/>
        </w:rPr>
        <w:t xml:space="preserve">dos Ativos </w:t>
      </w:r>
      <w:r w:rsidR="00514B60" w:rsidRPr="00BE3226">
        <w:rPr>
          <w:rFonts w:cs="Arial"/>
        </w:rPr>
        <w:t>Empenhados</w:t>
      </w:r>
      <w:r w:rsidRPr="00BE3226">
        <w:rPr>
          <w:rFonts w:cs="Arial"/>
        </w:rPr>
        <w:t xml:space="preserve"> na forma aqui prevista será procedida de forma independente e em adição a qualquer outra execução de garantia, real ou pessoal, concedida aos Debenturistas </w:t>
      </w:r>
      <w:r w:rsidR="00514B60" w:rsidRPr="00BE3226">
        <w:rPr>
          <w:rFonts w:cs="Arial"/>
        </w:rPr>
        <w:t xml:space="preserve">da Segunda Série </w:t>
      </w:r>
      <w:r w:rsidRPr="00BE3226">
        <w:rPr>
          <w:rFonts w:cs="Arial"/>
        </w:rPr>
        <w:t>nos demais contratos celebrados no âmbito da Emissão.</w:t>
      </w:r>
    </w:p>
    <w:p w:rsidR="00101C2B" w:rsidRPr="00BE3226" w:rsidRDefault="006E054B" w:rsidP="006E054B">
      <w:pPr>
        <w:pStyle w:val="Level1"/>
      </w:pPr>
      <w:bookmarkStart w:id="68" w:name="_DV_M78"/>
      <w:bookmarkStart w:id="69" w:name="_Ref436218085"/>
      <w:bookmarkStart w:id="70" w:name="_Toc437615947"/>
      <w:bookmarkEnd w:id="68"/>
      <w:r w:rsidRPr="00BE3226">
        <w:t>Direito de Voto</w:t>
      </w:r>
      <w:bookmarkEnd w:id="69"/>
      <w:bookmarkEnd w:id="70"/>
    </w:p>
    <w:p w:rsidR="00920F0A" w:rsidRPr="00BE3226" w:rsidRDefault="00550AFF" w:rsidP="00550AFF">
      <w:pPr>
        <w:pStyle w:val="Level2"/>
        <w:rPr>
          <w:rFonts w:cs="Arial"/>
        </w:rPr>
      </w:pPr>
      <w:bookmarkStart w:id="71" w:name="_DV_M79"/>
      <w:bookmarkStart w:id="72" w:name="_Ref436218014"/>
      <w:bookmarkStart w:id="73" w:name="_Toc499990326"/>
      <w:bookmarkEnd w:id="71"/>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ou que tenha o efeito de prejudicar a posição ou os direitos e remédios dos Debenturistas</w:t>
      </w:r>
      <w:r w:rsidR="008E2D52" w:rsidRPr="00BE3226">
        <w:rPr>
          <w:rFonts w:cs="Arial"/>
        </w:rPr>
        <w:t xml:space="preserve"> da Segunda Série</w:t>
      </w:r>
      <w:r w:rsidR="003B21E9" w:rsidRPr="00BE3226">
        <w:rPr>
          <w:rFonts w:cs="Arial"/>
        </w:rPr>
        <w:t xml:space="preserve">,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da Segunda Série</w:t>
      </w:r>
      <w:r w:rsidR="00892794"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da Segunda Série</w:t>
      </w:r>
      <w:r w:rsidR="005249A1" w:rsidRPr="00BE3226">
        <w:rPr>
          <w:rFonts w:cs="Arial"/>
        </w:rPr>
        <w:t xml:space="preserve"> 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8E2D52" w:rsidRPr="00BE3226">
        <w:rPr>
          <w:rFonts w:cs="Arial"/>
        </w:rPr>
        <w:t xml:space="preserve"> da Segunda Série</w:t>
      </w:r>
      <w:r w:rsidR="003B21E9" w:rsidRPr="00BE3226">
        <w:rPr>
          <w:rFonts w:cs="Arial"/>
        </w:rPr>
        <w:t>, as seguintes deliberações</w:t>
      </w:r>
      <w:r w:rsidR="009030C2" w:rsidRPr="00BE3226">
        <w:rPr>
          <w:rFonts w:cs="Arial"/>
        </w:rPr>
        <w:t>:</w:t>
      </w:r>
      <w:bookmarkEnd w:id="72"/>
    </w:p>
    <w:p w:rsidR="00B95F2D" w:rsidRPr="00BE3226" w:rsidRDefault="009030C2" w:rsidP="00165004">
      <w:pPr>
        <w:pStyle w:val="Level3"/>
      </w:pPr>
      <w:r w:rsidRPr="00BE3226">
        <w:t xml:space="preserve">redução do capital social </w:t>
      </w:r>
      <w:r w:rsidR="008E2D52" w:rsidRPr="00BE3226">
        <w:t>das Intervenientes Anuentes</w:t>
      </w:r>
      <w:r w:rsidRPr="00BE3226">
        <w:t xml:space="preserve">; </w:t>
      </w:r>
    </w:p>
    <w:p w:rsidR="00E63954" w:rsidRPr="00BE3226" w:rsidRDefault="00E63954" w:rsidP="00165004">
      <w:pPr>
        <w:pStyle w:val="Level3"/>
      </w:pPr>
      <w:r w:rsidRPr="00BE3226">
        <w:t xml:space="preserve">qualquer alteração nas características dos </w:t>
      </w:r>
      <w:r w:rsidR="00550AFF" w:rsidRPr="00BE3226">
        <w:t xml:space="preserve">Ativos </w:t>
      </w:r>
      <w:r w:rsidR="00514B60" w:rsidRPr="00BE3226">
        <w:t>Empenhados</w:t>
      </w:r>
      <w:r w:rsidRPr="00BE3226">
        <w:t>;</w:t>
      </w:r>
    </w:p>
    <w:p w:rsidR="00B95F2D" w:rsidRPr="00BE3226" w:rsidRDefault="009030C2" w:rsidP="00165004">
      <w:pPr>
        <w:pStyle w:val="Level3"/>
      </w:pPr>
      <w:r w:rsidRPr="00BE3226">
        <w:t xml:space="preserve">alteração de quaisquer dos direitos, preferências ou vantagens dos Ativos </w:t>
      </w:r>
      <w:r w:rsidR="00514B60" w:rsidRPr="00BE3226">
        <w:t>Empenhados</w:t>
      </w:r>
      <w:r w:rsidRPr="00BE3226">
        <w:t xml:space="preserve">; </w:t>
      </w:r>
    </w:p>
    <w:p w:rsidR="00B95F2D" w:rsidRPr="00BE3226" w:rsidRDefault="00D3589C" w:rsidP="008E2D52">
      <w:pPr>
        <w:pStyle w:val="Level3"/>
      </w:pPr>
      <w:r w:rsidRPr="00BE3226">
        <w:t xml:space="preserve">mudança ou alteração no objeto social </w:t>
      </w:r>
      <w:r w:rsidR="008E2D52" w:rsidRPr="00BE3226">
        <w:t>das Intervenientes Anuentes</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atividades novos negócios que tenham prevalência ou que possam representar desvios significativos e relevantes em relação às atividades atualmente desenvolvidas</w:t>
      </w:r>
      <w:r w:rsidR="009030C2" w:rsidRPr="00BE3226">
        <w:t xml:space="preserve">; </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8E2D52" w:rsidRPr="00BE3226">
        <w:t>das Intervenientes Anuentes</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w:t>
      </w:r>
      <w:r w:rsidR="008E2D52" w:rsidRPr="00BE3226">
        <w:rPr>
          <w:rFonts w:cs="Arial"/>
          <w:snapToGrid w:val="0"/>
        </w:rPr>
        <w:t xml:space="preserve"> da Segunda Série</w:t>
      </w:r>
      <w:r w:rsidR="00571A32" w:rsidRPr="00BE3226">
        <w:rPr>
          <w:rFonts w:cs="Arial"/>
          <w:snapToGrid w:val="0"/>
        </w:rPr>
        <w:t>,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w:t>
      </w:r>
      <w:r w:rsidRPr="00BE3226">
        <w:rPr>
          <w:rFonts w:cs="Arial"/>
        </w:rPr>
        <w:lastRenderedPageBreak/>
        <w:t xml:space="preserve">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da Segunda Série neste sentido, em sede de Assembleia Geral de Debenturistas da Segunda Série, para que a Emissora exerça o direito de voto</w:t>
      </w:r>
      <w:r w:rsidRPr="00BE3226">
        <w:rPr>
          <w:rFonts w:cs="Arial"/>
        </w:rPr>
        <w:t>; e (</w:t>
      </w:r>
      <w:proofErr w:type="spellStart"/>
      <w:r w:rsidRPr="00BE3226">
        <w:rPr>
          <w:rFonts w:cs="Arial"/>
        </w:rPr>
        <w:t>ii</w:t>
      </w:r>
      <w:proofErr w:type="spellEnd"/>
      <w:r w:rsidRPr="00BE3226">
        <w:rPr>
          <w:rFonts w:cs="Arial"/>
        </w:rPr>
        <w:t xml:space="preserve">) desde que tenha recebido a notificação no prazo a que se refere o item (i) acima, o Agente 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da Segunda Série</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4F16B4" w:rsidRPr="00BE3226">
        <w:rPr>
          <w:rFonts w:cs="Arial"/>
        </w:rPr>
        <w:t>Empenhados</w:t>
      </w:r>
      <w:r w:rsidRPr="00BE3226">
        <w:rPr>
          <w:rFonts w:cs="Arial"/>
        </w:rPr>
        <w:t xml:space="preserve"> 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4F16B4" w:rsidRPr="00BE3226">
        <w:rPr>
          <w:rFonts w:cs="Arial"/>
        </w:rPr>
        <w:fldChar w:fldCharType="begin"/>
      </w:r>
      <w:r w:rsidR="004F16B4" w:rsidRPr="00BE3226">
        <w:rPr>
          <w:rFonts w:cs="Arial"/>
        </w:rPr>
        <w:instrText xml:space="preserve"> REF _Ref7806523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082E2F">
        <w:rPr>
          <w:rFonts w:cs="Arial"/>
        </w:rPr>
        <w:t>4</w:t>
      </w:r>
      <w:r w:rsidR="004F16B4" w:rsidRPr="00BE3226">
        <w:rPr>
          <w:rFonts w:cs="Arial"/>
        </w:rPr>
        <w:fldChar w:fldCharType="end"/>
      </w:r>
      <w:r w:rsidRPr="00BE3226">
        <w:rPr>
          <w:rFonts w:cs="Arial"/>
        </w:rPr>
        <w:t xml:space="preserve"> 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r w:rsidR="008E3587">
        <w:rPr>
          <w:rFonts w:cs="Arial"/>
        </w:rPr>
        <w:t xml:space="preserve"> da Segunda Série</w:t>
      </w:r>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w:t>
      </w:r>
      <w:proofErr w:type="spellStart"/>
      <w:r w:rsidR="00AE7A6D" w:rsidRPr="00BE3226">
        <w:rPr>
          <w:rFonts w:cs="Arial"/>
        </w:rPr>
        <w:t>is</w:t>
      </w:r>
      <w:proofErr w:type="spellEnd"/>
      <w:r w:rsidR="00AE7A6D" w:rsidRPr="00BE3226">
        <w:rPr>
          <w:rFonts w:cs="Arial"/>
        </w:rPr>
        <w:t>)</w:t>
      </w:r>
      <w:r w:rsidRPr="00BE3226">
        <w:rPr>
          <w:rFonts w:cs="Arial"/>
        </w:rPr>
        <w:t>.</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082E2F">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AE7A6D" w:rsidRPr="00BE3226">
        <w:rPr>
          <w:rFonts w:cs="Arial"/>
        </w:rPr>
        <w:t xml:space="preserve">de cada uma das Intervenientes Anuentes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082E2F">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74" w:name="_DV_M233"/>
      <w:bookmarkStart w:id="75" w:name="_DV_M235"/>
      <w:bookmarkStart w:id="76" w:name="_DV_M236"/>
      <w:bookmarkStart w:id="77" w:name="_Toc437615948"/>
      <w:bookmarkStart w:id="78" w:name="_Toc499990365"/>
      <w:bookmarkEnd w:id="73"/>
      <w:bookmarkEnd w:id="74"/>
      <w:bookmarkEnd w:id="75"/>
      <w:bookmarkEnd w:id="76"/>
      <w:r w:rsidRPr="00BE3226">
        <w:t>Obrigações Adicionais da</w:t>
      </w:r>
      <w:r w:rsidR="006E054B" w:rsidRPr="00BE3226">
        <w:t xml:space="preserve"> </w:t>
      </w:r>
      <w:bookmarkEnd w:id="77"/>
      <w:r w:rsidR="004F16B4" w:rsidRPr="00BE3226">
        <w:t>Emissora</w:t>
      </w:r>
    </w:p>
    <w:p w:rsidR="00101C2B" w:rsidRPr="00BE3226" w:rsidRDefault="00101C2B" w:rsidP="006E054B">
      <w:pPr>
        <w:pStyle w:val="Level2"/>
        <w:rPr>
          <w:rFonts w:cs="Arial"/>
        </w:rPr>
      </w:pPr>
      <w:bookmarkStart w:id="79" w:name="_DV_M237"/>
      <w:bookmarkEnd w:id="79"/>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cópia autenticada do</w:t>
      </w:r>
      <w:r w:rsidR="004F16B4" w:rsidRPr="00BE3226">
        <w:rPr>
          <w:rFonts w:cs="Arial"/>
        </w:rPr>
        <w:t>s</w:t>
      </w:r>
      <w:r w:rsidRPr="00BE3226">
        <w:rPr>
          <w:rFonts w:cs="Arial"/>
        </w:rPr>
        <w:t xml:space="preserve"> </w:t>
      </w:r>
      <w:r w:rsidR="00041605" w:rsidRPr="00BE3226">
        <w:rPr>
          <w:rFonts w:cs="Arial"/>
        </w:rPr>
        <w:t>L</w:t>
      </w:r>
      <w:r w:rsidRPr="00BE3226">
        <w:rPr>
          <w:rFonts w:cs="Arial"/>
        </w:rPr>
        <w:t>ivro</w:t>
      </w:r>
      <w:r w:rsidR="004F16B4" w:rsidRPr="00BE3226">
        <w:rPr>
          <w:rFonts w:cs="Arial"/>
        </w:rPr>
        <w:t>s</w:t>
      </w:r>
      <w:r w:rsidRPr="00BE3226">
        <w:rPr>
          <w:rFonts w:cs="Arial"/>
        </w:rPr>
        <w:t xml:space="preserve">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ominativas da</w:t>
      </w:r>
      <w:r w:rsidR="004F16B4" w:rsidRPr="00BE3226">
        <w:rPr>
          <w:rFonts w:cs="Arial"/>
        </w:rPr>
        <w:t>s</w:t>
      </w:r>
      <w:r w:rsidRPr="00BE3226">
        <w:rPr>
          <w:rFonts w:cs="Arial"/>
        </w:rPr>
        <w:t xml:space="preserve"> </w:t>
      </w:r>
      <w:r w:rsidR="004F16B4" w:rsidRPr="00BE3226">
        <w:rPr>
          <w:rFonts w:cs="Arial"/>
        </w:rPr>
        <w:t>Intervenientes Anuentes</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 xml:space="preserve">declaração da instituição financeira </w:t>
      </w:r>
      <w:proofErr w:type="spellStart"/>
      <w:r w:rsidRPr="00BE3226">
        <w:rPr>
          <w:rFonts w:cs="Arial"/>
        </w:rPr>
        <w:t>escrituradora</w:t>
      </w:r>
      <w:proofErr w:type="spellEnd"/>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082E2F">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lastRenderedPageBreak/>
        <w:t xml:space="preserve">manter </w:t>
      </w:r>
      <w:r w:rsidR="004F16B4" w:rsidRPr="00BE3226">
        <w:t>o Penhor</w:t>
      </w:r>
      <w:r w:rsidRPr="00BE3226">
        <w:t xml:space="preserve"> existente, válid</w:t>
      </w:r>
      <w:r w:rsidR="004F16B4" w:rsidRPr="00BE3226">
        <w:t>o</w:t>
      </w:r>
      <w:r w:rsidRPr="00BE3226">
        <w:t>, eficaz e em pleno vigor, sem qualquer restrição ou condição;</w:t>
      </w:r>
    </w:p>
    <w:p w:rsidR="00020FA2" w:rsidRPr="00BE3226" w:rsidRDefault="0084013A" w:rsidP="001C5AE2">
      <w:pPr>
        <w:pStyle w:val="Level3"/>
      </w:pPr>
      <w:r w:rsidRPr="00BE3226">
        <w:t xml:space="preserve">manter </w:t>
      </w:r>
      <w:r w:rsidR="004F35B5" w:rsidRPr="00BE3226">
        <w:t xml:space="preserve">e fazer com que sejam mantidas </w:t>
      </w:r>
      <w:r w:rsidRPr="00BE3226">
        <w:t xml:space="preserve">as ações de emissão </w:t>
      </w:r>
      <w:r w:rsidR="004F16B4" w:rsidRPr="00BE3226">
        <w:t>das Intervenientes Anuentes</w:t>
      </w:r>
      <w:r w:rsidRPr="00BE3226">
        <w:t xml:space="preserve"> </w:t>
      </w:r>
      <w:r w:rsidR="00FA6FCD" w:rsidRPr="00BE3226">
        <w:t>empenhadas</w:t>
      </w:r>
      <w:r w:rsidRPr="00BE3226">
        <w:t xml:space="preserve"> 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DF3A87" w:rsidRPr="00BE3226">
        <w:t>do Penhor</w:t>
      </w:r>
      <w:r w:rsidRPr="00BE3226">
        <w:t>;</w:t>
      </w:r>
    </w:p>
    <w:p w:rsidR="00101C2B" w:rsidRPr="00BE3226" w:rsidRDefault="001C5AE2" w:rsidP="001C5AE2">
      <w:pPr>
        <w:pStyle w:val="Level3"/>
      </w:pPr>
      <w:r w:rsidRPr="00BE3226">
        <w:t xml:space="preserve">com relação a qualquer dos Ativos </w:t>
      </w:r>
      <w:r w:rsidR="004F16B4" w:rsidRPr="00BE3226">
        <w:t>Empenhados</w:t>
      </w:r>
      <w:r w:rsidRPr="00BE3226">
        <w:t xml:space="preserve"> 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4F16B4" w:rsidRPr="00BE3226">
        <w:rPr>
          <w:color w:val="000000"/>
        </w:rPr>
        <w:t>Empenhados</w:t>
      </w:r>
      <w:r w:rsidR="00101C2B"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pelo Penhor</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4F16B4" w:rsidRPr="00BE3226">
        <w:rPr>
          <w:color w:val="000000"/>
        </w:rPr>
        <w:t>Empenhados</w:t>
      </w:r>
      <w:r w:rsidR="00101C2B"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w:t>
      </w:r>
      <w:r w:rsidR="004F16B4" w:rsidRPr="00BE3226">
        <w:t xml:space="preserve">da Segunda Série </w:t>
      </w:r>
      <w:r w:rsidR="003938EF" w:rsidRPr="00BE3226">
        <w:t>em Circulação</w:t>
      </w:r>
      <w:r w:rsidR="00101C2B" w:rsidRPr="00BE3226">
        <w:t>, após deliberação em Assembleia Geral</w:t>
      </w:r>
      <w:r w:rsidR="00B03A48" w:rsidRPr="00BE3226">
        <w:t xml:space="preserve"> de Debenturistas</w:t>
      </w:r>
      <w:r w:rsidR="004F16B4" w:rsidRPr="00BE3226">
        <w:t xml:space="preserve"> da Segunda Série</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da Segunda Série</w:t>
      </w:r>
      <w:r w:rsidR="001C5AE2" w:rsidRPr="00BE3226">
        <w:t xml:space="preserve"> 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Pr="00BE3226">
        <w:t xml:space="preserve">; </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Ativos Empenhados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4F16B4" w:rsidRPr="00BE3226">
        <w:rPr>
          <w:color w:val="000000"/>
        </w:rPr>
        <w:t>Empenhado</w:t>
      </w:r>
      <w:r w:rsidRPr="00BE3226">
        <w:rPr>
          <w:color w:val="000000"/>
        </w:rPr>
        <w:t>s</w:t>
      </w:r>
      <w:r w:rsidRPr="00BE3226">
        <w:t>;</w:t>
      </w:r>
      <w:r w:rsidR="007157BD" w:rsidRPr="00BE3226">
        <w:t xml:space="preserve"> </w:t>
      </w:r>
    </w:p>
    <w:p w:rsidR="00101C2B" w:rsidRPr="00BE3226" w:rsidRDefault="00101C2B" w:rsidP="001C5AE2">
      <w:pPr>
        <w:pStyle w:val="Level3"/>
      </w:pPr>
      <w:bookmarkStart w:id="80"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4F16B4" w:rsidRPr="00BE3226">
        <w:t>o Penhor</w:t>
      </w:r>
      <w:r w:rsidRPr="00BE3226">
        <w:t xml:space="preserve">, os </w:t>
      </w:r>
      <w:r w:rsidRPr="00BE3226">
        <w:rPr>
          <w:color w:val="000000"/>
        </w:rPr>
        <w:t xml:space="preserve">Ativos </w:t>
      </w:r>
      <w:r w:rsidR="004F16B4" w:rsidRPr="00BE3226">
        <w:rPr>
          <w:color w:val="000000"/>
        </w:rPr>
        <w:t>Empenhados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4F16B4" w:rsidRPr="00BE3226">
        <w:t>Empenhados</w:t>
      </w:r>
      <w:r w:rsidR="002A447C" w:rsidRPr="00BE3226">
        <w:t xml:space="preserve"> </w:t>
      </w:r>
      <w:r w:rsidR="0062683F" w:rsidRPr="00BE3226">
        <w:t>em até 1 (um) Dia Útil contado de sua ocorrência</w:t>
      </w:r>
      <w:r w:rsidRPr="00BE3226">
        <w:t>;</w:t>
      </w:r>
      <w:bookmarkEnd w:id="80"/>
      <w:r w:rsidR="002A447C" w:rsidRPr="00BE3226">
        <w:t xml:space="preserve"> </w:t>
      </w:r>
    </w:p>
    <w:p w:rsidR="00101C2B" w:rsidRPr="00BE3226" w:rsidRDefault="00101C2B" w:rsidP="001C5AE2">
      <w:pPr>
        <w:pStyle w:val="Level3"/>
      </w:pPr>
      <w:r w:rsidRPr="00BE3226">
        <w:lastRenderedPageBreak/>
        <w:t xml:space="preserve">não praticar </w:t>
      </w:r>
      <w:r w:rsidR="00113B84" w:rsidRPr="00BE3226">
        <w:t>nem</w:t>
      </w:r>
      <w:r w:rsidRPr="00BE3226">
        <w:t xml:space="preserve"> </w:t>
      </w:r>
      <w:proofErr w:type="gramStart"/>
      <w:r w:rsidRPr="00BE3226">
        <w:t>abster-se</w:t>
      </w:r>
      <w:proofErr w:type="gramEnd"/>
      <w:r w:rsidRPr="00BE3226">
        <w:t xml:space="preserve"> de praticar qualquer ato que possa, de qualquer forma, afetar a eficácia </w:t>
      </w:r>
      <w:r w:rsidR="004F16B4" w:rsidRPr="00BE3226">
        <w:t>do Penhor</w:t>
      </w:r>
      <w:r w:rsidRPr="00BE3226">
        <w:t>;</w:t>
      </w:r>
    </w:p>
    <w:p w:rsidR="0062683F" w:rsidRPr="00BE3226" w:rsidRDefault="0062683F" w:rsidP="001C5AE2">
      <w:pPr>
        <w:pStyle w:val="Level3"/>
      </w:pPr>
      <w:r w:rsidRPr="00BE3226">
        <w:t xml:space="preserve">pagar ou fazer com que sejam pagos (antes da incidência de quaisquer multas, penalidades, juros ou despesas) todos os tributos presentes ou futuramente incidentes sobre os Ativos </w:t>
      </w:r>
      <w:r w:rsidR="004F16B4" w:rsidRPr="00BE3226">
        <w:t>Empenhados</w:t>
      </w:r>
      <w:r w:rsidRPr="00BE3226">
        <w:t xml:space="preserve"> 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4F16B4" w:rsidRPr="00BE3226">
        <w:rPr>
          <w:color w:val="000000"/>
        </w:rPr>
        <w:t>Empenhados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4F16B4" w:rsidRPr="00BE3226">
        <w:t>Empenhados</w:t>
      </w:r>
      <w:r w:rsidR="007852E5" w:rsidRPr="00BE3226">
        <w:t xml:space="preserve"> 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4F16B4" w:rsidRPr="00BE3226">
        <w:t>Empenhados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4F16B4" w:rsidRPr="00BE3226">
        <w:t>das Intervenientes Anuentes</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s Intervenientes Anuentes</w:t>
      </w:r>
      <w:r w:rsidR="009A47D4" w:rsidRPr="00BE3226">
        <w:t xml:space="preserve">, tais como </w:t>
      </w:r>
      <w:proofErr w:type="spellStart"/>
      <w:r w:rsidR="009A47D4" w:rsidRPr="00BE3226">
        <w:rPr>
          <w:i/>
        </w:rPr>
        <w:t>tag</w:t>
      </w:r>
      <w:proofErr w:type="spellEnd"/>
      <w:r w:rsidR="009A47D4" w:rsidRPr="00BE3226">
        <w:rPr>
          <w:i/>
        </w:rPr>
        <w:t xml:space="preserve"> </w:t>
      </w:r>
      <w:proofErr w:type="spellStart"/>
      <w:r w:rsidR="009A47D4" w:rsidRPr="00BE3226">
        <w:rPr>
          <w:i/>
        </w:rPr>
        <w:t>along</w:t>
      </w:r>
      <w:proofErr w:type="spellEnd"/>
      <w:r w:rsidR="009A47D4" w:rsidRPr="00BE3226">
        <w:t xml:space="preserve">, </w:t>
      </w:r>
      <w:proofErr w:type="spellStart"/>
      <w:r w:rsidR="009A47D4" w:rsidRPr="00BE3226">
        <w:rPr>
          <w:i/>
        </w:rPr>
        <w:t>drag</w:t>
      </w:r>
      <w:proofErr w:type="spellEnd"/>
      <w:r w:rsidR="009A47D4" w:rsidRPr="00BE3226">
        <w:rPr>
          <w:i/>
        </w:rPr>
        <w:t xml:space="preserve"> </w:t>
      </w:r>
      <w:proofErr w:type="spellStart"/>
      <w:r w:rsidR="009A47D4" w:rsidRPr="00BE3226">
        <w:rPr>
          <w:i/>
        </w:rPr>
        <w:t>along</w:t>
      </w:r>
      <w:proofErr w:type="spellEnd"/>
      <w:r w:rsidR="009A47D4" w:rsidRPr="00BE3226">
        <w:t xml:space="preserve"> e direitos de preferência para aquisição ou alienação de ações de emissão da</w:t>
      </w:r>
      <w:r w:rsidR="004F16B4" w:rsidRPr="00BE3226">
        <w:t>s</w:t>
      </w:r>
      <w:r w:rsidR="009A47D4" w:rsidRPr="00BE3226">
        <w:t xml:space="preserve"> </w:t>
      </w:r>
      <w:r w:rsidR="004F16B4" w:rsidRPr="00BE3226">
        <w:t xml:space="preserve">Intervenientes Anuentes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4F16B4" w:rsidRPr="00BE3226">
        <w:t xml:space="preserve"> da Segunda Série</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4F16B4" w:rsidRPr="00BE3226">
        <w:rPr>
          <w:iCs/>
        </w:rPr>
        <w:t>Empenhados</w:t>
      </w:r>
      <w:r w:rsidR="009A47D4" w:rsidRPr="00BE3226">
        <w:t xml:space="preserve">; </w:t>
      </w:r>
    </w:p>
    <w:p w:rsidR="002A4810" w:rsidRPr="00BE3226" w:rsidRDefault="009A47D4" w:rsidP="001C5AE2">
      <w:pPr>
        <w:pStyle w:val="Level3"/>
      </w:pPr>
      <w:r w:rsidRPr="00BE3226">
        <w:t xml:space="preserve">arquivar o presente Contrato na sede </w:t>
      </w:r>
      <w:r w:rsidR="004F16B4" w:rsidRPr="00BE3226">
        <w:t>das Intervenientes Anuentes</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C27484" w:rsidRPr="00BE3226">
        <w:t>; e</w:t>
      </w:r>
    </w:p>
    <w:p w:rsidR="00042549" w:rsidRPr="00BE3226" w:rsidRDefault="00B4696B" w:rsidP="00B4696B">
      <w:pPr>
        <w:pStyle w:val="Level3"/>
      </w:pPr>
      <w:r w:rsidRPr="00BE3226">
        <w:t>a Emissora se obriga a, até 30 de dezembro de 2019, integralizar as 52.110.430 (cinquenta e dois milhões, cento e dez mil, quatrocentas e trinta) ações de emissão de Miracema e de sua titularidade, as quais estão subscritas, mas não estão integralizadas na presente data</w:t>
      </w:r>
      <w:r w:rsidR="00042549" w:rsidRPr="00BE3226">
        <w:t xml:space="preserve"> (“</w:t>
      </w:r>
      <w:r w:rsidR="00042549" w:rsidRPr="00BE3226">
        <w:rPr>
          <w:b/>
        </w:rPr>
        <w:t>Ações Miracema Não Integralizadas</w:t>
      </w:r>
      <w:r w:rsidR="00042549" w:rsidRPr="00BE3226">
        <w:t>”);</w:t>
      </w:r>
    </w:p>
    <w:p w:rsidR="005D0BE7" w:rsidRPr="00BE3226" w:rsidRDefault="00042549" w:rsidP="00B4696B">
      <w:pPr>
        <w:pStyle w:val="Level3"/>
      </w:pPr>
      <w:r w:rsidRPr="00BE3226">
        <w:lastRenderedPageBreak/>
        <w:t>em até 5 (cinco) Dias Úteis após a integralização das Ações Miracema Não Integralizadas, a Emissora se obriga a encaminhar ao Agente Fiduciário cópia dos atos societários e do livro de registro de ações que comprovem a referida integralização.</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as Intervenientes Anuentes,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4F16B4" w:rsidRPr="00BE3226">
        <w:rPr>
          <w:rFonts w:cs="Arial"/>
          <w:color w:val="000000"/>
        </w:rPr>
        <w:t>Empenhado</w:t>
      </w:r>
      <w:r w:rsidR="00101C2B" w:rsidRPr="00BE3226">
        <w:rPr>
          <w:rFonts w:cs="Arial"/>
          <w:color w:val="000000"/>
        </w:rPr>
        <w:t>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as Intervenientes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w:t>
      </w:r>
      <w:r w:rsidR="004F16B4" w:rsidRPr="00BE3226">
        <w:rPr>
          <w:rFonts w:cs="Arial"/>
        </w:rPr>
        <w:t xml:space="preserve">da Segunda Série </w:t>
      </w:r>
      <w:r w:rsidR="00101C2B" w:rsidRPr="00BE3226">
        <w:rPr>
          <w:rFonts w:cs="Arial"/>
        </w:rPr>
        <w:t xml:space="preserve">com relação aos </w:t>
      </w:r>
      <w:r w:rsidR="00101C2B" w:rsidRPr="00BE3226">
        <w:rPr>
          <w:rFonts w:cs="Arial"/>
          <w:color w:val="000000"/>
        </w:rPr>
        <w:t xml:space="preserve">Ativos </w:t>
      </w:r>
      <w:r w:rsidR="004F16B4" w:rsidRPr="00BE3226">
        <w:rPr>
          <w:rFonts w:cs="Arial"/>
          <w:color w:val="000000"/>
        </w:rPr>
        <w:t>Empenhados</w:t>
      </w:r>
      <w:r w:rsidR="00101C2B" w:rsidRPr="00BE3226">
        <w:rPr>
          <w:rFonts w:cs="Arial"/>
        </w:rPr>
        <w:t xml:space="preserve"> contra eventuais reivindicações e demandas de quaisquer terceiros.</w:t>
      </w:r>
    </w:p>
    <w:p w:rsidR="00101C2B" w:rsidRPr="00BE3226" w:rsidRDefault="006E054B" w:rsidP="001C5AE2">
      <w:pPr>
        <w:pStyle w:val="Level1"/>
      </w:pPr>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Start w:id="91" w:name="_Ref436185435"/>
      <w:bookmarkStart w:id="92" w:name="_Ref436233440"/>
      <w:bookmarkStart w:id="93" w:name="_Toc437615949"/>
      <w:bookmarkEnd w:id="78"/>
      <w:bookmarkEnd w:id="81"/>
      <w:bookmarkEnd w:id="82"/>
      <w:bookmarkEnd w:id="83"/>
      <w:bookmarkEnd w:id="84"/>
      <w:bookmarkEnd w:id="85"/>
      <w:bookmarkEnd w:id="86"/>
      <w:bookmarkEnd w:id="87"/>
      <w:bookmarkEnd w:id="88"/>
      <w:r w:rsidRPr="00BE3226">
        <w:t>Declarações</w:t>
      </w:r>
      <w:bookmarkStart w:id="94" w:name="_DV_M407"/>
      <w:bookmarkEnd w:id="89"/>
      <w:bookmarkEnd w:id="94"/>
      <w:r w:rsidRPr="00BE3226">
        <w:t xml:space="preserve"> e Garantias</w:t>
      </w:r>
      <w:bookmarkStart w:id="95" w:name="_DV_C457"/>
      <w:bookmarkEnd w:id="90"/>
      <w:bookmarkEnd w:id="91"/>
      <w:bookmarkEnd w:id="92"/>
      <w:bookmarkEnd w:id="93"/>
      <w:bookmarkEnd w:id="95"/>
    </w:p>
    <w:p w:rsidR="00027A19" w:rsidRPr="00BE3226" w:rsidRDefault="00066BA6" w:rsidP="00327403">
      <w:pPr>
        <w:pStyle w:val="Level2"/>
        <w:rPr>
          <w:rFonts w:cs="Arial"/>
        </w:rPr>
      </w:pPr>
      <w:bookmarkStart w:id="96" w:name="_DV_M408"/>
      <w:bookmarkEnd w:id="96"/>
      <w:r w:rsidRPr="00BE3226">
        <w:rPr>
          <w:rFonts w:cs="Arial"/>
        </w:rPr>
        <w:t>A</w:t>
      </w:r>
      <w:r w:rsidR="004F16B4" w:rsidRPr="00BE3226">
        <w:rPr>
          <w:rFonts w:cs="Arial"/>
        </w:rPr>
        <w:t>s</w:t>
      </w:r>
      <w:r w:rsidR="00027A19" w:rsidRPr="00BE3226">
        <w:rPr>
          <w:rFonts w:cs="Arial"/>
        </w:rPr>
        <w:t xml:space="preserve"> </w:t>
      </w:r>
      <w:r w:rsidR="004F16B4" w:rsidRPr="00BE3226">
        <w:rPr>
          <w:rFonts w:cs="Arial"/>
        </w:rPr>
        <w:t xml:space="preserve">Intervenientes Anuentes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BE6A4B" w:rsidP="00BE6A4B">
      <w:pPr>
        <w:pStyle w:val="Level3"/>
      </w:pPr>
      <w:r w:rsidRPr="00BE3226">
        <w:t xml:space="preserve">na data de celebração deste Contrato, o valor do capital social </w:t>
      </w:r>
      <w:r w:rsidR="00DE0DAD" w:rsidRPr="00BE3226">
        <w:t xml:space="preserve">total </w:t>
      </w:r>
      <w:r w:rsidRPr="00BE3226">
        <w:t>d</w:t>
      </w:r>
      <w:r w:rsidR="004F16B4" w:rsidRPr="00BE3226">
        <w:t>e Mariana</w:t>
      </w:r>
      <w:r w:rsidRPr="00BE3226">
        <w:t xml:space="preserve">, totalmente subscrito e integralizado, é de </w:t>
      </w:r>
      <w:r w:rsidR="00A5222C" w:rsidRPr="00BE3226">
        <w:t>R$</w:t>
      </w:r>
      <w:r w:rsidR="00042549" w:rsidRPr="00BE3226">
        <w:t>122.000</w:t>
      </w:r>
      <w:r w:rsidR="0098133A" w:rsidRPr="00BE3226">
        <w:t>.000,00</w:t>
      </w:r>
      <w:r w:rsidR="00AB39C6" w:rsidRPr="00BE3226">
        <w:t xml:space="preserve"> </w:t>
      </w:r>
      <w:r w:rsidR="00740036" w:rsidRPr="00BE3226">
        <w:t>(</w:t>
      </w:r>
      <w:r w:rsidR="001A01CB" w:rsidRPr="00BE3226">
        <w:t xml:space="preserve">cento e </w:t>
      </w:r>
      <w:r w:rsidR="00042549" w:rsidRPr="00BE3226">
        <w:t>vinte e dois milhões de</w:t>
      </w:r>
      <w:r w:rsidR="001A01CB" w:rsidRPr="00BE3226">
        <w:t xml:space="preserve"> reais</w:t>
      </w:r>
      <w:r w:rsidR="00740036" w:rsidRPr="00BE3226">
        <w:t>),</w:t>
      </w:r>
      <w:r w:rsidRPr="00BE3226">
        <w:t xml:space="preserve"> representado por </w:t>
      </w:r>
      <w:r w:rsidR="00042549" w:rsidRPr="00BE3226">
        <w:t>122.000</w:t>
      </w:r>
      <w:r w:rsidR="001A01CB" w:rsidRPr="00BE3226">
        <w:t>.000</w:t>
      </w:r>
      <w:r w:rsidR="00AB39C6" w:rsidRPr="00BE3226">
        <w:t xml:space="preserve"> (</w:t>
      </w:r>
      <w:r w:rsidR="00042549" w:rsidRPr="00BE3226">
        <w:t>cento e vinte e dois milhões</w:t>
      </w:r>
      <w:r w:rsidR="0098133A" w:rsidRPr="00BE3226">
        <w:t>)</w:t>
      </w:r>
      <w:r w:rsidR="001A01CB" w:rsidRPr="00BE3226">
        <w:t xml:space="preserve"> </w:t>
      </w:r>
      <w:r w:rsidR="00042549" w:rsidRPr="00BE3226">
        <w:t xml:space="preserve">de </w:t>
      </w:r>
      <w:r w:rsidRPr="00BE3226">
        <w:t xml:space="preserve">ações ordinárias, nominativas e sem valor nominal, de emissão </w:t>
      </w:r>
      <w:r w:rsidR="004F16B4" w:rsidRPr="00BE3226">
        <w:t>de Mariana</w:t>
      </w:r>
      <w:r w:rsidRPr="00BE3226">
        <w:t>;</w:t>
      </w:r>
      <w:r w:rsidR="00DB4654" w:rsidRPr="00BE3226">
        <w:t xml:space="preserve"> </w:t>
      </w:r>
    </w:p>
    <w:p w:rsidR="004F16B4" w:rsidRPr="00BE3226" w:rsidRDefault="004F16B4" w:rsidP="004F16B4">
      <w:pPr>
        <w:pStyle w:val="Level3"/>
      </w:pPr>
      <w:r w:rsidRPr="00BE3226">
        <w:t xml:space="preserve">na data de celebração deste Contrato, o valor do capital social </w:t>
      </w:r>
      <w:r w:rsidR="00DE0DAD" w:rsidRPr="00BE3226">
        <w:t xml:space="preserve">total </w:t>
      </w:r>
      <w:r w:rsidRPr="00BE3226">
        <w:t>de Miracema,</w:t>
      </w:r>
      <w:r w:rsidR="00C84B6F" w:rsidRPr="00BE3226">
        <w:t xml:space="preserve"> é de R$202.940.000,00 (duzentos e dois milhões, novecentos e quarenta mil reais), representados por 202.940.000 (duzentas e duas milhões, novecentos e quarenta mil) ações ordinárias, nominativas e sem valor nominal, de emissão de Miracema. Atualmente, o capital social integralizado </w:t>
      </w:r>
      <w:r w:rsidRPr="00BE3226">
        <w:t xml:space="preserve">é de R$ </w:t>
      </w:r>
      <w:r w:rsidR="00956367" w:rsidRPr="00BE3226">
        <w:t>150.829.570,00</w:t>
      </w:r>
      <w:r w:rsidRPr="00BE3226">
        <w:t xml:space="preserve"> (</w:t>
      </w:r>
      <w:r w:rsidR="00956367" w:rsidRPr="00BE3226">
        <w:t>cento e cinquenta milhões, oitocentos e vinte e nove mil, quinhentos e setenta reais</w:t>
      </w:r>
      <w:r w:rsidRPr="00BE3226">
        <w:t xml:space="preserve">), representado por </w:t>
      </w:r>
      <w:r w:rsidR="00956367" w:rsidRPr="00BE3226">
        <w:t>150.829.570</w:t>
      </w:r>
      <w:r w:rsidRPr="00BE3226">
        <w:t xml:space="preserve"> (</w:t>
      </w:r>
      <w:r w:rsidR="00956367" w:rsidRPr="00BE3226">
        <w:t>cento e cinquenta milhões, oitocentas e vinte e nove mil, quinhentas e setenta</w:t>
      </w:r>
      <w:r w:rsidRPr="00BE3226">
        <w:t xml:space="preserve">) ações ordinárias, nominativas e sem valor nominal, de emissão de Miracema; </w:t>
      </w:r>
    </w:p>
    <w:p w:rsidR="00E448A8" w:rsidRPr="00BE3226" w:rsidRDefault="00E448A8" w:rsidP="003938EF">
      <w:pPr>
        <w:pStyle w:val="Level3"/>
      </w:pPr>
      <w:r w:rsidRPr="00BE3226">
        <w:t>são sociedades devidamente organizadas, constituídas e existentes sob a f</w:t>
      </w:r>
      <w:r w:rsidR="00F7614E" w:rsidRPr="00BE3226">
        <w:t>or</w:t>
      </w:r>
      <w:r w:rsidRPr="00BE3226">
        <w:t>ma de sociedade por ações, de acordo com as leis brasileiras;</w:t>
      </w:r>
    </w:p>
    <w:p w:rsidR="00E448A8" w:rsidRPr="00BE3226" w:rsidRDefault="002645A8" w:rsidP="00327403">
      <w:pPr>
        <w:pStyle w:val="Level3"/>
      </w:pPr>
      <w:r w:rsidRPr="00BE3226">
        <w:t>estão devidamente autorizad</w:t>
      </w:r>
      <w:r w:rsidR="004F16B4" w:rsidRPr="00BE3226">
        <w:t>a</w:t>
      </w:r>
      <w:r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Pr="00BE3226" w:rsidRDefault="008E3587" w:rsidP="00327403">
      <w:pPr>
        <w:pStyle w:val="Level3"/>
      </w:pPr>
      <w:r>
        <w:t>são</w:t>
      </w:r>
      <w:r w:rsidRPr="00BE3226">
        <w:t xml:space="preserve"> </w:t>
      </w:r>
      <w:r w:rsidR="00027A19" w:rsidRPr="00BE3226">
        <w:t>plenamente capaz</w:t>
      </w:r>
      <w:r>
        <w:t>es</w:t>
      </w:r>
      <w:r w:rsidR="00027A19" w:rsidRPr="00BE3226">
        <w:t>, tem autoridade para conduzir seus negócios e para a celebração do presente Contrato, assim como para assumir, cumprir e observar as obrigações nele contidas;</w:t>
      </w:r>
    </w:p>
    <w:p w:rsidR="00027A19" w:rsidRPr="00BE3226" w:rsidRDefault="002F718E" w:rsidP="00327403">
      <w:pPr>
        <w:pStyle w:val="Level3"/>
      </w:pPr>
      <w:r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Pr="00BE3226">
        <w:t xml:space="preserve">proprietária </w:t>
      </w:r>
      <w:r w:rsidR="00B22310" w:rsidRPr="00BE3226">
        <w:t xml:space="preserve">das </w:t>
      </w:r>
      <w:r w:rsidRPr="00BE3226">
        <w:t xml:space="preserve">respectivas </w:t>
      </w:r>
      <w:r w:rsidR="00B22310" w:rsidRPr="00BE3226">
        <w:rPr>
          <w:color w:val="000000"/>
        </w:rPr>
        <w:t>Ações</w:t>
      </w:r>
      <w:r w:rsidR="00027A19" w:rsidRPr="00BE3226">
        <w:t xml:space="preserve">, </w:t>
      </w:r>
      <w:r w:rsidR="00AC40CB" w:rsidRPr="00BE3226">
        <w:t xml:space="preserve">representativas do capital social total de cada uma das Intervenientes Anuentes, </w:t>
      </w:r>
      <w:r w:rsidR="002E6EBE" w:rsidRPr="00BE3226">
        <w:t>a</w:t>
      </w:r>
      <w:r w:rsidR="00027A19" w:rsidRPr="00BE3226">
        <w:t>s quais se encontram livres e desembaraçad</w:t>
      </w:r>
      <w:r w:rsidR="002E6EBE" w:rsidRPr="00BE3226">
        <w:t>a</w:t>
      </w:r>
      <w:r w:rsidR="00027A19" w:rsidRPr="00BE3226">
        <w:t>s de quaisquer ônus, encargos ou gravames de qualquer natureza, legais ou convencionais, excetuando-</w:t>
      </w:r>
      <w:r w:rsidR="00027A19" w:rsidRPr="00BE3226">
        <w:lastRenderedPageBreak/>
        <w:t xml:space="preserve">se </w:t>
      </w:r>
      <w:r w:rsidR="004F16B4" w:rsidRPr="00BE3226">
        <w:t>o Penhor,</w:t>
      </w:r>
      <w:r w:rsidR="00027A19" w:rsidRPr="00BE3226">
        <w:t xml:space="preserve"> não existindo contra si qualquer ação ou procedimento judicial, arbitral, administrativo ou fiscal que possa, ainda que indiretamente, prejudicar de forma substancial ou invalidar </w:t>
      </w:r>
      <w:r w:rsidR="004F16B4" w:rsidRPr="00BE3226">
        <w:t>o Penhor</w:t>
      </w:r>
      <w:r w:rsidR="00027A19" w:rsidRPr="00BE3226">
        <w:t>;</w:t>
      </w:r>
    </w:p>
    <w:p w:rsidR="00027A19" w:rsidRPr="00BE3226" w:rsidRDefault="00027A19" w:rsidP="00327403">
      <w:pPr>
        <w:pStyle w:val="Level3"/>
      </w:pPr>
      <w:r w:rsidRPr="00BE3226">
        <w:t xml:space="preserve">este </w:t>
      </w:r>
      <w:r w:rsidR="003938EF" w:rsidRPr="00BE3226">
        <w:t>C</w:t>
      </w:r>
      <w:r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Pr="00BE3226">
        <w:t>constitu</w:t>
      </w:r>
      <w:r w:rsidR="00BE6A4B" w:rsidRPr="00BE3226">
        <w:t>em</w:t>
      </w:r>
      <w:r w:rsidRPr="00BE3226">
        <w:t xml:space="preserve"> obrigaç</w:t>
      </w:r>
      <w:r w:rsidR="00BE6A4B" w:rsidRPr="00BE3226">
        <w:t>ões</w:t>
      </w:r>
      <w:r w:rsidRPr="00BE3226">
        <w:t xml:space="preserve"> </w:t>
      </w:r>
      <w:r w:rsidR="00BE6A4B" w:rsidRPr="00BE3226">
        <w:t xml:space="preserve">lícitas, </w:t>
      </w:r>
      <w:r w:rsidRPr="00BE3226">
        <w:t>lega</w:t>
      </w:r>
      <w:r w:rsidR="00BE6A4B" w:rsidRPr="00BE3226">
        <w:t>is</w:t>
      </w:r>
      <w:r w:rsidRPr="00BE3226">
        <w:t>, válida</w:t>
      </w:r>
      <w:r w:rsidR="00BE6A4B" w:rsidRPr="00BE3226">
        <w:t>s, vinculantes</w:t>
      </w:r>
      <w:r w:rsidRPr="00BE3226">
        <w:t xml:space="preserve"> e eficaz</w:t>
      </w:r>
      <w:r w:rsidR="00BE6A4B" w:rsidRPr="00BE3226">
        <w:t>es</w:t>
      </w:r>
      <w:r w:rsidRPr="00BE3226">
        <w:t>, exigíve</w:t>
      </w:r>
      <w:r w:rsidR="00BE6A4B" w:rsidRPr="00BE3226">
        <w:t>is</w:t>
      </w:r>
      <w:r w:rsidRPr="00BE3226">
        <w:t xml:space="preserve"> de acordo com os seus respectivos termos;</w:t>
      </w:r>
    </w:p>
    <w:p w:rsidR="00027A19" w:rsidRPr="00BE3226" w:rsidRDefault="00027A19" w:rsidP="00BE6A4B">
      <w:pPr>
        <w:pStyle w:val="Level3"/>
      </w:pPr>
      <w:r w:rsidRPr="00BE3226">
        <w:t>a assinatura e cumprimento do presente Contrato não viola: (i) os documentos societários da</w:t>
      </w:r>
      <w:r w:rsidR="004F16B4" w:rsidRPr="00BE3226">
        <w:t>s</w:t>
      </w:r>
      <w:r w:rsidRPr="00BE3226">
        <w:t xml:space="preserve"> </w:t>
      </w:r>
      <w:r w:rsidR="004F16B4" w:rsidRPr="00BE3226">
        <w:t xml:space="preserve">Intervenientes Anuentes </w:t>
      </w:r>
      <w:r w:rsidR="003B2277" w:rsidRPr="00BE3226">
        <w:t xml:space="preserve">e da </w:t>
      </w:r>
      <w:r w:rsidR="00574473" w:rsidRPr="00BE3226">
        <w:t>Emissora</w:t>
      </w:r>
      <w:r w:rsidRPr="00BE3226">
        <w:t>; (</w:t>
      </w:r>
      <w:proofErr w:type="spellStart"/>
      <w:r w:rsidRPr="00BE3226">
        <w:t>ii</w:t>
      </w:r>
      <w:proofErr w:type="spellEnd"/>
      <w:r w:rsidRPr="00BE3226">
        <w:t xml:space="preserve">) qualquer acordo, instrumento ou contrato de que </w:t>
      </w:r>
      <w:r w:rsidR="00290AAB" w:rsidRPr="00BE3226">
        <w:t>as Intervenientes Anuentes</w:t>
      </w:r>
      <w:r w:rsidRPr="00BE3226">
        <w:t xml:space="preserve"> e/ou a </w:t>
      </w:r>
      <w:r w:rsidR="006A5DFD" w:rsidRPr="00BE3226">
        <w:t>Emissora</w:t>
      </w:r>
      <w:r w:rsidRPr="00BE3226">
        <w:t xml:space="preserve"> faça</w:t>
      </w:r>
      <w:r w:rsidR="002F718E" w:rsidRPr="00BE3226">
        <w:t>(</w:t>
      </w:r>
      <w:r w:rsidRPr="00BE3226">
        <w:t>m</w:t>
      </w:r>
      <w:r w:rsidR="002F718E" w:rsidRPr="00BE3226">
        <w:t>)</w:t>
      </w:r>
      <w:r w:rsidRPr="00BE3226">
        <w:t xml:space="preserve"> parte</w:t>
      </w:r>
      <w:r w:rsidR="00BE6A4B" w:rsidRPr="00BE3226">
        <w:t xml:space="preserve"> e/ou pelo qual qualquer de seus respectivos ativos esteja sujeito</w:t>
      </w:r>
      <w:r w:rsidRPr="00BE3226">
        <w:t>; e (</w:t>
      </w:r>
      <w:proofErr w:type="spellStart"/>
      <w:r w:rsidRPr="00BE3226">
        <w:t>iii</w:t>
      </w:r>
      <w:proofErr w:type="spellEnd"/>
      <w:r w:rsidRPr="00BE3226">
        <w:t>)</w:t>
      </w:r>
      <w:r w:rsidR="00BE6A4B" w:rsidRPr="00BE3226">
        <w:t xml:space="preserve"> não resultarão em (a) vencimento antecipado de qualquer obrigação estabelecida em qualquer contrato ou instrumento do qual a Emissora e/ou </w:t>
      </w:r>
      <w:r w:rsidR="00290AAB" w:rsidRPr="00BE3226">
        <w:t xml:space="preserve">Intervenientes Anuentes </w:t>
      </w:r>
      <w:r w:rsidR="00BE6A4B" w:rsidRPr="00BE3226">
        <w:t>seja parte e/ou pelo qual qualquer de seus respectivos ativos esteja sujeito; ou (b) rescisão de qualquer desses contratos ou instrumentos; (</w:t>
      </w:r>
      <w:proofErr w:type="spellStart"/>
      <w:r w:rsidR="00BE6A4B" w:rsidRPr="00BE3226">
        <w:t>iv</w:t>
      </w:r>
      <w:proofErr w:type="spellEnd"/>
      <w:r w:rsidR="00BE6A4B" w:rsidRPr="00BE3226">
        <w:t xml:space="preserve">) não resultarão na criação de qualquer Ônus sobre qualquer ativo da Emissora e/ou </w:t>
      </w:r>
      <w:r w:rsidR="00290AAB" w:rsidRPr="00BE3226">
        <w:t>das Intervenientes Anuentes</w:t>
      </w:r>
      <w:r w:rsidR="00BE6A4B" w:rsidRPr="00BE3226">
        <w:t xml:space="preserve">, exceto </w:t>
      </w:r>
      <w:r w:rsidR="00290AAB" w:rsidRPr="00BE3226">
        <w:t>pelo Penhor</w:t>
      </w:r>
      <w:r w:rsidR="00BE6A4B" w:rsidRPr="00BE3226">
        <w:t xml:space="preserve">; (v) não infringem qualquer disposição legal ou regulamentar e/ou </w:t>
      </w:r>
      <w:r w:rsidRPr="00BE3226">
        <w:t xml:space="preserve"> qualquer regulamento, licença, autorização governamental ou decisão que vincule ou seja aplicável </w:t>
      </w:r>
      <w:r w:rsidR="00290AAB" w:rsidRPr="00BE3226">
        <w:t>às Intervenientes Anuentes</w:t>
      </w:r>
      <w:r w:rsidRPr="00BE3226">
        <w:t xml:space="preserve"> e/ou à </w:t>
      </w:r>
      <w:r w:rsidR="00535662" w:rsidRPr="00BE3226">
        <w:t>Emissora</w:t>
      </w:r>
      <w:r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as Intervenientes Anuentes</w:t>
      </w:r>
      <w:r w:rsidR="00BE6A4B" w:rsidRPr="00BE3226">
        <w:t xml:space="preserve"> e/ou qualquer de seus respectivos ativos; (vi)</w:t>
      </w:r>
      <w:r w:rsidR="002F718E" w:rsidRPr="00BE3226">
        <w:t xml:space="preserve"> </w:t>
      </w:r>
      <w:r w:rsidRPr="00BE3226">
        <w:t>nem constituem inadimplemento</w:t>
      </w:r>
      <w:r w:rsidR="002F718E" w:rsidRPr="00BE3226">
        <w:t>,</w:t>
      </w:r>
      <w:r w:rsidRPr="00BE3226">
        <w:t xml:space="preserve"> </w:t>
      </w:r>
      <w:r w:rsidR="002F718E" w:rsidRPr="00BE3226">
        <w:t>(</w:t>
      </w:r>
      <w:proofErr w:type="spellStart"/>
      <w:r w:rsidR="002F718E" w:rsidRPr="00BE3226">
        <w:t>v</w:t>
      </w:r>
      <w:r w:rsidR="00BE6A4B" w:rsidRPr="00BE3226">
        <w:t>ii</w:t>
      </w:r>
      <w:proofErr w:type="spellEnd"/>
      <w:r w:rsidR="002F718E" w:rsidRPr="00BE3226">
        <w:t xml:space="preserve">) </w:t>
      </w:r>
      <w:r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as Intervenientes Anuentes </w:t>
      </w:r>
      <w:r w:rsidRPr="00BE3226">
        <w:t>seja</w:t>
      </w:r>
      <w:r w:rsidR="002F718E" w:rsidRPr="00BE3226">
        <w:t>(</w:t>
      </w:r>
      <w:r w:rsidRPr="00BE3226">
        <w:t>m</w:t>
      </w:r>
      <w:r w:rsidR="002F718E" w:rsidRPr="00BE3226">
        <w:t>)</w:t>
      </w:r>
      <w:r w:rsidRPr="00BE3226">
        <w:t xml:space="preserve"> parte;</w:t>
      </w:r>
    </w:p>
    <w:p w:rsidR="00027A19" w:rsidRPr="00BE3226" w:rsidRDefault="002F718E" w:rsidP="00327403">
      <w:pPr>
        <w:pStyle w:val="Level3"/>
      </w:pPr>
      <w:r w:rsidRPr="00BE3226">
        <w:t>o(s) representante(s) legal(</w:t>
      </w:r>
      <w:proofErr w:type="spellStart"/>
      <w:r w:rsidRPr="00BE3226">
        <w:t>is</w:t>
      </w:r>
      <w:proofErr w:type="spellEnd"/>
      <w:r w:rsidRPr="00BE3226">
        <w:t xml:space="preserve">) da Emissora e </w:t>
      </w:r>
      <w:r w:rsidR="00290AAB" w:rsidRPr="00BE3226">
        <w:t>das Intervenientes Anuentes</w:t>
      </w:r>
      <w:r w:rsidRPr="00BE3226">
        <w:t xml:space="preserve"> que assina(m) este Contrato tem(têm), conforme o caso, poderes societários e/ou delegados para assumir, em nome da Emissora e/ou </w:t>
      </w:r>
      <w:r w:rsidR="00290AAB" w:rsidRPr="00BE3226">
        <w:t>das Intervenientes Anuentes</w:t>
      </w:r>
      <w:r w:rsidRPr="00BE3226">
        <w:t>, conforme o caso, as obrigações aqui previstas e, sendo mandatário(s), tem(têm) os poderes legitimamente outorgados, estando o(s) respectivo(s) mandato(s) em pleno vigor;</w:t>
      </w:r>
    </w:p>
    <w:p w:rsidR="00027A19" w:rsidRPr="00BE3226" w:rsidRDefault="00027A19" w:rsidP="00327403">
      <w:pPr>
        <w:pStyle w:val="Level3"/>
      </w:pPr>
      <w:r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Pr="00BE3226">
        <w:t xml:space="preserve"> </w:t>
      </w:r>
      <w:r w:rsidR="00290AAB" w:rsidRPr="00BE3226">
        <w:t>Emissora</w:t>
      </w:r>
      <w:r w:rsidRPr="00BE3226">
        <w:t xml:space="preserve">; </w:t>
      </w:r>
    </w:p>
    <w:p w:rsidR="00AC40CB" w:rsidRPr="00BE3226" w:rsidRDefault="00AC40CB" w:rsidP="00327403">
      <w:pPr>
        <w:pStyle w:val="Level3"/>
      </w:pPr>
      <w:r w:rsidRPr="00BE3226">
        <w:rPr>
          <w:color w:val="000000"/>
          <w:szCs w:val="20"/>
        </w:rPr>
        <w:t xml:space="preserve">a Emissora </w:t>
      </w:r>
      <w:proofErr w:type="spellStart"/>
      <w:r w:rsidRPr="00BE3226">
        <w:rPr>
          <w:szCs w:val="20"/>
        </w:rPr>
        <w:t>renuncia</w:t>
      </w:r>
      <w:proofErr w:type="spellEnd"/>
      <w:r w:rsidRPr="00BE3226">
        <w:rPr>
          <w:szCs w:val="20"/>
        </w:rPr>
        <w:t>,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BE3226">
        <w:rPr>
          <w:i/>
          <w:szCs w:val="20"/>
        </w:rPr>
        <w:t>tag-along</w:t>
      </w:r>
      <w:proofErr w:type="spellEnd"/>
      <w:r w:rsidRPr="00BE3226">
        <w:rPr>
          <w:szCs w:val="20"/>
        </w:rPr>
        <w:t xml:space="preserve">, </w:t>
      </w:r>
      <w:proofErr w:type="spellStart"/>
      <w:r w:rsidRPr="00BE3226">
        <w:rPr>
          <w:i/>
          <w:szCs w:val="20"/>
        </w:rPr>
        <w:t>drag-along</w:t>
      </w:r>
      <w:proofErr w:type="spellEnd"/>
      <w:r w:rsidRPr="00BE3226">
        <w:rPr>
          <w:szCs w:val="20"/>
        </w:rPr>
        <w:t>) ou outros previstos na legislação aplicável ou em qualquer documento, incluindo o estatuto social da Emissora, e qualquer contrato ou acordo de acionistas celebrado, com relação a qualquer das Intervenientes Anuentes, a qualquer tempo;</w:t>
      </w:r>
    </w:p>
    <w:p w:rsidR="00027A19" w:rsidRPr="00BE3226" w:rsidRDefault="00027A19" w:rsidP="00BE6A4B">
      <w:pPr>
        <w:pStyle w:val="Level3"/>
      </w:pPr>
      <w:bookmarkStart w:id="97" w:name="_Ref436218771"/>
      <w:r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082E2F">
        <w:t>2</w:t>
      </w:r>
      <w:r w:rsidR="00041955" w:rsidRPr="00BE3226">
        <w:fldChar w:fldCharType="end"/>
      </w:r>
      <w:r w:rsidRPr="00BE3226">
        <w:t xml:space="preserve"> deste Contrato, </w:t>
      </w:r>
      <w:r w:rsidR="00290AAB" w:rsidRPr="00BE3226">
        <w:t>o Penhor</w:t>
      </w:r>
      <w:r w:rsidRPr="00BE3226">
        <w:t xml:space="preserve"> será devidamente constituíd</w:t>
      </w:r>
      <w:r w:rsidR="00290AAB" w:rsidRPr="00BE3226">
        <w:t>o</w:t>
      </w:r>
      <w:r w:rsidRPr="00BE3226">
        <w:t xml:space="preserve"> e será plenamente válid</w:t>
      </w:r>
      <w:r w:rsidR="00290AAB" w:rsidRPr="00BE3226">
        <w:t>o</w:t>
      </w:r>
      <w:r w:rsidRPr="00BE3226">
        <w:t xml:space="preserve"> nos termos das leis da República Federativa do Brasil, constituindo em favor dos </w:t>
      </w:r>
      <w:r w:rsidR="00310D54" w:rsidRPr="00BE3226">
        <w:t>Debenturistas</w:t>
      </w:r>
      <w:r w:rsidRPr="00BE3226">
        <w:t xml:space="preserve"> </w:t>
      </w:r>
      <w:r w:rsidR="00290AAB" w:rsidRPr="00BE3226">
        <w:t xml:space="preserve">da Segunda Série </w:t>
      </w:r>
      <w:r w:rsidRPr="00BE3226">
        <w:t xml:space="preserve">um direito real de garantia de primeiro e único grau, </w:t>
      </w:r>
      <w:r w:rsidRPr="00BE3226">
        <w:lastRenderedPageBreak/>
        <w:t xml:space="preserve">válido, eficaz, exigível e exequível perante quaisquer terceiros sobre os </w:t>
      </w:r>
      <w:r w:rsidRPr="00BE3226">
        <w:rPr>
          <w:color w:val="000000"/>
        </w:rPr>
        <w:t xml:space="preserve">Ativos </w:t>
      </w:r>
      <w:r w:rsidR="00514B60" w:rsidRPr="00BE3226">
        <w:t>Empenhados</w:t>
      </w:r>
      <w:r w:rsidR="00BE6A4B" w:rsidRPr="00BE3226">
        <w:rPr>
          <w:color w:val="00000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BE3226">
        <w:t>;</w:t>
      </w:r>
      <w:bookmarkEnd w:id="97"/>
    </w:p>
    <w:p w:rsidR="00512550" w:rsidRPr="00BE3226" w:rsidRDefault="00512550" w:rsidP="00327403">
      <w:pPr>
        <w:pStyle w:val="Level3"/>
      </w:pPr>
      <w:r w:rsidRPr="00BE3226">
        <w:t xml:space="preserve">os Ativos </w:t>
      </w:r>
      <w:r w:rsidR="00290AAB" w:rsidRPr="00BE3226">
        <w:t>Empenhados</w:t>
      </w:r>
      <w:r w:rsidRPr="00BE3226">
        <w:t xml:space="preserve"> (a) têm origem em negócios jurídicos válidos e eficazes, devidamente cumpridos conforme os seus termos; (b)</w:t>
      </w:r>
      <w:r w:rsidR="008107FE" w:rsidRPr="00BE3226">
        <w:t xml:space="preserve"> </w:t>
      </w:r>
      <w:r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027A19" w:rsidP="00327403">
      <w:pPr>
        <w:pStyle w:val="Level3"/>
      </w:pPr>
      <w:r w:rsidRPr="00BE3226">
        <w:t>a celebração deste Contrato é realizada de boa</w:t>
      </w:r>
      <w:r w:rsidR="008E3587">
        <w:t>-</w:t>
      </w:r>
      <w:r w:rsidRPr="00BE3226">
        <w:t xml:space="preserve">fé, tendo </w:t>
      </w:r>
      <w:r w:rsidR="006740EE" w:rsidRPr="00BE3226">
        <w:t>a</w:t>
      </w:r>
      <w:r w:rsidRPr="00BE3226">
        <w:t xml:space="preserve"> </w:t>
      </w:r>
      <w:r w:rsidR="00290AAB" w:rsidRPr="00BE3226">
        <w:t>Emissora</w:t>
      </w:r>
      <w:r w:rsidRPr="00BE3226">
        <w:t xml:space="preserve"> </w:t>
      </w:r>
      <w:r w:rsidR="009602C8" w:rsidRPr="00BE3226">
        <w:t xml:space="preserve">e as Intervenientes </w:t>
      </w:r>
      <w:proofErr w:type="gramStart"/>
      <w:r w:rsidR="009602C8" w:rsidRPr="00BE3226">
        <w:t xml:space="preserve">Anuentes </w:t>
      </w:r>
      <w:r w:rsidRPr="00BE3226">
        <w:t>plena capacidade</w:t>
      </w:r>
      <w:proofErr w:type="gramEnd"/>
      <w:r w:rsidRPr="00BE3226">
        <w:t xml:space="preserve"> de assumir as </w:t>
      </w:r>
      <w:r w:rsidR="009602C8" w:rsidRPr="00BE3226">
        <w:t xml:space="preserve">respectivas </w:t>
      </w:r>
      <w:r w:rsidRPr="00BE3226">
        <w:t xml:space="preserve">obrigações a </w:t>
      </w:r>
      <w:r w:rsidR="009602C8" w:rsidRPr="00BE3226">
        <w:t xml:space="preserve">elas </w:t>
      </w:r>
      <w:r w:rsidRPr="00BE3226">
        <w:t>imputáveis aqui estabelecidas;</w:t>
      </w:r>
    </w:p>
    <w:p w:rsidR="00027A19" w:rsidRPr="00BE3226" w:rsidRDefault="00027A19" w:rsidP="00327403">
      <w:pPr>
        <w:pStyle w:val="Level3"/>
      </w:pPr>
      <w:r w:rsidRPr="00BE3226">
        <w:t xml:space="preserve">os Ativos </w:t>
      </w:r>
      <w:r w:rsidR="00290AAB" w:rsidRPr="00BE3226">
        <w:t>Empenhados</w:t>
      </w:r>
      <w:r w:rsidRPr="00BE3226">
        <w:t xml:space="preserve"> não se encontram vinculados a qualquer acordo de acionistas;</w:t>
      </w:r>
    </w:p>
    <w:p w:rsidR="00393283" w:rsidRPr="00BE3226" w:rsidRDefault="00027A19" w:rsidP="00327403">
      <w:pPr>
        <w:pStyle w:val="Level3"/>
      </w:pPr>
      <w:r w:rsidRPr="00BE3226">
        <w:t xml:space="preserve">os Ativos </w:t>
      </w:r>
      <w:r w:rsidR="00290AAB" w:rsidRPr="00BE3226">
        <w:t>Empenhados</w:t>
      </w:r>
      <w:r w:rsidRPr="00BE3226">
        <w:t xml:space="preserve"> foram devidamente autorizados, validamente emitidos e encontram-se totalmente integralizados</w:t>
      </w:r>
      <w:r w:rsidR="00393283" w:rsidRPr="00BE3226">
        <w:t>;</w:t>
      </w:r>
      <w:r w:rsidRPr="00BE3226">
        <w:t xml:space="preserve"> </w:t>
      </w:r>
    </w:p>
    <w:p w:rsidR="00027A19" w:rsidRPr="00BE3226" w:rsidRDefault="00027A19" w:rsidP="00327403">
      <w:pPr>
        <w:pStyle w:val="Level3"/>
      </w:pPr>
      <w:r w:rsidRPr="00BE3226">
        <w:t xml:space="preserve">não há, com relação aos Ativos </w:t>
      </w:r>
      <w:r w:rsidR="00290AAB" w:rsidRPr="00BE3226">
        <w:t>Empenhados</w:t>
      </w:r>
      <w:r w:rsidRPr="00BE3226">
        <w:t>, quaisquer (i) bônus de subscrição; (</w:t>
      </w:r>
      <w:proofErr w:type="spellStart"/>
      <w:r w:rsidRPr="00BE3226">
        <w:t>ii</w:t>
      </w:r>
      <w:proofErr w:type="spellEnd"/>
      <w:r w:rsidRPr="00BE3226">
        <w:t>) opções; (</w:t>
      </w:r>
      <w:proofErr w:type="spellStart"/>
      <w:r w:rsidRPr="00BE3226">
        <w:t>iii</w:t>
      </w:r>
      <w:proofErr w:type="spellEnd"/>
      <w:r w:rsidRPr="00BE3226">
        <w:t>) fianças; (</w:t>
      </w:r>
      <w:proofErr w:type="spellStart"/>
      <w:r w:rsidRPr="00BE3226">
        <w:t>iv</w:t>
      </w:r>
      <w:proofErr w:type="spellEnd"/>
      <w:r w:rsidRPr="00BE3226">
        <w:t>) subscrições; (v) direitos; (vi) reservas de ações; (</w:t>
      </w:r>
      <w:proofErr w:type="spellStart"/>
      <w:r w:rsidRPr="00BE3226">
        <w:t>vii</w:t>
      </w:r>
      <w:proofErr w:type="spellEnd"/>
      <w:r w:rsidRPr="00BE3226">
        <w:t>) compromissos ou quaisquer outros contratos de qualquer natureza obrigando a</w:t>
      </w:r>
      <w:r w:rsidR="00290AAB" w:rsidRPr="00BE3226">
        <w:t>s</w:t>
      </w:r>
      <w:r w:rsidRPr="00BE3226">
        <w:t xml:space="preserve"> </w:t>
      </w:r>
      <w:r w:rsidR="00290AAB" w:rsidRPr="00BE3226">
        <w:t>Intervenientes Anuentes</w:t>
      </w:r>
      <w:r w:rsidR="00AE4E77" w:rsidRPr="00BE3226">
        <w:t xml:space="preserve"> </w:t>
      </w:r>
      <w:r w:rsidRPr="00BE3226">
        <w:t>a emitir ações ou garantias conversíveis em direito de aquisição de ações por ela emitidas; e/ou (</w:t>
      </w:r>
      <w:proofErr w:type="spellStart"/>
      <w:r w:rsidRPr="00BE3226">
        <w:t>viii</w:t>
      </w:r>
      <w:proofErr w:type="spellEnd"/>
      <w:r w:rsidRPr="00BE3226">
        <w:t xml:space="preserve">) outros acordos contratuais referentes à compra dos Ativos </w:t>
      </w:r>
      <w:r w:rsidR="00290AAB" w:rsidRPr="00BE3226">
        <w:t>Empenhados</w:t>
      </w:r>
      <w:r w:rsidRPr="00BE3226">
        <w:t xml:space="preserve"> ou de quaisquer outras ações do capital social </w:t>
      </w:r>
      <w:r w:rsidR="00290AAB" w:rsidRPr="00BE3226">
        <w:t>das Intervenientes Anuentes</w:t>
      </w:r>
      <w:r w:rsidR="006B50B4" w:rsidRPr="00BE3226">
        <w:t xml:space="preserve"> </w:t>
      </w:r>
      <w:r w:rsidRPr="00BE3226">
        <w:t xml:space="preserve">ou de quaisquer valores mobiliários conversíveis em ações do capital social </w:t>
      </w:r>
      <w:r w:rsidR="00290AAB" w:rsidRPr="00BE3226">
        <w:t xml:space="preserve">das Intervenientes Anuentes e </w:t>
      </w:r>
      <w:r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BE3226">
        <w:t>Empenhados</w:t>
      </w:r>
      <w:r w:rsidRPr="00BE3226">
        <w:t xml:space="preserve"> que restrinjam a transferência dos referidos Ativos </w:t>
      </w:r>
      <w:r w:rsidR="00290AAB" w:rsidRPr="00BE3226">
        <w:t>Empenhados</w:t>
      </w:r>
      <w:r w:rsidRPr="00BE3226">
        <w:t>;</w:t>
      </w:r>
    </w:p>
    <w:p w:rsidR="00027A19" w:rsidRPr="00BE3226" w:rsidRDefault="00027A19" w:rsidP="00327403">
      <w:pPr>
        <w:pStyle w:val="Level3"/>
      </w:pPr>
      <w:r w:rsidRPr="00BE3226">
        <w:t xml:space="preserve">todos os </w:t>
      </w:r>
      <w:proofErr w:type="gramStart"/>
      <w:r w:rsidRPr="00BE3226">
        <w:t>mandatos</w:t>
      </w:r>
      <w:proofErr w:type="gramEnd"/>
      <w:r w:rsidRPr="00BE3226">
        <w:t xml:space="preserve"> outorgados nos termos deste Contrato foram outorgados como condição do negócio ora contratado, em caráter irrevogável e irretratável, nos termos do artigo 684 do Código Civil; e</w:t>
      </w:r>
    </w:p>
    <w:p w:rsidR="00027A19" w:rsidRPr="00BE3226" w:rsidRDefault="00027A19" w:rsidP="00327403">
      <w:pPr>
        <w:pStyle w:val="Level3"/>
      </w:pPr>
      <w:r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082E2F">
        <w:t>2</w:t>
      </w:r>
      <w:r w:rsidR="00881A7B" w:rsidRPr="00BE3226">
        <w:fldChar w:fldCharType="end"/>
      </w:r>
      <w:r w:rsidR="00A45A97" w:rsidRPr="00BE3226">
        <w:t xml:space="preserve">, bem como </w:t>
      </w:r>
      <w:r w:rsidR="008A4649" w:rsidRPr="00BE3226">
        <w:t xml:space="preserve">no subitem </w:t>
      </w:r>
      <w:r w:rsidR="008A4649" w:rsidRPr="00BE3226">
        <w:fldChar w:fldCharType="begin"/>
      </w:r>
      <w:r w:rsidR="008A4649" w:rsidRPr="00BE3226">
        <w:instrText xml:space="preserve"> REF _Ref436218771 \r \h </w:instrText>
      </w:r>
      <w:r w:rsidR="00290AAB" w:rsidRPr="00BE3226">
        <w:instrText xml:space="preserve"> \* MERGEFORMAT </w:instrText>
      </w:r>
      <w:r w:rsidR="008A4649" w:rsidRPr="00BE3226">
        <w:fldChar w:fldCharType="separate"/>
      </w:r>
      <w:r w:rsidR="00082E2F">
        <w:t>7.1.12</w:t>
      </w:r>
      <w:r w:rsidR="008A4649" w:rsidRPr="00BE3226">
        <w:fldChar w:fldCharType="end"/>
      </w:r>
      <w:r w:rsidR="008A4649" w:rsidRPr="00BE3226">
        <w:t xml:space="preserve"> acima</w:t>
      </w:r>
      <w:r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 xml:space="preserve">constituição e/ou manutenção do Penhor </w:t>
      </w:r>
      <w:r w:rsidRPr="00BE3226">
        <w:t xml:space="preserve">objeto deste Contrato. </w:t>
      </w:r>
    </w:p>
    <w:p w:rsidR="00027A19" w:rsidRPr="00BE3226" w:rsidRDefault="00F131BC" w:rsidP="00BE6A4B">
      <w:pPr>
        <w:pStyle w:val="Level2"/>
        <w:rPr>
          <w:rFonts w:cs="Arial"/>
        </w:rPr>
      </w:pPr>
      <w:bookmarkStart w:id="98"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as Intervenientes Anuentes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w:t>
      </w:r>
      <w:r w:rsidR="00290AAB" w:rsidRPr="00BE3226">
        <w:rPr>
          <w:rFonts w:cs="Arial"/>
          <w:bCs/>
        </w:rPr>
        <w:t xml:space="preserve">da Segunda Série </w:t>
      </w:r>
      <w:r w:rsidR="0098663F" w:rsidRPr="00BE3226">
        <w:rPr>
          <w:rFonts w:cs="Arial"/>
          <w:bCs/>
        </w:rPr>
        <w:t>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w:t>
      </w:r>
      <w:r w:rsidR="00290AAB" w:rsidRPr="00BE3226">
        <w:rPr>
          <w:rFonts w:cs="Arial"/>
          <w:bCs/>
        </w:rPr>
        <w:t xml:space="preserve">da Segunda Série </w:t>
      </w:r>
      <w:r w:rsidR="0098663F" w:rsidRPr="00BE3226">
        <w:rPr>
          <w:rFonts w:cs="Arial"/>
        </w:rPr>
        <w:t xml:space="preserve">e/ou pelo Agente Fiduciário em razão da falsidade e/ou incorreção de qualquer das declarações </w:t>
      </w:r>
      <w:r w:rsidR="0098663F" w:rsidRPr="00BE3226">
        <w:rPr>
          <w:rFonts w:cs="Arial"/>
        </w:rPr>
        <w:lastRenderedPageBreak/>
        <w:t xml:space="preserve">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082E2F">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082E2F">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98"/>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673813" w:rsidRPr="00BE3226">
        <w:rPr>
          <w:rFonts w:cs="Arial"/>
        </w:rPr>
        <w:fldChar w:fldCharType="begin"/>
      </w:r>
      <w:r w:rsidR="00673813" w:rsidRPr="00BE3226">
        <w:rPr>
          <w:rFonts w:cs="Arial"/>
        </w:rPr>
        <w:instrText xml:space="preserve"> REF _Ref436218803 \r \h  \* MERGEFORMAT </w:instrText>
      </w:r>
      <w:r w:rsidR="00673813" w:rsidRPr="00BE3226">
        <w:rPr>
          <w:rFonts w:cs="Arial"/>
        </w:rPr>
      </w:r>
      <w:r w:rsidR="00673813" w:rsidRPr="00BE3226">
        <w:rPr>
          <w:rFonts w:cs="Arial"/>
        </w:rPr>
        <w:fldChar w:fldCharType="separate"/>
      </w:r>
      <w:r w:rsidR="00082E2F">
        <w:rPr>
          <w:rFonts w:cs="Arial"/>
        </w:rPr>
        <w:t>7.2</w:t>
      </w:r>
      <w:r w:rsidR="00673813" w:rsidRPr="00BE3226">
        <w:rPr>
          <w:rFonts w:cs="Arial"/>
        </w:rPr>
        <w:fldChar w:fldCharType="end"/>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99" w:name="_DV_M410"/>
      <w:bookmarkStart w:id="100" w:name="_DV_M411"/>
      <w:bookmarkStart w:id="101" w:name="_DV_M412"/>
      <w:bookmarkStart w:id="102" w:name="_DV_M413"/>
      <w:bookmarkStart w:id="103" w:name="_DV_M414"/>
      <w:bookmarkStart w:id="104" w:name="_DV_M415"/>
      <w:bookmarkStart w:id="105" w:name="_Toc276640227"/>
      <w:bookmarkStart w:id="106" w:name="_Toc437615950"/>
      <w:bookmarkEnd w:id="99"/>
      <w:bookmarkEnd w:id="100"/>
      <w:bookmarkEnd w:id="101"/>
      <w:bookmarkEnd w:id="102"/>
      <w:bookmarkEnd w:id="103"/>
      <w:bookmarkEnd w:id="104"/>
      <w:r w:rsidRPr="00BE3226">
        <w:t>Alterações Referentes às Obrigações Garantidas</w:t>
      </w:r>
      <w:bookmarkEnd w:id="105"/>
      <w:bookmarkEnd w:id="106"/>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290AAB" w:rsidRPr="00BE3226">
        <w:rPr>
          <w:rFonts w:cs="Arial"/>
        </w:rPr>
        <w:t>Empenhados</w:t>
      </w:r>
      <w:r w:rsidR="00101C2B" w:rsidRPr="00BE3226">
        <w:rPr>
          <w:rFonts w:cs="Arial"/>
        </w:rPr>
        <w:t xml:space="preserve"> 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101C2B" w:rsidP="00BE6A4B">
      <w:pPr>
        <w:pStyle w:val="Level3"/>
      </w:pPr>
      <w:r w:rsidRPr="00BE3226">
        <w:t>qualquer renovação, prorrogação, aditamento, modificação, vencimento antecipado, transação, renúncia</w:t>
      </w:r>
      <w:r w:rsidR="007D09E1" w:rsidRPr="00BE3226">
        <w:t>,</w:t>
      </w:r>
      <w:r w:rsidRPr="00BE3226">
        <w:t xml:space="preserve"> restituição ou quitação parcial atinente às Obrigações Garantidas</w:t>
      </w:r>
      <w:r w:rsidR="007D09E1" w:rsidRPr="00BE3226">
        <w:t>;</w:t>
      </w:r>
    </w:p>
    <w:p w:rsidR="00101C2B" w:rsidRPr="00BE3226" w:rsidRDefault="00101C2B" w:rsidP="00BE6A4B">
      <w:pPr>
        <w:pStyle w:val="Level3"/>
      </w:pPr>
      <w:r w:rsidRPr="00BE3226">
        <w:t xml:space="preserve"> </w:t>
      </w:r>
      <w:r w:rsidR="007F6194" w:rsidRPr="00BE3226">
        <w:t xml:space="preserve">a decretação de </w:t>
      </w:r>
      <w:r w:rsidRPr="00BE3226">
        <w:t>invalidade parcial ou inexequibilidade de quaisquer dos documentos relacionados às Obrigações Garantidas;</w:t>
      </w:r>
    </w:p>
    <w:p w:rsidR="00101C2B" w:rsidRPr="00BE3226" w:rsidRDefault="00101C2B" w:rsidP="00BE6A4B">
      <w:pPr>
        <w:pStyle w:val="Level3"/>
      </w:pPr>
      <w:r w:rsidRPr="00BE3226">
        <w:t xml:space="preserve">qualquer alteração do prazo, forma, local, valor ou moeda de pagamento das Obrigações Garantidas; </w:t>
      </w:r>
    </w:p>
    <w:p w:rsidR="00101C2B" w:rsidRPr="00BE3226" w:rsidRDefault="00101C2B" w:rsidP="00BE6A4B">
      <w:pPr>
        <w:pStyle w:val="Level3"/>
      </w:pPr>
      <w:r w:rsidRPr="00BE3226">
        <w:t xml:space="preserve">qualquer ação (ou omissão) do Agente </w:t>
      </w:r>
      <w:r w:rsidR="00914F95" w:rsidRPr="00BE3226">
        <w:t>Fiduciário</w:t>
      </w:r>
      <w:r w:rsidRPr="00BE3226">
        <w:t xml:space="preserve">, na qualidade de representante dos </w:t>
      </w:r>
      <w:r w:rsidR="005B4EF0" w:rsidRPr="00BE3226">
        <w:t>Debenturistas</w:t>
      </w:r>
      <w:r w:rsidR="00290AAB" w:rsidRPr="00BE3226">
        <w:t xml:space="preserve"> da Segunda Série</w:t>
      </w:r>
      <w:r w:rsidRPr="00BE3226">
        <w:t xml:space="preserve">, renúncia </w:t>
      </w:r>
      <w:r w:rsidR="007D09E1" w:rsidRPr="00BE3226">
        <w:t xml:space="preserve">ao </w:t>
      </w:r>
      <w:r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101C2B" w:rsidP="00BE6A4B">
      <w:pPr>
        <w:pStyle w:val="Level3"/>
      </w:pPr>
      <w:r w:rsidRPr="00BE3226">
        <w:t xml:space="preserve">a venda, permuta, renúncia, restituição, liberação ou quitação de qualquer outra garantia, direito de compensação ou outro direito </w:t>
      </w:r>
      <w:r w:rsidR="007D09E1" w:rsidRPr="00BE3226">
        <w:t xml:space="preserve">real </w:t>
      </w:r>
      <w:r w:rsidRPr="00BE3226">
        <w:t xml:space="preserve">de garantia a qualquer tempo detido pelos </w:t>
      </w:r>
      <w:r w:rsidR="005B4EF0" w:rsidRPr="00BE3226">
        <w:t>Debenturistas</w:t>
      </w:r>
      <w:r w:rsidR="007D09E1" w:rsidRPr="00BE3226">
        <w:t xml:space="preserve"> </w:t>
      </w:r>
      <w:r w:rsidR="00290AAB" w:rsidRPr="00BE3226">
        <w:rPr>
          <w:bCs/>
        </w:rPr>
        <w:t xml:space="preserve">da Segunda Série </w:t>
      </w:r>
      <w:r w:rsidRPr="00BE3226">
        <w:t>(de forma direta ou indireta) para o pagamento das Obrigações Garantidas.</w:t>
      </w:r>
    </w:p>
    <w:p w:rsidR="00101C2B" w:rsidRPr="00BE3226" w:rsidRDefault="002D67EE" w:rsidP="00BE6A4B">
      <w:pPr>
        <w:pStyle w:val="Level1"/>
      </w:pPr>
      <w:bookmarkStart w:id="107" w:name="_Toc437615951"/>
      <w:r w:rsidRPr="00BE3226">
        <w:t xml:space="preserve">Obrigações do Agente </w:t>
      </w:r>
      <w:r w:rsidR="00914F95" w:rsidRPr="00BE3226">
        <w:t>Fiduciário</w:t>
      </w:r>
      <w:bookmarkEnd w:id="107"/>
      <w:r w:rsidR="0054684B" w:rsidRPr="00BE3226">
        <w:t xml:space="preserve"> </w:t>
      </w:r>
    </w:p>
    <w:p w:rsidR="00101C2B" w:rsidRPr="00BE3226" w:rsidRDefault="00A46D8D" w:rsidP="00BE6A4B">
      <w:pPr>
        <w:pStyle w:val="Level2"/>
        <w:rPr>
          <w:rFonts w:cs="Arial"/>
        </w:rPr>
      </w:pPr>
      <w:bookmarkStart w:id="108" w:name="_DV_M416"/>
      <w:bookmarkStart w:id="109" w:name="_DV_M417"/>
      <w:bookmarkEnd w:id="108"/>
      <w:bookmarkEnd w:id="109"/>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00290AAB" w:rsidRPr="00BE3226">
        <w:rPr>
          <w:rFonts w:cs="Arial"/>
          <w:bCs/>
        </w:rPr>
        <w:t>da Segunda Série</w:t>
      </w:r>
      <w:r w:rsidR="00415F60"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290AAB" w:rsidRPr="00BE3226">
        <w:rPr>
          <w:rFonts w:cs="Arial"/>
        </w:rPr>
        <w:t>do Penhor</w:t>
      </w:r>
      <w:r w:rsidRPr="00BE3226">
        <w:rPr>
          <w:rFonts w:cs="Arial"/>
        </w:rPr>
        <w:t xml:space="preserve"> e o atendimento ao Percentual </w:t>
      </w:r>
      <w:r w:rsidR="00290AAB" w:rsidRPr="00BE3226">
        <w:rPr>
          <w:rFonts w:cs="Arial"/>
        </w:rPr>
        <w:t>do Penhor</w:t>
      </w:r>
      <w:r w:rsidRPr="00BE3226">
        <w:rPr>
          <w:rFonts w:cs="Arial"/>
        </w:rPr>
        <w:t>, observando a manutenção de sua suficiência e exequibilidade, nos termos deste Contrato;</w:t>
      </w:r>
    </w:p>
    <w:p w:rsidR="00101C2B" w:rsidRPr="00BE3226" w:rsidRDefault="00101C2B" w:rsidP="00BE6A4B">
      <w:pPr>
        <w:pStyle w:val="Level4"/>
        <w:tabs>
          <w:tab w:val="clear" w:pos="2041"/>
          <w:tab w:val="num" w:pos="1361"/>
        </w:tabs>
        <w:ind w:left="1360"/>
        <w:rPr>
          <w:rFonts w:cs="Arial"/>
        </w:rPr>
      </w:pPr>
      <w:r w:rsidRPr="00BE3226">
        <w:rPr>
          <w:rFonts w:cs="Arial"/>
        </w:rPr>
        <w:lastRenderedPageBreak/>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00290AAB" w:rsidRPr="00BE3226">
        <w:rPr>
          <w:rFonts w:cs="Arial"/>
          <w:bCs/>
        </w:rPr>
        <w:t xml:space="preserve">da Segunda Série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290AAB" w:rsidRPr="00BE3226">
        <w:rPr>
          <w:rFonts w:cs="Arial"/>
        </w:rPr>
        <w:t>Empenhados</w:t>
      </w:r>
      <w:r w:rsidRPr="00BE3226">
        <w:rPr>
          <w:rFonts w:cs="Arial"/>
        </w:rPr>
        <w:t xml:space="preserve">, bem como obedecer </w:t>
      </w:r>
      <w:r w:rsidR="008E3587">
        <w:rPr>
          <w:rFonts w:cs="Arial"/>
        </w:rPr>
        <w:t xml:space="preserve">a </w:t>
      </w:r>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w:t>
      </w:r>
      <w:r w:rsidR="00290AAB" w:rsidRPr="00BE3226">
        <w:rPr>
          <w:rFonts w:cs="Arial"/>
          <w:bCs/>
        </w:rPr>
        <w:t xml:space="preserve">da Segunda Série </w:t>
      </w:r>
      <w:r w:rsidRPr="00BE3226">
        <w:rPr>
          <w:rFonts w:cs="Arial"/>
        </w:rPr>
        <w:t xml:space="preserve">acerca de qualquer notificação recebida da </w:t>
      </w:r>
      <w:r w:rsidR="00290AAB" w:rsidRPr="00BE3226">
        <w:rPr>
          <w:rFonts w:cs="Arial"/>
        </w:rPr>
        <w:t>Emissora</w:t>
      </w:r>
      <w:r w:rsidRPr="00BE3226">
        <w:rPr>
          <w:rFonts w:cs="Arial"/>
        </w:rPr>
        <w:t xml:space="preserve"> sobre </w:t>
      </w:r>
      <w:r w:rsidR="00290AAB" w:rsidRPr="00BE3226">
        <w:rPr>
          <w:rFonts w:cs="Arial"/>
        </w:rPr>
        <w:t>o penhor</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Emissora e da</w:t>
      </w:r>
      <w:r w:rsidR="00290AAB" w:rsidRPr="00BE3226">
        <w:rPr>
          <w:rFonts w:cs="Arial"/>
        </w:rPr>
        <w:t>s Intervenientes Anuentes</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w:t>
      </w:r>
      <w:r w:rsidR="00290AAB" w:rsidRPr="00BE3226">
        <w:rPr>
          <w:rFonts w:cs="Arial"/>
        </w:rPr>
        <w:t xml:space="preserve">da Segunda Série </w:t>
      </w:r>
      <w:r w:rsidR="001B7318" w:rsidRPr="00BE3226">
        <w:rPr>
          <w:rFonts w:cs="Arial"/>
        </w:rPr>
        <w:t>realizem seus créditos, incluindo a excussão d</w:t>
      </w:r>
      <w:r w:rsidR="00290AAB" w:rsidRPr="00BE3226">
        <w:rPr>
          <w:rFonts w:cs="Arial"/>
        </w:rPr>
        <w:t>o Penhor</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proofErr w:type="gramStart"/>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as Intervenientes Anuentes</w:t>
      </w:r>
      <w:proofErr w:type="gramEnd"/>
      <w:r w:rsidRPr="00BE3226">
        <w:rPr>
          <w:rFonts w:cs="Arial"/>
        </w:rPr>
        <w:t xml:space="preserve">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proofErr w:type="gramStart"/>
      <w:r w:rsidRPr="00BE3226">
        <w:rPr>
          <w:rFonts w:cs="Arial"/>
        </w:rPr>
        <w:t>A Emissora e as Intervenientes Anuentes</w:t>
      </w:r>
      <w:proofErr w:type="gramEnd"/>
      <w:r w:rsidR="005700DD" w:rsidRPr="00BE3226">
        <w:rPr>
          <w:rFonts w:cs="Arial"/>
        </w:rPr>
        <w:t xml:space="preserve">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053D4F" w:rsidRPr="00BE3226">
        <w:rPr>
          <w:rFonts w:cs="Arial"/>
        </w:rPr>
        <w:t xml:space="preserve">as Contas Vinculadas </w:t>
      </w:r>
      <w:r w:rsidRPr="00BE3226">
        <w:rPr>
          <w:szCs w:val="20"/>
        </w:rPr>
        <w:t>de acordo com o previsto neste Contrato</w:t>
      </w:r>
      <w:r w:rsidR="008E3587">
        <w:rPr>
          <w:szCs w:val="20"/>
        </w:rPr>
        <w:t>, cujas obrigações encontram-se reproduzidas</w:t>
      </w:r>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10" w:name="_Toc437615952"/>
      <w:r w:rsidRPr="00BE3226">
        <w:t>Disposições Gerais</w:t>
      </w:r>
      <w:bookmarkEnd w:id="110"/>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290AAB" w:rsidP="00BE6A4B">
      <w:pPr>
        <w:pStyle w:val="Level2"/>
        <w:rPr>
          <w:rFonts w:cs="Arial"/>
        </w:rPr>
      </w:pPr>
      <w:bookmarkStart w:id="111" w:name="_Ref436219038"/>
      <w:r w:rsidRPr="00BE3226">
        <w:rPr>
          <w:rFonts w:cs="Arial"/>
        </w:rPr>
        <w:t>O Penhor</w:t>
      </w:r>
      <w:r w:rsidR="00027A19" w:rsidRPr="00BE3226">
        <w:rPr>
          <w:rFonts w:cs="Arial"/>
        </w:rPr>
        <w:t xml:space="preserve"> permanecerá íntegra e em pleno vigor até o fim do Prazo de Vigência</w:t>
      </w:r>
      <w:bookmarkEnd w:id="111"/>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w:t>
      </w:r>
      <w:r w:rsidRPr="00BE3226">
        <w:rPr>
          <w:rFonts w:cs="Arial"/>
        </w:rPr>
        <w:lastRenderedPageBreak/>
        <w:t>disposição em questão em qualquer outra jurisdição. Na medida permitida pela legislação aplicável, as Partes, de boa</w:t>
      </w:r>
      <w:r w:rsidR="008E3587">
        <w:rPr>
          <w:rFonts w:cs="Arial"/>
        </w:rPr>
        <w:t>-</w:t>
      </w:r>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as Intervenientes Anuentes</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290AAB" w:rsidRPr="00BE3226">
        <w:rPr>
          <w:rFonts w:cs="Arial"/>
        </w:rPr>
        <w:t>do Penhor</w:t>
      </w:r>
      <w:r w:rsidR="00706AFA" w:rsidRPr="00BE3226">
        <w:rPr>
          <w:rFonts w:cs="Arial"/>
        </w:rPr>
        <w:t xml:space="preserve"> </w:t>
      </w:r>
      <w:r w:rsidR="00DC6F9E" w:rsidRPr="00BE3226">
        <w:rPr>
          <w:rFonts w:cs="Arial"/>
        </w:rPr>
        <w:t>constituíd</w:t>
      </w:r>
      <w:r w:rsidR="00290AAB" w:rsidRPr="00BE3226">
        <w:rPr>
          <w:rFonts w:cs="Arial"/>
        </w:rPr>
        <w:t>o</w:t>
      </w:r>
      <w:r w:rsidR="00DC6F9E" w:rsidRPr="00BE3226">
        <w:rPr>
          <w:rFonts w:cs="Arial"/>
        </w:rPr>
        <w:t xml:space="preserve"> nos termos deste Contrato</w:t>
      </w:r>
      <w:r w:rsidRPr="00BE3226">
        <w:rPr>
          <w:rFonts w:cs="Arial"/>
        </w:rPr>
        <w:t xml:space="preserve">, e a tomar tais medidas e produzir tais documentos de modo a possibilitar ao Agente Fiduciário e aos Debenturistas </w:t>
      </w:r>
      <w:r w:rsidR="00290AAB" w:rsidRPr="00BE3226">
        <w:rPr>
          <w:rFonts w:cs="Arial"/>
        </w:rPr>
        <w:t xml:space="preserve">da Segunda Série </w:t>
      </w:r>
      <w:r w:rsidRPr="00BE3226">
        <w:rPr>
          <w:rFonts w:cs="Arial"/>
        </w:rPr>
        <w:t>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pelas Intervenientes Anuentes </w:t>
      </w:r>
      <w:r w:rsidRPr="00BE3226">
        <w:rPr>
          <w:rFonts w:cs="Arial"/>
        </w:rPr>
        <w:t xml:space="preserve">no cumprimento de suas obrigações previstas neste Contrato será de inteira responsabilidade da Emissora e </w:t>
      </w:r>
      <w:r w:rsidR="00290AAB" w:rsidRPr="00BE3226">
        <w:rPr>
          <w:rFonts w:cs="Arial"/>
        </w:rPr>
        <w:t>das Intervenientes Anuentes</w:t>
      </w:r>
      <w:r w:rsidRPr="00BE3226">
        <w:rPr>
          <w:rFonts w:cs="Arial"/>
        </w:rPr>
        <w:t xml:space="preserve">, não cabendo ao Agente Fiduciário e/ou aos Debenturistas </w:t>
      </w:r>
      <w:r w:rsidR="00290AAB" w:rsidRPr="00BE3226">
        <w:rPr>
          <w:rFonts w:cs="Arial"/>
        </w:rPr>
        <w:t xml:space="preserve">da Segunda Série </w:t>
      </w:r>
      <w:r w:rsidRPr="00BE3226">
        <w:rPr>
          <w:rFonts w:cs="Arial"/>
        </w:rPr>
        <w:t>qualquer responsabilidade pelo seu pagamento ou reembolso.</w:t>
      </w:r>
    </w:p>
    <w:p w:rsidR="00870F9F" w:rsidRPr="00BE3226" w:rsidRDefault="00870F9F" w:rsidP="00870F9F">
      <w:pPr>
        <w:pStyle w:val="Level2"/>
        <w:rPr>
          <w:rFonts w:cs="Arial"/>
        </w:rPr>
      </w:pPr>
      <w:r w:rsidRPr="00BE3226">
        <w:rPr>
          <w:rFonts w:cs="Arial"/>
        </w:rPr>
        <w:t>Qualquer custo ou despesa comprovadamente incorrido pelo Agente Fiduciário e/ou pelos Debenturistas</w:t>
      </w:r>
      <w:r w:rsidR="00290AAB" w:rsidRPr="00BE3226">
        <w:rPr>
          <w:rFonts w:cs="Arial"/>
        </w:rPr>
        <w:t xml:space="preserve"> da Segunda Série</w:t>
      </w:r>
      <w:r w:rsidRPr="00BE3226">
        <w:rPr>
          <w:rFonts w:cs="Arial"/>
        </w:rPr>
        <w:t xml:space="preserve">, em decorrência de registros, averbações, processos, procedimentos e/ou outras medidas judiciais ou extrajudiciais necessários à constituição, manutenção e/ou liberação </w:t>
      </w:r>
      <w:r w:rsidR="00290AAB" w:rsidRPr="00BE3226">
        <w:rPr>
          <w:rFonts w:cs="Arial"/>
        </w:rPr>
        <w:t xml:space="preserve">do Penhor </w:t>
      </w:r>
      <w:r w:rsidR="00A71F63" w:rsidRPr="00BE3226">
        <w:rPr>
          <w:rFonts w:cs="Arial"/>
        </w:rPr>
        <w:t>constituíd</w:t>
      </w:r>
      <w:r w:rsidR="00290AAB" w:rsidRPr="00BE3226">
        <w:rPr>
          <w:rFonts w:cs="Arial"/>
        </w:rPr>
        <w:t>o</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do Penhor</w:t>
      </w:r>
      <w:r w:rsidR="00706AFA" w:rsidRPr="00BE3226">
        <w:rPr>
          <w:rFonts w:cs="Arial"/>
        </w:rPr>
        <w:t xml:space="preserve"> </w:t>
      </w:r>
      <w:r w:rsidR="00A71F63" w:rsidRPr="00BE3226">
        <w:rPr>
          <w:rFonts w:cs="Arial"/>
        </w:rPr>
        <w:t>constituíd</w:t>
      </w:r>
      <w:r w:rsidR="00290AAB" w:rsidRPr="00BE3226">
        <w:rPr>
          <w:rFonts w:cs="Arial"/>
        </w:rPr>
        <w:t>o</w:t>
      </w:r>
      <w:r w:rsidR="00A71F63" w:rsidRPr="00BE3226">
        <w:rPr>
          <w:rFonts w:cs="Arial"/>
        </w:rPr>
        <w:t xml:space="preserve"> nos termos deste Contrato </w:t>
      </w:r>
      <w:r w:rsidRPr="00BE3226">
        <w:rPr>
          <w:rFonts w:cs="Arial"/>
        </w:rPr>
        <w:t xml:space="preserve">e à salvaguarda dos direitos e prerrogativas do Agente Fiduciário e/ou dos Debenturistas </w:t>
      </w:r>
      <w:r w:rsidR="00290AAB" w:rsidRPr="00BE3226">
        <w:rPr>
          <w:rFonts w:cs="Arial"/>
        </w:rPr>
        <w:t xml:space="preserve">da Segunda Série </w:t>
      </w:r>
      <w:r w:rsidRPr="00BE3226">
        <w:rPr>
          <w:rFonts w:cs="Arial"/>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Emissora e das Intervenientes Anuentes</w:t>
      </w:r>
      <w:r w:rsidRPr="00BE3226">
        <w:rPr>
          <w:rFonts w:cs="Arial"/>
        </w:rPr>
        <w:t>, devendo ser reembolsado ao Agente Fiduciário e/ou aos Debenturistas</w:t>
      </w:r>
      <w:r w:rsidR="00290AAB" w:rsidRPr="00BE3226">
        <w:rPr>
          <w:rFonts w:cs="Arial"/>
        </w:rPr>
        <w:t xml:space="preserve"> da Segunda Série</w:t>
      </w:r>
      <w:r w:rsidRPr="00BE3226">
        <w:rPr>
          <w:rFonts w:cs="Arial"/>
        </w:rPr>
        <w:t>,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290AAB" w:rsidRPr="00BE3226">
        <w:rPr>
          <w:rFonts w:cs="Arial"/>
        </w:rPr>
        <w:t xml:space="preserve"> da Segunda Série</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290AAB" w:rsidRPr="00BE3226">
        <w:rPr>
          <w:rFonts w:cs="Arial"/>
        </w:rPr>
        <w:t>das Intervenientes Anuentes</w:t>
      </w:r>
      <w:r w:rsidRPr="00BE3226">
        <w:rPr>
          <w:rFonts w:cs="Arial"/>
        </w:rPr>
        <w:t>.</w:t>
      </w:r>
    </w:p>
    <w:p w:rsidR="00870F9F" w:rsidRPr="00BE3226" w:rsidRDefault="00870F9F" w:rsidP="00870F9F">
      <w:pPr>
        <w:pStyle w:val="Level2"/>
        <w:rPr>
          <w:rFonts w:cs="Arial"/>
        </w:rPr>
      </w:pPr>
      <w:r w:rsidRPr="00BE3226">
        <w:rPr>
          <w:rFonts w:cs="Arial"/>
        </w:rPr>
        <w:lastRenderedPageBreak/>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 xml:space="preserve">No cumprimento de suas atribuições previstas neste Contrato, o Agente Fiduciário e os Debenturistas </w:t>
      </w:r>
      <w:r w:rsidR="00290AAB" w:rsidRPr="00BE3226">
        <w:rPr>
          <w:rFonts w:cs="Arial"/>
        </w:rPr>
        <w:t xml:space="preserve">da Segunda Série </w:t>
      </w:r>
      <w:r w:rsidRPr="00BE3226">
        <w:rPr>
          <w:rFonts w:cs="Arial"/>
        </w:rPr>
        <w:t>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xml:space="preserve">, sendo que o consentimento do Agente Fiduciário será condicionado à autorização pelos Debenturistas </w:t>
      </w:r>
      <w:r w:rsidR="00290AAB" w:rsidRPr="00BE3226">
        <w:rPr>
          <w:rFonts w:cs="Arial"/>
        </w:rPr>
        <w:t xml:space="preserve">da Segunda Série </w:t>
      </w:r>
      <w:r w:rsidR="00616E78" w:rsidRPr="00BE3226">
        <w:rPr>
          <w:rFonts w:cs="Arial"/>
        </w:rPr>
        <w:t>neste sentido</w:t>
      </w:r>
      <w:r w:rsidR="00290AAB" w:rsidRPr="00BE3226">
        <w:rPr>
          <w:rFonts w:cs="Arial"/>
        </w:rPr>
        <w:t>,</w:t>
      </w:r>
      <w:r w:rsidR="00616E78" w:rsidRPr="00BE3226">
        <w:rPr>
          <w:rFonts w:cs="Arial"/>
        </w:rPr>
        <w:t xml:space="preserve"> conforme reunidos em Assembleia Geral de Debenturistas</w:t>
      </w:r>
      <w:r w:rsidR="00290AAB" w:rsidRPr="00BE3226">
        <w:rPr>
          <w:rFonts w:cs="Arial"/>
        </w:rPr>
        <w:t xml:space="preserve"> da Segunda Série</w:t>
      </w:r>
      <w:r w:rsidRPr="00BE3226">
        <w:rPr>
          <w:rFonts w:cs="Arial"/>
        </w:rPr>
        <w:t>; ou (</w:t>
      </w:r>
      <w:proofErr w:type="spellStart"/>
      <w:r w:rsidRPr="00BE3226">
        <w:rPr>
          <w:rFonts w:cs="Arial"/>
        </w:rPr>
        <w:t>ii</w:t>
      </w:r>
      <w:proofErr w:type="spellEnd"/>
      <w:r w:rsidRPr="00BE3226">
        <w:rPr>
          <w:rFonts w:cs="Arial"/>
        </w:rPr>
        <w:t>) na hipótese de substituição do Agente Fiduciário, nos termos da Escritura de Emissão.</w:t>
      </w:r>
    </w:p>
    <w:p w:rsidR="00290AAB" w:rsidRPr="00BE3226" w:rsidRDefault="001B7318" w:rsidP="00290AAB">
      <w:pPr>
        <w:pStyle w:val="Level2"/>
        <w:rPr>
          <w:rFonts w:cs="Arial"/>
          <w:szCs w:val="20"/>
        </w:rPr>
      </w:pPr>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12" w:name="_DV_M428"/>
      <w:bookmarkEnd w:id="112"/>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Se para a Mariana:</w:t>
      </w:r>
    </w:p>
    <w:p w:rsidR="00290AAB" w:rsidRPr="00BE3226" w:rsidRDefault="00290AAB" w:rsidP="00290AAB">
      <w:pPr>
        <w:pStyle w:val="Level3"/>
        <w:numPr>
          <w:ilvl w:val="0"/>
          <w:numId w:val="0"/>
        </w:numPr>
        <w:spacing w:after="0"/>
        <w:ind w:left="1361"/>
        <w:jc w:val="left"/>
        <w:rPr>
          <w:szCs w:val="20"/>
        </w:rPr>
      </w:pPr>
      <w:r w:rsidRPr="00BE3226">
        <w:rPr>
          <w:b/>
          <w:bCs/>
          <w:szCs w:val="20"/>
        </w:rPr>
        <w:t>MARIANA TRANSMISSORA DE ENERGIA S.A.</w:t>
      </w:r>
      <w:r w:rsidRPr="00BE3226">
        <w:rPr>
          <w:szCs w:val="20"/>
        </w:rPr>
        <w:t xml:space="preserve"> </w:t>
      </w:r>
      <w:r w:rsidRPr="00BE3226">
        <w:rPr>
          <w:szCs w:val="20"/>
        </w:rPr>
        <w:br/>
        <w:t xml:space="preserve">Praça XV de Novembro, nº 20, 6º andar, sala 602 (parte)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 xml:space="preserve">E-mail: </w:t>
      </w:r>
      <w:hyperlink r:id="rId16" w:history="1">
        <w:r w:rsidRPr="00BE3226">
          <w:rPr>
            <w:rStyle w:val="Hyperlink"/>
            <w:szCs w:val="20"/>
          </w:rPr>
          <w:t>marcus.aucelio@taesa.com.br</w:t>
        </w:r>
      </w:hyperlink>
    </w:p>
    <w:p w:rsidR="00290AAB" w:rsidRPr="00BE3226" w:rsidRDefault="00290AAB" w:rsidP="00290AAB">
      <w:pPr>
        <w:pStyle w:val="Level3"/>
        <w:rPr>
          <w:szCs w:val="20"/>
        </w:rPr>
      </w:pPr>
      <w:r w:rsidRPr="00BE3226">
        <w:rPr>
          <w:szCs w:val="20"/>
        </w:rPr>
        <w:t>Se para a Miracema:</w:t>
      </w:r>
    </w:p>
    <w:p w:rsidR="00290AAB" w:rsidRPr="00BE3226" w:rsidRDefault="00290AAB" w:rsidP="00290AAB">
      <w:pPr>
        <w:pStyle w:val="Level3"/>
        <w:numPr>
          <w:ilvl w:val="0"/>
          <w:numId w:val="0"/>
        </w:numPr>
        <w:spacing w:after="0"/>
        <w:ind w:left="1361"/>
        <w:jc w:val="left"/>
        <w:rPr>
          <w:szCs w:val="20"/>
        </w:rPr>
      </w:pPr>
      <w:r w:rsidRPr="00BE3226">
        <w:rPr>
          <w:b/>
          <w:bCs/>
          <w:szCs w:val="20"/>
        </w:rPr>
        <w:t>MIRACEMA TRANSMISSORA DE ENERGIA S.A.</w:t>
      </w:r>
      <w:r w:rsidRPr="00BE3226">
        <w:rPr>
          <w:szCs w:val="20"/>
        </w:rPr>
        <w:t xml:space="preserve"> </w:t>
      </w:r>
      <w:r w:rsidRPr="00BE3226">
        <w:rPr>
          <w:szCs w:val="20"/>
        </w:rPr>
        <w:br/>
        <w:t xml:space="preserve">Praça XV de Novembro, nº 20, 6º andar, sala 602,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br/>
        <w:t>Tel.: (21) 2212 6000/6001</w:t>
      </w:r>
      <w:r w:rsidRPr="00BE3226">
        <w:rPr>
          <w:szCs w:val="20"/>
        </w:rPr>
        <w:br/>
        <w:t>E-mail: marcus.aucelio@taesa.com.br</w:t>
      </w:r>
    </w:p>
    <w:p w:rsidR="00290AAB" w:rsidRPr="00BE3226" w:rsidRDefault="00290AAB" w:rsidP="00290AAB">
      <w:pPr>
        <w:pStyle w:val="Level3"/>
        <w:rPr>
          <w:szCs w:val="20"/>
        </w:rPr>
      </w:pPr>
      <w:r w:rsidRPr="00BE3226">
        <w:rPr>
          <w:szCs w:val="20"/>
        </w:rPr>
        <w:t>Se para o Agente Fiduciário:</w:t>
      </w:r>
    </w:p>
    <w:p w:rsidR="00290AAB" w:rsidRPr="00BE3226" w:rsidRDefault="00290AAB" w:rsidP="00290AAB">
      <w:pPr>
        <w:pStyle w:val="Level3"/>
        <w:numPr>
          <w:ilvl w:val="0"/>
          <w:numId w:val="0"/>
        </w:numPr>
        <w:spacing w:after="0"/>
        <w:ind w:left="1361"/>
        <w:jc w:val="left"/>
        <w:rPr>
          <w:szCs w:val="20"/>
        </w:rPr>
      </w:pPr>
      <w:r w:rsidRPr="00BE3226">
        <w:rPr>
          <w:b/>
          <w:szCs w:val="20"/>
        </w:rPr>
        <w:t>SIMPLIFIC PAVARINI DISTRIBUIDORA DE TÍTULOS E VALORES MOBILIÁRIOS LTDA.</w:t>
      </w:r>
      <w:r w:rsidRPr="00BE3226">
        <w:rPr>
          <w:b/>
          <w:szCs w:val="20"/>
        </w:rPr>
        <w:br/>
      </w:r>
      <w:r w:rsidRPr="00BE3226">
        <w:rPr>
          <w:rFonts w:eastAsia="Arial Unicode MS"/>
          <w:bCs/>
          <w:color w:val="000000"/>
          <w:szCs w:val="20"/>
        </w:rPr>
        <w:lastRenderedPageBreak/>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r>
      <w:r w:rsidRPr="00BE3226">
        <w:rPr>
          <w:rFonts w:eastAsia="Arial Unicode MS"/>
          <w:bCs/>
          <w:color w:val="000000"/>
          <w:szCs w:val="20"/>
        </w:rPr>
        <w:br/>
        <w:t>E-mail: fiduciario@simplificpavarini.com.br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290AAB" w:rsidP="00A8425F">
      <w:pPr>
        <w:pStyle w:val="Level3"/>
        <w:numPr>
          <w:ilvl w:val="0"/>
          <w:numId w:val="0"/>
        </w:numPr>
        <w:spacing w:after="0"/>
        <w:ind w:left="1361"/>
        <w:jc w:val="left"/>
        <w:rPr>
          <w:szCs w:val="20"/>
        </w:rPr>
      </w:pPr>
      <w:r w:rsidRPr="00BE3226">
        <w:rPr>
          <w:b/>
          <w:szCs w:val="20"/>
        </w:rPr>
        <w:t>BANCO SANTANDER (BRASIL) S.A.</w:t>
      </w:r>
      <w:r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proofErr w:type="spellStart"/>
      <w:r w:rsidRPr="00BE3226">
        <w:rPr>
          <w:rFonts w:eastAsia="Arial Unicode MS"/>
          <w:bCs/>
          <w:color w:val="000000"/>
          <w:szCs w:val="20"/>
        </w:rPr>
        <w:t>Att</w:t>
      </w:r>
      <w:proofErr w:type="spellEnd"/>
      <w:r w:rsidRPr="00BE3226">
        <w:rPr>
          <w:rFonts w:eastAsia="Arial Unicode MS"/>
          <w:bCs/>
          <w:color w:val="000000"/>
          <w:szCs w:val="20"/>
        </w:rPr>
        <w:t xml:space="preserve">.: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Endereço: Rua Amador Bueno, 474 – Bloco D - 2º andar - </w:t>
      </w:r>
      <w:proofErr w:type="gramStart"/>
      <w:r w:rsidRPr="00BE3226">
        <w:rPr>
          <w:rFonts w:eastAsia="Arial Unicode MS"/>
          <w:bCs/>
          <w:color w:val="000000"/>
          <w:szCs w:val="20"/>
        </w:rPr>
        <w:t>Estação  001</w:t>
      </w:r>
      <w:proofErr w:type="gramEnd"/>
      <w:r w:rsidRPr="00BE3226">
        <w:rPr>
          <w:rFonts w:eastAsia="Arial Unicode MS"/>
          <w:bCs/>
          <w:color w:val="000000"/>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082E2F"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082E2F"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082E2F"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p>
    <w:p w:rsidR="00290AAB" w:rsidRPr="00BE3226" w:rsidRDefault="00290AAB" w:rsidP="00290AAB">
      <w:pPr>
        <w:pStyle w:val="Level3"/>
        <w:numPr>
          <w:ilvl w:val="0"/>
          <w:numId w:val="0"/>
        </w:numPr>
        <w:spacing w:after="0"/>
        <w:ind w:left="1360"/>
        <w:jc w:val="left"/>
        <w:rPr>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 xml:space="preserve">Os termos da Escritura de Emissão prevalecerão na hipótese de conflito com este Contrato.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Pr="00BE3226" w:rsidRDefault="00101C2B" w:rsidP="00C937FC">
      <w:pPr>
        <w:pStyle w:val="Body"/>
        <w:rPr>
          <w:lang w:val="pt-BR"/>
        </w:rPr>
      </w:pPr>
      <w:bookmarkStart w:id="113" w:name="_DV_M432"/>
      <w:bookmarkStart w:id="114" w:name="_DV_M433"/>
      <w:bookmarkStart w:id="115" w:name="_DV_M434"/>
      <w:bookmarkStart w:id="116" w:name="_DV_M435"/>
      <w:bookmarkEnd w:id="113"/>
      <w:bookmarkEnd w:id="114"/>
      <w:bookmarkEnd w:id="115"/>
      <w:bookmarkEnd w:id="116"/>
      <w:r w:rsidRPr="00BE3226">
        <w:rPr>
          <w:lang w:val="pt-BR"/>
        </w:rPr>
        <w:t xml:space="preserve">Estando assim, as Partes, certas e ajustadas, firmam este Contrato em </w:t>
      </w:r>
      <w:r w:rsidR="00514B60" w:rsidRPr="00BE3226">
        <w:rPr>
          <w:lang w:val="pt-BR"/>
        </w:rPr>
        <w:t>4</w:t>
      </w:r>
      <w:r w:rsidR="005B4EF0" w:rsidRPr="00BE3226">
        <w:rPr>
          <w:lang w:val="pt-BR"/>
        </w:rPr>
        <w:t xml:space="preserve"> </w:t>
      </w:r>
      <w:r w:rsidRPr="00BE3226">
        <w:rPr>
          <w:lang w:val="pt-BR"/>
        </w:rPr>
        <w:t>(</w:t>
      </w:r>
      <w:r w:rsidR="00514B60" w:rsidRPr="00BE3226">
        <w:rPr>
          <w:lang w:val="pt-BR"/>
        </w:rPr>
        <w:t>quatro</w:t>
      </w:r>
      <w:r w:rsidRPr="00BE3226">
        <w:rPr>
          <w:lang w:val="pt-BR"/>
        </w:rPr>
        <w:t>) vias de igual teor e forma, juntamente com 2 (duas) testemunhas, que também a assinam.</w:t>
      </w:r>
    </w:p>
    <w:p w:rsidR="00101C2B" w:rsidRPr="00BE3226" w:rsidRDefault="00B9179D" w:rsidP="00CF69A6">
      <w:pPr>
        <w:pStyle w:val="Body"/>
        <w:jc w:val="center"/>
        <w:rPr>
          <w:lang w:val="pt-BR"/>
        </w:rPr>
      </w:pPr>
      <w:bookmarkStart w:id="117" w:name="_DV_M436"/>
      <w:bookmarkEnd w:id="117"/>
      <w:r w:rsidRPr="00BE3226">
        <w:rPr>
          <w:lang w:val="pt-BR"/>
        </w:rPr>
        <w:t>Rio de Janeiro</w:t>
      </w:r>
      <w:r w:rsidR="00101C2B" w:rsidRPr="00BE3226">
        <w:rPr>
          <w:lang w:val="pt-BR"/>
        </w:rPr>
        <w:t xml:space="preserve">, </w:t>
      </w:r>
      <w:r w:rsidR="000A3844">
        <w:rPr>
          <w:lang w:val="pt-BR"/>
        </w:rPr>
        <w:t xml:space="preserve">16 </w:t>
      </w:r>
      <w:r w:rsidR="00CB4943" w:rsidRPr="00BE3226">
        <w:rPr>
          <w:lang w:val="pt-BR"/>
        </w:rPr>
        <w:t xml:space="preserve">de </w:t>
      </w:r>
      <w:r w:rsidR="00FC465D">
        <w:rPr>
          <w:lang w:val="pt-BR"/>
        </w:rPr>
        <w:t>maio</w:t>
      </w:r>
      <w:r w:rsidR="00FC465D" w:rsidRPr="00BE3226">
        <w:rPr>
          <w:lang w:val="pt-BR"/>
        </w:rPr>
        <w:t xml:space="preserve"> </w:t>
      </w:r>
      <w:r w:rsidR="00CB4943" w:rsidRPr="00BE3226">
        <w:rPr>
          <w:lang w:val="pt-BR"/>
        </w:rPr>
        <w:t xml:space="preserve">de </w:t>
      </w:r>
      <w:r w:rsidR="000D5AC9" w:rsidRPr="00BE3226">
        <w:rPr>
          <w:lang w:val="pt-BR"/>
        </w:rPr>
        <w:t>201</w:t>
      </w:r>
      <w:r w:rsidR="00073698" w:rsidRPr="00BE3226">
        <w:rPr>
          <w:lang w:val="pt-BR"/>
        </w:rPr>
        <w:t>9</w:t>
      </w:r>
      <w:r w:rsidR="000D5AC9" w:rsidRPr="00BE3226">
        <w:rPr>
          <w:lang w:val="pt-BR"/>
        </w:rPr>
        <w:t>.</w:t>
      </w: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b/>
          <w:caps/>
          <w:lang w:val="pt-BR"/>
        </w:rPr>
      </w:pPr>
      <w:r w:rsidRPr="00BE3226">
        <w:rPr>
          <w:b/>
          <w:caps/>
          <w:lang w:val="pt-BR"/>
        </w:rPr>
        <w:t>Simplific Pavarini Distribuidora de Títulos e Valores Mobiliários Ltda.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r w:rsidRPr="00BE3226">
        <w:rPr>
          <w:i/>
          <w:sz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MARIANA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r w:rsidRPr="00BE3226">
        <w:rPr>
          <w:i/>
          <w:sz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MIRACEMA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82E2F" w:rsidRDefault="00082E2F">
      <w:pPr>
        <w:autoSpaceDE/>
        <w:autoSpaceDN/>
        <w:adjustRightInd/>
        <w:rPr>
          <w:rFonts w:cs="Arial"/>
          <w:szCs w:val="20"/>
          <w:lang w:eastAsia="en-GB"/>
        </w:rPr>
      </w:pPr>
      <w:r>
        <w:br w:type="page"/>
      </w:r>
    </w:p>
    <w:p w:rsidR="00082E2F" w:rsidRPr="00BE3226" w:rsidRDefault="00082E2F" w:rsidP="00082E2F">
      <w:pPr>
        <w:pStyle w:val="Body"/>
        <w:jc w:val="center"/>
        <w:rPr>
          <w:i/>
          <w:color w:val="000000"/>
          <w:sz w:val="16"/>
          <w:lang w:val="pt-BR"/>
        </w:rPr>
      </w:pPr>
      <w:bookmarkStart w:id="118" w:name="_GoBack"/>
      <w:bookmarkEnd w:id="118"/>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82E2F" w:rsidRDefault="00082E2F" w:rsidP="00073698">
      <w:pPr>
        <w:pStyle w:val="Body"/>
        <w:rPr>
          <w:lang w:val="pt-BR"/>
        </w:rPr>
      </w:pPr>
    </w:p>
    <w:p w:rsidR="00073698" w:rsidRPr="00BE3226" w:rsidRDefault="00073698" w:rsidP="00073698">
      <w:pPr>
        <w:pStyle w:val="Body"/>
        <w:rPr>
          <w:lang w:val="pt-BR"/>
        </w:rPr>
      </w:pPr>
      <w:r w:rsidRPr="00BE3226">
        <w:rPr>
          <w:lang w:val="pt-BR"/>
        </w:rPr>
        <w:t>Testemunhas:</w:t>
      </w:r>
    </w:p>
    <w:p w:rsidR="00073698" w:rsidRPr="00BE3226" w:rsidRDefault="00073698" w:rsidP="00073698">
      <w:pPr>
        <w:pStyle w:val="Body"/>
        <w:rPr>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073698" w:rsidRPr="00BE3226" w:rsidRDefault="00073698" w:rsidP="00073698">
      <w:pPr>
        <w:pStyle w:val="Body"/>
        <w:tabs>
          <w:tab w:val="left" w:pos="4536"/>
        </w:tabs>
        <w:spacing w:after="0"/>
        <w:rPr>
          <w:lang w:val="pt-BR"/>
        </w:rPr>
      </w:pPr>
      <w:r w:rsidRPr="00BE3226">
        <w:rPr>
          <w:lang w:val="pt-BR"/>
        </w:rPr>
        <w:t>Nome:</w:t>
      </w:r>
      <w:r w:rsidRPr="00BE3226">
        <w:rPr>
          <w:lang w:val="pt-BR"/>
        </w:rPr>
        <w:tab/>
        <w:t>Nome:</w:t>
      </w:r>
    </w:p>
    <w:p w:rsidR="00073698" w:rsidRPr="00BE3226" w:rsidRDefault="00073698" w:rsidP="00073698">
      <w:pPr>
        <w:pStyle w:val="Body"/>
        <w:tabs>
          <w:tab w:val="left" w:pos="4536"/>
        </w:tabs>
        <w:rPr>
          <w:lang w:val="pt-BR"/>
        </w:rPr>
      </w:pPr>
      <w:r w:rsidRPr="00BE3226">
        <w:rPr>
          <w:lang w:val="pt-BR"/>
        </w:rPr>
        <w:t>CPF:</w:t>
      </w:r>
      <w:r w:rsidRPr="00BE3226">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C937FC">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Pr="00BE3226" w:rsidRDefault="00D610E5" w:rsidP="009C7D7D">
      <w:pPr>
        <w:pStyle w:val="ExhibitApps"/>
        <w:rPr>
          <w:u w:val="none"/>
        </w:rPr>
      </w:pPr>
      <w:bookmarkStart w:id="119" w:name="_Toc7796217"/>
      <w:r w:rsidRPr="00BE3226">
        <w:rPr>
          <w:u w:val="none"/>
        </w:rPr>
        <w:lastRenderedPageBreak/>
        <w:t>Anexo I</w:t>
      </w:r>
      <w:r w:rsidR="009C7D7D" w:rsidRPr="00BE3226">
        <w:rPr>
          <w:u w:val="none"/>
        </w:rPr>
        <w:tab/>
      </w:r>
      <w:r w:rsidRPr="00BE3226">
        <w:rPr>
          <w:u w:val="none"/>
        </w:rPr>
        <w:t xml:space="preserve">Descrição das Ações </w:t>
      </w:r>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sidR="008E3587">
              <w:rPr>
                <w:rFonts w:ascii="Arial" w:hAnsi="Arial" w:cs="Arial"/>
                <w:spacing w:val="-3"/>
                <w:sz w:val="18"/>
                <w:szCs w:val="24"/>
                <w:lang w:val="pt-BR"/>
              </w:rPr>
              <w:t xml:space="preserve"> Ordinárias</w:t>
            </w:r>
            <w:r w:rsidRPr="00BE3226">
              <w:rPr>
                <w:rFonts w:ascii="Arial" w:hAnsi="Arial" w:cs="Arial"/>
                <w:spacing w:val="-3"/>
                <w:sz w:val="18"/>
                <w:szCs w:val="24"/>
                <w:lang w:val="pt-BR"/>
              </w:rPr>
              <w:t xml:space="preserve"> </w:t>
            </w:r>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respectiva Interveniente Anuente</w:t>
            </w:r>
          </w:p>
        </w:tc>
      </w:tr>
      <w:tr w:rsidR="00DF3A87" w:rsidRPr="00BE3226" w:rsidTr="004F16B4">
        <w:tc>
          <w:tcPr>
            <w:tcW w:w="2781" w:type="pct"/>
            <w:vAlign w:val="center"/>
          </w:tcPr>
          <w:p w:rsidR="00DF3A87" w:rsidRPr="00BE3226" w:rsidRDefault="00DF3A87" w:rsidP="008E3587">
            <w:pPr>
              <w:spacing w:before="60" w:after="60" w:line="240" w:lineRule="exact"/>
              <w:jc w:val="center"/>
              <w:rPr>
                <w:rFonts w:cs="Arial"/>
                <w:sz w:val="18"/>
              </w:rPr>
            </w:pPr>
            <w:r w:rsidRPr="00BE3226">
              <w:rPr>
                <w:rFonts w:cs="Arial"/>
                <w:bCs/>
                <w:sz w:val="18"/>
              </w:rPr>
              <w:t xml:space="preserve">Quantidade total de ações de emissão da Mariana Transmissora de Energia S.A </w:t>
            </w:r>
            <w:r w:rsidR="00D75553">
              <w:rPr>
                <w:rFonts w:cs="Arial"/>
                <w:bCs/>
                <w:sz w:val="18"/>
              </w:rPr>
              <w:t xml:space="preserve">subscritas </w:t>
            </w:r>
            <w:r w:rsidRPr="00BE3226">
              <w:rPr>
                <w:rFonts w:cs="Arial"/>
                <w:bCs/>
                <w:sz w:val="18"/>
              </w:rPr>
              <w:t>pela Emissora</w:t>
            </w:r>
          </w:p>
        </w:tc>
        <w:tc>
          <w:tcPr>
            <w:tcW w:w="1140" w:type="pct"/>
            <w:vAlign w:val="center"/>
          </w:tcPr>
          <w:p w:rsidR="00DF3A87" w:rsidRPr="00BE3226" w:rsidRDefault="00042549" w:rsidP="0098133A">
            <w:pPr>
              <w:spacing w:before="60" w:after="60" w:line="240" w:lineRule="exact"/>
              <w:jc w:val="center"/>
              <w:rPr>
                <w:rFonts w:cs="Arial"/>
                <w:sz w:val="18"/>
              </w:rPr>
            </w:pPr>
            <w:r w:rsidRPr="00BE3226">
              <w:t>121.999.999</w:t>
            </w:r>
          </w:p>
        </w:tc>
        <w:tc>
          <w:tcPr>
            <w:tcW w:w="1079" w:type="pct"/>
            <w:vAlign w:val="center"/>
          </w:tcPr>
          <w:p w:rsidR="00DF3A87" w:rsidRPr="00BE3226" w:rsidRDefault="00190771" w:rsidP="004F16B4">
            <w:pPr>
              <w:spacing w:before="60" w:after="60" w:line="240" w:lineRule="exact"/>
              <w:jc w:val="center"/>
              <w:rPr>
                <w:rFonts w:cs="Arial"/>
                <w:sz w:val="18"/>
              </w:rPr>
            </w:pPr>
            <w:r w:rsidRPr="00BE3226">
              <w:rPr>
                <w:rFonts w:cs="Arial"/>
                <w:sz w:val="18"/>
              </w:rPr>
              <w:t>99,99</w:t>
            </w:r>
          </w:p>
        </w:tc>
      </w:tr>
      <w:tr w:rsidR="00DF3A87" w:rsidRPr="00BE3226" w:rsidTr="004F16B4">
        <w:tc>
          <w:tcPr>
            <w:tcW w:w="2781" w:type="pct"/>
            <w:vAlign w:val="center"/>
          </w:tcPr>
          <w:p w:rsidR="00DF3A87" w:rsidRPr="00BE3226" w:rsidRDefault="00DF3A87" w:rsidP="008E3587">
            <w:pPr>
              <w:spacing w:before="60" w:after="60" w:line="240" w:lineRule="exact"/>
              <w:jc w:val="center"/>
              <w:rPr>
                <w:rFonts w:cs="Arial"/>
                <w:bCs/>
                <w:sz w:val="18"/>
              </w:rPr>
            </w:pPr>
            <w:r w:rsidRPr="00BE3226">
              <w:rPr>
                <w:rFonts w:cs="Arial"/>
                <w:bCs/>
                <w:sz w:val="18"/>
              </w:rPr>
              <w:t xml:space="preserve">Quantidade total de ações de emissão da Miracema Transmissora de Energia S.A </w:t>
            </w:r>
            <w:r w:rsidR="00D75553">
              <w:rPr>
                <w:rFonts w:cs="Arial"/>
                <w:bCs/>
                <w:sz w:val="18"/>
              </w:rPr>
              <w:t xml:space="preserve">subscritas </w:t>
            </w:r>
            <w:r w:rsidRPr="00BE3226">
              <w:rPr>
                <w:rFonts w:cs="Arial"/>
                <w:bCs/>
                <w:sz w:val="18"/>
              </w:rPr>
              <w:t>pela Emissora</w:t>
            </w:r>
          </w:p>
        </w:tc>
        <w:tc>
          <w:tcPr>
            <w:tcW w:w="1140" w:type="pct"/>
            <w:vAlign w:val="center"/>
          </w:tcPr>
          <w:p w:rsidR="00DF3A87" w:rsidRPr="00BE3226" w:rsidRDefault="00042549" w:rsidP="004F16B4">
            <w:pPr>
              <w:spacing w:before="60" w:after="60" w:line="240" w:lineRule="exact"/>
              <w:jc w:val="center"/>
              <w:rPr>
                <w:rFonts w:cs="Arial"/>
              </w:rPr>
            </w:pPr>
            <w:r w:rsidRPr="00BE3226">
              <w:t>202.939.999</w:t>
            </w:r>
          </w:p>
        </w:tc>
        <w:tc>
          <w:tcPr>
            <w:tcW w:w="1079" w:type="pct"/>
            <w:vAlign w:val="center"/>
          </w:tcPr>
          <w:p w:rsidR="00DF3A87" w:rsidRPr="00BE3226" w:rsidRDefault="00190771" w:rsidP="004F16B4">
            <w:pPr>
              <w:spacing w:before="60" w:after="60" w:line="240" w:lineRule="exact"/>
              <w:jc w:val="center"/>
              <w:rPr>
                <w:rFonts w:cs="Arial"/>
                <w:sz w:val="18"/>
              </w:rPr>
            </w:pPr>
            <w:r w:rsidRPr="00BE3226">
              <w:rPr>
                <w:rFonts w:cs="Arial"/>
                <w:sz w:val="18"/>
              </w:rPr>
              <w:t>99,99</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DF3A87" w:rsidP="00042549">
            <w:pPr>
              <w:spacing w:before="60" w:after="60" w:line="240" w:lineRule="exact"/>
              <w:jc w:val="center"/>
              <w:rPr>
                <w:rFonts w:cs="Arial"/>
                <w:sz w:val="18"/>
              </w:rPr>
            </w:pPr>
            <w:r w:rsidRPr="00BE3226">
              <w:rPr>
                <w:rFonts w:cs="Arial"/>
                <w:sz w:val="18"/>
              </w:rPr>
              <w:t>R$</w:t>
            </w:r>
            <w:r w:rsidR="00042549" w:rsidRPr="00BE3226">
              <w:rPr>
                <w:rFonts w:cs="Arial"/>
                <w:sz w:val="18"/>
              </w:rPr>
              <w:t>324.939.998,00</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54D17" w:rsidRPr="00BE3226" w:rsidRDefault="00D610E5" w:rsidP="009C7D7D">
      <w:pPr>
        <w:pStyle w:val="ExhibitApps"/>
        <w:rPr>
          <w:u w:val="none"/>
        </w:rPr>
      </w:pPr>
      <w:bookmarkStart w:id="120" w:name="_Toc436207639"/>
      <w:bookmarkStart w:id="121" w:name="_Toc7796218"/>
      <w:r w:rsidRPr="00BE3226">
        <w:rPr>
          <w:u w:val="none"/>
        </w:rPr>
        <w:lastRenderedPageBreak/>
        <w:t>Anexo II</w:t>
      </w:r>
      <w:bookmarkEnd w:id="120"/>
      <w:r w:rsidR="009C7D7D" w:rsidRPr="00BE3226">
        <w:rPr>
          <w:u w:val="none"/>
        </w:rPr>
        <w:tab/>
      </w:r>
      <w:bookmarkStart w:id="122" w:name="_Toc436207640"/>
      <w:r w:rsidRPr="00BE3226">
        <w:rPr>
          <w:u w:val="none"/>
        </w:rPr>
        <w:t>Descrição das Obrigações Garantidas</w:t>
      </w:r>
      <w:bookmarkEnd w:id="121"/>
      <w:bookmarkEnd w:id="122"/>
      <w:r w:rsidR="004B1D54" w:rsidRPr="00BE3226">
        <w:rPr>
          <w:u w:val="none"/>
        </w:rPr>
        <w:t xml:space="preserve"> </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1.424 do Código Civil as principais características das Obrigações Garantidas são as seguintes: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Valor total de Emissão</w:t>
      </w:r>
      <w:r w:rsidRPr="00BE3226">
        <w:rPr>
          <w:rFonts w:cs="Arial"/>
          <w:bCs/>
          <w:szCs w:val="20"/>
        </w:rPr>
        <w:t xml:space="preserve">: </w:t>
      </w:r>
      <w:r w:rsidRPr="00BE3226">
        <w:rPr>
          <w:rFonts w:cs="Arial"/>
        </w:rPr>
        <w:t>O valor total da Emissão das Debêntures da Segunda Série será de R$ 210.000.000,00 (duzentos e dez milhões de reais)</w:t>
      </w:r>
      <w:r w:rsidRPr="00BE3226">
        <w:rPr>
          <w:rFonts w:cs="Arial"/>
          <w:bCs/>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szCs w:val="20"/>
          <w:u w:val="single"/>
        </w:rPr>
        <w:t>Data de Emissão</w:t>
      </w:r>
      <w:r w:rsidRPr="00BE3226">
        <w:rPr>
          <w:rFonts w:cs="Arial"/>
          <w:szCs w:val="20"/>
        </w:rPr>
        <w:t xml:space="preserve">: </w:t>
      </w:r>
      <w:r w:rsidRPr="00BE3226">
        <w:rPr>
          <w:rFonts w:cs="Arial"/>
        </w:rPr>
        <w:t>Para todos os fins e efeitos legais, a data de emissão das Debêntures será 15 de maio de 2019 (“</w:t>
      </w:r>
      <w:r w:rsidRPr="00BE3226">
        <w:rPr>
          <w:rFonts w:cs="Arial"/>
          <w:b/>
        </w:rPr>
        <w:t>Data de Emissão</w:t>
      </w:r>
      <w:r w:rsidRPr="00BE3226">
        <w:rPr>
          <w:rFonts w:cs="Arial"/>
        </w:rPr>
        <w:t>”)</w:t>
      </w:r>
      <w:r w:rsidRPr="00BE3226">
        <w:rPr>
          <w:rFonts w:cs="Arial"/>
          <w:szCs w:val="20"/>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Quantidade de Debêntures</w:t>
      </w:r>
      <w:r w:rsidRPr="00BE3226">
        <w:rPr>
          <w:rFonts w:cs="Arial"/>
          <w:szCs w:val="20"/>
        </w:rPr>
        <w:t xml:space="preserve">: </w:t>
      </w:r>
      <w:r w:rsidRPr="00BE3226">
        <w:rPr>
          <w:rFonts w:cs="Arial"/>
        </w:rPr>
        <w:t>Serão emitidas 210.000 (duzentas e dez mil) Debêntures da Segunda Série.</w:t>
      </w:r>
      <w:r w:rsidRPr="00BE3226">
        <w:rPr>
          <w:rFonts w:cs="Arial"/>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Valor Nominal Unitário</w:t>
      </w:r>
      <w:r w:rsidRPr="00BE3226">
        <w:rPr>
          <w:rFonts w:cs="Arial"/>
          <w:bCs/>
          <w:szCs w:val="20"/>
        </w:rPr>
        <w:t xml:space="preserve">: </w:t>
      </w:r>
      <w:r w:rsidRPr="00BE3226">
        <w:rPr>
          <w:rFonts w:cs="Arial"/>
        </w:rPr>
        <w:t>O valor nominal unitário das Debêntures, na Data de Emissão (conforme abaixo definida), será de R$1.000,00 (mil reais) (“</w:t>
      </w:r>
      <w:r w:rsidRPr="00BE3226">
        <w:rPr>
          <w:rFonts w:cs="Arial"/>
          <w:b/>
        </w:rPr>
        <w:t>Valor Nominal Unitário</w:t>
      </w:r>
      <w:r w:rsidRPr="00BE3226">
        <w:rPr>
          <w:rFonts w:cs="Arial"/>
        </w:rPr>
        <w:t>”).</w:t>
      </w:r>
      <w:r w:rsidRPr="00BE3226">
        <w:rPr>
          <w:rFonts w:cs="Arial"/>
          <w:bCs/>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Atualização Monetária</w:t>
      </w:r>
      <w:r w:rsidRPr="00BE3226">
        <w:rPr>
          <w:rFonts w:cs="Arial"/>
          <w:szCs w:val="20"/>
        </w:rPr>
        <w:t xml:space="preserve">: </w:t>
      </w:r>
      <w:r w:rsidRPr="00BE3226">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BE3226">
        <w:rPr>
          <w:rFonts w:cs="Arial"/>
          <w:b/>
        </w:rPr>
        <w:t>Atualização Monetária</w:t>
      </w:r>
      <w:r w:rsidRPr="00BE3226">
        <w:rPr>
          <w:rFonts w:cs="Arial"/>
        </w:rPr>
        <w:t>”), sendo o produto da Atualização Monetária automaticamente incorporado ao Valor Nominal Unitário (ou ao saldo do Valor Nominal Unitário, conforme aplicável) das Debêntures da Segunda Série, conforme o caso, (“</w:t>
      </w:r>
      <w:r w:rsidRPr="00BE3226">
        <w:rPr>
          <w:rFonts w:cs="Arial"/>
          <w:b/>
        </w:rPr>
        <w:t>Valor Nominal Unitário</w:t>
      </w:r>
      <w:r w:rsidRPr="00BE3226">
        <w:rPr>
          <w:rFonts w:cs="Arial"/>
        </w:rPr>
        <w:t xml:space="preserve"> </w:t>
      </w:r>
      <w:r w:rsidRPr="00BE3226">
        <w:rPr>
          <w:rFonts w:cs="Arial"/>
          <w:b/>
        </w:rPr>
        <w:t>Atualizado</w:t>
      </w:r>
      <w:r w:rsidRPr="00BE3226">
        <w:rPr>
          <w:rFonts w:cs="Arial"/>
        </w:rPr>
        <w:t>”), segundo fórmula descrita na Escritura de Emissão</w:t>
      </w:r>
      <w:r w:rsidRPr="00BE3226">
        <w:rPr>
          <w:rFonts w:cs="Arial"/>
          <w:szCs w:val="20"/>
        </w:rPr>
        <w:t>.</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Remuneração</w:t>
      </w:r>
      <w:r w:rsidRPr="00BE3226">
        <w:rPr>
          <w:rFonts w:cs="Arial"/>
          <w:bCs/>
          <w:szCs w:val="20"/>
        </w:rPr>
        <w:t xml:space="preserve">: </w:t>
      </w:r>
      <w:r w:rsidR="0004254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proofErr w:type="spellStart"/>
      <w:r w:rsidR="00042549" w:rsidRPr="00BE3226">
        <w:rPr>
          <w:i/>
        </w:rPr>
        <w:t>Bookbuilding</w:t>
      </w:r>
      <w:proofErr w:type="spellEnd"/>
      <w:r w:rsidR="00042549" w:rsidRPr="00BE3226">
        <w:t xml:space="preserve">, e, em qualquer caso, limitados a 5,50% (cinco inteiros e cinquenta centésimos por cento), calculados de forma exponencial e cumulativa, </w:t>
      </w:r>
      <w:r w:rsidR="00042549" w:rsidRPr="00BE3226">
        <w:rPr>
          <w:i/>
        </w:rPr>
        <w:t xml:space="preserve">pro rata </w:t>
      </w:r>
      <w:proofErr w:type="spellStart"/>
      <w:r w:rsidR="00042549" w:rsidRPr="00BE3226">
        <w:rPr>
          <w:i/>
        </w:rPr>
        <w:t>temporis</w:t>
      </w:r>
      <w:proofErr w:type="spellEnd"/>
      <w:r w:rsidR="00042549" w:rsidRPr="00BE3226">
        <w:t xml:space="preserve"> por Dias Úteis decorridos, incidentes sobre o Valor Nominal Unitário Atualizado, desde a primeira Data de Integralização (inclusive) e, para as próximas datas de pagamento da Remuneração da Segunda Série, </w:t>
      </w:r>
      <w:r w:rsidR="00042549" w:rsidRPr="00BE3226">
        <w:rPr>
          <w:szCs w:val="20"/>
        </w:rPr>
        <w:t xml:space="preserve">desde </w:t>
      </w:r>
      <w:r w:rsidR="00042549" w:rsidRPr="00BE3226">
        <w:t>a Data de Pagamento da Remuneração imediatamente anterior (inclusive), até a data do seu efetivo pagamento (exclusive), em regime de capitalização composta, de acordo com a fórmula indicada na Cláusula 5.17.2 da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Amortização do Principal</w:t>
      </w:r>
      <w:r w:rsidRPr="00BE3226">
        <w:rPr>
          <w:rFonts w:cs="Arial"/>
          <w:szCs w:val="20"/>
        </w:rPr>
        <w:t xml:space="preserve">: </w:t>
      </w:r>
      <w:r w:rsidRPr="00BE3226">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Pr="00BE3226">
        <w:rPr>
          <w:rFonts w:cs="Arial"/>
          <w:b/>
        </w:rPr>
        <w:t>Anexo I</w:t>
      </w:r>
      <w:r w:rsidRPr="00BE3226">
        <w:rPr>
          <w:rFonts w:cs="Arial"/>
        </w:rPr>
        <w:t xml:space="preserve"> à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Pagamento da Remuneração</w:t>
      </w:r>
      <w:r w:rsidRPr="00BE3226">
        <w:rPr>
          <w:rFonts w:cs="Arial"/>
          <w:bCs/>
          <w:szCs w:val="20"/>
        </w:rPr>
        <w:t xml:space="preserve">: </w:t>
      </w:r>
      <w:bookmarkStart w:id="123" w:name="_Ref6913178"/>
      <w:r w:rsidRPr="00BE3226">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Pr="00BE3226">
        <w:rPr>
          <w:rFonts w:cs="Arial"/>
          <w:szCs w:val="20"/>
        </w:rPr>
        <w:t xml:space="preserve"> nos dias 15 </w:t>
      </w:r>
      <w:r w:rsidRPr="00BE3226">
        <w:rPr>
          <w:rFonts w:cs="Arial"/>
          <w:szCs w:val="20"/>
        </w:rPr>
        <w:lastRenderedPageBreak/>
        <w:t>(quinze)</w:t>
      </w:r>
      <w:r w:rsidRPr="00BE3226" w:rsidDel="00167A7D">
        <w:rPr>
          <w:rFonts w:cs="Arial"/>
          <w:szCs w:val="20"/>
        </w:rPr>
        <w:t xml:space="preserve"> </w:t>
      </w:r>
      <w:r w:rsidRPr="00BE3226">
        <w:rPr>
          <w:rFonts w:cs="Arial"/>
          <w:szCs w:val="20"/>
        </w:rPr>
        <w:t>dos meses de maio e novembro de cada ano, sendo o primeiro pagamento em 15 (quinze) de novembro de 2019 e o último pagamento na Data de Vencimento da Segunda Série (cada uma das datas, “</w:t>
      </w:r>
      <w:r w:rsidRPr="00BE3226">
        <w:rPr>
          <w:rFonts w:cs="Arial"/>
          <w:b/>
          <w:szCs w:val="20"/>
        </w:rPr>
        <w:t>Data de Pagamento da Remuneração</w:t>
      </w:r>
      <w:r w:rsidRPr="00BE3226">
        <w:rPr>
          <w:rFonts w:cs="Arial"/>
          <w:szCs w:val="20"/>
        </w:rPr>
        <w:t>”)</w:t>
      </w:r>
      <w:r w:rsidRPr="00BE3226">
        <w:rPr>
          <w:rFonts w:cs="Arial"/>
        </w:rPr>
        <w:t>.</w:t>
      </w:r>
      <w:bookmarkEnd w:id="123"/>
    </w:p>
    <w:p w:rsidR="00DF3A87" w:rsidRPr="00BE3226" w:rsidRDefault="00DF3A87" w:rsidP="00DF3A87">
      <w:pPr>
        <w:pStyle w:val="Level5"/>
        <w:tabs>
          <w:tab w:val="clear" w:pos="2721"/>
          <w:tab w:val="num" w:pos="680"/>
        </w:tabs>
        <w:ind w:left="680"/>
        <w:rPr>
          <w:rFonts w:cs="Arial"/>
          <w:szCs w:val="20"/>
        </w:rPr>
      </w:pPr>
      <w:r w:rsidRPr="00BE3226">
        <w:rPr>
          <w:rFonts w:cs="Arial"/>
          <w:bCs/>
          <w:szCs w:val="20"/>
          <w:u w:val="single"/>
        </w:rPr>
        <w:t>Prazo e Data de Vencimento</w:t>
      </w:r>
      <w:r w:rsidRPr="00BE3226">
        <w:rPr>
          <w:rFonts w:cs="Arial"/>
          <w:bCs/>
          <w:szCs w:val="20"/>
        </w:rPr>
        <w:t xml:space="preserve">: </w:t>
      </w:r>
      <w:r w:rsidRPr="00BE3226">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Pr="00BE3226">
        <w:rPr>
          <w:rFonts w:cs="Arial"/>
          <w:b/>
        </w:rPr>
        <w:t>Data de Vencimento da Segunda Série</w:t>
      </w:r>
      <w:r w:rsidRPr="00BE3226">
        <w:rPr>
          <w:rFonts w:cs="Arial"/>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Repactuação Programada</w:t>
      </w:r>
      <w:r w:rsidRPr="00BE3226">
        <w:rPr>
          <w:rFonts w:cs="Arial"/>
          <w:szCs w:val="20"/>
        </w:rPr>
        <w:t>: não haverá repactuação programada das Debêntures.</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Resgate Antecipado Facultativo</w:t>
      </w:r>
      <w:r w:rsidRPr="00BE3226">
        <w:rPr>
          <w:rFonts w:cs="Arial"/>
          <w:szCs w:val="20"/>
        </w:rPr>
        <w:t xml:space="preserve">: </w:t>
      </w:r>
      <w:bookmarkStart w:id="124" w:name="_Ref481077719"/>
      <w:r w:rsidR="00E47E7D">
        <w:rPr>
          <w:rFonts w:cs="Arial"/>
        </w:rPr>
        <w:t xml:space="preserve">Após realizado o resgate de, pelo menos, 75% (setenta e cinco por cento) das Debêntures da Segunda Série, no âmbito de Oferta de Resgate Antecipado Facultativo da Segunda série observado o disposto na Cláusula 5.25.7 da Escritura de Emissão, a TAESA estará autorizada, mas não obrigada, desde que permitidos pelas regras expedidas pelo CMN e pela legislação e regulamentação aplicáveis, independentemente de qualquer procedimento ou aprovação, a realizar o resgate antecipado da totalidade das </w:t>
      </w:r>
      <w:r w:rsidR="00D161CD">
        <w:rPr>
          <w:rFonts w:cs="Arial"/>
        </w:rPr>
        <w:t>Debêntures</w:t>
      </w:r>
      <w:r w:rsidR="00E47E7D">
        <w:rPr>
          <w:rFonts w:cs="Arial"/>
        </w:rPr>
        <w:t xml:space="preserve"> da Segunda série, com consequente cancelamento de tais Debêntures, observado o disposto na Cláusula 5.24.7 da Escritura de Emissão (“</w:t>
      </w:r>
      <w:r w:rsidR="00E47E7D">
        <w:rPr>
          <w:rFonts w:cs="Arial"/>
          <w:b/>
        </w:rPr>
        <w:t>Resgate Antecipado Facultativo da Segunda Série</w:t>
      </w:r>
      <w:r w:rsidR="00E47E7D">
        <w:rPr>
          <w:rFonts w:cs="Arial"/>
        </w:rPr>
        <w:t>”).</w:t>
      </w:r>
      <w:bookmarkEnd w:id="124"/>
      <w:r w:rsidRPr="00BE3226">
        <w:rPr>
          <w:rFonts w:cs="Arial"/>
          <w:szCs w:val="20"/>
        </w:rPr>
        <w:t xml:space="preserve"> </w:t>
      </w:r>
    </w:p>
    <w:p w:rsidR="00DF3A87" w:rsidRPr="00BE3226" w:rsidRDefault="00DF3A87" w:rsidP="00DF3A87">
      <w:pPr>
        <w:pStyle w:val="Level5"/>
        <w:tabs>
          <w:tab w:val="clear" w:pos="2721"/>
          <w:tab w:val="num" w:pos="680"/>
        </w:tabs>
        <w:ind w:left="680"/>
        <w:rPr>
          <w:rFonts w:cs="Arial"/>
          <w:szCs w:val="20"/>
        </w:rPr>
      </w:pPr>
      <w:r w:rsidRPr="003A0FD9">
        <w:rPr>
          <w:rFonts w:cs="Arial"/>
          <w:szCs w:val="20"/>
          <w:u w:val="single"/>
        </w:rPr>
        <w:t>Oferta de Resgate Antecipado Facultativo</w:t>
      </w:r>
      <w:r w:rsidRPr="003A0FD9">
        <w:rPr>
          <w:rFonts w:cs="Arial"/>
          <w:szCs w:val="20"/>
        </w:rPr>
        <w:t xml:space="preserve">: </w:t>
      </w:r>
      <w:r w:rsidRPr="00BE3226">
        <w:rPr>
          <w:rFonts w:cs="Arial"/>
        </w:rPr>
        <w:t xml:space="preserve">Sem prejuízo da possibilidade de Resgate Antecipado Facultativo da Segunda Série, a TAESA poderá realizar oferta de resgate antecipado das Debêntures </w:t>
      </w:r>
      <w:r w:rsidRPr="00BE3226">
        <w:rPr>
          <w:rFonts w:cs="Arial"/>
          <w:szCs w:val="20"/>
        </w:rPr>
        <w:t>da Segunda Série caso venha</w:t>
      </w:r>
      <w:r w:rsidRPr="00BE3226">
        <w:rPr>
          <w:rFonts w:cs="Arial"/>
        </w:rPr>
        <w:t xml:space="preserve"> a ser </w:t>
      </w:r>
      <w:r w:rsidRPr="00BE3226">
        <w:rPr>
          <w:rFonts w:cs="Arial"/>
          <w:snapToGrid w:val="0"/>
        </w:rPr>
        <w:t>expressamente autorizado</w:t>
      </w:r>
      <w:r w:rsidRPr="00BE3226">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BE3226">
        <w:rPr>
          <w:rFonts w:cs="Arial"/>
          <w:szCs w:val="20"/>
        </w:rPr>
        <w:t xml:space="preserve"> </w:t>
      </w:r>
      <w:r w:rsidRPr="00BE3226">
        <w:rPr>
          <w:rFonts w:cs="Arial"/>
        </w:rPr>
        <w:t>de que forem titulares (“</w:t>
      </w:r>
      <w:r w:rsidRPr="00BE3226">
        <w:rPr>
          <w:rFonts w:cs="Arial"/>
          <w:b/>
        </w:rPr>
        <w:t>Oferta de Resgate Antecipado Facultativo da Segunda Série</w:t>
      </w:r>
      <w:r w:rsidRPr="00BE3226">
        <w:rPr>
          <w:rFonts w:cs="Arial"/>
        </w:rPr>
        <w:t xml:space="preserve">”), </w:t>
      </w:r>
      <w:r w:rsidRPr="00BE3226">
        <w:rPr>
          <w:rFonts w:cs="Arial"/>
          <w:snapToGrid w:val="0"/>
          <w:szCs w:val="20"/>
        </w:rPr>
        <w:t>de acordo com os termos e condições previstos na Escritura de Emissão</w:t>
      </w:r>
      <w:r w:rsidR="00E47E7D" w:rsidRPr="00CF447C">
        <w:rPr>
          <w:rFonts w:cs="Arial"/>
        </w:rPr>
        <w:t>, bem como com as regras que venham a ser expedidas pelo CMN e pela legislação e regulamentação aplicáveis</w:t>
      </w:r>
      <w:r w:rsidRPr="00BE3226">
        <w:rPr>
          <w:rFonts w:cs="Arial"/>
          <w:snapToGrid w:val="0"/>
          <w:szCs w:val="20"/>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Aquisição Facultativa</w:t>
      </w:r>
      <w:r w:rsidRPr="00BE3226">
        <w:rPr>
          <w:rFonts w:cs="Arial"/>
          <w:szCs w:val="20"/>
        </w:rPr>
        <w:t xml:space="preserve">: </w:t>
      </w:r>
      <w:r w:rsidRPr="00BE3226">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BE3226">
        <w:rPr>
          <w:rFonts w:eastAsia="Arial Unicode MS" w:cs="Arial"/>
        </w:rPr>
        <w:t xml:space="preserve">ao Valor Nominal </w:t>
      </w:r>
      <w:r w:rsidRPr="00BE3226">
        <w:rPr>
          <w:rFonts w:cs="Arial"/>
        </w:rPr>
        <w:t xml:space="preserve">Unitário </w:t>
      </w:r>
      <w:r w:rsidRPr="00BE3226">
        <w:rPr>
          <w:rFonts w:eastAsia="Arial Unicode MS" w:cs="Arial"/>
        </w:rPr>
        <w:t xml:space="preserve">Atualizado das Debêntures da Segunda Série, </w:t>
      </w:r>
      <w:r w:rsidRPr="00BE3226">
        <w:rPr>
          <w:rFonts w:cs="Arial"/>
        </w:rPr>
        <w:t>desde que tal fato conste do relatório da administração e de suas demonstrações financeiras; ou (</w:t>
      </w:r>
      <w:proofErr w:type="spellStart"/>
      <w:r w:rsidRPr="00BE3226">
        <w:rPr>
          <w:rFonts w:cs="Arial"/>
        </w:rPr>
        <w:t>ii</w:t>
      </w:r>
      <w:proofErr w:type="spellEnd"/>
      <w:r w:rsidRPr="00BE3226">
        <w:rPr>
          <w:rFonts w:cs="Arial"/>
        </w:rPr>
        <w:t xml:space="preserve">) por valor superior ao </w:t>
      </w:r>
      <w:r w:rsidRPr="00BE3226">
        <w:rPr>
          <w:rFonts w:eastAsia="Arial Unicode MS" w:cs="Arial"/>
        </w:rPr>
        <w:t>Valor Nominal</w:t>
      </w:r>
      <w:r w:rsidRPr="00BE3226">
        <w:rPr>
          <w:rFonts w:cs="Arial"/>
        </w:rPr>
        <w:t xml:space="preserve"> Unitário </w:t>
      </w:r>
      <w:r w:rsidRPr="00BE3226">
        <w:rPr>
          <w:rFonts w:eastAsia="Arial Unicode MS" w:cs="Arial"/>
        </w:rPr>
        <w:t xml:space="preserve">Atualizado das Debêntures da Segunda Série, </w:t>
      </w:r>
      <w:r w:rsidRPr="00BE3226">
        <w:rPr>
          <w:rFonts w:cs="Arial"/>
        </w:rPr>
        <w:t>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proofErr w:type="spellStart"/>
      <w:r w:rsidRPr="00BE3226">
        <w:rPr>
          <w:rFonts w:cs="Arial"/>
        </w:rPr>
        <w:t>ii</w:t>
      </w:r>
      <w:proofErr w:type="spellEnd"/>
      <w:r w:rsidRPr="00BE3226">
        <w:rPr>
          <w:rFonts w:cs="Arial"/>
        </w:rPr>
        <w:t>) permanecer em tesouraria ou (</w:t>
      </w:r>
      <w:proofErr w:type="spellStart"/>
      <w:r w:rsidRPr="00BE3226">
        <w:rPr>
          <w:rFonts w:cs="Arial"/>
        </w:rPr>
        <w:t>iii</w:t>
      </w:r>
      <w:proofErr w:type="spellEnd"/>
      <w:r w:rsidRPr="00BE3226">
        <w:rPr>
          <w:rFonts w:cs="Arial"/>
        </w:rPr>
        <w:t xml:space="preserve">) ser novamente colocadas no mercado, observadas as restrições impostas pela Instrução CVM 476 e nas demais leis e regulamentações aplicáveis. As Debêntures </w:t>
      </w:r>
      <w:r w:rsidRPr="00BE3226">
        <w:rPr>
          <w:rFonts w:cs="Arial"/>
        </w:rPr>
        <w:lastRenderedPageBreak/>
        <w:t>da Segunda Série adquiridas pela TAESA para permanência em tesouraria nos termos deste item, se e quando recolocadas no mercado, farão jus à mesma Remuneração aplicável às demais Debêntures da Segunda Série.</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Vencimento Antecipado:</w:t>
      </w:r>
      <w:r w:rsidRPr="00BE3226">
        <w:rPr>
          <w:rFonts w:cs="Arial"/>
          <w:szCs w:val="20"/>
        </w:rPr>
        <w:t xml:space="preserve"> observados os termos e condições que constarão na Escritura de Emissão, o Agente Fiduciário poderá declarar antecipadamente vencidas todas as obrigações da TAESA constantes da Escritura de Emissão</w:t>
      </w:r>
      <w:r w:rsidRPr="00BE3226" w:rsidDel="0035571F">
        <w:rPr>
          <w:rFonts w:cs="Arial"/>
          <w:szCs w:val="20"/>
        </w:rPr>
        <w:t xml:space="preserve"> </w:t>
      </w:r>
      <w:r w:rsidRPr="00BE3226">
        <w:rPr>
          <w:rFonts w:cs="Arial"/>
          <w:szCs w:val="20"/>
        </w:rPr>
        <w:t xml:space="preserve">e exigir o imediato pagamento do Valor Nominal Atualizado Unitário, acrescido da Remuneração da Segunda Série devida até a data do efetivo pagamento, calculada </w:t>
      </w:r>
      <w:r w:rsidRPr="00BE3226">
        <w:rPr>
          <w:rFonts w:cs="Arial"/>
          <w:i/>
          <w:szCs w:val="20"/>
        </w:rPr>
        <w:t xml:space="preserve">pro rata </w:t>
      </w:r>
      <w:proofErr w:type="spellStart"/>
      <w:r w:rsidRPr="00BE3226">
        <w:rPr>
          <w:rFonts w:cs="Arial"/>
          <w:i/>
          <w:szCs w:val="20"/>
        </w:rPr>
        <w:t>temporis</w:t>
      </w:r>
      <w:proofErr w:type="spellEnd"/>
      <w:r w:rsidRPr="00BE3226">
        <w:rPr>
          <w:rFonts w:cs="Arial"/>
          <w:szCs w:val="20"/>
        </w:rPr>
        <w:t>, Encargos Moratórios (conforme a seguir definidos), se houver, e de quaisquer outros valores eventualmente devidos pela TAESA nos termos da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Encargos Moratórios</w:t>
      </w:r>
      <w:r w:rsidRPr="00BE3226">
        <w:rPr>
          <w:rFonts w:cs="Arial"/>
          <w:bCs/>
          <w:szCs w:val="20"/>
        </w:rPr>
        <w:t xml:space="preserve">: </w:t>
      </w:r>
      <w:r w:rsidRPr="00BE3226">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Pr="00BE3226">
        <w:rPr>
          <w:rFonts w:cs="Arial"/>
          <w:i/>
        </w:rPr>
        <w:t xml:space="preserve">pro rata </w:t>
      </w:r>
      <w:proofErr w:type="spellStart"/>
      <w:r w:rsidRPr="00BE3226">
        <w:rPr>
          <w:rFonts w:cs="Arial"/>
          <w:i/>
        </w:rPr>
        <w:t>temporis</w:t>
      </w:r>
      <w:proofErr w:type="spellEnd"/>
      <w:r w:rsidRPr="00BE3226">
        <w:rPr>
          <w:rFonts w:cs="Arial"/>
        </w:rPr>
        <w:t xml:space="preserve"> desde a </w:t>
      </w:r>
      <w:r w:rsidRPr="00BE3226">
        <w:rPr>
          <w:rFonts w:cs="Arial"/>
          <w:color w:val="000000"/>
          <w:szCs w:val="20"/>
        </w:rPr>
        <w:t xml:space="preserve">primeira </w:t>
      </w:r>
      <w:r w:rsidRPr="00BE3226">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BE3226">
        <w:rPr>
          <w:rFonts w:cs="Arial"/>
          <w:i/>
          <w:iCs/>
        </w:rPr>
        <w:t xml:space="preserve">pro rata </w:t>
      </w:r>
      <w:proofErr w:type="spellStart"/>
      <w:r w:rsidRPr="00BE3226">
        <w:rPr>
          <w:rFonts w:cs="Arial"/>
          <w:i/>
          <w:iCs/>
        </w:rPr>
        <w:t>temporis</w:t>
      </w:r>
      <w:proofErr w:type="spellEnd"/>
      <w:r w:rsidRPr="00BE3226">
        <w:rPr>
          <w:rFonts w:cs="Arial"/>
        </w:rPr>
        <w:t>, desde a data de inadimplemento até a data do efetivo pagamento; e (</w:t>
      </w:r>
      <w:proofErr w:type="spellStart"/>
      <w:r w:rsidRPr="00BE3226">
        <w:rPr>
          <w:rFonts w:cs="Arial"/>
        </w:rPr>
        <w:t>ii</w:t>
      </w:r>
      <w:proofErr w:type="spellEnd"/>
      <w:r w:rsidRPr="00BE3226">
        <w:rPr>
          <w:rFonts w:cs="Arial"/>
        </w:rPr>
        <w:t>) multa convencional, irredutível e não compensatória, de 2% (dois por cento) (“</w:t>
      </w:r>
      <w:r w:rsidRPr="00BE3226">
        <w:rPr>
          <w:rFonts w:cs="Arial"/>
          <w:b/>
        </w:rPr>
        <w:t>Encargos Moratórios</w:t>
      </w:r>
      <w:r w:rsidRPr="00BE3226">
        <w:rPr>
          <w:rFonts w:cs="Arial"/>
        </w:rPr>
        <w:t>”).</w:t>
      </w:r>
    </w:p>
    <w:p w:rsidR="00DF3A87" w:rsidRPr="00BE3226" w:rsidRDefault="00DF3A87" w:rsidP="00DF3A87">
      <w:pPr>
        <w:pStyle w:val="Level5"/>
        <w:tabs>
          <w:tab w:val="clear" w:pos="2721"/>
          <w:tab w:val="num" w:pos="680"/>
        </w:tabs>
        <w:ind w:left="680"/>
        <w:rPr>
          <w:rFonts w:cs="Arial"/>
          <w:b/>
          <w:szCs w:val="20"/>
        </w:rPr>
      </w:pPr>
      <w:r w:rsidRPr="00BE3226">
        <w:rPr>
          <w:rFonts w:cs="Arial"/>
          <w:szCs w:val="20"/>
          <w:u w:val="single"/>
        </w:rPr>
        <w:t>Demais Características:</w:t>
      </w:r>
      <w:r w:rsidRPr="00BE3226">
        <w:rPr>
          <w:rFonts w:cs="Arial"/>
          <w:szCs w:val="20"/>
        </w:rPr>
        <w:t xml:space="preserve"> As demais características da Emissão e das Debêntures </w:t>
      </w:r>
      <w:r w:rsidRPr="00BE3226">
        <w:rPr>
          <w:rFonts w:cs="Arial"/>
        </w:rPr>
        <w:t xml:space="preserve">da Segunda Série </w:t>
      </w:r>
      <w:r w:rsidRPr="00BE3226">
        <w:rPr>
          <w:rFonts w:cs="Arial"/>
          <w:szCs w:val="20"/>
        </w:rPr>
        <w:t>encontram-se descritas na Escritura de Emissão.</w:t>
      </w:r>
      <w:r w:rsidRPr="00BE3226" w:rsidDel="00743BCF">
        <w:rPr>
          <w:rFonts w:cs="Arial"/>
          <w:szCs w:val="20"/>
        </w:rPr>
        <w:t xml:space="preserve"> </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610E5" w:rsidRPr="00BE3226" w:rsidRDefault="00D610E5" w:rsidP="009C7D7D">
      <w:pPr>
        <w:pStyle w:val="ExhibitApps"/>
        <w:rPr>
          <w:u w:val="none"/>
        </w:rPr>
      </w:pPr>
      <w:bookmarkStart w:id="125" w:name="_Toc7796219"/>
      <w:r w:rsidRPr="00BE3226">
        <w:rPr>
          <w:u w:val="none"/>
        </w:rPr>
        <w:lastRenderedPageBreak/>
        <w:t>Anexo III</w:t>
      </w:r>
      <w:r w:rsidR="009C7D7D" w:rsidRPr="00BE3226">
        <w:rPr>
          <w:u w:val="none"/>
        </w:rPr>
        <w:tab/>
      </w:r>
      <w:r w:rsidRPr="00BE3226">
        <w:rPr>
          <w:u w:val="none"/>
        </w:rPr>
        <w:t>Modelo de Aditamento</w:t>
      </w:r>
      <w:bookmarkEnd w:id="125"/>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CC5B0B" w:rsidRPr="00BE3226">
        <w:rPr>
          <w:rFonts w:cs="Arial"/>
          <w:b/>
          <w:color w:val="000000"/>
          <w:szCs w:val="20"/>
        </w:rPr>
        <w:t>PENHOR</w:t>
      </w:r>
      <w:r w:rsidR="00CC5B0B" w:rsidRPr="00BE3226">
        <w:rPr>
          <w:rFonts w:cs="Arial"/>
          <w:b/>
          <w:color w:val="000000"/>
        </w:rPr>
        <w:t xml:space="preserve"> 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denominados,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 xml:space="preserve">”); </w:t>
      </w:r>
      <w:r w:rsidRPr="00BE3226">
        <w:rPr>
          <w:szCs w:val="20"/>
          <w:lang w:val="pt-PT"/>
        </w:rPr>
        <w:t xml:space="preserve"> </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e, de outro lado,</w:t>
      </w:r>
    </w:p>
    <w:p w:rsidR="00CC5B0B" w:rsidRPr="00BE3226" w:rsidRDefault="00CC5B0B"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 xml:space="preserve">; </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 xml:space="preserve">na qualidade de intervenientes anuentes, </w:t>
      </w:r>
    </w:p>
    <w:p w:rsidR="00CC5B0B" w:rsidRPr="00BE3226" w:rsidRDefault="00CC5B0B" w:rsidP="00CC5B0B">
      <w:pPr>
        <w:pStyle w:val="Parties"/>
      </w:pPr>
      <w:r w:rsidRPr="00BE3226">
        <w:rPr>
          <w:b/>
        </w:rPr>
        <w:t>MARIANA TRANSMISSORA DE ENERGIA S.A.</w:t>
      </w:r>
      <w:r w:rsidRPr="00BE3226">
        <w:rPr>
          <w:smallCaps/>
        </w:rPr>
        <w:t>,</w:t>
      </w:r>
      <w:r w:rsidRPr="00BE3226">
        <w:rPr>
          <w:b/>
          <w:smallCaps/>
        </w:rPr>
        <w:t xml:space="preserve"> </w:t>
      </w:r>
      <w:r w:rsidRPr="00BE3226">
        <w:t>sociedade por ações sem registro de companhia aberta perante a Comissão de Valores Mobiliários (“</w:t>
      </w:r>
      <w:r w:rsidRPr="00BE3226">
        <w:rPr>
          <w:b/>
        </w:rPr>
        <w:t>CVM</w:t>
      </w:r>
      <w:r w:rsidRPr="00BE3226">
        <w:t xml:space="preserve">”), com sede na Cidade do Rio de Janeiro, Estado do Rio de Janeiro, na Praça XV de Novembro, nº20, sala 602 (parte), CEP 20010-010, inscrita no CNPJ/ME sob o nº 19.486.977/0001-99, com seus atos constitutivos arquivados na JUCERJA sob o NIRE </w:t>
      </w:r>
      <w:r w:rsidR="00A8425F" w:rsidRPr="00BE3226">
        <w:t>33.00.1060-6</w:t>
      </w:r>
      <w:r w:rsidRPr="00BE3226">
        <w:t>, neste ato representada na forma do seu estatuto social (“</w:t>
      </w:r>
      <w:r w:rsidRPr="00BE3226">
        <w:rPr>
          <w:b/>
        </w:rPr>
        <w:t>Mariana</w:t>
      </w:r>
      <w:r w:rsidRPr="00BE3226">
        <w:t xml:space="preserve">”); </w:t>
      </w:r>
      <w:r w:rsidR="00956367" w:rsidRPr="00BE3226">
        <w:t>e</w:t>
      </w:r>
    </w:p>
    <w:p w:rsidR="00CC5B0B" w:rsidRPr="00BE3226" w:rsidRDefault="00CC5B0B" w:rsidP="00CC5B0B">
      <w:pPr>
        <w:pStyle w:val="Parties"/>
      </w:pPr>
      <w:r w:rsidRPr="00BE3226">
        <w:rPr>
          <w:b/>
        </w:rPr>
        <w:t>MIRACEMA TRANSMISSORA DE ENERGIA S.A.,</w:t>
      </w:r>
      <w:r w:rsidRPr="00BE3226">
        <w:t xml:space="preserve"> sociedade por ações sem registro de companhia aberta perante a CVM, com sede na Cidade do Rio de Janeiro, Estado do Rio de Janeiro, na Praça XV de Novembro, nº20, sala 602, CEP 20010-010, inscrita no CNPJ/ME sob o nº 24.944.194/0001-41, com seus atos constitutivos arquivados na JUCERJA sob o NIRE </w:t>
      </w:r>
      <w:r w:rsidR="00A8425F" w:rsidRPr="00BE3226">
        <w:t>33.300.3202.37</w:t>
      </w:r>
      <w:r w:rsidRPr="00BE3226">
        <w:t>, neste ato representada na forma do seu estatuto social</w:t>
      </w:r>
      <w:r w:rsidRPr="00BE3226">
        <w:rPr>
          <w:szCs w:val="20"/>
        </w:rPr>
        <w:t xml:space="preserve"> (“</w:t>
      </w:r>
      <w:r w:rsidRPr="00BE3226">
        <w:rPr>
          <w:b/>
          <w:szCs w:val="20"/>
        </w:rPr>
        <w:t>Miracema</w:t>
      </w:r>
      <w:r w:rsidRPr="00BE3226">
        <w:rPr>
          <w:szCs w:val="20"/>
        </w:rPr>
        <w:t xml:space="preserve">” e, quando </w:t>
      </w:r>
      <w:r w:rsidRPr="00BE3226">
        <w:t xml:space="preserve">em </w:t>
      </w:r>
      <w:r w:rsidRPr="00BE3226">
        <w:rPr>
          <w:szCs w:val="20"/>
        </w:rPr>
        <w:t>conjunto com Mariana, as “</w:t>
      </w:r>
      <w:r w:rsidRPr="00BE3226">
        <w:rPr>
          <w:b/>
          <w:szCs w:val="20"/>
        </w:rPr>
        <w:t>Intervenientes Anuentes</w:t>
      </w:r>
      <w:r w:rsidRPr="00BE3226">
        <w:rPr>
          <w:szCs w:val="20"/>
        </w:rPr>
        <w:t>”)</w:t>
      </w:r>
      <w:r w:rsidR="00956367" w:rsidRPr="00BE3226">
        <w:rPr>
          <w:szCs w:val="20"/>
        </w:rPr>
        <w:t>.</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664A3D" w:rsidRPr="00BE3226">
        <w:rPr>
          <w:rFonts w:cs="Arial"/>
        </w:rPr>
        <w:t>8 de maio de 2019</w:t>
      </w:r>
      <w:r w:rsidRPr="00BE3226">
        <w:rPr>
          <w:rFonts w:cs="Arial"/>
        </w:rPr>
        <w:t>, 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BE3226">
        <w:rPr>
          <w:rFonts w:cs="Arial"/>
          <w:b/>
        </w:rPr>
        <w:t>Escritura de Emissão</w:t>
      </w:r>
      <w:r w:rsidRPr="00BE3226">
        <w:rPr>
          <w:rFonts w:cs="Arial"/>
        </w:rPr>
        <w:t xml:space="preserve">”), por meio do qual a Emissora estabeleceu </w:t>
      </w:r>
      <w:r w:rsidRPr="00BE3226">
        <w:rPr>
          <w:rFonts w:cs="Arial"/>
        </w:rPr>
        <w:lastRenderedPageBreak/>
        <w:t>os termos e condições da emissão de 1.060.000 (um milhão e sessenta mil) Debêntures, sendo 850.000 (oitocentas e cinquenta mil) debêntures da primeira série (“</w:t>
      </w:r>
      <w:r w:rsidRPr="00BE3226">
        <w:rPr>
          <w:rFonts w:cs="Arial"/>
          <w:b/>
        </w:rPr>
        <w:t>Debêntures da Primeira Série</w:t>
      </w:r>
      <w:r w:rsidRPr="00BE3226">
        <w:rPr>
          <w:rFonts w:cs="Arial"/>
        </w:rPr>
        <w:t>”) e 210.000 (duzentas e dez mil) debêntures da segunda série (“</w:t>
      </w:r>
      <w:r w:rsidRPr="00BE3226">
        <w:rPr>
          <w:rFonts w:cs="Arial"/>
          <w:b/>
        </w:rPr>
        <w:t>Debêntures da Segunda Série</w:t>
      </w:r>
      <w:r w:rsidRPr="00BE3226">
        <w:rPr>
          <w:rFonts w:cs="Arial"/>
        </w:rPr>
        <w:t>”, todas as referências às “</w:t>
      </w:r>
      <w:r w:rsidRPr="00BE3226">
        <w:rPr>
          <w:rFonts w:cs="Arial"/>
          <w:b/>
        </w:rPr>
        <w:t>Debêntures</w:t>
      </w:r>
      <w:r w:rsidRPr="00BE3226">
        <w:rPr>
          <w:rFonts w:cs="Arial"/>
        </w:rPr>
        <w:t>” devem ser entendidas como referências às Debêntures da Primeira Série e às Debêntures da Segunda Série, em conjunto ou indistintamente);</w:t>
      </w:r>
      <w:r w:rsidR="00736D26" w:rsidRPr="00BE3226">
        <w:rPr>
          <w:rFonts w:cs="Arial"/>
          <w:color w:val="000000"/>
        </w:rPr>
        <w:t xml:space="preserve"> </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0A3844">
        <w:rPr>
          <w:rFonts w:cs="Arial"/>
        </w:rPr>
        <w:t>16</w:t>
      </w:r>
      <w:r w:rsidR="00D610E5" w:rsidRPr="00BE3226">
        <w:rPr>
          <w:rFonts w:cs="Arial"/>
        </w:rPr>
        <w:t xml:space="preserve"> de </w:t>
      </w:r>
      <w:r w:rsidR="000A3844">
        <w:rPr>
          <w:rFonts w:cs="Arial"/>
        </w:rPr>
        <w:t>maio</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BE3226">
        <w:rPr>
          <w:rFonts w:cs="Arial"/>
          <w:color w:val="000000"/>
          <w:szCs w:val="20"/>
        </w:rPr>
        <w:t xml:space="preserve">Instrumento Particular de </w:t>
      </w:r>
      <w:r w:rsidR="00073698" w:rsidRPr="00BE3226">
        <w:rPr>
          <w:rFonts w:cs="Arial"/>
          <w:color w:val="000000"/>
        </w:rPr>
        <w:t xml:space="preserve">Contrato de </w:t>
      </w:r>
      <w:r w:rsidR="00073698" w:rsidRPr="00BE3226">
        <w:rPr>
          <w:rFonts w:cs="Arial"/>
          <w:color w:val="000000"/>
          <w:szCs w:val="20"/>
        </w:rPr>
        <w:t>Penhor</w:t>
      </w:r>
      <w:r w:rsidR="00073698" w:rsidRPr="00BE3226">
        <w:rPr>
          <w:rFonts w:cs="Arial"/>
          <w:color w:val="000000"/>
        </w:rPr>
        <w:t xml:space="preserve"> de Ações e Outras Avenças”</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Debenturistas da Segunda Série</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073698" w:rsidRPr="00BE3226">
        <w:rPr>
          <w:rFonts w:cs="Arial"/>
        </w:rPr>
        <w:t>empenhou</w:t>
      </w:r>
      <w:r w:rsidR="00D610E5" w:rsidRPr="00BE3226">
        <w:rPr>
          <w:rFonts w:cs="Arial"/>
        </w:rPr>
        <w:t xml:space="preserve"> em favor dos </w:t>
      </w:r>
      <w:r w:rsidR="00F30646" w:rsidRPr="00BE3226">
        <w:rPr>
          <w:rFonts w:cs="Arial"/>
        </w:rPr>
        <w:t>Debenturistas</w:t>
      </w:r>
      <w:r w:rsidR="00073698" w:rsidRPr="00BE3226">
        <w:rPr>
          <w:rFonts w:cs="Arial"/>
        </w:rPr>
        <w:t xml:space="preserve"> da Segunda Série</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073698" w:rsidRPr="00BE3226">
        <w:rPr>
          <w:rFonts w:cs="Arial"/>
        </w:rPr>
        <w:t>Empenhados</w:t>
      </w:r>
      <w:r w:rsidR="005254B4" w:rsidRPr="00BE3226">
        <w:rPr>
          <w:rFonts w:cs="Arial"/>
        </w:rPr>
        <w:t xml:space="preserve"> (conforme definidos no Contrato)</w:t>
      </w:r>
      <w:r w:rsidR="00D610E5" w:rsidRPr="00BE3226">
        <w:rPr>
          <w:rFonts w:cs="Arial"/>
        </w:rPr>
        <w:t>;</w:t>
      </w:r>
    </w:p>
    <w:p w:rsidR="00D610E5" w:rsidRPr="00BE3226"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de </w:t>
      </w:r>
      <w:r w:rsidR="004D383D" w:rsidRPr="00BE3226">
        <w:rPr>
          <w:rFonts w:cs="Arial"/>
        </w:rPr>
        <w:t>[</w:t>
      </w:r>
      <w:r w:rsidR="004D383D" w:rsidRPr="00BE3226">
        <w:rPr>
          <w:rFonts w:cs="Arial"/>
        </w:rPr>
        <w:sym w:font="Symbol" w:char="F0B7"/>
      </w:r>
      <w:r w:rsidR="004D383D" w:rsidRPr="00BE3226">
        <w:rPr>
          <w:rFonts w:cs="Arial"/>
        </w:rPr>
        <w:t xml:space="preserve">] </w:t>
      </w:r>
      <w:r w:rsidR="00D610E5" w:rsidRPr="00BE3226">
        <w:rPr>
          <w:rFonts w:cs="Arial"/>
        </w:rPr>
        <w:t>(</w:t>
      </w:r>
      <w:r w:rsidR="004D383D" w:rsidRPr="00BE3226">
        <w:rPr>
          <w:rFonts w:cs="Arial"/>
        </w:rPr>
        <w:t>[</w:t>
      </w:r>
      <w:r w:rsidR="004D383D" w:rsidRPr="00BE3226">
        <w:rPr>
          <w:rFonts w:cs="Arial"/>
        </w:rPr>
        <w:sym w:font="Symbol" w:char="F0B7"/>
      </w:r>
      <w:r w:rsidR="004D383D" w:rsidRPr="00BE3226">
        <w:rPr>
          <w:rFonts w:cs="Arial"/>
        </w:rPr>
        <w:t>]</w:t>
      </w:r>
      <w:r w:rsidR="00D610E5" w:rsidRPr="00BE3226">
        <w:rPr>
          <w:rFonts w:cs="Arial"/>
        </w:rPr>
        <w:t xml:space="preserve">) novas ações ordinárias de emissão da </w:t>
      </w:r>
      <w:r w:rsidR="00073698" w:rsidRPr="00BE3226">
        <w:rPr>
          <w:rFonts w:cs="Arial"/>
        </w:rPr>
        <w:t>[</w:t>
      </w:r>
      <w:r w:rsidR="00073698" w:rsidRPr="00BE3226">
        <w:rPr>
          <w:rFonts w:cs="Arial"/>
        </w:rPr>
        <w:sym w:font="Symbol" w:char="F0B7"/>
      </w:r>
      <w:r w:rsidR="00073698" w:rsidRPr="00BE3226">
        <w:rPr>
          <w:rFonts w:cs="Arial"/>
        </w:rPr>
        <w:t>]</w:t>
      </w:r>
      <w:r w:rsidR="00D610E5" w:rsidRPr="00BE3226">
        <w:rPr>
          <w:rFonts w:cs="Arial"/>
        </w:rPr>
        <w:t xml:space="preserve"> (“</w:t>
      </w:r>
      <w:r w:rsidR="00D610E5" w:rsidRPr="00BE3226">
        <w:rPr>
          <w:rFonts w:cs="Arial"/>
          <w:b/>
        </w:rPr>
        <w:t>Novas Ações</w:t>
      </w:r>
      <w:r w:rsidR="00D610E5" w:rsidRPr="00BE3226">
        <w:rPr>
          <w:rFonts w:cs="Arial"/>
        </w:rPr>
        <w:t>”); e</w:t>
      </w:r>
    </w:p>
    <w:p w:rsidR="00D610E5" w:rsidRPr="00BE3226" w:rsidRDefault="00D610E5" w:rsidP="00860DAD">
      <w:pPr>
        <w:pStyle w:val="Recitals"/>
        <w:rPr>
          <w:rFonts w:cs="Arial"/>
        </w:rPr>
      </w:pPr>
      <w:r w:rsidRPr="00BE3226">
        <w:rPr>
          <w:rFonts w:cs="Arial"/>
        </w:rPr>
        <w:t>nos termos d</w:t>
      </w:r>
      <w:r w:rsidR="00BC016F" w:rsidRPr="00BE3226">
        <w:rPr>
          <w:rFonts w:cs="Arial"/>
        </w:rPr>
        <w:t xml:space="preserve">a Cláusula </w:t>
      </w:r>
      <w:r w:rsidR="00190771" w:rsidRPr="00BE3226">
        <w:rPr>
          <w:rFonts w:cs="Arial"/>
        </w:rPr>
        <w:fldChar w:fldCharType="begin"/>
      </w:r>
      <w:r w:rsidR="00190771" w:rsidRPr="00BE3226">
        <w:rPr>
          <w:rFonts w:cs="Arial"/>
        </w:rPr>
        <w:instrText xml:space="preserve"> REF _Ref437361936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082E2F">
        <w:rPr>
          <w:rFonts w:cs="Arial"/>
        </w:rPr>
        <w:t>1.7.1</w:t>
      </w:r>
      <w:r w:rsidR="00190771" w:rsidRPr="00BE3226">
        <w:rPr>
          <w:rFonts w:cs="Arial"/>
        </w:rPr>
        <w:fldChar w:fldCharType="end"/>
      </w:r>
      <w:r w:rsidR="001816C7" w:rsidRPr="00BE3226">
        <w:rPr>
          <w:rFonts w:cs="Arial"/>
        </w:rPr>
        <w:t xml:space="preserve"> </w:t>
      </w:r>
      <w:r w:rsidR="00BC016F" w:rsidRPr="00BE3226">
        <w:rPr>
          <w:rFonts w:cs="Arial"/>
        </w:rPr>
        <w:t xml:space="preserve">do Contrato, a </w:t>
      </w:r>
      <w:r w:rsidR="00073698" w:rsidRPr="00BE3226">
        <w:rPr>
          <w:rFonts w:cs="Arial"/>
        </w:rPr>
        <w:t>Emissora</w:t>
      </w:r>
      <w:r w:rsidR="00BC016F" w:rsidRPr="00BE3226">
        <w:rPr>
          <w:rFonts w:cs="Arial"/>
        </w:rPr>
        <w:t xml:space="preserve"> deverá</w:t>
      </w:r>
      <w:r w:rsidRPr="00BE3226">
        <w:rPr>
          <w:rFonts w:cs="Arial"/>
        </w:rPr>
        <w:t xml:space="preserve"> constituir </w:t>
      </w:r>
      <w:r w:rsidR="00073698" w:rsidRPr="00BE3226">
        <w:rPr>
          <w:rFonts w:cs="Arial"/>
        </w:rPr>
        <w:t>o penhor</w:t>
      </w:r>
      <w:r w:rsidRPr="00BE3226">
        <w:rPr>
          <w:rFonts w:cs="Arial"/>
        </w:rPr>
        <w:t xml:space="preserve"> sobre as Novas Ações em garantia do fiel, integral e pontual cumprimento de todas as Obrigações Garantidas; </w:t>
      </w:r>
    </w:p>
    <w:p w:rsidR="00D610E5" w:rsidRPr="00BE3226" w:rsidRDefault="00D610E5" w:rsidP="00860DAD">
      <w:pPr>
        <w:pStyle w:val="Body"/>
        <w:rPr>
          <w:lang w:val="pt-BR"/>
        </w:rPr>
      </w:pPr>
      <w:r w:rsidRPr="00BE3226">
        <w:rPr>
          <w:lang w:val="pt-BR"/>
        </w:rPr>
        <w:t>vêm, por meio desta e na melhor forma de direito, firmar o presente “</w:t>
      </w:r>
      <w:r w:rsidR="009C25E5" w:rsidRPr="00BE3226">
        <w:rPr>
          <w:lang w:val="pt-BR"/>
        </w:rPr>
        <w:t>[</w:t>
      </w:r>
      <w:r w:rsidR="009C25E5" w:rsidRPr="00BE3226">
        <w:sym w:font="Symbol" w:char="F0B7"/>
      </w:r>
      <w:r w:rsidR="009C25E5" w:rsidRPr="00BE3226">
        <w:rPr>
          <w:lang w:val="pt-BR"/>
        </w:rPr>
        <w:t>]</w:t>
      </w:r>
      <w:r w:rsidRPr="00BE3226">
        <w:rPr>
          <w:lang w:val="pt-BR"/>
        </w:rPr>
        <w:t xml:space="preserve">º Aditamento ao Contrato de </w:t>
      </w:r>
      <w:r w:rsidR="00514B60" w:rsidRPr="00BE3226">
        <w:rPr>
          <w:lang w:val="pt-BR"/>
        </w:rPr>
        <w:t>Penhor</w:t>
      </w:r>
      <w:r w:rsidRPr="00BE3226">
        <w:rPr>
          <w:lang w:val="pt-BR"/>
        </w:rPr>
        <w:t xml:space="preserve"> de Ações e Outras Avenças” (“</w:t>
      </w:r>
      <w:r w:rsidRPr="00BE3226">
        <w:rPr>
          <w:b/>
          <w:lang w:val="pt-BR"/>
        </w:rPr>
        <w:t>Aditamento</w:t>
      </w:r>
      <w:r w:rsidRPr="00BE3226">
        <w:rPr>
          <w:lang w:val="pt-BR"/>
        </w:rPr>
        <w:t>”), mediante as seguintes cláusulas e condições:</w:t>
      </w:r>
    </w:p>
    <w:p w:rsidR="00D610E5" w:rsidRPr="00BE3226" w:rsidRDefault="00D610E5" w:rsidP="00860DAD">
      <w:pPr>
        <w:pStyle w:val="Body"/>
        <w:rPr>
          <w:lang w:val="pt-BR"/>
        </w:rPr>
      </w:pPr>
      <w:r w:rsidRPr="00BE3226">
        <w:rPr>
          <w:lang w:val="pt-BR"/>
        </w:rPr>
        <w:t>Os termos aqui iniciados em letra maiúscula, estejam no singular ou no plural, terão o significado a eles atribuído no Contrato, ainda que posteriormente ao seu uso.</w:t>
      </w:r>
    </w:p>
    <w:p w:rsidR="00D610E5" w:rsidRPr="00BE3226" w:rsidRDefault="00D610E5" w:rsidP="00860DAD">
      <w:pPr>
        <w:pStyle w:val="Exhibit1"/>
      </w:pPr>
      <w:r w:rsidRPr="00BE3226">
        <w:t xml:space="preserve">As Partes decidem alterar a Cláusula </w:t>
      </w:r>
      <w:r w:rsidR="00073698" w:rsidRPr="00BE3226">
        <w:t>[</w:t>
      </w:r>
      <w:r w:rsidR="00514B60" w:rsidRPr="00BE3226">
        <w:fldChar w:fldCharType="begin"/>
      </w:r>
      <w:r w:rsidR="00514B60" w:rsidRPr="00BE3226">
        <w:instrText xml:space="preserve"> REF _Ref7808198 \r \h </w:instrText>
      </w:r>
      <w:r w:rsidR="00BE3226">
        <w:instrText xml:space="preserve"> \* MERGEFORMAT </w:instrText>
      </w:r>
      <w:r w:rsidR="00514B60" w:rsidRPr="00BE3226">
        <w:fldChar w:fldCharType="separate"/>
      </w:r>
      <w:r w:rsidR="00082E2F">
        <w:t>1.1.1</w:t>
      </w:r>
      <w:r w:rsidR="00514B60" w:rsidRPr="00BE3226">
        <w:fldChar w:fldCharType="end"/>
      </w:r>
      <w:r w:rsidR="00073698" w:rsidRPr="00BE3226">
        <w:t>][</w:t>
      </w:r>
      <w:r w:rsidR="00073698" w:rsidRPr="00BE3226">
        <w:fldChar w:fldCharType="begin"/>
      </w:r>
      <w:r w:rsidR="00073698" w:rsidRPr="00BE3226">
        <w:instrText xml:space="preserve"> REF _Ref7801783 \r \h </w:instrText>
      </w:r>
      <w:r w:rsidR="00290AAB" w:rsidRPr="00BE3226">
        <w:instrText xml:space="preserve"> \* MERGEFORMAT </w:instrText>
      </w:r>
      <w:r w:rsidR="00073698" w:rsidRPr="00BE3226">
        <w:fldChar w:fldCharType="separate"/>
      </w:r>
      <w:r w:rsidR="00082E2F">
        <w:t>1.1.2</w:t>
      </w:r>
      <w:r w:rsidR="00073698" w:rsidRPr="00BE3226">
        <w:fldChar w:fldCharType="end"/>
      </w:r>
      <w:r w:rsidR="00073698" w:rsidRPr="00BE3226">
        <w:t>]</w:t>
      </w:r>
      <w:r w:rsidRPr="00BE3226">
        <w:t xml:space="preserve"> do Contrato, que passa a vigorar com a seguinte redação:</w:t>
      </w:r>
    </w:p>
    <w:p w:rsidR="00073698" w:rsidRPr="00BE3226" w:rsidRDefault="00D610E5" w:rsidP="00073698">
      <w:pPr>
        <w:pStyle w:val="Level3"/>
        <w:numPr>
          <w:ilvl w:val="0"/>
          <w:numId w:val="0"/>
        </w:numPr>
        <w:ind w:left="136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r w:rsidR="008E3587">
        <w:t xml:space="preserve">ordinárias </w:t>
      </w:r>
      <w:r w:rsidR="00664A3D" w:rsidRPr="00BE3226">
        <w:t>de emissão de Mariana, as quais representam, nesta data, 100% (cem por cento) das ações de titularidade da Emissora e totalmente integralizadas (“</w:t>
      </w:r>
      <w:r w:rsidR="00664A3D" w:rsidRPr="00BE3226">
        <w:rPr>
          <w:b/>
        </w:rPr>
        <w:t>Ações Mariana</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073698" w:rsidP="00073698">
      <w:pPr>
        <w:pStyle w:val="Level3"/>
        <w:numPr>
          <w:ilvl w:val="0"/>
          <w:numId w:val="0"/>
        </w:numPr>
        <w:ind w:left="1361"/>
      </w:pPr>
      <w:r w:rsidRPr="00BE3226">
        <w:t>“1.1.2 [</w:t>
      </w:r>
      <w:r w:rsidRPr="00BE3226">
        <w:sym w:font="Symbol" w:char="F0B7"/>
      </w:r>
      <w:r w:rsidRPr="00BE3226">
        <w:t>] ([</w:t>
      </w:r>
      <w:r w:rsidRPr="00BE3226">
        <w:sym w:font="Symbol" w:char="F0B7"/>
      </w:r>
      <w:r w:rsidRPr="00BE3226">
        <w:t>])</w:t>
      </w:r>
      <w:r w:rsidR="00664A3D" w:rsidRPr="00BE3226">
        <w:t xml:space="preserve"> ações </w:t>
      </w:r>
      <w:r w:rsidR="008E3587">
        <w:t xml:space="preserve">ordinárias </w:t>
      </w:r>
      <w:r w:rsidR="00664A3D" w:rsidRPr="00BE3226">
        <w:t>de emissão de Miracema, as quais representam, nesta data, 100% (cem por cento) das ações de titularidade da Emissora e totalmente integralizadas (“</w:t>
      </w:r>
      <w:r w:rsidR="00664A3D" w:rsidRPr="00BE3226">
        <w:rPr>
          <w:b/>
        </w:rPr>
        <w:t>Ações Miracema</w:t>
      </w:r>
      <w:r w:rsidR="00664A3D" w:rsidRPr="00BE3226">
        <w:t>” e, em conjunto com as Ações Mariana, 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Pr="00BE3226">
        <w:t>;</w:t>
      </w:r>
      <w:r w:rsidR="00D610E5" w:rsidRPr="00BE3226">
        <w:t>”</w:t>
      </w:r>
    </w:p>
    <w:p w:rsidR="00D610E5" w:rsidRPr="00BE3226" w:rsidRDefault="00D610E5" w:rsidP="00860DAD">
      <w:pPr>
        <w:pStyle w:val="Exhibit1"/>
      </w:pPr>
      <w:r w:rsidRPr="00BE3226">
        <w:t xml:space="preserve">As Partes decidem alterar a Cláusula </w:t>
      </w:r>
      <w:r w:rsidR="00073698" w:rsidRPr="00BE3226">
        <w:t>[</w:t>
      </w:r>
      <w:r w:rsidR="00073698" w:rsidRPr="00BE3226">
        <w:fldChar w:fldCharType="begin"/>
      </w:r>
      <w:r w:rsidR="00073698" w:rsidRPr="00BE3226">
        <w:instrText xml:space="preserve"> REF _Ref7801843 \r \h </w:instrText>
      </w:r>
      <w:r w:rsidR="00290AAB" w:rsidRPr="00BE3226">
        <w:instrText xml:space="preserve"> \* MERGEFORMAT </w:instrText>
      </w:r>
      <w:r w:rsidR="00073698" w:rsidRPr="00BE3226">
        <w:fldChar w:fldCharType="separate"/>
      </w:r>
      <w:r w:rsidR="00082E2F">
        <w:t>2.1.1</w:t>
      </w:r>
      <w:r w:rsidR="00073698" w:rsidRPr="00BE3226">
        <w:fldChar w:fldCharType="end"/>
      </w:r>
      <w:r w:rsidR="00073698" w:rsidRPr="00BE3226">
        <w:t>][</w:t>
      </w:r>
      <w:r w:rsidR="00073698" w:rsidRPr="00BE3226">
        <w:fldChar w:fldCharType="begin"/>
      </w:r>
      <w:r w:rsidR="00073698" w:rsidRPr="00BE3226">
        <w:instrText xml:space="preserve"> REF _Ref7801846 \r \h </w:instrText>
      </w:r>
      <w:r w:rsidR="00290AAB" w:rsidRPr="00BE3226">
        <w:instrText xml:space="preserve"> \* MERGEFORMAT </w:instrText>
      </w:r>
      <w:r w:rsidR="00073698" w:rsidRPr="00BE3226">
        <w:fldChar w:fldCharType="separate"/>
      </w:r>
      <w:r w:rsidR="00082E2F">
        <w:t>2.1.2</w:t>
      </w:r>
      <w:r w:rsidR="00073698" w:rsidRPr="00BE3226">
        <w:fldChar w:fldCharType="end"/>
      </w:r>
      <w:r w:rsidR="00073698" w:rsidRPr="00BE3226">
        <w:t>]</w:t>
      </w:r>
      <w:r w:rsidRPr="00BE3226">
        <w:t>, que passa a vigorar com a seguinte redação:</w:t>
      </w:r>
    </w:p>
    <w:p w:rsidR="00073698" w:rsidRPr="00BE3226" w:rsidRDefault="00073698" w:rsidP="00073698">
      <w:pPr>
        <w:pStyle w:val="Exhibit3"/>
        <w:numPr>
          <w:ilvl w:val="0"/>
          <w:numId w:val="0"/>
        </w:numPr>
        <w:ind w:left="1361"/>
        <w:rPr>
          <w:rFonts w:cs="Arial"/>
        </w:rPr>
      </w:pPr>
      <w:r w:rsidRPr="00BE3226">
        <w:rPr>
          <w:rFonts w:cs="Arial"/>
        </w:rPr>
        <w:t>“2.1.1 Penhor das Ações Mariana</w:t>
      </w:r>
    </w:p>
    <w:p w:rsidR="00073698" w:rsidRPr="00BE3226" w:rsidRDefault="00073698" w:rsidP="00073698">
      <w:pPr>
        <w:pStyle w:val="Level3"/>
        <w:numPr>
          <w:ilvl w:val="0"/>
          <w:numId w:val="0"/>
        </w:numPr>
        <w:ind w:left="1361"/>
      </w:pPr>
      <w:r w:rsidRPr="00BE3226">
        <w:t>“Foram empenhadas [</w:t>
      </w:r>
      <w:r w:rsidRPr="00BE3226">
        <w:sym w:font="Symbol" w:char="F0B7"/>
      </w:r>
      <w:r w:rsidRPr="00BE3226">
        <w:t>] ([</w:t>
      </w:r>
      <w:r w:rsidRPr="00BE3226">
        <w:sym w:font="Symbol" w:char="F0B7"/>
      </w:r>
      <w:r w:rsidRPr="00BE3226">
        <w:t xml:space="preserve">]) ações ordinárias emitidas por Mariana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da segunda série </w:t>
      </w:r>
      <w:r w:rsidRPr="00BE3226">
        <w:t xml:space="preserve">da </w:t>
      </w:r>
      <w:r w:rsidRPr="00BE3226">
        <w:rPr>
          <w:szCs w:val="20"/>
        </w:rPr>
        <w:t xml:space="preserve">6ª (sexta) emissão de debêntures simples, não conversíveis em ações, em duas séries, sendo a primeira série da espécie quirografária e a segunda série da espécie com garantia real, para </w:t>
      </w:r>
      <w:r w:rsidRPr="00BE3226">
        <w:rPr>
          <w:szCs w:val="20"/>
        </w:rPr>
        <w:lastRenderedPageBreak/>
        <w:t>distribuição pública, da Transmissora Aliança de Energia Elétrica S.A.</w:t>
      </w:r>
      <w:r w:rsidRPr="00BE3226">
        <w:t>. (“</w:t>
      </w:r>
      <w:r w:rsidRPr="00BE3226">
        <w:rPr>
          <w:b/>
        </w:rPr>
        <w:t>Debenturistas da Segunda Série</w:t>
      </w:r>
      <w:r w:rsidRPr="00BE3226">
        <w:t>”), representados pela Simplific Pavarini Distribuidora de Títulos e Valores Mobiliários Ltda.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rPr>
          <w:color w:val="000000"/>
          <w:szCs w:val="20"/>
        </w:rPr>
        <w:t xml:space="preserve">” e </w:t>
      </w:r>
      <w:r w:rsidRPr="00BE3226">
        <w:t xml:space="preserve">no “Instrumento Particular de Contrato de Penhor de Ações e Outras Avenças”, o qual se encontra arquivado na sede da Mariana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BE3226">
        <w:rPr>
          <w:szCs w:val="20"/>
        </w:rPr>
        <w:t>Transmissora Aliança de Energia Elétrica S.A.</w:t>
      </w:r>
      <w:r w:rsidRPr="00BE3226">
        <w:t xml:space="preserve"> ou suas acionistas sem a prévia e expressa aprovação dos Debenturistas da Segunda Série, representados pelo Agente Fiduciário.”</w:t>
      </w:r>
    </w:p>
    <w:p w:rsidR="00073698" w:rsidRPr="00BE3226" w:rsidRDefault="00073698" w:rsidP="00073698">
      <w:pPr>
        <w:pStyle w:val="Exhibit3"/>
        <w:numPr>
          <w:ilvl w:val="0"/>
          <w:numId w:val="0"/>
        </w:numPr>
        <w:ind w:left="1361"/>
        <w:rPr>
          <w:rFonts w:cs="Arial"/>
        </w:rPr>
      </w:pPr>
      <w:r w:rsidRPr="00BE3226">
        <w:rPr>
          <w:rFonts w:cs="Arial"/>
        </w:rPr>
        <w:t>“2.1.2 Penhor das Ações Miracema</w:t>
      </w:r>
    </w:p>
    <w:p w:rsidR="00D610E5" w:rsidRPr="00BE3226" w:rsidRDefault="00073698" w:rsidP="00073698">
      <w:pPr>
        <w:pStyle w:val="Citao1"/>
        <w:ind w:left="1418"/>
        <w:rPr>
          <w:i w:val="0"/>
          <w:sz w:val="20"/>
        </w:rPr>
      </w:pPr>
      <w:r w:rsidRPr="00BE3226">
        <w:rPr>
          <w:i w:val="0"/>
          <w:sz w:val="20"/>
        </w:rPr>
        <w:t>“Foram empenhadas [</w:t>
      </w:r>
      <w:r w:rsidRPr="00BE3226">
        <w:rPr>
          <w:i w:val="0"/>
          <w:sz w:val="20"/>
        </w:rPr>
        <w:sym w:font="Symbol" w:char="F0B7"/>
      </w:r>
      <w:r w:rsidRPr="00BE3226">
        <w:rPr>
          <w:i w:val="0"/>
          <w:sz w:val="20"/>
        </w:rPr>
        <w:t>] ([</w:t>
      </w:r>
      <w:r w:rsidRPr="00BE3226">
        <w:rPr>
          <w:i w:val="0"/>
          <w:sz w:val="20"/>
        </w:rPr>
        <w:sym w:font="Symbol" w:char="F0B7"/>
      </w:r>
      <w:r w:rsidRPr="00BE3226">
        <w:rPr>
          <w:i w:val="0"/>
          <w:sz w:val="20"/>
        </w:rPr>
        <w:t>])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titulares de debêntures da segunda série da 6ª (sexta) emissão de debêntures simples, não conversíveis em ações, em duas séries, sendo a primeira série da espécie quirografária e a segunda série da espécie com garantia real, para distribuição pública, da Transmissora Aliança de Energia Elétrica S.A.. (“Debenturistas da Segunda Série”), representados pela Simplific Pavarini Distribuidora de Títulos e Valores Mobiliários Ltda. (“Agente Fiduciário”), na qualidade de agente fiduciário, observado o disposto no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e 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Transmissora Aliança de Energia Elétrica S.A. ou suas acionistas sem a prévia e expressa aprovação dos Debenturistas da Segunda Série, representados pelo Agente Fiduciário.”.</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082E2F">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082E2F">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082E2F">
        <w:t>2.1</w:t>
      </w:r>
      <w:r w:rsidR="00A464BA" w:rsidRPr="00BE3226">
        <w:fldChar w:fldCharType="end"/>
      </w:r>
      <w:r w:rsidR="00906431" w:rsidRPr="00BE3226">
        <w:t xml:space="preserve">., </w:t>
      </w:r>
      <w:proofErr w:type="spellStart"/>
      <w:r w:rsidR="00906431" w:rsidRPr="00BE3226">
        <w:t>fornecer</w:t>
      </w:r>
      <w:proofErr w:type="spellEnd"/>
      <w:r w:rsidR="00906431" w:rsidRPr="00BE3226">
        <w:t xml:space="preserve">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w:t>
      </w:r>
      <w:proofErr w:type="spellStart"/>
      <w:r w:rsidR="000E0884" w:rsidRPr="00BE3226">
        <w:t>escrituradora</w:t>
      </w:r>
      <w:proofErr w:type="spellEnd"/>
      <w:r w:rsidR="00906431" w:rsidRPr="00BE3226">
        <w:t xml:space="preserve">, que comprove a averbação </w:t>
      </w:r>
      <w:r w:rsidR="00073698" w:rsidRPr="00BE3226">
        <w:t>do Penhor</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lastRenderedPageBreak/>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640F10" w:rsidRPr="00BE3226">
        <w:fldChar w:fldCharType="begin"/>
      </w:r>
      <w:r w:rsidR="00640F10" w:rsidRPr="00BE3226">
        <w:instrText xml:space="preserve"> REF _Ref436185435 \r \h </w:instrText>
      </w:r>
      <w:r w:rsidR="00290AAB" w:rsidRPr="00BE3226">
        <w:instrText xml:space="preserve"> \* MERGEFORMAT </w:instrText>
      </w:r>
      <w:r w:rsidR="00640F10" w:rsidRPr="00BE3226">
        <w:fldChar w:fldCharType="separate"/>
      </w:r>
      <w:r w:rsidR="00082E2F">
        <w:t>7</w:t>
      </w:r>
      <w:r w:rsidR="00640F10" w:rsidRPr="00BE3226">
        <w:fldChar w:fldCharType="end"/>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 xml:space="preserve">Todos os demais termos e condições do Contrato, inclusive seus Anexos, que não tenham sido expressamente alterados pelo presente Aditamento são neste ato ratificados e permanecem em pleno vigor e efeito. </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Pr="00BE3226"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D610E5" w:rsidRPr="00BE3226"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C1572A" w:rsidRPr="00BE3226" w:rsidRDefault="00C1572A" w:rsidP="00C1572A">
      <w:pPr>
        <w:pStyle w:val="Body"/>
        <w:jc w:val="center"/>
        <w:rPr>
          <w:i/>
          <w:color w:val="000000"/>
          <w:sz w:val="16"/>
          <w:lang w:val="pt-BR"/>
        </w:rPr>
      </w:pPr>
    </w:p>
    <w:p w:rsidR="00C1572A" w:rsidRPr="00BE3226" w:rsidRDefault="00C1572A" w:rsidP="00C1572A">
      <w:pPr>
        <w:pStyle w:val="Body"/>
        <w:rPr>
          <w:lang w:val="pt-BR"/>
        </w:rPr>
      </w:pPr>
    </w:p>
    <w:p w:rsidR="00C1572A" w:rsidRPr="00BE3226" w:rsidRDefault="00C1572A" w:rsidP="00C1572A">
      <w:pPr>
        <w:pStyle w:val="Body"/>
        <w:rPr>
          <w:lang w:val="pt-BR"/>
        </w:rPr>
      </w:pPr>
    </w:p>
    <w:p w:rsidR="00C1572A" w:rsidRPr="00BE3226" w:rsidRDefault="00073698" w:rsidP="00C1572A">
      <w:pPr>
        <w:pStyle w:val="Body"/>
        <w:rPr>
          <w:lang w:val="pt-BR"/>
        </w:rPr>
      </w:pPr>
      <w:r w:rsidRPr="00BE3226">
        <w:rPr>
          <w:b/>
          <w:lang w:val="pt-BR"/>
        </w:rPr>
        <w:t>TRANSMISSORA ALIANÇA DE ENERGIA ELÉTRICA S.A.</w:t>
      </w:r>
    </w:p>
    <w:p w:rsidR="00C1572A" w:rsidRPr="00BE3226" w:rsidRDefault="00C1572A" w:rsidP="00C1572A">
      <w:pPr>
        <w:pStyle w:val="Body"/>
        <w:spacing w:after="0"/>
        <w:rPr>
          <w:b/>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t>Nome:</w:t>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t>Cargo:</w:t>
      </w:r>
    </w:p>
    <w:p w:rsidR="00C1572A" w:rsidRPr="00BE3226" w:rsidRDefault="00C1572A" w:rsidP="00C1572A">
      <w:pPr>
        <w:pStyle w:val="Body"/>
        <w:rPr>
          <w:lang w:val="pt-BR"/>
        </w:rPr>
      </w:pPr>
    </w:p>
    <w:p w:rsidR="00C1572A" w:rsidRPr="00BE3226" w:rsidRDefault="00C1572A" w:rsidP="00C1572A">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C1572A" w:rsidRPr="00BE3226" w:rsidRDefault="00C1572A" w:rsidP="00C1572A">
      <w:pPr>
        <w:pStyle w:val="Body"/>
        <w:jc w:val="center"/>
        <w:rPr>
          <w:i/>
          <w:color w:val="000000"/>
          <w:sz w:val="16"/>
          <w:lang w:val="pt-BR"/>
        </w:rPr>
      </w:pPr>
    </w:p>
    <w:p w:rsidR="00C1572A" w:rsidRPr="00BE3226" w:rsidRDefault="00C1572A" w:rsidP="00C1572A">
      <w:pPr>
        <w:pStyle w:val="Body"/>
        <w:rPr>
          <w:lang w:val="pt-BR"/>
        </w:rPr>
      </w:pPr>
    </w:p>
    <w:p w:rsidR="00C1572A" w:rsidRPr="00BE3226" w:rsidRDefault="00C1572A" w:rsidP="00C1572A">
      <w:pPr>
        <w:pStyle w:val="Body"/>
        <w:rPr>
          <w:lang w:val="pt-BR"/>
        </w:rPr>
      </w:pPr>
    </w:p>
    <w:p w:rsidR="00C1572A" w:rsidRPr="00BE3226" w:rsidRDefault="00073698" w:rsidP="00C1572A">
      <w:pPr>
        <w:pStyle w:val="Body"/>
        <w:rPr>
          <w:b/>
          <w:caps/>
          <w:lang w:val="pt-BR"/>
        </w:rPr>
      </w:pPr>
      <w:r w:rsidRPr="00BE3226">
        <w:rPr>
          <w:b/>
          <w:caps/>
          <w:lang w:val="pt-BR"/>
        </w:rPr>
        <w:t>Simplific Pavarini Distribuidora de Títulos e Valores Mobiliários Ltda.</w:t>
      </w:r>
    </w:p>
    <w:p w:rsidR="00073698" w:rsidRPr="00BE3226" w:rsidRDefault="00073698" w:rsidP="00C1572A">
      <w:pPr>
        <w:pStyle w:val="Body"/>
        <w:rPr>
          <w:color w:val="000000"/>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r>
    </w:p>
    <w:p w:rsidR="00C1572A" w:rsidRPr="00BE3226" w:rsidRDefault="00C1572A" w:rsidP="00C1572A">
      <w:pPr>
        <w:pStyle w:val="Body"/>
        <w:rPr>
          <w:lang w:val="pt-BR"/>
        </w:rPr>
      </w:pPr>
      <w:r w:rsidRPr="00BE3226">
        <w:rPr>
          <w:lang w:val="pt-BR"/>
        </w:rPr>
        <w:br w:type="page"/>
      </w:r>
    </w:p>
    <w:p w:rsidR="00073698" w:rsidRPr="00BE3226" w:rsidRDefault="00C1572A" w:rsidP="00073698">
      <w:pPr>
        <w:pStyle w:val="Body"/>
        <w:jc w:val="center"/>
        <w:rPr>
          <w:i/>
          <w:color w:val="000000"/>
          <w:sz w:val="16"/>
          <w:lang w:val="pt-BR"/>
        </w:rPr>
      </w:pPr>
      <w:r w:rsidRPr="00BE3226">
        <w:rPr>
          <w:i/>
          <w:sz w:val="16"/>
          <w:lang w:val="pt-BR"/>
        </w:rPr>
        <w:lastRenderedPageBreak/>
        <w:t xml:space="preserve">(Página de assinaturas </w:t>
      </w:r>
      <w:r w:rsidR="00073698" w:rsidRPr="00BE3226">
        <w:rPr>
          <w:i/>
          <w:sz w:val="16"/>
          <w:lang w:val="pt-BR"/>
        </w:rPr>
        <w:t>[</w:t>
      </w:r>
      <w:r w:rsidR="00073698" w:rsidRPr="00BE3226">
        <w:rPr>
          <w:i/>
          <w:sz w:val="16"/>
          <w:lang w:val="pt-BR"/>
        </w:rPr>
        <w:sym w:font="Symbol" w:char="F0B7"/>
      </w:r>
      <w:r w:rsidR="00073698" w:rsidRPr="00BE3226">
        <w:rPr>
          <w:i/>
          <w:sz w:val="16"/>
          <w:lang w:val="pt-BR"/>
        </w:rPr>
        <w:t xml:space="preserve">] </w:t>
      </w:r>
      <w:r w:rsidR="00073698" w:rsidRPr="00BE3226">
        <w:rPr>
          <w:i/>
          <w:sz w:val="16"/>
          <w:szCs w:val="16"/>
          <w:lang w:val="pt-BR"/>
        </w:rPr>
        <w:t xml:space="preserve">do [●] Aditamento ao </w:t>
      </w:r>
      <w:r w:rsidR="00073698" w:rsidRPr="00BE3226">
        <w:rPr>
          <w:i/>
          <w:color w:val="000000"/>
          <w:sz w:val="16"/>
          <w:szCs w:val="16"/>
          <w:lang w:val="pt-BR"/>
        </w:rPr>
        <w:t>Instrumento Particular de Contrato de Penhor de Ações e Outras Avenças</w:t>
      </w:r>
      <w:r w:rsidR="00073698" w:rsidRPr="00BE3226">
        <w:rPr>
          <w:i/>
          <w:sz w:val="16"/>
          <w:szCs w:val="16"/>
          <w:lang w:val="pt-BR"/>
        </w:rPr>
        <w:t>)</w:t>
      </w:r>
    </w:p>
    <w:p w:rsidR="00C1572A" w:rsidRPr="00BE3226" w:rsidRDefault="00C1572A" w:rsidP="00C1572A">
      <w:pPr>
        <w:pStyle w:val="Body"/>
        <w:jc w:val="center"/>
        <w:rPr>
          <w:i/>
          <w:color w:val="000000"/>
          <w:sz w:val="16"/>
          <w:lang w:val="pt-BR"/>
        </w:rPr>
      </w:pPr>
    </w:p>
    <w:p w:rsidR="00C1572A" w:rsidRPr="00BE3226" w:rsidRDefault="00C1572A" w:rsidP="00C1572A">
      <w:pPr>
        <w:pStyle w:val="Body"/>
        <w:rPr>
          <w:color w:val="000000"/>
          <w:lang w:val="pt-BR"/>
        </w:rPr>
      </w:pPr>
    </w:p>
    <w:p w:rsidR="00C1572A" w:rsidRPr="00BE3226" w:rsidRDefault="00C1572A" w:rsidP="00C1572A">
      <w:pPr>
        <w:pStyle w:val="Body"/>
        <w:rPr>
          <w:color w:val="000000"/>
          <w:lang w:val="pt-BR"/>
        </w:rPr>
      </w:pPr>
    </w:p>
    <w:p w:rsidR="00C1572A" w:rsidRPr="00BE3226" w:rsidRDefault="00073698" w:rsidP="00C1572A">
      <w:pPr>
        <w:pStyle w:val="Body"/>
        <w:rPr>
          <w:b/>
          <w:lang w:val="pt-BR"/>
        </w:rPr>
      </w:pPr>
      <w:r w:rsidRPr="00BE3226">
        <w:rPr>
          <w:b/>
          <w:lang w:val="pt-BR"/>
        </w:rPr>
        <w:t>MARIANA TRANSMISSORA DE ENERGIA S.A.</w:t>
      </w:r>
    </w:p>
    <w:p w:rsidR="00073698" w:rsidRPr="00BE3226" w:rsidRDefault="00073698" w:rsidP="00C1572A">
      <w:pPr>
        <w:pStyle w:val="Body"/>
        <w:rPr>
          <w:color w:val="000000"/>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t>Nome:</w:t>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pPr>
        <w:autoSpaceDE/>
        <w:autoSpaceDN/>
        <w:adjustRightInd/>
        <w:rPr>
          <w:rFonts w:cs="Arial"/>
          <w:szCs w:val="20"/>
          <w:lang w:eastAsia="en-GB"/>
        </w:rPr>
      </w:pPr>
      <w:r w:rsidRPr="00BE3226">
        <w:rPr>
          <w:rFonts w:cs="Arial"/>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MIRACEMA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C1572A" w:rsidRPr="00BE3226" w:rsidRDefault="00C1572A" w:rsidP="00C1572A">
      <w:pPr>
        <w:pStyle w:val="Body"/>
        <w:rPr>
          <w:lang w:val="pt-BR"/>
        </w:rPr>
      </w:pPr>
    </w:p>
    <w:p w:rsidR="00C1572A" w:rsidRPr="00BE3226" w:rsidRDefault="00C1572A" w:rsidP="00C1572A">
      <w:pPr>
        <w:pStyle w:val="Body"/>
        <w:rPr>
          <w:lang w:val="pt-BR"/>
        </w:rPr>
      </w:pPr>
      <w:r w:rsidRPr="00BE3226">
        <w:rPr>
          <w:lang w:val="pt-BR"/>
        </w:rPr>
        <w:t>Testemunhas:</w:t>
      </w:r>
    </w:p>
    <w:p w:rsidR="00C1572A" w:rsidRPr="00BE3226" w:rsidRDefault="00C1572A" w:rsidP="00C1572A">
      <w:pPr>
        <w:pStyle w:val="Body"/>
        <w:rPr>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C1572A" w:rsidRPr="00BE3226" w:rsidRDefault="00C1572A" w:rsidP="00C1572A">
      <w:pPr>
        <w:pStyle w:val="Body"/>
        <w:tabs>
          <w:tab w:val="left" w:pos="4536"/>
        </w:tabs>
        <w:spacing w:after="0"/>
        <w:rPr>
          <w:lang w:val="pt-BR"/>
        </w:rPr>
      </w:pPr>
      <w:r w:rsidRPr="00BE3226">
        <w:rPr>
          <w:lang w:val="pt-BR"/>
        </w:rPr>
        <w:t>Nome:</w:t>
      </w:r>
      <w:r w:rsidRPr="00BE3226">
        <w:rPr>
          <w:lang w:val="pt-BR"/>
        </w:rPr>
        <w:tab/>
        <w:t>Nome:</w:t>
      </w:r>
    </w:p>
    <w:p w:rsidR="00C1572A" w:rsidRPr="00BE3226" w:rsidRDefault="00C1572A" w:rsidP="00C1572A">
      <w:pPr>
        <w:pStyle w:val="Body"/>
        <w:tabs>
          <w:tab w:val="left" w:pos="4536"/>
        </w:tabs>
        <w:rPr>
          <w:lang w:val="pt-BR"/>
        </w:rPr>
      </w:pPr>
      <w:r w:rsidRPr="00BE3226">
        <w:rPr>
          <w:lang w:val="pt-BR"/>
        </w:rPr>
        <w:t>CPF:</w:t>
      </w:r>
      <w:r w:rsidRPr="00BE3226">
        <w:rPr>
          <w:lang w:val="pt-BR"/>
        </w:rPr>
        <w:tab/>
        <w:t>CPF:</w:t>
      </w:r>
    </w:p>
    <w:p w:rsidR="00C1572A" w:rsidRPr="00BE3226" w:rsidRDefault="00C1572A" w:rsidP="00C1572A">
      <w:pPr>
        <w:pStyle w:val="Body"/>
        <w:rPr>
          <w:lang w:val="pt-BR"/>
        </w:rPr>
      </w:pPr>
    </w:p>
    <w:p w:rsidR="00D610E5" w:rsidRPr="00BE3226" w:rsidRDefault="00D610E5" w:rsidP="000E70D4">
      <w:pPr>
        <w:jc w:val="center"/>
        <w:rPr>
          <w:rFonts w:cs="Arial"/>
          <w:b/>
          <w:u w:val="single"/>
        </w:rPr>
        <w:sectPr w:rsidR="00D610E5" w:rsidRPr="00BE3226" w:rsidSect="00294605">
          <w:pgSz w:w="11907" w:h="16839" w:code="9"/>
          <w:pgMar w:top="1701" w:right="1588" w:bottom="1304" w:left="1588" w:header="765" w:footer="482" w:gutter="0"/>
          <w:pgNumType w:start="1"/>
          <w:cols w:space="720"/>
          <w:noEndnote/>
          <w:titlePg/>
          <w:docGrid w:linePitch="326"/>
        </w:sectPr>
      </w:pPr>
    </w:p>
    <w:p w:rsidR="00FC465D" w:rsidRDefault="00FC465D" w:rsidP="00FC465D">
      <w:pPr>
        <w:pStyle w:val="ExhibitApps"/>
        <w:rPr>
          <w:u w:val="none"/>
        </w:rPr>
      </w:pPr>
      <w:bookmarkStart w:id="126" w:name="_Toc436207641"/>
      <w:bookmarkStart w:id="127" w:name="_Toc7796220"/>
      <w:r w:rsidRPr="00BE3226">
        <w:rPr>
          <w:u w:val="none"/>
        </w:rPr>
        <w:lastRenderedPageBreak/>
        <w:t>Anexo I</w:t>
      </w:r>
      <w:r>
        <w:rPr>
          <w:u w:val="none"/>
        </w:rPr>
        <w:t xml:space="preserve"> ao </w:t>
      </w:r>
      <w:r w:rsidRPr="00FC465D">
        <w:rPr>
          <w:u w:val="none"/>
        </w:rPr>
        <w:t>[</w:t>
      </w:r>
      <w:r w:rsidRPr="00FC465D">
        <w:rPr>
          <w:u w:val="none"/>
        </w:rPr>
        <w:sym w:font="Symbol" w:char="F0B7"/>
      </w:r>
      <w:r w:rsidRPr="00FC465D">
        <w:rPr>
          <w:u w:val="none"/>
        </w:rPr>
        <w:t>]</w:t>
      </w:r>
      <w:r>
        <w:rPr>
          <w:u w:val="none"/>
        </w:rPr>
        <w:t xml:space="preserve"> </w:t>
      </w:r>
      <w:r w:rsidRPr="003A0FD9">
        <w:rPr>
          <w:u w:val="none"/>
        </w:rPr>
        <w:t>Aditamento ao Instrumento Particular de Contrato de Penhor de Ações e Outras Avenças</w:t>
      </w:r>
      <w:r w:rsidRPr="00BE3226">
        <w:rPr>
          <w:u w:val="none"/>
        </w:rPr>
        <w:tab/>
      </w:r>
    </w:p>
    <w:p w:rsidR="00FC465D" w:rsidRPr="00BE3226" w:rsidRDefault="00FC465D" w:rsidP="00FC465D">
      <w:pPr>
        <w:pStyle w:val="ExhibitApps"/>
        <w:rPr>
          <w:u w:val="none"/>
        </w:rPr>
      </w:pPr>
      <w:r w:rsidRPr="00BE3226">
        <w:rPr>
          <w:u w:val="none"/>
        </w:rPr>
        <w:t xml:space="preserve">Descrição das 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FC465D" w:rsidRPr="00BE3226" w:rsidTr="00CC7AA5">
        <w:tc>
          <w:tcPr>
            <w:tcW w:w="2781" w:type="pct"/>
            <w:vAlign w:val="center"/>
          </w:tcPr>
          <w:p w:rsidR="00FC465D" w:rsidRPr="00BE3226" w:rsidRDefault="00FC465D" w:rsidP="00CC7AA5">
            <w:pPr>
              <w:suppressAutoHyphens/>
              <w:spacing w:before="60" w:after="60" w:line="240" w:lineRule="exact"/>
              <w:jc w:val="center"/>
              <w:rPr>
                <w:rFonts w:cs="Arial"/>
                <w:b/>
                <w:spacing w:val="-3"/>
                <w:sz w:val="18"/>
              </w:rPr>
            </w:pPr>
          </w:p>
        </w:tc>
        <w:tc>
          <w:tcPr>
            <w:tcW w:w="1140" w:type="pct"/>
            <w:vAlign w:val="center"/>
          </w:tcPr>
          <w:p w:rsidR="00FC465D" w:rsidRPr="00BE3226" w:rsidRDefault="00FC465D" w:rsidP="00CC7AA5">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Número de Ações</w:t>
            </w:r>
            <w:r>
              <w:rPr>
                <w:rFonts w:ascii="Arial" w:hAnsi="Arial" w:cs="Arial"/>
                <w:spacing w:val="-3"/>
                <w:sz w:val="18"/>
                <w:szCs w:val="24"/>
                <w:lang w:val="pt-BR"/>
              </w:rPr>
              <w:t xml:space="preserve"> Ordinárias</w:t>
            </w:r>
            <w:r w:rsidRPr="00BE3226">
              <w:rPr>
                <w:rFonts w:ascii="Arial" w:hAnsi="Arial" w:cs="Arial"/>
                <w:spacing w:val="-3"/>
                <w:sz w:val="18"/>
                <w:szCs w:val="24"/>
                <w:lang w:val="pt-BR"/>
              </w:rPr>
              <w:t xml:space="preserve"> </w:t>
            </w:r>
          </w:p>
        </w:tc>
        <w:tc>
          <w:tcPr>
            <w:tcW w:w="1079" w:type="pct"/>
            <w:vAlign w:val="center"/>
          </w:tcPr>
          <w:p w:rsidR="00FC465D" w:rsidRPr="00BE3226" w:rsidRDefault="00FC465D" w:rsidP="00CC7AA5">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do Capital Social Total da respectiva Interveniente Anuente</w:t>
            </w:r>
          </w:p>
        </w:tc>
      </w:tr>
      <w:tr w:rsidR="00FC465D" w:rsidRPr="00BE3226" w:rsidTr="00CC7AA5">
        <w:tc>
          <w:tcPr>
            <w:tcW w:w="2781" w:type="pct"/>
            <w:vAlign w:val="center"/>
          </w:tcPr>
          <w:p w:rsidR="00FC465D" w:rsidRPr="00BE3226" w:rsidRDefault="00FC465D" w:rsidP="00CC7AA5">
            <w:pPr>
              <w:spacing w:before="60" w:after="60" w:line="240" w:lineRule="exact"/>
              <w:jc w:val="center"/>
              <w:rPr>
                <w:rFonts w:cs="Arial"/>
                <w:sz w:val="18"/>
              </w:rPr>
            </w:pPr>
            <w:r w:rsidRPr="00BE3226">
              <w:rPr>
                <w:rFonts w:cs="Arial"/>
                <w:bCs/>
                <w:sz w:val="18"/>
              </w:rPr>
              <w:t>Quantidade total de ações de emissão da Mariana Transmissora de Energia S.A pela Emissora</w:t>
            </w:r>
          </w:p>
        </w:tc>
        <w:tc>
          <w:tcPr>
            <w:tcW w:w="1140" w:type="pct"/>
            <w:vAlign w:val="center"/>
          </w:tcPr>
          <w:p w:rsidR="00FC465D" w:rsidRPr="003A0FD9" w:rsidRDefault="00FC465D" w:rsidP="00CC7AA5">
            <w:pPr>
              <w:spacing w:before="60" w:after="60" w:line="240" w:lineRule="exact"/>
              <w:jc w:val="center"/>
              <w:rPr>
                <w:rFonts w:cs="Arial"/>
                <w:sz w:val="18"/>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CC7AA5">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CC7AA5">
        <w:tc>
          <w:tcPr>
            <w:tcW w:w="2781" w:type="pct"/>
            <w:vAlign w:val="center"/>
          </w:tcPr>
          <w:p w:rsidR="00FC465D" w:rsidRPr="00BE3226" w:rsidRDefault="00FC465D" w:rsidP="00CC7AA5">
            <w:pPr>
              <w:spacing w:before="60" w:after="60" w:line="240" w:lineRule="exact"/>
              <w:jc w:val="center"/>
              <w:rPr>
                <w:rFonts w:cs="Arial"/>
                <w:bCs/>
                <w:sz w:val="18"/>
              </w:rPr>
            </w:pPr>
            <w:r w:rsidRPr="00BE3226">
              <w:rPr>
                <w:rFonts w:cs="Arial"/>
                <w:bCs/>
                <w:sz w:val="18"/>
              </w:rPr>
              <w:t>Quantidade total de ações de emissão da Miracema Transmissora de Energia S.A pela Emissora</w:t>
            </w:r>
          </w:p>
        </w:tc>
        <w:tc>
          <w:tcPr>
            <w:tcW w:w="1140" w:type="pct"/>
            <w:vAlign w:val="center"/>
          </w:tcPr>
          <w:p w:rsidR="00FC465D" w:rsidRPr="003A0FD9" w:rsidRDefault="00FC465D" w:rsidP="00CC7AA5">
            <w:pPr>
              <w:spacing w:before="60" w:after="60" w:line="240" w:lineRule="exact"/>
              <w:jc w:val="center"/>
              <w:rPr>
                <w:rFonts w:cs="Arial"/>
                <w:highlight w:val="yellow"/>
              </w:rPr>
            </w:pPr>
            <w:r w:rsidRPr="003A0FD9">
              <w:rPr>
                <w:highlight w:val="yellow"/>
              </w:rPr>
              <w:t>[</w:t>
            </w:r>
            <w:r w:rsidRPr="003A0FD9">
              <w:rPr>
                <w:highlight w:val="yellow"/>
              </w:rPr>
              <w:sym w:font="Symbol" w:char="F0B7"/>
            </w:r>
            <w:r w:rsidRPr="003A0FD9">
              <w:rPr>
                <w:highlight w:val="yellow"/>
              </w:rPr>
              <w:t>]</w:t>
            </w:r>
          </w:p>
        </w:tc>
        <w:tc>
          <w:tcPr>
            <w:tcW w:w="1079" w:type="pct"/>
            <w:vAlign w:val="center"/>
          </w:tcPr>
          <w:p w:rsidR="00FC465D" w:rsidRPr="003A0FD9" w:rsidRDefault="00FC465D" w:rsidP="00CC7AA5">
            <w:pPr>
              <w:spacing w:before="60" w:after="60" w:line="240" w:lineRule="exact"/>
              <w:jc w:val="center"/>
              <w:rPr>
                <w:rFonts w:cs="Arial"/>
                <w:sz w:val="18"/>
                <w:highlight w:val="yellow"/>
              </w:rPr>
            </w:pP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r w:rsidR="00FC465D" w:rsidRPr="00BE3226" w:rsidTr="00CC7AA5">
        <w:tc>
          <w:tcPr>
            <w:tcW w:w="2781" w:type="pct"/>
            <w:vAlign w:val="center"/>
          </w:tcPr>
          <w:p w:rsidR="00FC465D" w:rsidRPr="00BE3226" w:rsidRDefault="00FC465D" w:rsidP="00CC7AA5">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FC465D" w:rsidRPr="00BE3226" w:rsidRDefault="00FC465D" w:rsidP="00FC465D">
            <w:pPr>
              <w:spacing w:before="60" w:after="60" w:line="240" w:lineRule="exact"/>
              <w:jc w:val="center"/>
              <w:rPr>
                <w:rFonts w:cs="Arial"/>
                <w:sz w:val="18"/>
              </w:rPr>
            </w:pPr>
            <w:r w:rsidRPr="00BE3226">
              <w:rPr>
                <w:rFonts w:cs="Arial"/>
                <w:sz w:val="18"/>
              </w:rPr>
              <w:t>R$</w:t>
            </w:r>
            <w:r w:rsidRPr="003A0FD9">
              <w:rPr>
                <w:rFonts w:cs="Arial"/>
                <w:sz w:val="18"/>
                <w:highlight w:val="yellow"/>
              </w:rPr>
              <w:t>[</w:t>
            </w:r>
            <w:r w:rsidRPr="003A0FD9">
              <w:rPr>
                <w:rFonts w:cs="Arial"/>
                <w:sz w:val="18"/>
                <w:highlight w:val="yellow"/>
              </w:rPr>
              <w:sym w:font="Symbol" w:char="F0B7"/>
            </w:r>
            <w:r w:rsidRPr="003A0FD9">
              <w:rPr>
                <w:rFonts w:cs="Arial"/>
                <w:sz w:val="18"/>
                <w:highlight w:val="yellow"/>
              </w:rPr>
              <w:t>]</w:t>
            </w:r>
          </w:p>
        </w:tc>
      </w:tr>
    </w:tbl>
    <w:p w:rsidR="00FC465D" w:rsidRDefault="00FC465D" w:rsidP="009C7D7D">
      <w:pPr>
        <w:pStyle w:val="ExhibitApps"/>
        <w:rPr>
          <w:u w:val="none"/>
        </w:rPr>
      </w:pPr>
    </w:p>
    <w:p w:rsidR="00FC465D" w:rsidRDefault="00FC465D">
      <w:pPr>
        <w:autoSpaceDE/>
        <w:autoSpaceDN/>
        <w:adjustRightInd/>
        <w:rPr>
          <w:rFonts w:cs="Arial"/>
          <w:b/>
          <w:sz w:val="23"/>
        </w:rPr>
      </w:pPr>
      <w:r>
        <w:br w:type="page"/>
      </w:r>
    </w:p>
    <w:p w:rsidR="00FC465D" w:rsidRDefault="00FC465D" w:rsidP="009C7D7D">
      <w:pPr>
        <w:pStyle w:val="ExhibitApps"/>
        <w:rPr>
          <w:u w:val="none"/>
        </w:rPr>
      </w:pPr>
    </w:p>
    <w:p w:rsidR="00D54D17" w:rsidRPr="00BE3226" w:rsidRDefault="00F66EA6" w:rsidP="009C7D7D">
      <w:pPr>
        <w:pStyle w:val="ExhibitApps"/>
        <w:rPr>
          <w:u w:val="none"/>
        </w:rPr>
      </w:pPr>
      <w:r w:rsidRPr="00BE3226">
        <w:rPr>
          <w:u w:val="none"/>
        </w:rPr>
        <w:t>Anexo IV</w:t>
      </w:r>
      <w:bookmarkEnd w:id="126"/>
      <w:r w:rsidR="009C7D7D" w:rsidRPr="00BE3226">
        <w:rPr>
          <w:u w:val="none"/>
        </w:rPr>
        <w:tab/>
      </w:r>
      <w:bookmarkStart w:id="128" w:name="_Toc436207642"/>
      <w:r w:rsidRPr="00BE3226">
        <w:rPr>
          <w:u w:val="none"/>
        </w:rPr>
        <w:t>Modelo de Procuração</w:t>
      </w:r>
      <w:bookmarkEnd w:id="127"/>
      <w:bookmarkEnd w:id="128"/>
    </w:p>
    <w:p w:rsidR="00860DAD" w:rsidRPr="00BE3226" w:rsidRDefault="00860DAD" w:rsidP="00860DAD">
      <w:pPr>
        <w:pStyle w:val="Heading"/>
        <w:jc w:val="center"/>
      </w:pPr>
    </w:p>
    <w:p w:rsidR="00D54D17" w:rsidRPr="00BE3226" w:rsidRDefault="00380F78">
      <w:pPr>
        <w:pStyle w:val="Heading"/>
        <w:jc w:val="center"/>
      </w:pPr>
      <w:r w:rsidRPr="00BE3226">
        <w:t>PROCURAÇÃO</w:t>
      </w:r>
    </w:p>
    <w:p w:rsidR="00380F78" w:rsidRPr="00BE3226" w:rsidRDefault="00073698">
      <w:pPr>
        <w:pStyle w:val="Body"/>
        <w:rPr>
          <w:lang w:val="pt-BR"/>
        </w:rPr>
      </w:pPr>
      <w:bookmarkStart w:id="129"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com sede 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 neste ato representada por seu(s) representante(s) legal(</w:t>
      </w:r>
      <w:proofErr w:type="spellStart"/>
      <w:r w:rsidRPr="00BE3226">
        <w:rPr>
          <w:lang w:val="pt-BR"/>
        </w:rPr>
        <w:t>is</w:t>
      </w:r>
      <w:proofErr w:type="spellEnd"/>
      <w:r w:rsidRPr="00BE3226">
        <w:rPr>
          <w:lang w:val="pt-BR"/>
        </w:rPr>
        <w:t>) devidamente autorizado(s) e identificado(s) na página de assinaturas do presente instrumento, na forma do seu estatuto social</w:t>
      </w:r>
      <w:r w:rsidR="009B047F" w:rsidRPr="00BE3226">
        <w:rPr>
          <w:lang w:val="pt-PT"/>
        </w:rPr>
        <w:t xml:space="preserve"> </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Pr="00BE3226">
        <w:rPr>
          <w:b/>
          <w:caps/>
          <w:lang w:val="pt-BR"/>
        </w:rPr>
        <w:t>Simplific Pavarini Distribuidora de Títulos e Valores Mobiliários Ltda.</w:t>
      </w:r>
      <w:r w:rsidRPr="00BE3226">
        <w:rPr>
          <w:caps/>
          <w:lang w:val="pt-BR"/>
        </w:rPr>
        <w:t>,</w:t>
      </w:r>
      <w:r w:rsidRPr="00BE3226">
        <w:rPr>
          <w:b/>
          <w:bCs/>
          <w:smallCaps/>
          <w:lang w:val="pt-BR"/>
        </w:rPr>
        <w:t xml:space="preserve"> </w:t>
      </w:r>
      <w:r w:rsidRPr="00BE3226">
        <w:rPr>
          <w:lang w:val="pt-BR"/>
        </w:rPr>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rPr>
          <w:lang w:val="pt-BR"/>
        </w:rPr>
        <w:t>is</w:t>
      </w:r>
      <w:proofErr w:type="spellEnd"/>
      <w:r w:rsidRPr="00BE3226">
        <w:rPr>
          <w:lang w:val="pt-BR"/>
        </w:rPr>
        <w:t xml:space="preserve">) devidamente autorizado(s) e identificado(s) na página de assinaturas do presente instrumento, na forma do seu contrato social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Pr="00BE3226">
        <w:rPr>
          <w:lang w:val="pt-BR"/>
        </w:rPr>
        <w:t xml:space="preserve">da Segunda Série </w:t>
      </w:r>
      <w:r w:rsidR="006E2C75" w:rsidRPr="00BE3226">
        <w:rPr>
          <w:lang w:val="pt-BR"/>
        </w:rPr>
        <w:t>nos termos do “</w:t>
      </w:r>
      <w:r w:rsidRPr="00BE3226">
        <w:rPr>
          <w:lang w:val="pt-BR"/>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Pr="00BE3226">
        <w:rPr>
          <w:lang w:val="pt-BR"/>
        </w:rPr>
        <w:t>pelo penhor</w:t>
      </w:r>
      <w:r w:rsidR="00A63EFB" w:rsidRPr="00BE3226">
        <w:rPr>
          <w:lang w:val="pt-BR"/>
        </w:rPr>
        <w:t xml:space="preserve"> </w:t>
      </w:r>
      <w:r w:rsidR="00380F78" w:rsidRPr="00BE3226">
        <w:rPr>
          <w:lang w:val="pt-BR"/>
        </w:rPr>
        <w:t>constituíd</w:t>
      </w:r>
      <w:r w:rsidRPr="00BE3226">
        <w:rPr>
          <w:lang w:val="pt-BR"/>
        </w:rPr>
        <w:t>o</w:t>
      </w:r>
      <w:r w:rsidR="00380F78" w:rsidRPr="00BE3226">
        <w:rPr>
          <w:lang w:val="pt-BR"/>
        </w:rPr>
        <w:t xml:space="preserve"> </w:t>
      </w:r>
      <w:r w:rsidR="006E2C75" w:rsidRPr="00BE3226">
        <w:rPr>
          <w:lang w:val="pt-BR"/>
        </w:rPr>
        <w:t xml:space="preserve">de acordo com o </w:t>
      </w:r>
      <w:r w:rsidR="00A63EFB" w:rsidRPr="00BE3226">
        <w:rPr>
          <w:lang w:val="pt-BR"/>
        </w:rPr>
        <w:t>“</w:t>
      </w:r>
      <w:r w:rsidRPr="00BE3226">
        <w:rPr>
          <w:color w:val="000000"/>
          <w:lang w:val="pt-BR"/>
        </w:rPr>
        <w:t>Instrumento Particular de Contrato de Penhor 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Pr="00BE3226">
        <w:rPr>
          <w:b/>
          <w:lang w:val="pt-BR"/>
        </w:rPr>
        <w:t xml:space="preserve">MARIANA TRANSMISSORA DE ENERGIA S.A. </w:t>
      </w:r>
      <w:r w:rsidRPr="00BE3226">
        <w:rPr>
          <w:lang w:val="pt-BR"/>
        </w:rPr>
        <w:t>(“</w:t>
      </w:r>
      <w:r w:rsidRPr="00BE3226">
        <w:rPr>
          <w:b/>
          <w:lang w:val="pt-BR"/>
        </w:rPr>
        <w:t>Mariana</w:t>
      </w:r>
      <w:r w:rsidRPr="00BE3226">
        <w:rPr>
          <w:lang w:val="pt-BR"/>
        </w:rPr>
        <w:t xml:space="preserve">”) e </w:t>
      </w:r>
      <w:r w:rsidRPr="00BE3226">
        <w:rPr>
          <w:b/>
          <w:lang w:val="pt-BR"/>
        </w:rPr>
        <w:t xml:space="preserve">MIRACEMA TRANSMISSORA DE ENERGIA S.A. </w:t>
      </w:r>
      <w:r w:rsidRPr="00BE3226">
        <w:rPr>
          <w:lang w:val="pt-BR"/>
        </w:rPr>
        <w:t>(“</w:t>
      </w:r>
      <w:r w:rsidRPr="00BE3226">
        <w:rPr>
          <w:b/>
          <w:lang w:val="pt-BR"/>
        </w:rPr>
        <w:t>Miracema</w:t>
      </w:r>
      <w:r w:rsidRPr="00BE3226">
        <w:rPr>
          <w:lang w:val="pt-BR"/>
        </w:rPr>
        <w:t>” e, em conjunto com Mariana, as “</w:t>
      </w:r>
      <w:r w:rsidRPr="00BE3226">
        <w:rPr>
          <w:b/>
          <w:lang w:val="pt-BR"/>
        </w:rPr>
        <w:t>Intervenientes Anuentes</w:t>
      </w:r>
      <w:r w:rsidRPr="00BE3226">
        <w:rPr>
          <w:lang w:val="pt-BR"/>
        </w:rPr>
        <w:t>”)</w:t>
      </w:r>
      <w:r w:rsidR="00393BA4" w:rsidRPr="00BE3226">
        <w:rPr>
          <w:lang w:val="pt-BR"/>
        </w:rPr>
        <w:t>, na qualidade de interveniente</w:t>
      </w:r>
      <w:r w:rsidRPr="00BE3226">
        <w:rPr>
          <w:lang w:val="pt-BR"/>
        </w:rPr>
        <w:t>s</w:t>
      </w:r>
      <w:r w:rsidR="00393BA4" w:rsidRPr="00BE3226">
        <w:rPr>
          <w:lang w:val="pt-BR"/>
        </w:rPr>
        <w:t xml:space="preserve"> anuente</w:t>
      </w:r>
      <w:r w:rsidRPr="00BE3226">
        <w:rPr>
          <w:lang w:val="pt-BR"/>
        </w:rPr>
        <w:t>s</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30" w:name="_DV_X410"/>
      <w:bookmarkStart w:id="131" w:name="_DV_C2001"/>
      <w:bookmarkEnd w:id="129"/>
      <w:r w:rsidR="00380F78" w:rsidRPr="00BE3226">
        <w:rPr>
          <w:lang w:val="pt-BR"/>
        </w:rPr>
        <w:t>, seu bastante procurador</w:t>
      </w:r>
      <w:bookmarkStart w:id="132" w:name="_DV_C2002"/>
      <w:bookmarkEnd w:id="130"/>
      <w:bookmarkEnd w:id="131"/>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Pr="00BE3226">
        <w:rPr>
          <w:lang w:val="pt-BR"/>
        </w:rPr>
        <w:t>Empenhados</w:t>
      </w:r>
      <w:r w:rsidR="001F371C" w:rsidRPr="00BE3226">
        <w:rPr>
          <w:lang w:val="pt-BR"/>
        </w:rPr>
        <w:t xml:space="preserve"> (conforme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sendo vedado o seu substabelecimento, incluindo:</w:t>
      </w:r>
      <w:bookmarkEnd w:id="132"/>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514B60" w:rsidRPr="00BE3226">
        <w:rPr>
          <w:rFonts w:cs="Arial"/>
        </w:rPr>
        <w:t>Empenhados</w:t>
      </w:r>
      <w:r w:rsidR="008466A2" w:rsidRPr="00BE3226">
        <w:rPr>
          <w:rFonts w:cs="Arial"/>
        </w:rPr>
        <w:t xml:space="preserve"> (conforme definido no </w:t>
      </w:r>
      <w:r w:rsidR="008466A2"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073698" w:rsidRPr="00BE3226">
        <w:rPr>
          <w:rFonts w:cs="Arial"/>
        </w:rPr>
        <w:t>do penhor</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perante os competentes Cartórios de Registro de Títulos e Documentos, perante a</w:t>
      </w:r>
      <w:r w:rsidR="00073698" w:rsidRPr="00BE3226">
        <w:rPr>
          <w:rFonts w:cs="Arial"/>
        </w:rPr>
        <w:t>s</w:t>
      </w:r>
      <w:r w:rsidRPr="00BE3226">
        <w:rPr>
          <w:rFonts w:cs="Arial"/>
        </w:rPr>
        <w:t xml:space="preserve"> </w:t>
      </w:r>
      <w:r w:rsidR="00073698" w:rsidRPr="00BE3226">
        <w:rPr>
          <w:rFonts w:cs="Arial"/>
        </w:rPr>
        <w:t>Intervenientes Anuentes</w:t>
      </w:r>
      <w:r w:rsidRPr="00BE3226">
        <w:rPr>
          <w:rFonts w:cs="Arial"/>
        </w:rPr>
        <w:t>, no que se refere ao “Livro de Registro de Ações Nominativas”, e perante a instituição financeira responsável pela escrituração das ações de emissão da</w:t>
      </w:r>
      <w:r w:rsidR="00073698" w:rsidRPr="00BE3226">
        <w:rPr>
          <w:rFonts w:cs="Arial"/>
        </w:rPr>
        <w:t>s</w:t>
      </w:r>
      <w:r w:rsidRPr="00BE3226">
        <w:rPr>
          <w:rFonts w:cs="Arial"/>
        </w:rPr>
        <w:t xml:space="preserve"> </w:t>
      </w:r>
      <w:r w:rsidR="00073698" w:rsidRPr="00BE3226">
        <w:rPr>
          <w:rFonts w:cs="Arial"/>
        </w:rPr>
        <w:t>Intervenientes Anuentes</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lastRenderedPageBreak/>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da Segunda Série</w:t>
      </w:r>
      <w:r w:rsidR="00AF49FA" w:rsidRPr="00BE3226">
        <w:rPr>
          <w:rFonts w:cs="Arial"/>
        </w:rPr>
        <w:t xml:space="preserve"> reunidos em Assembleia Geral de Debenturistas</w:t>
      </w:r>
      <w:r w:rsidR="00073698" w:rsidRPr="00BE3226">
        <w:rPr>
          <w:rFonts w:cs="Arial"/>
        </w:rPr>
        <w:t xml:space="preserve"> da Segunda Série</w:t>
      </w:r>
      <w:r w:rsidRPr="00BE3226">
        <w:rPr>
          <w:rFonts w:cs="Arial"/>
        </w:rPr>
        <w:t xml:space="preserve">, parte ou a totalidade dos Ativos </w:t>
      </w:r>
      <w:r w:rsidR="00514B60" w:rsidRPr="00BE3226">
        <w:rPr>
          <w:rFonts w:cs="Arial"/>
        </w:rPr>
        <w:t>Empenhados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082E2F">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Pr="00BE3226">
        <w:rPr>
          <w:rFonts w:cs="Arial"/>
        </w:rPr>
        <w:t xml:space="preserve"> </w:t>
      </w:r>
      <w:r w:rsidR="00073698" w:rsidRPr="00BE3226">
        <w:rPr>
          <w:rFonts w:cs="Arial"/>
        </w:rPr>
        <w:t xml:space="preserve">da Segunda Série </w:t>
      </w:r>
      <w:r w:rsidRPr="00BE3226">
        <w:rPr>
          <w:rFonts w:cs="Arial"/>
        </w:rPr>
        <w:t>previstos neste 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BE3226">
        <w:rPr>
          <w:rFonts w:cs="Arial"/>
        </w:rPr>
        <w:t>Empenhados</w:t>
      </w:r>
      <w:r w:rsidRPr="00BE3226">
        <w:rPr>
          <w:rFonts w:cs="Arial"/>
        </w:rPr>
        <w:t xml:space="preserve">, e resguardar os direitos e interesses dos </w:t>
      </w:r>
      <w:r w:rsidR="00310D54" w:rsidRPr="00BE3226">
        <w:rPr>
          <w:rFonts w:cs="Arial"/>
        </w:rPr>
        <w:t>Debenturistas</w:t>
      </w:r>
      <w:r w:rsidR="00073698" w:rsidRPr="00BE3226">
        <w:rPr>
          <w:rFonts w:cs="Arial"/>
        </w:rPr>
        <w:t xml:space="preserve"> da Segunda Série</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073698" w:rsidRPr="00BE3226">
        <w:rPr>
          <w:rFonts w:cs="Arial"/>
        </w:rPr>
        <w:t>Empenhados</w:t>
      </w:r>
      <w:r w:rsidRPr="00BE3226">
        <w:rPr>
          <w:rFonts w:cs="Arial"/>
        </w:rPr>
        <w:t xml:space="preserve"> 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BE3226"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Pr="00BE3226" w:rsidRDefault="002C1741" w:rsidP="00860DAD">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FC4EA6" w:rsidRPr="00BE3226" w:rsidRDefault="00FC4EA6" w:rsidP="00FC4EA6">
      <w:pPr>
        <w:pStyle w:val="Body"/>
        <w:rPr>
          <w:lang w:val="pt-BR"/>
        </w:rPr>
      </w:pPr>
    </w:p>
    <w:p w:rsidR="00FC4EA6" w:rsidRPr="00BE3226" w:rsidRDefault="00FC4EA6" w:rsidP="00FC4EA6">
      <w:pPr>
        <w:pStyle w:val="Body"/>
        <w:spacing w:after="0"/>
        <w:rPr>
          <w:b/>
          <w:lang w:val="pt-BR"/>
        </w:rPr>
      </w:pPr>
    </w:p>
    <w:p w:rsidR="00FC4EA6" w:rsidRPr="00BE3226" w:rsidRDefault="00FC4EA6" w:rsidP="00FC4EA6">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FC4EA6" w:rsidRPr="00BE3226" w:rsidRDefault="00FC4EA6" w:rsidP="00FC4EA6">
      <w:pPr>
        <w:pStyle w:val="Body"/>
        <w:tabs>
          <w:tab w:val="left" w:pos="4536"/>
        </w:tabs>
        <w:spacing w:after="0"/>
        <w:rPr>
          <w:lang w:val="pt-BR"/>
        </w:rPr>
      </w:pPr>
      <w:r w:rsidRPr="00BE3226">
        <w:rPr>
          <w:lang w:val="pt-BR"/>
        </w:rPr>
        <w:t xml:space="preserve">Nome: </w:t>
      </w:r>
      <w:r w:rsidRPr="00BE3226">
        <w:rPr>
          <w:lang w:val="pt-BR"/>
        </w:rPr>
        <w:tab/>
        <w:t>Nome:</w:t>
      </w:r>
    </w:p>
    <w:p w:rsidR="00FC4EA6" w:rsidRPr="00290AAB" w:rsidRDefault="00FC4EA6" w:rsidP="00FC4EA6">
      <w:pPr>
        <w:pStyle w:val="Body"/>
        <w:tabs>
          <w:tab w:val="left" w:pos="4536"/>
        </w:tabs>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ABA" w:rsidRDefault="00383ABA">
      <w:r>
        <w:separator/>
      </w:r>
    </w:p>
    <w:p w:rsidR="00383ABA" w:rsidRDefault="00383ABA"/>
  </w:endnote>
  <w:endnote w:type="continuationSeparator" w:id="0">
    <w:p w:rsidR="00383ABA" w:rsidRDefault="00383ABA">
      <w:r>
        <w:continuationSeparator/>
      </w:r>
    </w:p>
    <w:p w:rsidR="00383ABA" w:rsidRDefault="00383ABA"/>
  </w:endnote>
  <w:endnote w:type="continuationNotice" w:id="1">
    <w:p w:rsidR="00383ABA" w:rsidRDefault="00383ABA"/>
    <w:p w:rsidR="00383ABA" w:rsidRDefault="00383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Default="007337E1">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Default="007337E1">
    <w:pPr>
      <w:pStyle w:val="Rodap"/>
    </w:pPr>
    <w:r>
      <w:t>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Default="007337E1" w:rsidP="00D161CD">
    <w:pPr>
      <w:tabs>
        <w:tab w:val="right" w:pos="8732"/>
      </w:tabs>
      <w:rPr>
        <w:sz w:val="12"/>
        <w:szCs w:val="12"/>
      </w:rPr>
    </w:pPr>
    <w:r>
      <w:rPr>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Pr="000401A7" w:rsidRDefault="007337E1" w:rsidP="00040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ABA" w:rsidRDefault="00383ABA">
      <w:r>
        <w:separator/>
      </w:r>
    </w:p>
    <w:p w:rsidR="00383ABA" w:rsidRDefault="00383ABA"/>
  </w:footnote>
  <w:footnote w:type="continuationSeparator" w:id="0">
    <w:p w:rsidR="00383ABA" w:rsidRDefault="00383ABA">
      <w:r>
        <w:continuationSeparator/>
      </w:r>
    </w:p>
    <w:p w:rsidR="00383ABA" w:rsidRDefault="00383ABA"/>
  </w:footnote>
  <w:footnote w:type="continuationNotice" w:id="1">
    <w:p w:rsidR="00383ABA" w:rsidRDefault="00383ABA"/>
    <w:p w:rsidR="00383ABA" w:rsidRDefault="00383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Default="007337E1" w:rsidP="00180C5C">
    <w:pPr>
      <w:pStyle w:val="Cabealho"/>
      <w:jc w:val="right"/>
      <w:rPr>
        <w:b/>
        <w:sz w:val="16"/>
        <w:szCs w:val="16"/>
      </w:rPr>
    </w:pPr>
  </w:p>
  <w:p w:rsidR="007337E1" w:rsidRPr="001546E2" w:rsidRDefault="007337E1" w:rsidP="00180C5C">
    <w:pPr>
      <w:pStyle w:val="Cabealho"/>
      <w:jc w:val="right"/>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Default="007337E1" w:rsidP="00C937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7E1" w:rsidRDefault="007337E1" w:rsidP="00C93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5"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163B49"/>
    <w:multiLevelType w:val="multilevel"/>
    <w:tmpl w:val="77CE74D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16"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2"/>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9"/>
  </w:num>
  <w:num w:numId="18">
    <w:abstractNumId w:val="4"/>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5"/>
  </w:num>
  <w:num w:numId="28">
    <w:abstractNumId w:val="1"/>
  </w:num>
  <w:num w:numId="29">
    <w:abstractNumId w:val="1"/>
  </w:num>
  <w:num w:numId="30">
    <w:abstractNumId w:val="1"/>
  </w:num>
  <w:num w:numId="31">
    <w:abstractNumId w:val="1"/>
  </w:num>
  <w:num w:numId="32">
    <w:abstractNumId w:val="1"/>
  </w:num>
  <w:num w:numId="33">
    <w:abstractNumId w:val="13"/>
  </w:num>
  <w:num w:numId="34">
    <w:abstractNumId w:val="14"/>
  </w:num>
  <w:num w:numId="35">
    <w:abstractNumId w:val="6"/>
  </w:num>
  <w:num w:numId="36">
    <w:abstractNumId w:val="12"/>
  </w:num>
  <w:num w:numId="37">
    <w:abstractNumId w:val="17"/>
  </w:num>
  <w:num w:numId="38">
    <w:abstractNumId w:val="5"/>
  </w:num>
  <w:num w:numId="39">
    <w:abstractNumId w:val="1"/>
  </w:num>
  <w:num w:numId="40">
    <w:abstractNumId w:val="1"/>
  </w:num>
  <w:num w:numId="41">
    <w:abstractNumId w:val="1"/>
  </w:num>
  <w:num w:numId="42">
    <w:abstractNumId w:val="1"/>
  </w:num>
  <w:num w:numId="43">
    <w:abstractNumId w:val="1"/>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6BA6"/>
    <w:rsid w:val="00067BF7"/>
    <w:rsid w:val="000702A7"/>
    <w:rsid w:val="000709A2"/>
    <w:rsid w:val="00070A57"/>
    <w:rsid w:val="0007166F"/>
    <w:rsid w:val="00072B4B"/>
    <w:rsid w:val="00073698"/>
    <w:rsid w:val="000736A3"/>
    <w:rsid w:val="00073D2E"/>
    <w:rsid w:val="00075056"/>
    <w:rsid w:val="000804AB"/>
    <w:rsid w:val="00082E2F"/>
    <w:rsid w:val="0008320F"/>
    <w:rsid w:val="00083BCE"/>
    <w:rsid w:val="00086D8C"/>
    <w:rsid w:val="00086E05"/>
    <w:rsid w:val="00091B85"/>
    <w:rsid w:val="000932F4"/>
    <w:rsid w:val="000A0670"/>
    <w:rsid w:val="000A1B24"/>
    <w:rsid w:val="000A3844"/>
    <w:rsid w:val="000A3E32"/>
    <w:rsid w:val="000A49B3"/>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39B"/>
    <w:rsid w:val="001139A7"/>
    <w:rsid w:val="00113B84"/>
    <w:rsid w:val="0011682C"/>
    <w:rsid w:val="0011716D"/>
    <w:rsid w:val="00120CC4"/>
    <w:rsid w:val="0012459A"/>
    <w:rsid w:val="001256F1"/>
    <w:rsid w:val="00126512"/>
    <w:rsid w:val="00127183"/>
    <w:rsid w:val="00127F37"/>
    <w:rsid w:val="00130359"/>
    <w:rsid w:val="001350BC"/>
    <w:rsid w:val="00136354"/>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80571"/>
    <w:rsid w:val="00180C5C"/>
    <w:rsid w:val="001816C7"/>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4201"/>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1639"/>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6DCA"/>
    <w:rsid w:val="002E6EBE"/>
    <w:rsid w:val="002E75F1"/>
    <w:rsid w:val="002E7EDE"/>
    <w:rsid w:val="002F0753"/>
    <w:rsid w:val="002F1259"/>
    <w:rsid w:val="002F1DBB"/>
    <w:rsid w:val="002F3354"/>
    <w:rsid w:val="002F3ABB"/>
    <w:rsid w:val="002F5BDF"/>
    <w:rsid w:val="002F621A"/>
    <w:rsid w:val="002F70D7"/>
    <w:rsid w:val="002F718E"/>
    <w:rsid w:val="002F7E4B"/>
    <w:rsid w:val="002F7F1A"/>
    <w:rsid w:val="00300129"/>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ABA"/>
    <w:rsid w:val="00383F55"/>
    <w:rsid w:val="00384480"/>
    <w:rsid w:val="0038467C"/>
    <w:rsid w:val="0038597D"/>
    <w:rsid w:val="00393283"/>
    <w:rsid w:val="003938EF"/>
    <w:rsid w:val="00393A96"/>
    <w:rsid w:val="00393BA4"/>
    <w:rsid w:val="003940AE"/>
    <w:rsid w:val="003954F9"/>
    <w:rsid w:val="003968DD"/>
    <w:rsid w:val="00397173"/>
    <w:rsid w:val="003A00A5"/>
    <w:rsid w:val="003A0FD9"/>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4E32"/>
    <w:rsid w:val="00497C84"/>
    <w:rsid w:val="004A08A9"/>
    <w:rsid w:val="004A144D"/>
    <w:rsid w:val="004A3DD3"/>
    <w:rsid w:val="004A5D0C"/>
    <w:rsid w:val="004A7C23"/>
    <w:rsid w:val="004B1D54"/>
    <w:rsid w:val="004B50B7"/>
    <w:rsid w:val="004B5A20"/>
    <w:rsid w:val="004B5C32"/>
    <w:rsid w:val="004C10B9"/>
    <w:rsid w:val="004C3EE6"/>
    <w:rsid w:val="004C5F06"/>
    <w:rsid w:val="004C6397"/>
    <w:rsid w:val="004C642A"/>
    <w:rsid w:val="004D1BE3"/>
    <w:rsid w:val="004D2315"/>
    <w:rsid w:val="004D332E"/>
    <w:rsid w:val="004D383D"/>
    <w:rsid w:val="004D3DBE"/>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550"/>
    <w:rsid w:val="005127FB"/>
    <w:rsid w:val="005142DB"/>
    <w:rsid w:val="00514B60"/>
    <w:rsid w:val="00517ACF"/>
    <w:rsid w:val="00522818"/>
    <w:rsid w:val="005249A1"/>
    <w:rsid w:val="005254B4"/>
    <w:rsid w:val="0052737C"/>
    <w:rsid w:val="0052746B"/>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4BA"/>
    <w:rsid w:val="005E270D"/>
    <w:rsid w:val="005E6A90"/>
    <w:rsid w:val="005F1AC5"/>
    <w:rsid w:val="005F31EB"/>
    <w:rsid w:val="005F4815"/>
    <w:rsid w:val="005F6A0B"/>
    <w:rsid w:val="00601247"/>
    <w:rsid w:val="00603837"/>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FB2"/>
    <w:rsid w:val="006904EA"/>
    <w:rsid w:val="00690515"/>
    <w:rsid w:val="00692F5A"/>
    <w:rsid w:val="00693604"/>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5FC7"/>
    <w:rsid w:val="006E68E6"/>
    <w:rsid w:val="006E7A13"/>
    <w:rsid w:val="006F3099"/>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798F"/>
    <w:rsid w:val="00731AEA"/>
    <w:rsid w:val="00732568"/>
    <w:rsid w:val="007337E1"/>
    <w:rsid w:val="00733DBD"/>
    <w:rsid w:val="00734619"/>
    <w:rsid w:val="00734E71"/>
    <w:rsid w:val="0073502E"/>
    <w:rsid w:val="007354A6"/>
    <w:rsid w:val="00736089"/>
    <w:rsid w:val="007362E3"/>
    <w:rsid w:val="0073630C"/>
    <w:rsid w:val="00736B9B"/>
    <w:rsid w:val="00736D26"/>
    <w:rsid w:val="00740036"/>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5A6A"/>
    <w:rsid w:val="007765B7"/>
    <w:rsid w:val="00776BC0"/>
    <w:rsid w:val="00776E85"/>
    <w:rsid w:val="00777442"/>
    <w:rsid w:val="00782E54"/>
    <w:rsid w:val="00782EB1"/>
    <w:rsid w:val="00783153"/>
    <w:rsid w:val="00783971"/>
    <w:rsid w:val="00784A60"/>
    <w:rsid w:val="00784B8D"/>
    <w:rsid w:val="007852E5"/>
    <w:rsid w:val="0078613B"/>
    <w:rsid w:val="00787A4E"/>
    <w:rsid w:val="0079132B"/>
    <w:rsid w:val="0079205E"/>
    <w:rsid w:val="007A2CF2"/>
    <w:rsid w:val="007A3483"/>
    <w:rsid w:val="007A35DA"/>
    <w:rsid w:val="007A3AA3"/>
    <w:rsid w:val="007A5857"/>
    <w:rsid w:val="007A6027"/>
    <w:rsid w:val="007A67EA"/>
    <w:rsid w:val="007A6A96"/>
    <w:rsid w:val="007A7498"/>
    <w:rsid w:val="007A75F7"/>
    <w:rsid w:val="007A7F9F"/>
    <w:rsid w:val="007B043F"/>
    <w:rsid w:val="007B0782"/>
    <w:rsid w:val="007B1F1E"/>
    <w:rsid w:val="007B2301"/>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F9D"/>
    <w:rsid w:val="007E3F06"/>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9C2"/>
    <w:rsid w:val="00806CEB"/>
    <w:rsid w:val="008073A6"/>
    <w:rsid w:val="0081075A"/>
    <w:rsid w:val="008107FE"/>
    <w:rsid w:val="00810E9B"/>
    <w:rsid w:val="008111A3"/>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F9F"/>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65CB"/>
    <w:rsid w:val="008977AA"/>
    <w:rsid w:val="00897A9C"/>
    <w:rsid w:val="008A07B9"/>
    <w:rsid w:val="008A4649"/>
    <w:rsid w:val="008A4D14"/>
    <w:rsid w:val="008A520F"/>
    <w:rsid w:val="008B060D"/>
    <w:rsid w:val="008B0B3F"/>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3587"/>
    <w:rsid w:val="008E4CF1"/>
    <w:rsid w:val="008E658F"/>
    <w:rsid w:val="008F10D7"/>
    <w:rsid w:val="008F2D9C"/>
    <w:rsid w:val="008F4304"/>
    <w:rsid w:val="008F5DC5"/>
    <w:rsid w:val="008F6CEE"/>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C76"/>
    <w:rsid w:val="00933E19"/>
    <w:rsid w:val="009349A8"/>
    <w:rsid w:val="009357DA"/>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551D"/>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7A5B"/>
    <w:rsid w:val="00B07F3A"/>
    <w:rsid w:val="00B10F1A"/>
    <w:rsid w:val="00B110B6"/>
    <w:rsid w:val="00B124F1"/>
    <w:rsid w:val="00B13FA8"/>
    <w:rsid w:val="00B15244"/>
    <w:rsid w:val="00B17429"/>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96B"/>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8014B"/>
    <w:rsid w:val="00B82BEA"/>
    <w:rsid w:val="00B83094"/>
    <w:rsid w:val="00B84C20"/>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8ED"/>
    <w:rsid w:val="00BB392A"/>
    <w:rsid w:val="00BB3A16"/>
    <w:rsid w:val="00BB59E5"/>
    <w:rsid w:val="00BB6922"/>
    <w:rsid w:val="00BB6AB1"/>
    <w:rsid w:val="00BB7942"/>
    <w:rsid w:val="00BC016F"/>
    <w:rsid w:val="00BC0AAB"/>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438C"/>
    <w:rsid w:val="00D05B02"/>
    <w:rsid w:val="00D05B9D"/>
    <w:rsid w:val="00D05DAF"/>
    <w:rsid w:val="00D06190"/>
    <w:rsid w:val="00D13B4C"/>
    <w:rsid w:val="00D161CD"/>
    <w:rsid w:val="00D16E62"/>
    <w:rsid w:val="00D16EDE"/>
    <w:rsid w:val="00D1732E"/>
    <w:rsid w:val="00D209F0"/>
    <w:rsid w:val="00D22922"/>
    <w:rsid w:val="00D23231"/>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30EF"/>
    <w:rsid w:val="00D4331A"/>
    <w:rsid w:val="00D45AB7"/>
    <w:rsid w:val="00D50DE2"/>
    <w:rsid w:val="00D54C04"/>
    <w:rsid w:val="00D54D17"/>
    <w:rsid w:val="00D57B0B"/>
    <w:rsid w:val="00D610E5"/>
    <w:rsid w:val="00D6405E"/>
    <w:rsid w:val="00D722A9"/>
    <w:rsid w:val="00D737D1"/>
    <w:rsid w:val="00D75036"/>
    <w:rsid w:val="00D75553"/>
    <w:rsid w:val="00D758B2"/>
    <w:rsid w:val="00D8053D"/>
    <w:rsid w:val="00D8112F"/>
    <w:rsid w:val="00D83733"/>
    <w:rsid w:val="00D85785"/>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B28E0"/>
    <w:rsid w:val="00DB2E47"/>
    <w:rsid w:val="00DB4654"/>
    <w:rsid w:val="00DB4D8C"/>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3F99"/>
    <w:rsid w:val="00DE63A2"/>
    <w:rsid w:val="00DE713D"/>
    <w:rsid w:val="00DF016A"/>
    <w:rsid w:val="00DF287C"/>
    <w:rsid w:val="00DF3A87"/>
    <w:rsid w:val="00DF4A2E"/>
    <w:rsid w:val="00DF7192"/>
    <w:rsid w:val="00E00AC1"/>
    <w:rsid w:val="00E01208"/>
    <w:rsid w:val="00E02E6A"/>
    <w:rsid w:val="00E03B2A"/>
    <w:rsid w:val="00E05529"/>
    <w:rsid w:val="00E062A3"/>
    <w:rsid w:val="00E06542"/>
    <w:rsid w:val="00E1114D"/>
    <w:rsid w:val="00E11A7B"/>
    <w:rsid w:val="00E14AC9"/>
    <w:rsid w:val="00E154F4"/>
    <w:rsid w:val="00E15C3A"/>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48A8"/>
    <w:rsid w:val="00E45498"/>
    <w:rsid w:val="00E47E7D"/>
    <w:rsid w:val="00E47F01"/>
    <w:rsid w:val="00E511A0"/>
    <w:rsid w:val="00E517DA"/>
    <w:rsid w:val="00E51DCD"/>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705CA"/>
    <w:rsid w:val="00E71533"/>
    <w:rsid w:val="00E71A39"/>
    <w:rsid w:val="00E71BED"/>
    <w:rsid w:val="00E731DB"/>
    <w:rsid w:val="00E74EF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5624"/>
    <w:rsid w:val="00EB57C1"/>
    <w:rsid w:val="00EB63A3"/>
    <w:rsid w:val="00EC0227"/>
    <w:rsid w:val="00EC1922"/>
    <w:rsid w:val="00EC4D36"/>
    <w:rsid w:val="00EC4EC0"/>
    <w:rsid w:val="00EC6A4C"/>
    <w:rsid w:val="00ED0185"/>
    <w:rsid w:val="00ED34D7"/>
    <w:rsid w:val="00ED57A3"/>
    <w:rsid w:val="00ED72F2"/>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787A"/>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6EBE"/>
    <w:rsid w:val="00F5779C"/>
    <w:rsid w:val="00F606DA"/>
    <w:rsid w:val="00F61CB8"/>
    <w:rsid w:val="00F64291"/>
    <w:rsid w:val="00F64D25"/>
    <w:rsid w:val="00F665C9"/>
    <w:rsid w:val="00F66EA6"/>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A010C"/>
    <w:rsid w:val="00FA222F"/>
    <w:rsid w:val="00FA3C5B"/>
    <w:rsid w:val="00FA49CC"/>
    <w:rsid w:val="00FA649D"/>
    <w:rsid w:val="00FA6FCD"/>
    <w:rsid w:val="00FA7F53"/>
    <w:rsid w:val="00FB014B"/>
    <w:rsid w:val="00FB0AAF"/>
    <w:rsid w:val="00FB1702"/>
    <w:rsid w:val="00FB5001"/>
    <w:rsid w:val="00FB555A"/>
    <w:rsid w:val="00FB6BA4"/>
    <w:rsid w:val="00FC0170"/>
    <w:rsid w:val="00FC14EB"/>
    <w:rsid w:val="00FC3EB1"/>
    <w:rsid w:val="00FC3FA5"/>
    <w:rsid w:val="00FC465D"/>
    <w:rsid w:val="00FC4696"/>
    <w:rsid w:val="00FC4C5E"/>
    <w:rsid w:val="00FC4EA6"/>
    <w:rsid w:val="00FC766E"/>
    <w:rsid w:val="00FC790B"/>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ECF6CF"/>
  <w15:docId w15:val="{8C26398F-D882-4CFF-9FCB-480137B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D43"/>
    <w:pPr>
      <w:autoSpaceDE w:val="0"/>
      <w:autoSpaceDN w:val="0"/>
      <w:adjustRightInd w:val="0"/>
    </w:pPr>
    <w:rPr>
      <w:rFonts w:ascii="Arial" w:hAnsi="Arial"/>
      <w:szCs w:val="24"/>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rsid w:val="00E84631"/>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rsid w:val="00E84631"/>
    <w:pPr>
      <w:keepNext/>
      <w:spacing w:before="120" w:after="120"/>
      <w:ind w:right="57"/>
      <w:outlineLvl w:val="5"/>
    </w:pPr>
    <w:rPr>
      <w:rFonts w:ascii="Calibri" w:hAnsi="Calibri"/>
      <w:b/>
      <w:bCs/>
      <w:szCs w:val="20"/>
    </w:rPr>
  </w:style>
  <w:style w:type="paragraph" w:styleId="Ttulo7">
    <w:name w:val="heading 7"/>
    <w:basedOn w:val="Normal"/>
    <w:next w:val="Normal"/>
    <w:link w:val="Ttulo7Char"/>
    <w:uiPriority w:val="99"/>
    <w:qFormat/>
    <w:rsid w:val="00E84631"/>
    <w:pPr>
      <w:keepNext/>
      <w:jc w:val="both"/>
      <w:outlineLvl w:val="6"/>
    </w:pPr>
    <w:rPr>
      <w:rFonts w:ascii="Calibri" w:hAnsi="Calibri"/>
    </w:rPr>
  </w:style>
  <w:style w:type="paragraph" w:styleId="Ttulo8">
    <w:name w:val="heading 8"/>
    <w:basedOn w:val="Normal"/>
    <w:next w:val="Normal"/>
    <w:link w:val="Ttulo8Char"/>
    <w:uiPriority w:val="99"/>
    <w:qFormat/>
    <w:rsid w:val="00E84631"/>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b/>
      <w:bCs/>
      <w:i/>
      <w:iCs/>
      <w:sz w:val="28"/>
      <w:szCs w:val="28"/>
    </w:rPr>
  </w:style>
  <w:style w:type="character" w:customStyle="1" w:styleId="Ttulo3Char">
    <w:name w:val="Título 3 Char"/>
    <w:link w:val="Ttulo3"/>
    <w:uiPriority w:val="99"/>
    <w:locked/>
    <w:rsid w:val="00E84631"/>
    <w:rPr>
      <w:rFonts w:ascii="Cambria" w:hAnsi="Cambria"/>
      <w:b/>
      <w:bCs/>
      <w:sz w:val="26"/>
      <w:szCs w:val="26"/>
    </w:rPr>
  </w:style>
  <w:style w:type="character" w:customStyle="1" w:styleId="Ttulo4Char">
    <w:name w:val="Título 4 Char"/>
    <w:link w:val="Ttulo4"/>
    <w:uiPriority w:val="99"/>
    <w:locked/>
    <w:rsid w:val="00E84631"/>
    <w:rPr>
      <w:b/>
      <w:bCs/>
      <w:sz w:val="28"/>
      <w:szCs w:val="28"/>
    </w:rPr>
  </w:style>
  <w:style w:type="character" w:customStyle="1" w:styleId="Ttulo5Char">
    <w:name w:val="Título 5 Char"/>
    <w:link w:val="Ttulo5"/>
    <w:uiPriority w:val="99"/>
    <w:locked/>
    <w:rsid w:val="00E84631"/>
    <w:rPr>
      <w:b/>
      <w:bCs/>
      <w:i/>
      <w:iCs/>
      <w:sz w:val="26"/>
      <w:szCs w:val="26"/>
    </w:rPr>
  </w:style>
  <w:style w:type="character" w:customStyle="1" w:styleId="Ttulo6Char">
    <w:name w:val="Título 6 Char"/>
    <w:link w:val="Ttulo6"/>
    <w:uiPriority w:val="99"/>
    <w:locked/>
    <w:rsid w:val="00E84631"/>
    <w:rPr>
      <w:b/>
      <w:bCs/>
    </w:rPr>
  </w:style>
  <w:style w:type="character" w:customStyle="1" w:styleId="Ttulo7Char">
    <w:name w:val="Título 7 Char"/>
    <w:link w:val="Ttulo7"/>
    <w:uiPriority w:val="99"/>
    <w:locked/>
    <w:rsid w:val="00E84631"/>
    <w:rPr>
      <w:szCs w:val="24"/>
    </w:rPr>
  </w:style>
  <w:style w:type="character" w:customStyle="1" w:styleId="Ttulo8Char">
    <w:name w:val="Título 8 Char"/>
    <w:link w:val="Ttulo8"/>
    <w:uiPriority w:val="99"/>
    <w:locked/>
    <w:rsid w:val="00E84631"/>
    <w:rPr>
      <w:i/>
      <w:iCs/>
      <w:szCs w:val="24"/>
      <w:shd w:val="clear" w:color="auto" w:fill="FFFFFF"/>
    </w:rPr>
  </w:style>
  <w:style w:type="character" w:customStyle="1" w:styleId="Ttulo9Char">
    <w:name w:val="Título 9 Char"/>
    <w:link w:val="Ttulo9"/>
    <w:uiPriority w:val="99"/>
    <w:locked/>
    <w:rsid w:val="00E84631"/>
    <w:rPr>
      <w:rFonts w:ascii="Cambria" w:hAnsi="Cambria"/>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uiPriority w:val="99"/>
    <w:rsid w:val="00E84631"/>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Sumrio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PargrafodaLista">
    <w:name w:val="List Paragraph"/>
    <w:basedOn w:val="Normal"/>
    <w:link w:val="PargrafodaLista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rsid w:val="006E054B"/>
    <w:pPr>
      <w:numPr>
        <w:ilvl w:val="2"/>
        <w:numId w:val="5"/>
      </w:numPr>
      <w:spacing w:after="140" w:line="290" w:lineRule="auto"/>
      <w:jc w:val="both"/>
      <w:outlineLvl w:val="2"/>
    </w:pPr>
    <w:rPr>
      <w:rFonts w:cs="Arial"/>
    </w:rPr>
  </w:style>
  <w:style w:type="paragraph" w:customStyle="1" w:styleId="Level4">
    <w:name w:val="Level 4"/>
    <w:basedOn w:val="Normal"/>
    <w:rsid w:val="006E054B"/>
    <w:pPr>
      <w:numPr>
        <w:ilvl w:val="3"/>
        <w:numId w:val="5"/>
      </w:numPr>
      <w:spacing w:after="140" w:line="290" w:lineRule="auto"/>
      <w:jc w:val="both"/>
      <w:outlineLvl w:val="3"/>
    </w:pPr>
  </w:style>
  <w:style w:type="paragraph" w:customStyle="1" w:styleId="Level5">
    <w:name w:val="Level 5"/>
    <w:basedOn w:val="Normal"/>
    <w:rsid w:val="006E054B"/>
    <w:pPr>
      <w:numPr>
        <w:ilvl w:val="4"/>
        <w:numId w:val="5"/>
      </w:numPr>
      <w:spacing w:after="140" w:line="290" w:lineRule="auto"/>
      <w:jc w:val="both"/>
    </w:pPr>
  </w:style>
  <w:style w:type="paragraph" w:customStyle="1" w:styleId="Level6">
    <w:name w:val="Level 6"/>
    <w:basedOn w:val="Normal"/>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Sumrio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PargrafodaListaChar">
    <w:name w:val="Parágrafo da Lista Char"/>
    <w:link w:val="PargrafodaLista"/>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rsid w:val="00290AAB"/>
    <w:rPr>
      <w:rFonts w:ascii="Arial" w:hAnsi="Arial" w:cs="Arial"/>
      <w:szCs w:val="24"/>
    </w:rPr>
  </w:style>
  <w:style w:type="paragraph" w:styleId="Reviso">
    <w:name w:val="Revision"/>
    <w:hidden/>
    <w:uiPriority w:val="71"/>
    <w:semiHidden/>
    <w:rsid w:val="00D161C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B7C2-1A78-499E-AD3C-B541530BF308}">
  <ds:schemaRefs>
    <ds:schemaRef ds:uri="http://purl.org/dc/terms/"/>
    <ds:schemaRef ds:uri="http://purl.org/dc/elements/1.1/"/>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3.xml><?xml version="1.0" encoding="utf-8"?>
<ds:datastoreItem xmlns:ds="http://schemas.openxmlformats.org/officeDocument/2006/customXml" ds:itemID="{DBF32FC1-78F9-4E5F-A827-E1820F89E172}">
  <ds:schemaRefs>
    <ds:schemaRef ds:uri="office.server.policy"/>
  </ds:schemaRefs>
</ds:datastoreItem>
</file>

<file path=customXml/itemProps4.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6.xml><?xml version="1.0" encoding="utf-8"?>
<ds:datastoreItem xmlns:ds="http://schemas.openxmlformats.org/officeDocument/2006/customXml" ds:itemID="{C87D0DAD-FF02-44CB-B1E4-2C237FB8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16020</Words>
  <Characters>94532</Characters>
  <Application>Microsoft Office Word</Application>
  <DocSecurity>4</DocSecurity>
  <Lines>787</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110332</CharactersWithSpaces>
  <SharedDoc>false</SharedDoc>
  <HLinks>
    <vt:vector size="30" baseType="variant">
      <vt:variant>
        <vt:i4>6160446</vt:i4>
      </vt:variant>
      <vt:variant>
        <vt:i4>135</vt:i4>
      </vt:variant>
      <vt:variant>
        <vt:i4>0</vt:i4>
      </vt:variant>
      <vt:variant>
        <vt:i4>5</vt:i4>
      </vt:variant>
      <vt:variant>
        <vt:lpwstr>mailto:custodiaescrow@santander.com.br</vt:lpwstr>
      </vt:variant>
      <vt:variant>
        <vt:lpwstr/>
      </vt:variant>
      <vt:variant>
        <vt:i4>1900651</vt:i4>
      </vt:variant>
      <vt:variant>
        <vt:i4>132</vt:i4>
      </vt:variant>
      <vt:variant>
        <vt:i4>0</vt:i4>
      </vt:variant>
      <vt:variant>
        <vt:i4>5</vt:i4>
      </vt:variant>
      <vt:variant>
        <vt:lpwstr>mailto:micheoliveira@santander.com.br</vt:lpwstr>
      </vt:variant>
      <vt:variant>
        <vt:lpwstr/>
      </vt:variant>
      <vt:variant>
        <vt:i4>1900651</vt:i4>
      </vt:variant>
      <vt:variant>
        <vt:i4>129</vt:i4>
      </vt:variant>
      <vt:variant>
        <vt:i4>0</vt:i4>
      </vt:variant>
      <vt:variant>
        <vt:i4>5</vt:i4>
      </vt:variant>
      <vt:variant>
        <vt:lpwstr>mailto:micheoliveira@santander.com.br</vt:lpwstr>
      </vt:variant>
      <vt:variant>
        <vt:lpwstr/>
      </vt:variant>
      <vt:variant>
        <vt:i4>5832824</vt:i4>
      </vt:variant>
      <vt:variant>
        <vt:i4>126</vt:i4>
      </vt:variant>
      <vt:variant>
        <vt:i4>0</vt:i4>
      </vt:variant>
      <vt:variant>
        <vt:i4>5</vt:i4>
      </vt:variant>
      <vt:variant>
        <vt:lpwstr>mailto:debora.mellin@santander.com.br</vt:lpwstr>
      </vt:variant>
      <vt:variant>
        <vt:lpwstr/>
      </vt:variant>
      <vt:variant>
        <vt:i4>1048614</vt:i4>
      </vt:variant>
      <vt:variant>
        <vt:i4>123</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Carlos Alberto Bacha</cp:lastModifiedBy>
  <cp:revision>2</cp:revision>
  <cp:lastPrinted>2019-05-17T15:27:00Z</cp:lastPrinted>
  <dcterms:created xsi:type="dcterms:W3CDTF">2019-05-17T15:29:00Z</dcterms:created>
  <dcterms:modified xsi:type="dcterms:W3CDTF">2019-05-17T15:29:00Z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- 50605128v1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