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49F2" w14:textId="07F223A2" w:rsidR="00415E3C" w:rsidRPr="00FA408B" w:rsidRDefault="00FA408B" w:rsidP="000B4081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Arial" w:hAnsi="Arial" w:cs="Arial"/>
          <w:b/>
          <w:bCs/>
          <w:sz w:val="20"/>
        </w:rPr>
      </w:pPr>
      <w:r w:rsidRPr="00FA408B">
        <w:rPr>
          <w:rFonts w:ascii="Arial" w:hAnsi="Arial" w:cs="Arial"/>
          <w:b/>
          <w:bCs/>
          <w:sz w:val="20"/>
        </w:rPr>
        <w:t>TRANSMI</w:t>
      </w:r>
      <w:r>
        <w:rPr>
          <w:rFonts w:ascii="Arial" w:hAnsi="Arial" w:cs="Arial"/>
          <w:b/>
          <w:bCs/>
          <w:sz w:val="20"/>
        </w:rPr>
        <w:t>SSORA ALIANÇA DE ENERGIA ELÉTRICA</w:t>
      </w:r>
      <w:r w:rsidRPr="00FA408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</w:t>
      </w:r>
      <w:r w:rsidR="00415E3C" w:rsidRPr="00FA408B">
        <w:rPr>
          <w:rFonts w:ascii="Arial" w:hAnsi="Arial" w:cs="Arial"/>
          <w:b/>
          <w:bCs/>
          <w:sz w:val="20"/>
        </w:rPr>
        <w:t>.A.</w:t>
      </w:r>
    </w:p>
    <w:p w14:paraId="4846890D" w14:textId="0E71C073" w:rsidR="00FE1211" w:rsidRPr="00FA408B" w:rsidRDefault="00FE1211" w:rsidP="000B4081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Arial" w:hAnsi="Arial" w:cs="Arial"/>
          <w:sz w:val="20"/>
        </w:rPr>
      </w:pPr>
      <w:r w:rsidRPr="00FA408B">
        <w:rPr>
          <w:rFonts w:ascii="Arial" w:hAnsi="Arial" w:cs="Arial"/>
          <w:sz w:val="20"/>
        </w:rPr>
        <w:t>CNPJ n</w:t>
      </w:r>
      <w:r w:rsidR="004B2D43" w:rsidRPr="00FA408B">
        <w:rPr>
          <w:rFonts w:ascii="Arial" w:hAnsi="Arial" w:cs="Arial"/>
          <w:sz w:val="20"/>
        </w:rPr>
        <w:t>.</w:t>
      </w:r>
      <w:r w:rsidRPr="00FA408B">
        <w:rPr>
          <w:rFonts w:ascii="Arial" w:hAnsi="Arial" w:cs="Arial"/>
          <w:sz w:val="20"/>
        </w:rPr>
        <w:t xml:space="preserve">º </w:t>
      </w:r>
      <w:r w:rsidR="00FA408B">
        <w:rPr>
          <w:rFonts w:ascii="Arial" w:hAnsi="Arial" w:cs="Arial"/>
          <w:sz w:val="20"/>
        </w:rPr>
        <w:t>07.859.971/0001-30</w:t>
      </w:r>
    </w:p>
    <w:p w14:paraId="5504A425" w14:textId="49F32D43" w:rsidR="00982132" w:rsidRPr="00FA408B" w:rsidRDefault="00FE1211" w:rsidP="000B4081">
      <w:pPr>
        <w:pStyle w:val="Corpodetexto"/>
        <w:widowControl w:val="0"/>
        <w:suppressAutoHyphens/>
        <w:spacing w:after="0" w:line="320" w:lineRule="exact"/>
        <w:jc w:val="center"/>
        <w:rPr>
          <w:rFonts w:ascii="Arial" w:hAnsi="Arial" w:cs="Arial"/>
          <w:b/>
          <w:smallCaps/>
          <w:color w:val="000000"/>
          <w:sz w:val="20"/>
        </w:rPr>
      </w:pPr>
      <w:r w:rsidRPr="00FA408B">
        <w:rPr>
          <w:rFonts w:ascii="Arial" w:hAnsi="Arial" w:cs="Arial"/>
          <w:sz w:val="20"/>
        </w:rPr>
        <w:t>NIRE 3</w:t>
      </w:r>
      <w:r w:rsidR="00FA408B">
        <w:rPr>
          <w:rFonts w:ascii="Arial" w:hAnsi="Arial" w:cs="Arial"/>
          <w:sz w:val="20"/>
        </w:rPr>
        <w:t>3.3.0027843-5</w:t>
      </w:r>
    </w:p>
    <w:p w14:paraId="2E19F2EA" w14:textId="77777777" w:rsidR="00982132" w:rsidRPr="00FA408B" w:rsidRDefault="00982132" w:rsidP="000B4081">
      <w:pPr>
        <w:pStyle w:val="Corpodetexto"/>
        <w:widowControl w:val="0"/>
        <w:suppressAutoHyphens/>
        <w:spacing w:after="0" w:line="320" w:lineRule="exact"/>
        <w:jc w:val="center"/>
        <w:rPr>
          <w:rFonts w:ascii="Arial" w:hAnsi="Arial" w:cs="Arial"/>
          <w:b/>
          <w:smallCaps/>
          <w:color w:val="000000"/>
          <w:sz w:val="20"/>
        </w:rPr>
      </w:pPr>
    </w:p>
    <w:p w14:paraId="3488BBD2" w14:textId="3DA166B8" w:rsidR="00982132" w:rsidRPr="00FA408B" w:rsidRDefault="00E14F5F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ATA DA </w:t>
      </w:r>
      <w:r w:rsidR="00982132" w:rsidRPr="00FA408B">
        <w:rPr>
          <w:rFonts w:ascii="Arial" w:hAnsi="Arial" w:cs="Arial"/>
          <w:b/>
          <w:smallCaps/>
          <w:color w:val="000000"/>
          <w:sz w:val="20"/>
        </w:rPr>
        <w:t xml:space="preserve">ASSEMBLEIA GERAL DE DEBENTURISTAS </w:t>
      </w:r>
      <w:bookmarkStart w:id="0" w:name="_Hlk28643459"/>
      <w:r w:rsidR="00597AAF" w:rsidRPr="00FA408B">
        <w:rPr>
          <w:rFonts w:ascii="Arial" w:hAnsi="Arial" w:cs="Arial"/>
          <w:b/>
          <w:bCs/>
          <w:sz w:val="20"/>
        </w:rPr>
        <w:t xml:space="preserve">DA </w:t>
      </w:r>
      <w:r>
        <w:rPr>
          <w:rFonts w:ascii="Arial" w:hAnsi="Arial" w:cs="Arial"/>
          <w:b/>
          <w:bCs/>
          <w:sz w:val="20"/>
        </w:rPr>
        <w:t>8ª (</w:t>
      </w:r>
      <w:r w:rsidR="00FA408B">
        <w:rPr>
          <w:rFonts w:ascii="Arial" w:hAnsi="Arial" w:cs="Arial"/>
          <w:b/>
          <w:bCs/>
          <w:sz w:val="20"/>
        </w:rPr>
        <w:t>OITAV</w:t>
      </w:r>
      <w:r w:rsidR="00FE1211" w:rsidRPr="00FA408B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)</w:t>
      </w:r>
      <w:r w:rsidR="00597AAF" w:rsidRPr="00FA408B">
        <w:rPr>
          <w:rFonts w:ascii="Arial" w:hAnsi="Arial" w:cs="Arial"/>
          <w:b/>
          <w:bCs/>
          <w:sz w:val="20"/>
        </w:rPr>
        <w:t xml:space="preserve"> EMISSÃO DE DEBÊNTURES SIMPLES, NÃO CONVERSÍVEIS EM AÇÕES, </w:t>
      </w:r>
      <w:r w:rsidR="00FA408B">
        <w:rPr>
          <w:rFonts w:ascii="Arial" w:hAnsi="Arial" w:cs="Arial"/>
          <w:b/>
          <w:bCs/>
          <w:sz w:val="20"/>
        </w:rPr>
        <w:t xml:space="preserve">EM SÉRIE ÚNICA, </w:t>
      </w:r>
      <w:r w:rsidR="00597AAF" w:rsidRPr="00FA408B">
        <w:rPr>
          <w:rFonts w:ascii="Arial" w:hAnsi="Arial" w:cs="Arial"/>
          <w:b/>
          <w:bCs/>
          <w:sz w:val="20"/>
        </w:rPr>
        <w:t>DA ESPÉCIE COM GARANTIA REAL, PARA DISTRIBUIÇÃO PÚBLICA</w:t>
      </w:r>
      <w:r>
        <w:rPr>
          <w:rFonts w:ascii="Arial" w:hAnsi="Arial" w:cs="Arial"/>
          <w:b/>
          <w:bCs/>
          <w:sz w:val="20"/>
        </w:rPr>
        <w:t>,</w:t>
      </w:r>
      <w:r w:rsidR="00597AAF" w:rsidRPr="00FA408B">
        <w:rPr>
          <w:rFonts w:ascii="Arial" w:hAnsi="Arial" w:cs="Arial"/>
          <w:b/>
          <w:bCs/>
          <w:sz w:val="20"/>
        </w:rPr>
        <w:t xml:space="preserve"> COM ESFORÇOS RESTRITOS</w:t>
      </w:r>
      <w:r>
        <w:rPr>
          <w:rFonts w:ascii="Arial" w:hAnsi="Arial" w:cs="Arial"/>
          <w:b/>
          <w:bCs/>
          <w:sz w:val="20"/>
        </w:rPr>
        <w:t xml:space="preserve"> DE COLOCAÇÃO</w:t>
      </w:r>
      <w:r w:rsidR="00597AAF" w:rsidRPr="00FA408B">
        <w:rPr>
          <w:rFonts w:ascii="Arial" w:hAnsi="Arial" w:cs="Arial"/>
          <w:b/>
          <w:bCs/>
          <w:sz w:val="20"/>
        </w:rPr>
        <w:t xml:space="preserve">, DA </w:t>
      </w:r>
      <w:r w:rsidR="00FA408B">
        <w:rPr>
          <w:rFonts w:ascii="Arial" w:hAnsi="Arial" w:cs="Arial"/>
          <w:b/>
          <w:bCs/>
          <w:sz w:val="20"/>
        </w:rPr>
        <w:t>TRANSMISSORA ALIANÇA DE ENERGIA ELÉTRICA</w:t>
      </w:r>
      <w:r w:rsidR="00415E3C" w:rsidRPr="00FA408B">
        <w:rPr>
          <w:rFonts w:ascii="Arial" w:hAnsi="Arial" w:cs="Arial"/>
          <w:b/>
          <w:bCs/>
          <w:sz w:val="20"/>
        </w:rPr>
        <w:t xml:space="preserve"> S.A.</w:t>
      </w:r>
      <w:r w:rsidR="00982132" w:rsidRPr="00FA408B">
        <w:rPr>
          <w:rFonts w:ascii="Arial" w:hAnsi="Arial" w:cs="Arial"/>
          <w:b/>
          <w:bCs/>
          <w:sz w:val="20"/>
        </w:rPr>
        <w:t xml:space="preserve">, </w:t>
      </w:r>
      <w:r w:rsidR="0065155B" w:rsidRPr="00FA408B">
        <w:rPr>
          <w:rFonts w:ascii="Arial" w:hAnsi="Arial" w:cs="Arial"/>
          <w:b/>
          <w:bCs/>
          <w:sz w:val="20"/>
        </w:rPr>
        <w:t xml:space="preserve">REALIZADA EM </w:t>
      </w:r>
      <w:r w:rsidR="00D51962">
        <w:rPr>
          <w:rFonts w:ascii="Arial" w:hAnsi="Arial" w:cs="Arial"/>
          <w:b/>
          <w:bCs/>
          <w:sz w:val="20"/>
        </w:rPr>
        <w:t xml:space="preserve">[.] DE </w:t>
      </w:r>
      <w:proofErr w:type="gramStart"/>
      <w:r w:rsidR="00D51962">
        <w:rPr>
          <w:rFonts w:ascii="Arial" w:hAnsi="Arial" w:cs="Arial"/>
          <w:b/>
          <w:bCs/>
          <w:sz w:val="20"/>
        </w:rPr>
        <w:t>FEVEREIRO</w:t>
      </w:r>
      <w:proofErr w:type="gramEnd"/>
      <w:r w:rsidR="00D51962">
        <w:rPr>
          <w:rFonts w:ascii="Arial" w:hAnsi="Arial" w:cs="Arial"/>
          <w:b/>
          <w:bCs/>
          <w:sz w:val="20"/>
        </w:rPr>
        <w:t xml:space="preserve"> </w:t>
      </w:r>
      <w:r w:rsidR="00C32E7C" w:rsidRPr="00FA408B">
        <w:rPr>
          <w:rFonts w:ascii="Arial" w:hAnsi="Arial" w:cs="Arial"/>
          <w:b/>
          <w:bCs/>
          <w:sz w:val="20"/>
        </w:rPr>
        <w:t xml:space="preserve">DE </w:t>
      </w:r>
      <w:r w:rsidR="00FC5875" w:rsidRPr="00FA408B">
        <w:rPr>
          <w:rFonts w:ascii="Arial" w:hAnsi="Arial" w:cs="Arial"/>
          <w:b/>
          <w:bCs/>
          <w:sz w:val="20"/>
        </w:rPr>
        <w:t>20</w:t>
      </w:r>
      <w:r w:rsidR="000F00AD" w:rsidRPr="00FA408B">
        <w:rPr>
          <w:rFonts w:ascii="Arial" w:hAnsi="Arial" w:cs="Arial"/>
          <w:b/>
          <w:bCs/>
          <w:sz w:val="20"/>
        </w:rPr>
        <w:t>20</w:t>
      </w:r>
      <w:r w:rsidR="003530C8">
        <w:rPr>
          <w:rFonts w:ascii="Arial" w:hAnsi="Arial" w:cs="Arial"/>
          <w:b/>
          <w:bCs/>
          <w:sz w:val="20"/>
        </w:rPr>
        <w:t xml:space="preserve"> (“</w:t>
      </w:r>
      <w:r w:rsidR="003530C8">
        <w:rPr>
          <w:rFonts w:ascii="Arial" w:hAnsi="Arial" w:cs="Arial"/>
          <w:b/>
          <w:bCs/>
          <w:sz w:val="20"/>
          <w:u w:val="single"/>
        </w:rPr>
        <w:t>AGD</w:t>
      </w:r>
      <w:r w:rsidR="003530C8">
        <w:rPr>
          <w:rFonts w:ascii="Arial" w:hAnsi="Arial" w:cs="Arial"/>
          <w:b/>
          <w:bCs/>
          <w:sz w:val="20"/>
        </w:rPr>
        <w:t>”)</w:t>
      </w:r>
      <w:r w:rsidR="0065155B" w:rsidRPr="00FA408B">
        <w:rPr>
          <w:rFonts w:ascii="Arial" w:hAnsi="Arial" w:cs="Arial"/>
          <w:b/>
          <w:smallCaps/>
          <w:color w:val="000000"/>
          <w:sz w:val="20"/>
        </w:rPr>
        <w:t>.</w:t>
      </w:r>
    </w:p>
    <w:bookmarkEnd w:id="0"/>
    <w:p w14:paraId="7C9A45B2" w14:textId="77777777" w:rsidR="00070032" w:rsidRPr="00FA408B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color w:val="000000"/>
          <w:sz w:val="20"/>
          <w:lang w:eastAsia="ar-SA"/>
        </w:rPr>
      </w:pPr>
    </w:p>
    <w:p w14:paraId="4570B8C5" w14:textId="3FA2B012" w:rsidR="00982132" w:rsidRPr="00FA408B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sz w:val="20"/>
        </w:rPr>
      </w:pPr>
      <w:r w:rsidRPr="00FA408B">
        <w:rPr>
          <w:rFonts w:ascii="Arial" w:hAnsi="Arial" w:cs="Arial"/>
          <w:b/>
          <w:smallCaps/>
          <w:sz w:val="20"/>
          <w:u w:val="single"/>
        </w:rPr>
        <w:t>Data, Hora e Local</w:t>
      </w:r>
      <w:r w:rsidRPr="00FA408B">
        <w:rPr>
          <w:rFonts w:ascii="Arial" w:hAnsi="Arial" w:cs="Arial"/>
          <w:sz w:val="20"/>
        </w:rPr>
        <w:t xml:space="preserve">: </w:t>
      </w:r>
      <w:r w:rsidR="0065155B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Realizada aos </w:t>
      </w:r>
      <w:r w:rsidR="00D51962" w:rsidRPr="00D51962">
        <w:rPr>
          <w:rFonts w:ascii="Arial" w:hAnsi="Arial" w:cs="Arial"/>
          <w:bCs/>
          <w:color w:val="000000"/>
          <w:sz w:val="20"/>
          <w:highlight w:val="yellow"/>
          <w:lang w:eastAsia="ar-SA"/>
        </w:rPr>
        <w:t>[.]</w:t>
      </w:r>
      <w:r w:rsidR="00171ED6" w:rsidRPr="00FA408B">
        <w:rPr>
          <w:rFonts w:ascii="Arial" w:hAnsi="Arial" w:cs="Arial"/>
          <w:color w:val="000000"/>
          <w:sz w:val="20"/>
        </w:rPr>
        <w:t xml:space="preserve"> </w:t>
      </w:r>
      <w:r w:rsidR="00EA7794" w:rsidRPr="00FA408B">
        <w:rPr>
          <w:rFonts w:ascii="Arial" w:hAnsi="Arial" w:cs="Arial"/>
          <w:color w:val="000000"/>
          <w:sz w:val="20"/>
        </w:rPr>
        <w:t xml:space="preserve">dias do mês de </w:t>
      </w:r>
      <w:r w:rsidR="00D51962">
        <w:rPr>
          <w:rFonts w:ascii="Arial" w:hAnsi="Arial" w:cs="Arial"/>
          <w:bCs/>
          <w:sz w:val="20"/>
        </w:rPr>
        <w:t>fevereiro</w:t>
      </w:r>
      <w:r w:rsidR="00FC5875" w:rsidRPr="00FA408B">
        <w:rPr>
          <w:rFonts w:ascii="Arial" w:hAnsi="Arial" w:cs="Arial"/>
          <w:bCs/>
          <w:sz w:val="20"/>
        </w:rPr>
        <w:t xml:space="preserve"> </w:t>
      </w:r>
      <w:r w:rsidR="000D4C65" w:rsidRPr="00FA408B">
        <w:rPr>
          <w:rFonts w:ascii="Arial" w:hAnsi="Arial" w:cs="Arial"/>
          <w:color w:val="000000"/>
          <w:sz w:val="20"/>
        </w:rPr>
        <w:t xml:space="preserve">de </w:t>
      </w:r>
      <w:r w:rsidR="00FC5875" w:rsidRPr="00FA408B">
        <w:rPr>
          <w:rFonts w:ascii="Arial" w:hAnsi="Arial" w:cs="Arial"/>
          <w:color w:val="000000"/>
          <w:sz w:val="20"/>
        </w:rPr>
        <w:t>20</w:t>
      </w:r>
      <w:r w:rsidR="00035A4C" w:rsidRPr="00FA408B">
        <w:rPr>
          <w:rFonts w:ascii="Arial" w:hAnsi="Arial" w:cs="Arial"/>
          <w:color w:val="000000"/>
          <w:sz w:val="20"/>
        </w:rPr>
        <w:t>20</w:t>
      </w:r>
      <w:r w:rsidR="0065155B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, às </w:t>
      </w:r>
      <w:r w:rsidR="00AA7258" w:rsidRPr="00FA408B">
        <w:rPr>
          <w:rFonts w:ascii="Arial" w:hAnsi="Arial" w:cs="Arial"/>
          <w:bCs/>
          <w:color w:val="000000"/>
          <w:sz w:val="20"/>
          <w:lang w:eastAsia="ar-SA"/>
        </w:rPr>
        <w:t>10</w:t>
      </w:r>
      <w:r w:rsidR="00AA7258" w:rsidRPr="00FA408B" w:rsidDel="007A7127">
        <w:rPr>
          <w:rFonts w:ascii="Arial" w:hAnsi="Arial" w:cs="Arial"/>
          <w:bCs/>
          <w:color w:val="000000"/>
          <w:sz w:val="20"/>
          <w:lang w:eastAsia="ar-SA"/>
        </w:rPr>
        <w:t xml:space="preserve"> </w:t>
      </w:r>
      <w:r w:rsidR="00AA7258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(dez) </w:t>
      </w:r>
      <w:r w:rsidR="00845842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horas, </w:t>
      </w:r>
      <w:r w:rsidR="00982132" w:rsidRPr="00FA408B">
        <w:rPr>
          <w:rFonts w:ascii="Arial" w:hAnsi="Arial" w:cs="Arial"/>
          <w:sz w:val="20"/>
        </w:rPr>
        <w:t xml:space="preserve">na sede social </w:t>
      </w:r>
      <w:r w:rsidR="00FA408B">
        <w:rPr>
          <w:rFonts w:ascii="Arial" w:hAnsi="Arial" w:cs="Arial"/>
          <w:sz w:val="20"/>
        </w:rPr>
        <w:t>da Transmissora Aliança de Energia Elétrica</w:t>
      </w:r>
      <w:r w:rsidR="00415E3C" w:rsidRPr="00FA408B">
        <w:rPr>
          <w:rFonts w:ascii="Arial" w:hAnsi="Arial" w:cs="Arial"/>
          <w:bCs/>
          <w:sz w:val="20"/>
        </w:rPr>
        <w:t xml:space="preserve"> S.A. </w:t>
      </w:r>
      <w:r w:rsidR="002E45EE" w:rsidRPr="00FA408B">
        <w:rPr>
          <w:rFonts w:ascii="Arial" w:hAnsi="Arial" w:cs="Arial"/>
          <w:sz w:val="20"/>
        </w:rPr>
        <w:t>(</w:t>
      </w:r>
      <w:r w:rsidR="00982132" w:rsidRPr="00FA408B">
        <w:rPr>
          <w:rFonts w:ascii="Arial" w:hAnsi="Arial" w:cs="Arial"/>
          <w:sz w:val="20"/>
        </w:rPr>
        <w:t>“</w:t>
      </w:r>
      <w:r w:rsidR="00982132" w:rsidRPr="00FA408B">
        <w:rPr>
          <w:rFonts w:ascii="Arial" w:hAnsi="Arial" w:cs="Arial"/>
          <w:sz w:val="20"/>
          <w:u w:val="single"/>
        </w:rPr>
        <w:t>Emissora</w:t>
      </w:r>
      <w:r w:rsidR="00982132" w:rsidRPr="00FA408B">
        <w:rPr>
          <w:rFonts w:ascii="Arial" w:hAnsi="Arial" w:cs="Arial"/>
          <w:sz w:val="20"/>
        </w:rPr>
        <w:t xml:space="preserve">”), </w:t>
      </w:r>
      <w:r w:rsidR="00DE51D7" w:rsidRPr="00FA408B">
        <w:rPr>
          <w:rFonts w:ascii="Arial" w:hAnsi="Arial" w:cs="Arial"/>
          <w:sz w:val="20"/>
        </w:rPr>
        <w:t>localizada na</w:t>
      </w:r>
      <w:r w:rsidR="00597AAF" w:rsidRPr="00FA408B">
        <w:rPr>
          <w:rFonts w:ascii="Arial" w:hAnsi="Arial" w:cs="Arial"/>
          <w:sz w:val="20"/>
        </w:rPr>
        <w:t xml:space="preserve"> </w:t>
      </w:r>
      <w:r w:rsidR="00FE1211" w:rsidRPr="00FA408B">
        <w:rPr>
          <w:rFonts w:ascii="Arial" w:hAnsi="Arial" w:cs="Arial"/>
          <w:sz w:val="20"/>
        </w:rPr>
        <w:t xml:space="preserve">Cidade </w:t>
      </w:r>
      <w:r w:rsidR="00FA408B">
        <w:rPr>
          <w:rFonts w:ascii="Arial" w:hAnsi="Arial" w:cs="Arial"/>
          <w:sz w:val="20"/>
        </w:rPr>
        <w:t xml:space="preserve">e </w:t>
      </w:r>
      <w:r w:rsidR="00FE1211" w:rsidRPr="00FA408B">
        <w:rPr>
          <w:rFonts w:ascii="Arial" w:hAnsi="Arial" w:cs="Arial"/>
          <w:sz w:val="20"/>
        </w:rPr>
        <w:t xml:space="preserve">Estado </w:t>
      </w:r>
      <w:r w:rsidR="00FA408B">
        <w:rPr>
          <w:rFonts w:ascii="Arial" w:hAnsi="Arial" w:cs="Arial"/>
          <w:sz w:val="20"/>
        </w:rPr>
        <w:t>do Rio de Janeiro</w:t>
      </w:r>
      <w:r w:rsidR="00FE1211" w:rsidRPr="00FA408B">
        <w:rPr>
          <w:rFonts w:ascii="Arial" w:hAnsi="Arial" w:cs="Arial"/>
          <w:sz w:val="20"/>
        </w:rPr>
        <w:t xml:space="preserve">, na </w:t>
      </w:r>
      <w:r w:rsidR="00805941">
        <w:rPr>
          <w:rFonts w:ascii="Arial" w:hAnsi="Arial" w:cs="Arial"/>
          <w:sz w:val="20"/>
        </w:rPr>
        <w:t>Praça XV de Novembro</w:t>
      </w:r>
      <w:r w:rsidR="00FE1211" w:rsidRPr="00FA408B">
        <w:rPr>
          <w:rFonts w:ascii="Arial" w:hAnsi="Arial" w:cs="Arial"/>
          <w:sz w:val="20"/>
        </w:rPr>
        <w:t xml:space="preserve">, </w:t>
      </w:r>
      <w:r w:rsidR="00805941">
        <w:rPr>
          <w:rFonts w:ascii="Arial" w:hAnsi="Arial" w:cs="Arial"/>
          <w:sz w:val="20"/>
        </w:rPr>
        <w:t>20</w:t>
      </w:r>
      <w:r w:rsidR="00FE1211" w:rsidRPr="00FA408B">
        <w:rPr>
          <w:rFonts w:ascii="Arial" w:hAnsi="Arial" w:cs="Arial"/>
          <w:sz w:val="20"/>
        </w:rPr>
        <w:t xml:space="preserve">, </w:t>
      </w:r>
      <w:r w:rsidR="00805941">
        <w:rPr>
          <w:rFonts w:ascii="Arial" w:hAnsi="Arial" w:cs="Arial"/>
          <w:sz w:val="20"/>
        </w:rPr>
        <w:t>salas 601 e 602, CEP 20010-010</w:t>
      </w:r>
      <w:r w:rsidR="001846BC" w:rsidRPr="00FA408B">
        <w:rPr>
          <w:rFonts w:ascii="Arial" w:hAnsi="Arial" w:cs="Arial"/>
          <w:sz w:val="20"/>
        </w:rPr>
        <w:t>.</w:t>
      </w:r>
    </w:p>
    <w:p w14:paraId="106D4831" w14:textId="77777777" w:rsidR="00982132" w:rsidRPr="00FA408B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/>
          <w:bCs/>
          <w:color w:val="000000"/>
          <w:sz w:val="20"/>
          <w:lang w:eastAsia="ar-SA"/>
        </w:rPr>
      </w:pPr>
    </w:p>
    <w:p w14:paraId="4B77457C" w14:textId="4A34DFF3" w:rsidR="0065155B" w:rsidRPr="00FA408B" w:rsidRDefault="0065155B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color w:val="000000"/>
          <w:sz w:val="20"/>
          <w:lang w:eastAsia="ar-SA"/>
        </w:rPr>
      </w:pPr>
      <w:r w:rsidRPr="00FA408B">
        <w:rPr>
          <w:rFonts w:ascii="Arial" w:hAnsi="Arial" w:cs="Arial"/>
          <w:b/>
          <w:smallCaps/>
          <w:sz w:val="20"/>
          <w:u w:val="single"/>
        </w:rPr>
        <w:t>Presença</w:t>
      </w:r>
      <w:r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: </w:t>
      </w:r>
      <w:r w:rsidR="00A27210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Titulares da totalidade das </w:t>
      </w:r>
      <w:r w:rsidR="008C17F6" w:rsidRPr="00FA408B">
        <w:rPr>
          <w:rFonts w:ascii="Arial" w:hAnsi="Arial" w:cs="Arial"/>
          <w:bCs/>
          <w:color w:val="000000"/>
          <w:sz w:val="20"/>
          <w:lang w:eastAsia="ar-SA"/>
        </w:rPr>
        <w:t>d</w:t>
      </w:r>
      <w:r w:rsidR="00A27210" w:rsidRPr="00FA408B">
        <w:rPr>
          <w:rFonts w:ascii="Arial" w:hAnsi="Arial" w:cs="Arial"/>
          <w:bCs/>
          <w:color w:val="000000"/>
          <w:sz w:val="20"/>
          <w:lang w:eastAsia="ar-SA"/>
        </w:rPr>
        <w:t>ebêntures em circulação da</w:t>
      </w:r>
      <w:r w:rsidR="00A27210" w:rsidRPr="00FA408B">
        <w:rPr>
          <w:rFonts w:ascii="Arial" w:hAnsi="Arial" w:cs="Arial"/>
          <w:sz w:val="20"/>
        </w:rPr>
        <w:t xml:space="preserve"> </w:t>
      </w:r>
      <w:r w:rsidR="00E14F5F">
        <w:rPr>
          <w:rFonts w:ascii="Arial" w:hAnsi="Arial" w:cs="Arial"/>
          <w:sz w:val="20"/>
        </w:rPr>
        <w:t>8ª (</w:t>
      </w:r>
      <w:r w:rsidR="00805941">
        <w:rPr>
          <w:rFonts w:ascii="Arial" w:hAnsi="Arial" w:cs="Arial"/>
          <w:bCs/>
          <w:color w:val="000000"/>
          <w:sz w:val="20"/>
          <w:lang w:eastAsia="ar-SA"/>
        </w:rPr>
        <w:t>oitava</w:t>
      </w:r>
      <w:r w:rsidR="00E14F5F">
        <w:rPr>
          <w:rFonts w:ascii="Arial" w:hAnsi="Arial" w:cs="Arial"/>
          <w:bCs/>
          <w:color w:val="000000"/>
          <w:sz w:val="20"/>
          <w:lang w:eastAsia="ar-SA"/>
        </w:rPr>
        <w:t>)</w:t>
      </w:r>
      <w:r w:rsidR="00FB7593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emissão </w:t>
      </w:r>
      <w:r w:rsidR="00D904DF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de </w:t>
      </w:r>
      <w:r w:rsidR="00FB7593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debêntures simples, não conversíveis em ações, </w:t>
      </w:r>
      <w:r w:rsidR="00805941">
        <w:rPr>
          <w:rFonts w:ascii="Arial" w:hAnsi="Arial" w:cs="Arial"/>
          <w:bCs/>
          <w:color w:val="000000"/>
          <w:sz w:val="20"/>
          <w:lang w:eastAsia="ar-SA"/>
        </w:rPr>
        <w:t>em série única</w:t>
      </w:r>
      <w:r w:rsidR="00FB7593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, </w:t>
      </w:r>
      <w:r w:rsidR="00805941">
        <w:rPr>
          <w:rFonts w:ascii="Arial" w:hAnsi="Arial" w:cs="Arial"/>
          <w:bCs/>
          <w:color w:val="000000"/>
          <w:sz w:val="20"/>
          <w:lang w:eastAsia="ar-SA"/>
        </w:rPr>
        <w:t xml:space="preserve">da espécie </w:t>
      </w:r>
      <w:r w:rsidR="00FB7593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com garantia </w:t>
      </w:r>
      <w:r w:rsidR="00805941">
        <w:rPr>
          <w:rFonts w:ascii="Arial" w:hAnsi="Arial" w:cs="Arial"/>
          <w:bCs/>
          <w:color w:val="000000"/>
          <w:sz w:val="20"/>
          <w:lang w:eastAsia="ar-SA"/>
        </w:rPr>
        <w:t>real</w:t>
      </w:r>
      <w:r w:rsidR="00FB7593" w:rsidRPr="00FA408B">
        <w:rPr>
          <w:rFonts w:ascii="Arial" w:hAnsi="Arial" w:cs="Arial"/>
          <w:bCs/>
          <w:color w:val="000000"/>
          <w:sz w:val="20"/>
          <w:lang w:eastAsia="ar-SA"/>
        </w:rPr>
        <w:t>, para distribuição pública</w:t>
      </w:r>
      <w:r w:rsidR="00E14F5F">
        <w:rPr>
          <w:rFonts w:ascii="Arial" w:hAnsi="Arial" w:cs="Arial"/>
          <w:bCs/>
          <w:color w:val="000000"/>
          <w:sz w:val="20"/>
          <w:lang w:eastAsia="ar-SA"/>
        </w:rPr>
        <w:t>,</w:t>
      </w:r>
      <w:r w:rsidR="00FB7593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com esforços restritos</w:t>
      </w:r>
      <w:r w:rsidR="008C17F6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de </w:t>
      </w:r>
      <w:r w:rsidR="00E14F5F">
        <w:rPr>
          <w:rFonts w:ascii="Arial" w:hAnsi="Arial" w:cs="Arial"/>
          <w:bCs/>
          <w:color w:val="000000"/>
          <w:sz w:val="20"/>
          <w:lang w:eastAsia="ar-SA"/>
        </w:rPr>
        <w:t>colocação</w:t>
      </w:r>
      <w:r w:rsidR="00D904DF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, da </w:t>
      </w:r>
      <w:r w:rsidR="00FB7593" w:rsidRPr="00FA408B">
        <w:rPr>
          <w:rFonts w:ascii="Arial" w:hAnsi="Arial" w:cs="Arial"/>
          <w:bCs/>
          <w:color w:val="000000"/>
          <w:sz w:val="20"/>
          <w:lang w:eastAsia="ar-SA"/>
        </w:rPr>
        <w:t>Emissora</w:t>
      </w:r>
      <w:r w:rsidR="00E14F5F">
        <w:rPr>
          <w:rFonts w:ascii="Arial" w:hAnsi="Arial" w:cs="Arial"/>
          <w:bCs/>
          <w:color w:val="000000"/>
          <w:sz w:val="20"/>
          <w:lang w:eastAsia="ar-SA"/>
        </w:rPr>
        <w:t xml:space="preserve"> </w:t>
      </w:r>
      <w:r w:rsidR="00E14F5F" w:rsidRPr="00FA408B">
        <w:rPr>
          <w:rFonts w:ascii="Arial" w:hAnsi="Arial" w:cs="Arial"/>
          <w:bCs/>
          <w:color w:val="000000"/>
          <w:sz w:val="20"/>
          <w:lang w:eastAsia="ar-SA"/>
        </w:rPr>
        <w:t>(“</w:t>
      </w:r>
      <w:r w:rsidR="00E14F5F" w:rsidRPr="00FA408B">
        <w:rPr>
          <w:rFonts w:ascii="Arial" w:hAnsi="Arial" w:cs="Arial"/>
          <w:bCs/>
          <w:color w:val="000000"/>
          <w:sz w:val="20"/>
          <w:u w:val="single"/>
          <w:lang w:eastAsia="ar-SA"/>
        </w:rPr>
        <w:t>Debenturistas</w:t>
      </w:r>
      <w:r w:rsidR="00E14F5F" w:rsidRPr="00FA408B">
        <w:rPr>
          <w:rFonts w:ascii="Arial" w:hAnsi="Arial" w:cs="Arial"/>
          <w:bCs/>
          <w:color w:val="000000"/>
          <w:sz w:val="20"/>
          <w:lang w:eastAsia="ar-SA"/>
        </w:rPr>
        <w:t>”, “</w:t>
      </w:r>
      <w:r w:rsidR="00E14F5F" w:rsidRPr="00FA408B">
        <w:rPr>
          <w:rFonts w:ascii="Arial" w:hAnsi="Arial" w:cs="Arial"/>
          <w:bCs/>
          <w:color w:val="000000"/>
          <w:sz w:val="20"/>
          <w:u w:val="single"/>
          <w:lang w:eastAsia="ar-SA"/>
        </w:rPr>
        <w:t>Debêntures</w:t>
      </w:r>
      <w:r w:rsidR="00E14F5F" w:rsidRPr="00FA408B">
        <w:rPr>
          <w:rFonts w:ascii="Arial" w:hAnsi="Arial" w:cs="Arial"/>
          <w:bCs/>
          <w:color w:val="000000"/>
          <w:sz w:val="20"/>
          <w:lang w:eastAsia="ar-SA"/>
        </w:rPr>
        <w:t>” e “</w:t>
      </w:r>
      <w:r w:rsidR="00E14F5F" w:rsidRPr="00FA408B">
        <w:rPr>
          <w:rFonts w:ascii="Arial" w:hAnsi="Arial" w:cs="Arial"/>
          <w:bCs/>
          <w:color w:val="000000"/>
          <w:sz w:val="20"/>
          <w:u w:val="single"/>
          <w:lang w:eastAsia="ar-SA"/>
        </w:rPr>
        <w:t>Emissão</w:t>
      </w:r>
      <w:r w:rsidR="00E14F5F" w:rsidRPr="00FA408B">
        <w:rPr>
          <w:rFonts w:ascii="Arial" w:hAnsi="Arial" w:cs="Arial"/>
          <w:bCs/>
          <w:color w:val="000000"/>
          <w:sz w:val="20"/>
          <w:lang w:eastAsia="ar-SA"/>
        </w:rPr>
        <w:t>”, respectivamente), emitidas por meio d</w:t>
      </w:r>
      <w:r w:rsidR="00E14F5F" w:rsidRPr="00FA408B">
        <w:rPr>
          <w:rFonts w:ascii="Arial" w:hAnsi="Arial" w:cs="Arial"/>
          <w:color w:val="000000"/>
          <w:sz w:val="20"/>
        </w:rPr>
        <w:t>o “</w:t>
      </w:r>
      <w:r w:rsidR="00E14F5F" w:rsidRPr="00FA408B">
        <w:rPr>
          <w:rFonts w:ascii="Arial" w:hAnsi="Arial" w:cs="Arial"/>
          <w:i/>
          <w:sz w:val="20"/>
        </w:rPr>
        <w:t xml:space="preserve">Instrumento Particular de Escritura da </w:t>
      </w:r>
      <w:r w:rsidR="00E14F5F">
        <w:rPr>
          <w:rFonts w:ascii="Arial" w:hAnsi="Arial" w:cs="Arial"/>
          <w:i/>
          <w:sz w:val="20"/>
        </w:rPr>
        <w:t>8</w:t>
      </w:r>
      <w:r w:rsidR="00E14F5F" w:rsidRPr="00FA408B">
        <w:rPr>
          <w:rFonts w:ascii="Arial" w:hAnsi="Arial" w:cs="Arial"/>
          <w:i/>
          <w:sz w:val="20"/>
        </w:rPr>
        <w:t xml:space="preserve">ª </w:t>
      </w:r>
      <w:r w:rsidR="00E14F5F">
        <w:rPr>
          <w:rFonts w:ascii="Arial" w:hAnsi="Arial" w:cs="Arial"/>
          <w:i/>
          <w:sz w:val="20"/>
        </w:rPr>
        <w:t xml:space="preserve">(Oitava) </w:t>
      </w:r>
      <w:r w:rsidR="00E14F5F" w:rsidRPr="00FA408B">
        <w:rPr>
          <w:rFonts w:ascii="Arial" w:hAnsi="Arial" w:cs="Arial"/>
          <w:i/>
          <w:sz w:val="20"/>
        </w:rPr>
        <w:t xml:space="preserve">Emissão de Debêntures Simples, Não Conversíveis em Ações, </w:t>
      </w:r>
      <w:r w:rsidR="00E14F5F">
        <w:rPr>
          <w:rFonts w:ascii="Arial" w:hAnsi="Arial" w:cs="Arial"/>
          <w:i/>
          <w:sz w:val="20"/>
        </w:rPr>
        <w:t xml:space="preserve">em Série Única, </w:t>
      </w:r>
      <w:r w:rsidR="00E14F5F" w:rsidRPr="00FA408B">
        <w:rPr>
          <w:rFonts w:ascii="Arial" w:hAnsi="Arial" w:cs="Arial"/>
          <w:i/>
          <w:sz w:val="20"/>
        </w:rPr>
        <w:t>da Espécie com Garantia Real, para Distribuição Pública</w:t>
      </w:r>
      <w:r w:rsidR="00E14F5F">
        <w:rPr>
          <w:rFonts w:ascii="Arial" w:hAnsi="Arial" w:cs="Arial"/>
          <w:i/>
          <w:sz w:val="20"/>
        </w:rPr>
        <w:t>,</w:t>
      </w:r>
      <w:r w:rsidR="00E14F5F" w:rsidRPr="00FA408B">
        <w:rPr>
          <w:rFonts w:ascii="Arial" w:hAnsi="Arial" w:cs="Arial"/>
          <w:i/>
          <w:sz w:val="20"/>
        </w:rPr>
        <w:t xml:space="preserve"> com Esforços Restritos de </w:t>
      </w:r>
      <w:r w:rsidR="00E14F5F">
        <w:rPr>
          <w:rFonts w:ascii="Arial" w:hAnsi="Arial" w:cs="Arial"/>
          <w:i/>
          <w:sz w:val="20"/>
        </w:rPr>
        <w:t>Colocação</w:t>
      </w:r>
      <w:r w:rsidR="00E14F5F" w:rsidRPr="00FA408B">
        <w:rPr>
          <w:rFonts w:ascii="Arial" w:hAnsi="Arial" w:cs="Arial"/>
          <w:i/>
          <w:sz w:val="20"/>
        </w:rPr>
        <w:t xml:space="preserve">, da </w:t>
      </w:r>
      <w:r w:rsidR="00E14F5F">
        <w:rPr>
          <w:rFonts w:ascii="Arial" w:hAnsi="Arial" w:cs="Arial"/>
          <w:i/>
          <w:sz w:val="20"/>
        </w:rPr>
        <w:t>Transmissora Aliança de Energia Elétric</w:t>
      </w:r>
      <w:r w:rsidR="00E14F5F" w:rsidRPr="00FA408B">
        <w:rPr>
          <w:rFonts w:ascii="Arial" w:hAnsi="Arial" w:cs="Arial"/>
          <w:i/>
          <w:sz w:val="20"/>
        </w:rPr>
        <w:t>a S.A.</w:t>
      </w:r>
      <w:r w:rsidR="00E14F5F" w:rsidRPr="00FA408B">
        <w:rPr>
          <w:rFonts w:ascii="Arial" w:hAnsi="Arial" w:cs="Arial"/>
          <w:color w:val="000000"/>
          <w:sz w:val="20"/>
        </w:rPr>
        <w:t xml:space="preserve">”, datado de </w:t>
      </w:r>
      <w:r w:rsidR="00E14F5F">
        <w:rPr>
          <w:rFonts w:ascii="Arial" w:hAnsi="Arial" w:cs="Arial"/>
          <w:color w:val="000000"/>
          <w:sz w:val="20"/>
        </w:rPr>
        <w:t>18 de dezembro de 2019</w:t>
      </w:r>
      <w:r w:rsidR="00E14F5F" w:rsidRPr="00FA408B">
        <w:rPr>
          <w:rFonts w:ascii="Arial" w:hAnsi="Arial" w:cs="Arial"/>
          <w:color w:val="000000"/>
          <w:sz w:val="20"/>
        </w:rPr>
        <w:t>, conforme aditad</w:t>
      </w:r>
      <w:r w:rsidR="00E14F5F">
        <w:rPr>
          <w:rFonts w:ascii="Arial" w:hAnsi="Arial" w:cs="Arial"/>
          <w:color w:val="000000"/>
          <w:sz w:val="20"/>
        </w:rPr>
        <w:t>a</w:t>
      </w:r>
      <w:r w:rsidR="00E14F5F" w:rsidRPr="00FA408B">
        <w:rPr>
          <w:rFonts w:ascii="Arial" w:hAnsi="Arial" w:cs="Arial"/>
          <w:color w:val="000000"/>
          <w:sz w:val="20"/>
        </w:rPr>
        <w:t xml:space="preserve"> (“</w:t>
      </w:r>
      <w:r w:rsidR="00E14F5F" w:rsidRPr="00FA408B">
        <w:rPr>
          <w:rFonts w:ascii="Arial" w:hAnsi="Arial" w:cs="Arial"/>
          <w:color w:val="000000"/>
          <w:sz w:val="20"/>
          <w:u w:val="single"/>
        </w:rPr>
        <w:t>Escritura</w:t>
      </w:r>
      <w:r w:rsidR="00E14F5F" w:rsidRPr="00FA408B">
        <w:rPr>
          <w:rFonts w:ascii="Arial" w:hAnsi="Arial" w:cs="Arial"/>
          <w:color w:val="000000"/>
          <w:sz w:val="20"/>
        </w:rPr>
        <w:t>”)</w:t>
      </w:r>
      <w:r w:rsidR="00387996" w:rsidRPr="00FA408B">
        <w:rPr>
          <w:rFonts w:ascii="Arial" w:hAnsi="Arial" w:cs="Arial"/>
          <w:bCs/>
          <w:color w:val="000000"/>
          <w:sz w:val="20"/>
          <w:lang w:eastAsia="ar-SA"/>
        </w:rPr>
        <w:t>;</w:t>
      </w:r>
      <w:r w:rsidR="00D904DF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presentes ainda </w:t>
      </w:r>
      <w:r w:rsidR="007A7127" w:rsidRPr="00FA408B">
        <w:rPr>
          <w:rFonts w:ascii="Arial" w:hAnsi="Arial" w:cs="Arial"/>
          <w:bCs/>
          <w:color w:val="000000"/>
          <w:sz w:val="20"/>
          <w:lang w:eastAsia="ar-SA"/>
        </w:rPr>
        <w:t>representantes</w:t>
      </w:r>
      <w:r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</w:t>
      </w:r>
      <w:r w:rsidR="007A7127" w:rsidRPr="00FA408B">
        <w:rPr>
          <w:rFonts w:ascii="Arial" w:hAnsi="Arial" w:cs="Arial"/>
          <w:bCs/>
          <w:color w:val="000000"/>
          <w:sz w:val="20"/>
          <w:lang w:eastAsia="ar-SA"/>
        </w:rPr>
        <w:t>d</w:t>
      </w:r>
      <w:r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a </w:t>
      </w:r>
      <w:r w:rsidR="002E45EE" w:rsidRPr="00FA408B">
        <w:rPr>
          <w:rFonts w:ascii="Arial" w:hAnsi="Arial" w:cs="Arial"/>
          <w:bCs/>
          <w:color w:val="000000"/>
          <w:sz w:val="20"/>
          <w:lang w:eastAsia="ar-SA"/>
        </w:rPr>
        <w:t>Emissora</w:t>
      </w:r>
      <w:r w:rsidR="00D360E7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</w:t>
      </w:r>
      <w:r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e </w:t>
      </w:r>
      <w:r w:rsidR="00701E10" w:rsidRPr="00FA408B">
        <w:rPr>
          <w:rFonts w:ascii="Arial" w:hAnsi="Arial" w:cs="Arial"/>
          <w:bCs/>
          <w:color w:val="000000"/>
          <w:sz w:val="20"/>
          <w:lang w:eastAsia="ar-SA"/>
        </w:rPr>
        <w:t>da Simplific Pavarini Distribuidora de Títulos e Valores Mobiliários Ltda., na qualidade de agente fiduciário (“</w:t>
      </w:r>
      <w:r w:rsidR="00701E10" w:rsidRPr="00FA408B">
        <w:rPr>
          <w:rFonts w:ascii="Arial" w:hAnsi="Arial" w:cs="Arial"/>
          <w:bCs/>
          <w:color w:val="000000"/>
          <w:sz w:val="20"/>
          <w:u w:val="single"/>
          <w:lang w:eastAsia="ar-SA"/>
        </w:rPr>
        <w:t>Agente Fiduciário</w:t>
      </w:r>
      <w:r w:rsidR="00701E10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”) </w:t>
      </w:r>
      <w:r w:rsidR="00E01E04" w:rsidRPr="00FA408B">
        <w:rPr>
          <w:rFonts w:ascii="Arial" w:hAnsi="Arial" w:cs="Arial"/>
          <w:bCs/>
          <w:color w:val="000000"/>
          <w:sz w:val="20"/>
          <w:lang w:eastAsia="ar-SA"/>
        </w:rPr>
        <w:t>d</w:t>
      </w:r>
      <w:r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os </w:t>
      </w:r>
      <w:r w:rsidR="00E14F5F">
        <w:rPr>
          <w:rFonts w:ascii="Arial" w:hAnsi="Arial" w:cs="Arial"/>
          <w:bCs/>
          <w:color w:val="000000"/>
          <w:sz w:val="20"/>
          <w:lang w:eastAsia="ar-SA"/>
        </w:rPr>
        <w:t>Debenturistas da Emissão</w:t>
      </w:r>
      <w:r w:rsidRPr="00FA408B">
        <w:rPr>
          <w:rFonts w:ascii="Arial" w:hAnsi="Arial" w:cs="Arial"/>
          <w:bCs/>
          <w:color w:val="000000"/>
          <w:sz w:val="20"/>
          <w:lang w:eastAsia="ar-SA"/>
        </w:rPr>
        <w:t>.</w:t>
      </w:r>
    </w:p>
    <w:p w14:paraId="39B17D0A" w14:textId="77777777" w:rsidR="00982132" w:rsidRPr="00FA408B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color w:val="000000"/>
          <w:sz w:val="20"/>
          <w:lang w:eastAsia="ar-SA"/>
        </w:rPr>
      </w:pPr>
    </w:p>
    <w:p w14:paraId="6916BE0D" w14:textId="20246EE5" w:rsidR="00982132" w:rsidRPr="00FA408B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color w:val="000000"/>
          <w:sz w:val="20"/>
          <w:lang w:eastAsia="ar-SA"/>
        </w:rPr>
      </w:pPr>
      <w:r w:rsidRPr="00FA408B">
        <w:rPr>
          <w:rFonts w:ascii="Arial" w:hAnsi="Arial" w:cs="Arial"/>
          <w:b/>
          <w:smallCaps/>
          <w:sz w:val="20"/>
          <w:u w:val="single"/>
        </w:rPr>
        <w:t>Convocação</w:t>
      </w:r>
      <w:r w:rsidR="00982132" w:rsidRPr="00FA408B">
        <w:rPr>
          <w:rFonts w:ascii="Arial" w:hAnsi="Arial" w:cs="Arial"/>
          <w:b/>
          <w:smallCaps/>
          <w:sz w:val="20"/>
        </w:rPr>
        <w:t xml:space="preserve">: </w:t>
      </w:r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>Dispensada a convocação por edital, nos termos dos artigos 71, §2º</w:t>
      </w:r>
      <w:r w:rsidR="00A83B26" w:rsidRPr="00FA408B">
        <w:rPr>
          <w:rFonts w:ascii="Arial" w:hAnsi="Arial" w:cs="Arial"/>
          <w:bCs/>
          <w:color w:val="000000"/>
          <w:sz w:val="20"/>
          <w:lang w:eastAsia="ar-SA"/>
        </w:rPr>
        <w:t>,</w:t>
      </w:r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e 124</w:t>
      </w:r>
      <w:r w:rsidR="00A83B26" w:rsidRPr="00FA408B">
        <w:rPr>
          <w:rFonts w:ascii="Arial" w:hAnsi="Arial" w:cs="Arial"/>
          <w:bCs/>
          <w:color w:val="000000"/>
          <w:sz w:val="20"/>
          <w:lang w:eastAsia="ar-SA"/>
        </w:rPr>
        <w:t>,</w:t>
      </w:r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§ 4º</w:t>
      </w:r>
      <w:r w:rsidR="00A83B26" w:rsidRPr="00FA408B">
        <w:rPr>
          <w:rFonts w:ascii="Arial" w:hAnsi="Arial" w:cs="Arial"/>
          <w:bCs/>
          <w:color w:val="000000"/>
          <w:sz w:val="20"/>
          <w:lang w:eastAsia="ar-SA"/>
        </w:rPr>
        <w:t>,</w:t>
      </w:r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da Lei </w:t>
      </w:r>
      <w:proofErr w:type="gramStart"/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>n</w:t>
      </w:r>
      <w:r w:rsidR="004B2D43" w:rsidRPr="00FA408B">
        <w:rPr>
          <w:rFonts w:ascii="Arial" w:hAnsi="Arial" w:cs="Arial"/>
          <w:bCs/>
          <w:color w:val="000000"/>
          <w:sz w:val="20"/>
          <w:lang w:eastAsia="ar-SA"/>
        </w:rPr>
        <w:t>.</w:t>
      </w:r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>º</w:t>
      </w:r>
      <w:proofErr w:type="gramEnd"/>
      <w:r w:rsidR="004B2D43" w:rsidRPr="00FA408B">
        <w:rPr>
          <w:rFonts w:ascii="Arial" w:hAnsi="Arial" w:cs="Arial"/>
          <w:bCs/>
          <w:color w:val="000000"/>
          <w:sz w:val="20"/>
          <w:lang w:eastAsia="ar-SA"/>
        </w:rPr>
        <w:t> </w:t>
      </w:r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>6.404 de 15 de dezembro de 1976</w:t>
      </w:r>
      <w:r w:rsidR="004B2D43" w:rsidRPr="00FA408B">
        <w:rPr>
          <w:rFonts w:ascii="Arial" w:hAnsi="Arial" w:cs="Arial"/>
          <w:bCs/>
          <w:color w:val="000000"/>
          <w:sz w:val="20"/>
          <w:lang w:eastAsia="ar-SA"/>
        </w:rPr>
        <w:t>,</w:t>
      </w:r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conforme alterada (“</w:t>
      </w:r>
      <w:r w:rsidR="00E1578C" w:rsidRPr="00FA408B">
        <w:rPr>
          <w:rFonts w:ascii="Arial" w:hAnsi="Arial" w:cs="Arial"/>
          <w:bCs/>
          <w:color w:val="000000"/>
          <w:sz w:val="20"/>
          <w:u w:val="single"/>
          <w:lang w:eastAsia="ar-SA"/>
        </w:rPr>
        <w:t>Lei das S.A.</w:t>
      </w:r>
      <w:r w:rsidR="00CA4F94" w:rsidRPr="00FA408B">
        <w:rPr>
          <w:rFonts w:ascii="Arial" w:hAnsi="Arial" w:cs="Arial"/>
          <w:bCs/>
          <w:color w:val="000000"/>
          <w:sz w:val="20"/>
          <w:lang w:eastAsia="ar-SA"/>
        </w:rPr>
        <w:t>”</w:t>
      </w:r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>), tendo em vista a presença d</w:t>
      </w:r>
      <w:r w:rsidR="007D4898" w:rsidRPr="00FA408B">
        <w:rPr>
          <w:rFonts w:ascii="Arial" w:hAnsi="Arial" w:cs="Arial"/>
          <w:bCs/>
          <w:color w:val="000000"/>
          <w:sz w:val="20"/>
          <w:lang w:eastAsia="ar-SA"/>
        </w:rPr>
        <w:t>e 100%</w:t>
      </w:r>
      <w:r w:rsidR="008C17F6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(cem por cento)</w:t>
      </w:r>
      <w:r w:rsidR="007D4898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dos Debenturistas</w:t>
      </w:r>
      <w:r w:rsidR="004B2D43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titulares</w:t>
      </w:r>
      <w:r w:rsidR="007D4898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d</w:t>
      </w:r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>a totalidade d</w:t>
      </w:r>
      <w:r w:rsidR="007D4898" w:rsidRPr="00FA408B">
        <w:rPr>
          <w:rFonts w:ascii="Arial" w:hAnsi="Arial" w:cs="Arial"/>
          <w:bCs/>
          <w:color w:val="000000"/>
          <w:sz w:val="20"/>
          <w:lang w:eastAsia="ar-SA"/>
        </w:rPr>
        <w:t>as Deb</w:t>
      </w:r>
      <w:r w:rsidR="000F00AD" w:rsidRPr="00FA408B">
        <w:rPr>
          <w:rFonts w:ascii="Arial" w:hAnsi="Arial" w:cs="Arial"/>
          <w:bCs/>
          <w:color w:val="000000"/>
          <w:sz w:val="20"/>
          <w:lang w:eastAsia="ar-SA"/>
        </w:rPr>
        <w:t>ê</w:t>
      </w:r>
      <w:r w:rsidR="007D4898" w:rsidRPr="00FA408B">
        <w:rPr>
          <w:rFonts w:ascii="Arial" w:hAnsi="Arial" w:cs="Arial"/>
          <w:bCs/>
          <w:color w:val="000000"/>
          <w:sz w:val="20"/>
          <w:lang w:eastAsia="ar-SA"/>
        </w:rPr>
        <w:t>ntures em circulação</w:t>
      </w:r>
      <w:r w:rsidR="00E1578C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</w:t>
      </w:r>
      <w:r w:rsidR="006B3A71" w:rsidRPr="00FA408B">
        <w:rPr>
          <w:rFonts w:ascii="Arial" w:hAnsi="Arial" w:cs="Arial"/>
          <w:bCs/>
          <w:color w:val="000000"/>
          <w:sz w:val="20"/>
          <w:lang w:eastAsia="ar-SA"/>
        </w:rPr>
        <w:t>nos termos da</w:t>
      </w:r>
      <w:r w:rsidR="00F1464F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Escritura.</w:t>
      </w:r>
      <w:r w:rsidR="003F03A8">
        <w:rPr>
          <w:rFonts w:ascii="Arial" w:hAnsi="Arial" w:cs="Arial"/>
          <w:bCs/>
          <w:color w:val="000000"/>
          <w:sz w:val="20"/>
          <w:lang w:eastAsia="ar-SA"/>
        </w:rPr>
        <w:t xml:space="preserve"> </w:t>
      </w:r>
    </w:p>
    <w:p w14:paraId="2885D543" w14:textId="77777777" w:rsidR="00982132" w:rsidRPr="00FA408B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/>
          <w:bCs/>
          <w:color w:val="000000"/>
          <w:sz w:val="20"/>
          <w:lang w:eastAsia="ar-SA"/>
        </w:rPr>
      </w:pPr>
    </w:p>
    <w:p w14:paraId="31532B54" w14:textId="13AA5B6D" w:rsidR="00DB4828" w:rsidRPr="00FA408B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sz w:val="20"/>
        </w:rPr>
      </w:pPr>
      <w:r w:rsidRPr="00FA408B">
        <w:rPr>
          <w:rFonts w:ascii="Arial" w:hAnsi="Arial" w:cs="Arial"/>
          <w:b/>
          <w:smallCaps/>
          <w:sz w:val="20"/>
          <w:u w:val="single"/>
        </w:rPr>
        <w:t>Composição da Mesa</w:t>
      </w:r>
      <w:r w:rsidRPr="00FA408B">
        <w:rPr>
          <w:rFonts w:ascii="Arial" w:hAnsi="Arial" w:cs="Arial"/>
          <w:sz w:val="20"/>
        </w:rPr>
        <w:t xml:space="preserve">: </w:t>
      </w:r>
      <w:r w:rsidR="00A567C2" w:rsidRPr="00FA408B">
        <w:rPr>
          <w:rFonts w:ascii="Arial" w:hAnsi="Arial" w:cs="Arial"/>
          <w:sz w:val="20"/>
        </w:rPr>
        <w:t>Os Debenturistas</w:t>
      </w:r>
      <w:r w:rsidR="00A567C2" w:rsidRPr="00FA408B">
        <w:rPr>
          <w:rFonts w:ascii="Arial" w:hAnsi="Arial" w:cs="Arial"/>
          <w:bCs/>
          <w:sz w:val="20"/>
        </w:rPr>
        <w:t xml:space="preserve"> </w:t>
      </w:r>
      <w:r w:rsidR="00A83B26" w:rsidRPr="00FA408B">
        <w:rPr>
          <w:rFonts w:ascii="Arial" w:hAnsi="Arial" w:cs="Arial"/>
          <w:bCs/>
          <w:sz w:val="20"/>
        </w:rPr>
        <w:t xml:space="preserve">elegeram </w:t>
      </w:r>
      <w:r w:rsidR="00A567C2" w:rsidRPr="00FA408B">
        <w:rPr>
          <w:rFonts w:ascii="Arial" w:hAnsi="Arial" w:cs="Arial"/>
          <w:bCs/>
          <w:sz w:val="20"/>
        </w:rPr>
        <w:t xml:space="preserve">como presidente desta Assembleia Geral de Debenturistas o Sr. </w:t>
      </w:r>
      <w:r w:rsidR="00D022BF">
        <w:rPr>
          <w:rFonts w:ascii="Arial" w:hAnsi="Arial" w:cs="Arial"/>
          <w:bCs/>
          <w:sz w:val="20"/>
        </w:rPr>
        <w:t>[</w:t>
      </w:r>
      <w:r w:rsidR="00D022BF" w:rsidRPr="00D022BF">
        <w:rPr>
          <w:rFonts w:ascii="Arial" w:hAnsi="Arial" w:cs="Arial"/>
          <w:sz w:val="20"/>
          <w:highlight w:val="yellow"/>
        </w:rPr>
        <w:t>●</w:t>
      </w:r>
      <w:r w:rsidR="00D022BF">
        <w:rPr>
          <w:rFonts w:ascii="Arial" w:hAnsi="Arial" w:cs="Arial"/>
          <w:sz w:val="20"/>
        </w:rPr>
        <w:t xml:space="preserve">] </w:t>
      </w:r>
      <w:r w:rsidR="00A567C2" w:rsidRPr="00FA408B">
        <w:rPr>
          <w:rFonts w:ascii="Arial" w:hAnsi="Arial" w:cs="Arial"/>
          <w:bCs/>
          <w:sz w:val="20"/>
        </w:rPr>
        <w:t xml:space="preserve">e como secretário o Sr. </w:t>
      </w:r>
      <w:r w:rsidR="00D022BF">
        <w:rPr>
          <w:rFonts w:ascii="Arial" w:hAnsi="Arial" w:cs="Arial"/>
          <w:bCs/>
          <w:sz w:val="20"/>
        </w:rPr>
        <w:t>[</w:t>
      </w:r>
      <w:r w:rsidR="00D022BF" w:rsidRPr="00D022BF">
        <w:rPr>
          <w:rFonts w:ascii="Arial" w:hAnsi="Arial" w:cs="Arial"/>
          <w:sz w:val="20"/>
          <w:highlight w:val="yellow"/>
        </w:rPr>
        <w:t>●</w:t>
      </w:r>
      <w:r w:rsidR="00D022BF">
        <w:rPr>
          <w:rFonts w:ascii="Arial" w:hAnsi="Arial" w:cs="Arial"/>
          <w:sz w:val="20"/>
        </w:rPr>
        <w:t>]</w:t>
      </w:r>
      <w:r w:rsidR="00DB4828" w:rsidRPr="00FA408B">
        <w:rPr>
          <w:rFonts w:ascii="Arial" w:hAnsi="Arial" w:cs="Arial"/>
          <w:sz w:val="20"/>
        </w:rPr>
        <w:t>.</w:t>
      </w:r>
      <w:r w:rsidR="001D7C39">
        <w:rPr>
          <w:rFonts w:ascii="Arial" w:hAnsi="Arial" w:cs="Arial"/>
          <w:sz w:val="20"/>
        </w:rPr>
        <w:t xml:space="preserve"> </w:t>
      </w:r>
      <w:r w:rsidR="001D7C39" w:rsidRPr="00B00F91">
        <w:rPr>
          <w:rFonts w:ascii="Arial" w:hAnsi="Arial" w:cs="Arial"/>
          <w:sz w:val="20"/>
          <w:highlight w:val="yellow"/>
        </w:rPr>
        <w:t xml:space="preserve">[Nota: </w:t>
      </w:r>
      <w:proofErr w:type="spellStart"/>
      <w:r w:rsidR="001D7C39" w:rsidRPr="00B00F91">
        <w:rPr>
          <w:rFonts w:ascii="Arial" w:hAnsi="Arial" w:cs="Arial"/>
          <w:sz w:val="20"/>
          <w:highlight w:val="yellow"/>
        </w:rPr>
        <w:t>Kinea</w:t>
      </w:r>
      <w:proofErr w:type="spellEnd"/>
      <w:r w:rsidR="001D7C39" w:rsidRPr="00B00F91">
        <w:rPr>
          <w:rFonts w:ascii="Arial" w:hAnsi="Arial" w:cs="Arial"/>
          <w:sz w:val="20"/>
          <w:highlight w:val="yellow"/>
        </w:rPr>
        <w:t xml:space="preserve">, favor </w:t>
      </w:r>
      <w:proofErr w:type="gramStart"/>
      <w:r w:rsidR="001D7C39" w:rsidRPr="00B00F91">
        <w:rPr>
          <w:rFonts w:ascii="Arial" w:hAnsi="Arial" w:cs="Arial"/>
          <w:sz w:val="20"/>
          <w:highlight w:val="yellow"/>
        </w:rPr>
        <w:t>confirmar.]</w:t>
      </w:r>
      <w:proofErr w:type="gramEnd"/>
    </w:p>
    <w:p w14:paraId="5EB21400" w14:textId="77777777" w:rsidR="00982132" w:rsidRPr="00FA408B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color w:val="000000"/>
          <w:sz w:val="20"/>
          <w:lang w:eastAsia="ar-SA"/>
        </w:rPr>
      </w:pPr>
    </w:p>
    <w:p w14:paraId="001FED10" w14:textId="7D3C26FA" w:rsidR="00D51962" w:rsidRDefault="0065155B" w:rsidP="00B00F91">
      <w:pPr>
        <w:pStyle w:val="Corpodetexto"/>
        <w:widowControl w:val="0"/>
        <w:suppressAutoHyphens/>
        <w:spacing w:after="0" w:line="320" w:lineRule="exact"/>
      </w:pPr>
      <w:r w:rsidRPr="00FA408B">
        <w:rPr>
          <w:rFonts w:ascii="Arial" w:hAnsi="Arial" w:cs="Arial"/>
          <w:b/>
          <w:smallCaps/>
          <w:sz w:val="20"/>
          <w:u w:val="single"/>
        </w:rPr>
        <w:t>Ordem do Dia</w:t>
      </w:r>
      <w:r w:rsidRPr="00FA408B">
        <w:rPr>
          <w:rFonts w:ascii="Arial" w:hAnsi="Arial" w:cs="Arial"/>
          <w:sz w:val="20"/>
        </w:rPr>
        <w:t>: Deliberar sobre</w:t>
      </w:r>
      <w:r w:rsidR="00611373" w:rsidRPr="00FA408B">
        <w:rPr>
          <w:rFonts w:ascii="Arial" w:hAnsi="Arial" w:cs="Arial"/>
          <w:sz w:val="20"/>
        </w:rPr>
        <w:t xml:space="preserve"> </w:t>
      </w:r>
      <w:r w:rsidR="00D51962">
        <w:rPr>
          <w:rFonts w:ascii="Arial" w:hAnsi="Arial" w:cs="Arial"/>
          <w:sz w:val="20"/>
        </w:rPr>
        <w:t xml:space="preserve">a </w:t>
      </w:r>
      <w:r w:rsidR="00BA435A">
        <w:rPr>
          <w:rFonts w:ascii="Arial" w:hAnsi="Arial" w:cs="Arial"/>
          <w:sz w:val="20"/>
        </w:rPr>
        <w:t>alteração</w:t>
      </w:r>
      <w:r w:rsidR="004B10ED">
        <w:rPr>
          <w:rFonts w:ascii="Arial" w:hAnsi="Arial" w:cs="Arial"/>
          <w:sz w:val="20"/>
        </w:rPr>
        <w:t xml:space="preserve"> </w:t>
      </w:r>
      <w:r w:rsidR="00D51962" w:rsidRPr="00D51962">
        <w:rPr>
          <w:rFonts w:ascii="Arial" w:hAnsi="Arial" w:cs="Arial"/>
          <w:sz w:val="20"/>
        </w:rPr>
        <w:t xml:space="preserve">da Cláusula 5.16 da Escritura, de forma a </w:t>
      </w:r>
      <w:r w:rsidR="00BD10FC">
        <w:rPr>
          <w:rFonts w:ascii="Arial" w:hAnsi="Arial" w:cs="Arial"/>
          <w:sz w:val="20"/>
        </w:rPr>
        <w:t xml:space="preserve">dar </w:t>
      </w:r>
      <w:r w:rsidR="00BA435A">
        <w:rPr>
          <w:rFonts w:ascii="Arial" w:hAnsi="Arial" w:cs="Arial"/>
          <w:sz w:val="20"/>
        </w:rPr>
        <w:t>nova redação</w:t>
      </w:r>
      <w:r w:rsidR="004B10ED">
        <w:rPr>
          <w:rFonts w:ascii="Arial" w:hAnsi="Arial" w:cs="Arial"/>
          <w:sz w:val="20"/>
        </w:rPr>
        <w:t xml:space="preserve"> </w:t>
      </w:r>
      <w:r w:rsidR="00BD10FC">
        <w:rPr>
          <w:rFonts w:ascii="Arial" w:hAnsi="Arial" w:cs="Arial"/>
          <w:sz w:val="20"/>
        </w:rPr>
        <w:t>à</w:t>
      </w:r>
      <w:r w:rsidR="00BD10FC" w:rsidRPr="00D51962">
        <w:rPr>
          <w:rFonts w:ascii="Arial" w:hAnsi="Arial" w:cs="Arial"/>
          <w:sz w:val="20"/>
        </w:rPr>
        <w:t xml:space="preserve"> </w:t>
      </w:r>
      <w:proofErr w:type="spellStart"/>
      <w:r w:rsidR="00D51962" w:rsidRPr="00D51962">
        <w:rPr>
          <w:rFonts w:ascii="Arial" w:hAnsi="Arial" w:cs="Arial"/>
          <w:sz w:val="20"/>
        </w:rPr>
        <w:t>subcláusula</w:t>
      </w:r>
      <w:proofErr w:type="spellEnd"/>
      <w:r w:rsidR="00D51962" w:rsidRPr="00D51962">
        <w:rPr>
          <w:rFonts w:ascii="Arial" w:hAnsi="Arial" w:cs="Arial"/>
          <w:sz w:val="20"/>
        </w:rPr>
        <w:t xml:space="preserve"> 5.16.3 </w:t>
      </w:r>
      <w:r w:rsidR="00BD10FC">
        <w:rPr>
          <w:rFonts w:ascii="Arial" w:hAnsi="Arial" w:cs="Arial"/>
          <w:sz w:val="20"/>
        </w:rPr>
        <w:t xml:space="preserve">e </w:t>
      </w:r>
      <w:r w:rsidR="00D51962" w:rsidRPr="00D51962">
        <w:rPr>
          <w:rFonts w:ascii="Arial" w:hAnsi="Arial" w:cs="Arial"/>
          <w:sz w:val="20"/>
        </w:rPr>
        <w:t>incluir</w:t>
      </w:r>
      <w:r w:rsidR="00D51962">
        <w:rPr>
          <w:rFonts w:ascii="Arial" w:hAnsi="Arial" w:cs="Arial"/>
          <w:sz w:val="20"/>
        </w:rPr>
        <w:t xml:space="preserve"> </w:t>
      </w:r>
      <w:r w:rsidR="00D51962" w:rsidRPr="00D51962">
        <w:rPr>
          <w:rFonts w:ascii="Arial" w:hAnsi="Arial" w:cs="Arial"/>
          <w:sz w:val="20"/>
        </w:rPr>
        <w:t xml:space="preserve">a </w:t>
      </w:r>
      <w:proofErr w:type="spellStart"/>
      <w:r w:rsidR="00D51962" w:rsidRPr="00D51962">
        <w:rPr>
          <w:rFonts w:ascii="Arial" w:hAnsi="Arial" w:cs="Arial"/>
          <w:sz w:val="20"/>
        </w:rPr>
        <w:t>subcláusula</w:t>
      </w:r>
      <w:proofErr w:type="spellEnd"/>
      <w:r w:rsidR="00D51962" w:rsidRPr="00D51962">
        <w:rPr>
          <w:rFonts w:ascii="Arial" w:hAnsi="Arial" w:cs="Arial"/>
          <w:sz w:val="20"/>
        </w:rPr>
        <w:t xml:space="preserve"> 5.16.4</w:t>
      </w:r>
      <w:r w:rsidR="00BD10FC">
        <w:rPr>
          <w:rFonts w:ascii="Arial" w:hAnsi="Arial" w:cs="Arial"/>
          <w:sz w:val="20"/>
        </w:rPr>
        <w:t>,</w:t>
      </w:r>
      <w:r w:rsidR="00D51962" w:rsidRPr="00D51962">
        <w:rPr>
          <w:rFonts w:ascii="Arial" w:hAnsi="Arial" w:cs="Arial"/>
          <w:sz w:val="20"/>
        </w:rPr>
        <w:t xml:space="preserve"> </w:t>
      </w:r>
      <w:r w:rsidR="00D51962">
        <w:rPr>
          <w:rFonts w:ascii="Arial" w:hAnsi="Arial" w:cs="Arial"/>
          <w:sz w:val="20"/>
        </w:rPr>
        <w:t>de forma a</w:t>
      </w:r>
      <w:r w:rsidR="00D51962" w:rsidRPr="00D51962">
        <w:rPr>
          <w:rFonts w:ascii="Arial" w:hAnsi="Arial" w:cs="Arial"/>
          <w:sz w:val="20"/>
        </w:rPr>
        <w:t xml:space="preserve"> estabelecer que a Remuneração</w:t>
      </w:r>
      <w:r w:rsidR="00D51962">
        <w:rPr>
          <w:rFonts w:ascii="Arial" w:hAnsi="Arial" w:cs="Arial"/>
          <w:sz w:val="20"/>
        </w:rPr>
        <w:t xml:space="preserve"> </w:t>
      </w:r>
      <w:r w:rsidR="00D51962" w:rsidRPr="00D51962">
        <w:rPr>
          <w:rFonts w:ascii="Arial" w:hAnsi="Arial" w:cs="Arial"/>
          <w:sz w:val="20"/>
        </w:rPr>
        <w:t xml:space="preserve">devida entre a primeira Data de Integralização (conforme definida na Escritura) </w:t>
      </w:r>
      <w:r w:rsidR="00C03173">
        <w:rPr>
          <w:rFonts w:ascii="Arial" w:hAnsi="Arial" w:cs="Arial"/>
          <w:sz w:val="20"/>
        </w:rPr>
        <w:t xml:space="preserve">(inclusive) </w:t>
      </w:r>
      <w:r w:rsidR="00D51962" w:rsidRPr="00D51962">
        <w:rPr>
          <w:rFonts w:ascii="Arial" w:hAnsi="Arial" w:cs="Arial"/>
          <w:sz w:val="20"/>
        </w:rPr>
        <w:t>e 15 de junho de 2021</w:t>
      </w:r>
      <w:r w:rsidR="00C03173">
        <w:rPr>
          <w:rFonts w:ascii="Arial" w:hAnsi="Arial" w:cs="Arial"/>
          <w:sz w:val="20"/>
        </w:rPr>
        <w:t xml:space="preserve"> (exclusive)</w:t>
      </w:r>
      <w:r w:rsidR="00D51962" w:rsidRPr="00D51962">
        <w:rPr>
          <w:rFonts w:ascii="Arial" w:hAnsi="Arial" w:cs="Arial"/>
          <w:sz w:val="20"/>
        </w:rPr>
        <w:t xml:space="preserve">, deve ser incorporada ao Valor Nominal Unitário Atualizado </w:t>
      </w:r>
      <w:r w:rsidR="001D7C39">
        <w:rPr>
          <w:rFonts w:ascii="Arial" w:hAnsi="Arial" w:cs="Arial"/>
          <w:sz w:val="20"/>
        </w:rPr>
        <w:t xml:space="preserve">(conforme definido </w:t>
      </w:r>
      <w:r w:rsidR="001D7C39" w:rsidRPr="00D51962">
        <w:rPr>
          <w:rFonts w:ascii="Arial" w:hAnsi="Arial" w:cs="Arial"/>
          <w:sz w:val="20"/>
        </w:rPr>
        <w:t xml:space="preserve">na Escritura) </w:t>
      </w:r>
      <w:r w:rsidR="00D51962" w:rsidRPr="00D51962">
        <w:rPr>
          <w:rFonts w:ascii="Arial" w:hAnsi="Arial" w:cs="Arial"/>
          <w:sz w:val="20"/>
        </w:rPr>
        <w:t>das Debêntures</w:t>
      </w:r>
      <w:r w:rsidR="00D51962">
        <w:rPr>
          <w:rFonts w:ascii="Arial" w:hAnsi="Arial" w:cs="Arial"/>
          <w:sz w:val="20"/>
        </w:rPr>
        <w:t>.</w:t>
      </w:r>
      <w:r w:rsidR="001D7C39">
        <w:rPr>
          <w:rFonts w:ascii="Arial" w:hAnsi="Arial" w:cs="Arial"/>
          <w:sz w:val="20"/>
        </w:rPr>
        <w:t xml:space="preserve"> </w:t>
      </w:r>
      <w:r w:rsidR="001D7C39" w:rsidRPr="00FA408B">
        <w:rPr>
          <w:rFonts w:ascii="Arial" w:hAnsi="Arial" w:cs="Arial"/>
          <w:bCs/>
          <w:color w:val="000000"/>
          <w:sz w:val="20"/>
          <w:lang w:eastAsia="ar-SA"/>
        </w:rPr>
        <w:t>Os termos em letra maiúscula que não se encontrem aqui expressamente definidos, terão os significados que lhes são atribuídos na Escritura.</w:t>
      </w:r>
    </w:p>
    <w:p w14:paraId="684A51E9" w14:textId="77777777" w:rsidR="00074D97" w:rsidRPr="00FA408B" w:rsidRDefault="00074D97" w:rsidP="000B4081">
      <w:pPr>
        <w:pStyle w:val="Cabealho"/>
        <w:widowControl w:val="0"/>
        <w:tabs>
          <w:tab w:val="left" w:pos="567"/>
        </w:tabs>
        <w:suppressAutoHyphens/>
        <w:spacing w:line="320" w:lineRule="exact"/>
        <w:ind w:left="1080"/>
        <w:rPr>
          <w:rFonts w:ascii="Arial" w:hAnsi="Arial" w:cs="Arial"/>
          <w:sz w:val="20"/>
        </w:rPr>
      </w:pPr>
    </w:p>
    <w:p w14:paraId="06353D7A" w14:textId="77777777" w:rsidR="00685054" w:rsidRPr="00FA408B" w:rsidRDefault="002245FB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sz w:val="20"/>
        </w:rPr>
      </w:pPr>
      <w:r w:rsidRPr="00FA408B">
        <w:rPr>
          <w:rFonts w:ascii="Arial" w:hAnsi="Arial" w:cs="Arial"/>
          <w:b/>
          <w:smallCaps/>
          <w:sz w:val="20"/>
          <w:u w:val="single"/>
        </w:rPr>
        <w:t>Deliberações</w:t>
      </w:r>
      <w:r w:rsidRPr="00FA408B">
        <w:rPr>
          <w:rFonts w:ascii="Arial" w:hAnsi="Arial" w:cs="Arial"/>
          <w:b/>
          <w:sz w:val="20"/>
        </w:rPr>
        <w:t xml:space="preserve">: </w:t>
      </w:r>
      <w:r w:rsidR="00230A52" w:rsidRPr="00FA408B">
        <w:rPr>
          <w:rFonts w:ascii="Arial" w:hAnsi="Arial" w:cs="Arial"/>
          <w:sz w:val="20"/>
        </w:rPr>
        <w:t xml:space="preserve">Na conformidade da Ordem do Dia, os Debenturistas, representando 100% (cem </w:t>
      </w:r>
      <w:r w:rsidR="00230A52" w:rsidRPr="00FA408B">
        <w:rPr>
          <w:rFonts w:ascii="Arial" w:hAnsi="Arial" w:cs="Arial"/>
          <w:sz w:val="20"/>
        </w:rPr>
        <w:lastRenderedPageBreak/>
        <w:t>por cento) das Debêntures em circulação, deliberaram por</w:t>
      </w:r>
      <w:r w:rsidR="00054D43" w:rsidRPr="00FA408B">
        <w:rPr>
          <w:rFonts w:ascii="Arial" w:hAnsi="Arial" w:cs="Arial"/>
          <w:bCs/>
          <w:sz w:val="20"/>
        </w:rPr>
        <w:t xml:space="preserve"> unanimidade de votos e sem quaisquer restrições</w:t>
      </w:r>
      <w:r w:rsidR="0093703B" w:rsidRPr="00FA408B">
        <w:rPr>
          <w:rFonts w:ascii="Arial" w:hAnsi="Arial" w:cs="Arial"/>
          <w:sz w:val="20"/>
        </w:rPr>
        <w:t>:</w:t>
      </w:r>
    </w:p>
    <w:p w14:paraId="43841F07" w14:textId="77777777" w:rsidR="005C1FAA" w:rsidRPr="00FA408B" w:rsidRDefault="005C1FAA" w:rsidP="000B4081">
      <w:pPr>
        <w:pStyle w:val="PargrafodaLista"/>
        <w:widowControl w:val="0"/>
        <w:suppressAutoHyphens/>
        <w:spacing w:line="320" w:lineRule="exact"/>
        <w:rPr>
          <w:rFonts w:ascii="Arial" w:hAnsi="Arial" w:cs="Arial"/>
          <w:sz w:val="20"/>
          <w:szCs w:val="20"/>
        </w:rPr>
      </w:pPr>
    </w:p>
    <w:p w14:paraId="183132F4" w14:textId="54F8EBE4" w:rsidR="00EF486C" w:rsidRDefault="000C1A95" w:rsidP="00D57C01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Arial" w:hAnsi="Arial" w:cs="Arial"/>
          <w:bCs/>
          <w:sz w:val="20"/>
        </w:rPr>
      </w:pPr>
      <w:r w:rsidRPr="003530C8">
        <w:rPr>
          <w:rFonts w:ascii="Arial" w:hAnsi="Arial" w:cs="Arial"/>
          <w:bCs/>
          <w:sz w:val="20"/>
        </w:rPr>
        <w:t>A</w:t>
      </w:r>
      <w:r w:rsidR="006652B6" w:rsidRPr="003530C8">
        <w:rPr>
          <w:rFonts w:ascii="Arial" w:hAnsi="Arial" w:cs="Arial"/>
          <w:bCs/>
          <w:sz w:val="20"/>
        </w:rPr>
        <w:t xml:space="preserve">provar </w:t>
      </w:r>
      <w:r w:rsidR="00F3511E">
        <w:rPr>
          <w:rFonts w:ascii="Arial" w:hAnsi="Arial" w:cs="Arial"/>
          <w:bCs/>
          <w:sz w:val="20"/>
        </w:rPr>
        <w:t>a Ordem do Dia</w:t>
      </w:r>
      <w:r w:rsidR="00D51962">
        <w:rPr>
          <w:rFonts w:ascii="Arial" w:hAnsi="Arial" w:cs="Arial"/>
          <w:bCs/>
          <w:sz w:val="20"/>
        </w:rPr>
        <w:t>, de forma que a Cláusula 5.16 da Escritura passa a ter a seguinte redação:</w:t>
      </w:r>
    </w:p>
    <w:p w14:paraId="6DE7B317" w14:textId="77777777" w:rsidR="00D51962" w:rsidRDefault="00D51962" w:rsidP="00D51962">
      <w:pPr>
        <w:pStyle w:val="Level1"/>
        <w:numPr>
          <w:ilvl w:val="0"/>
          <w:numId w:val="0"/>
        </w:numPr>
        <w:spacing w:line="276" w:lineRule="auto"/>
        <w:ind w:left="680"/>
        <w:rPr>
          <w:i/>
          <w:sz w:val="20"/>
          <w:szCs w:val="20"/>
        </w:rPr>
      </w:pPr>
      <w:r w:rsidRPr="00D16851">
        <w:rPr>
          <w:b w:val="0"/>
          <w:sz w:val="20"/>
          <w:szCs w:val="20"/>
        </w:rPr>
        <w:t>“</w:t>
      </w:r>
      <w:r w:rsidRPr="00006E4F">
        <w:rPr>
          <w:i/>
          <w:sz w:val="20"/>
          <w:szCs w:val="20"/>
        </w:rPr>
        <w:t>5.16</w:t>
      </w:r>
      <w:r w:rsidRPr="00D16851">
        <w:rPr>
          <w:i/>
          <w:sz w:val="20"/>
          <w:szCs w:val="20"/>
        </w:rPr>
        <w:tab/>
      </w:r>
      <w:bookmarkStart w:id="1" w:name="_Ref510430585"/>
      <w:bookmarkStart w:id="2" w:name="_Ref435688993"/>
      <w:r>
        <w:rPr>
          <w:i/>
          <w:sz w:val="20"/>
          <w:szCs w:val="20"/>
        </w:rPr>
        <w:t>Remuneração das Debêntures</w:t>
      </w:r>
    </w:p>
    <w:p w14:paraId="6CCE5FDB" w14:textId="77777777" w:rsidR="00D51962" w:rsidRDefault="00D51962" w:rsidP="00D51962">
      <w:pPr>
        <w:pStyle w:val="Level1"/>
        <w:numPr>
          <w:ilvl w:val="0"/>
          <w:numId w:val="0"/>
        </w:numPr>
        <w:spacing w:line="276" w:lineRule="auto"/>
        <w:ind w:left="680"/>
        <w:rPr>
          <w:b w:val="0"/>
          <w:i/>
          <w:sz w:val="20"/>
          <w:szCs w:val="20"/>
        </w:rPr>
      </w:pPr>
      <w:r w:rsidRPr="00006E4F">
        <w:rPr>
          <w:b w:val="0"/>
          <w:i/>
          <w:sz w:val="20"/>
          <w:szCs w:val="20"/>
        </w:rPr>
        <w:t>5.16.1</w:t>
      </w:r>
      <w:r w:rsidRPr="00564181">
        <w:rPr>
          <w:i/>
          <w:sz w:val="20"/>
          <w:szCs w:val="20"/>
        </w:rPr>
        <w:tab/>
      </w:r>
      <w:r w:rsidRPr="00FC48E8">
        <w:rPr>
          <w:b w:val="0"/>
          <w:i/>
          <w:sz w:val="20"/>
          <w:szCs w:val="20"/>
        </w:rPr>
        <w:t>Sobre o Valor Nominal Unitário</w:t>
      </w:r>
      <w:r>
        <w:rPr>
          <w:b w:val="0"/>
          <w:i/>
          <w:sz w:val="20"/>
          <w:szCs w:val="20"/>
        </w:rPr>
        <w:t xml:space="preserve"> Atualizado</w:t>
      </w:r>
      <w:r w:rsidRPr="00FC48E8">
        <w:rPr>
          <w:b w:val="0"/>
          <w:i/>
          <w:sz w:val="20"/>
          <w:szCs w:val="20"/>
        </w:rPr>
        <w:t xml:space="preserve"> incidirão juros remuneratórios</w:t>
      </w:r>
      <w:r>
        <w:rPr>
          <w:b w:val="0"/>
          <w:i/>
          <w:sz w:val="20"/>
          <w:szCs w:val="20"/>
        </w:rPr>
        <w:t xml:space="preserve"> correspondentes a 4,7742% </w:t>
      </w:r>
      <w:r w:rsidRPr="00FD4A5C">
        <w:rPr>
          <w:b w:val="0"/>
          <w:i/>
          <w:sz w:val="20"/>
          <w:szCs w:val="20"/>
        </w:rPr>
        <w:t>(</w:t>
      </w:r>
      <w:r>
        <w:rPr>
          <w:b w:val="0"/>
          <w:i/>
          <w:sz w:val="20"/>
          <w:szCs w:val="20"/>
        </w:rPr>
        <w:t xml:space="preserve">quatro inteiros, sete mil setecentos e quarenta e dois décimos de milésimos </w:t>
      </w:r>
      <w:r w:rsidRPr="00FD4A5C">
        <w:rPr>
          <w:b w:val="0"/>
          <w:i/>
          <w:sz w:val="20"/>
          <w:szCs w:val="20"/>
        </w:rPr>
        <w:t xml:space="preserve">por cento) </w:t>
      </w:r>
      <w:r>
        <w:rPr>
          <w:b w:val="0"/>
          <w:i/>
          <w:sz w:val="20"/>
          <w:szCs w:val="20"/>
        </w:rPr>
        <w:t>ao ano, base 252 (duzentos e cinquenta e dois) Dias Úteis (“</w:t>
      </w:r>
      <w:r w:rsidRPr="006D128B">
        <w:rPr>
          <w:i/>
          <w:sz w:val="20"/>
          <w:szCs w:val="20"/>
        </w:rPr>
        <w:t>Remuneração</w:t>
      </w:r>
      <w:r>
        <w:rPr>
          <w:b w:val="0"/>
          <w:i/>
          <w:sz w:val="20"/>
          <w:szCs w:val="20"/>
        </w:rPr>
        <w:t>”).</w:t>
      </w:r>
    </w:p>
    <w:p w14:paraId="444040FB" w14:textId="77777777" w:rsidR="00D51962" w:rsidRDefault="00D51962" w:rsidP="00D51962">
      <w:pPr>
        <w:pStyle w:val="Level1"/>
        <w:numPr>
          <w:ilvl w:val="0"/>
          <w:numId w:val="0"/>
        </w:numPr>
        <w:spacing w:line="276" w:lineRule="auto"/>
        <w:ind w:left="68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5.16.2 </w:t>
      </w:r>
      <w:r>
        <w:rPr>
          <w:b w:val="0"/>
          <w:i/>
          <w:sz w:val="20"/>
          <w:szCs w:val="20"/>
        </w:rPr>
        <w:tab/>
      </w:r>
      <w:r w:rsidRPr="0082654D">
        <w:rPr>
          <w:b w:val="0"/>
          <w:i/>
          <w:sz w:val="20"/>
          <w:szCs w:val="20"/>
        </w:rPr>
        <w:t>A Remuneração será</w:t>
      </w:r>
      <w:r>
        <w:rPr>
          <w:b w:val="0"/>
          <w:i/>
          <w:sz w:val="20"/>
          <w:szCs w:val="20"/>
        </w:rPr>
        <w:t xml:space="preserve"> </w:t>
      </w:r>
      <w:r w:rsidRPr="0082654D">
        <w:rPr>
          <w:b w:val="0"/>
          <w:i/>
          <w:sz w:val="20"/>
          <w:szCs w:val="20"/>
        </w:rPr>
        <w:t xml:space="preserve">calculada de forma exponencial e cumulativa, pro rata </w:t>
      </w:r>
      <w:proofErr w:type="spellStart"/>
      <w:r w:rsidRPr="0082654D">
        <w:rPr>
          <w:b w:val="0"/>
          <w:i/>
          <w:sz w:val="20"/>
          <w:szCs w:val="20"/>
        </w:rPr>
        <w:t>temporis</w:t>
      </w:r>
      <w:proofErr w:type="spellEnd"/>
      <w:r w:rsidRPr="0082654D">
        <w:rPr>
          <w:b w:val="0"/>
          <w:i/>
          <w:sz w:val="20"/>
          <w:szCs w:val="20"/>
        </w:rPr>
        <w:t xml:space="preserve"> por Dias Úteis decorridos, incidentes sobre o Valor Nominal Unitário Atualizado, desde a primeira Data de Integralização (inclusive) e, para as próximas datas de pagamento da Remuneração, desde a Data de Pagamento da Remuneração imediatamente anterior (inclusive), até a data do seu efetivo pagamento (exclusive), em regime de capitalização composta, de acordo com a fórmula abaixo:</w:t>
      </w:r>
    </w:p>
    <w:p w14:paraId="7009B0BA" w14:textId="77777777" w:rsidR="00D51962" w:rsidRPr="00AB6058" w:rsidRDefault="00D51962" w:rsidP="00D51962">
      <w:pPr>
        <w:pStyle w:val="Level2"/>
        <w:widowControl w:val="0"/>
        <w:numPr>
          <w:ilvl w:val="0"/>
          <w:numId w:val="0"/>
        </w:numPr>
        <w:spacing w:before="140" w:after="0" w:line="276" w:lineRule="auto"/>
        <w:jc w:val="center"/>
        <w:rPr>
          <w:i/>
          <w:color w:val="000000" w:themeColor="text1"/>
          <w:szCs w:val="20"/>
        </w:rPr>
      </w:pPr>
      <w:r w:rsidRPr="00AB6058">
        <w:rPr>
          <w:i/>
          <w:color w:val="000000" w:themeColor="text1"/>
          <w:szCs w:val="20"/>
        </w:rPr>
        <w:t>J = {</w:t>
      </w:r>
      <w:proofErr w:type="spellStart"/>
      <w:r w:rsidRPr="00AB6058">
        <w:rPr>
          <w:i/>
          <w:color w:val="000000" w:themeColor="text1"/>
          <w:szCs w:val="20"/>
        </w:rPr>
        <w:t>VNa</w:t>
      </w:r>
      <w:proofErr w:type="spellEnd"/>
      <w:r w:rsidRPr="00AB6058">
        <w:rPr>
          <w:i/>
          <w:color w:val="000000" w:themeColor="text1"/>
          <w:szCs w:val="20"/>
        </w:rPr>
        <w:t xml:space="preserve"> x [FatorJuros-1]}</w:t>
      </w:r>
    </w:p>
    <w:p w14:paraId="3ECDBDB7" w14:textId="77777777" w:rsidR="00D51962" w:rsidRPr="00AB6058" w:rsidRDefault="00D51962" w:rsidP="00D51962">
      <w:pPr>
        <w:pStyle w:val="Body"/>
        <w:spacing w:line="276" w:lineRule="auto"/>
        <w:ind w:left="1361"/>
        <w:rPr>
          <w:rFonts w:eastAsia="Arial Unicode MS"/>
          <w:i/>
          <w:szCs w:val="20"/>
        </w:rPr>
      </w:pPr>
      <w:r w:rsidRPr="00AB6058">
        <w:rPr>
          <w:rFonts w:eastAsia="Arial Unicode MS"/>
          <w:i/>
          <w:szCs w:val="20"/>
        </w:rPr>
        <w:t>onde,</w:t>
      </w:r>
    </w:p>
    <w:p w14:paraId="75F3EFEA" w14:textId="77777777" w:rsidR="00D51962" w:rsidRPr="00AB6058" w:rsidRDefault="00D51962" w:rsidP="00D51962">
      <w:pPr>
        <w:pStyle w:val="Body"/>
        <w:spacing w:line="276" w:lineRule="auto"/>
        <w:ind w:left="1361"/>
        <w:rPr>
          <w:i/>
          <w:szCs w:val="20"/>
        </w:rPr>
      </w:pPr>
      <w:r w:rsidRPr="00AB6058">
        <w:rPr>
          <w:i/>
          <w:szCs w:val="20"/>
        </w:rPr>
        <w:t>J = valor unitário dos juros devidos no final do Período de Capitalização, calculado com 8 (oito) casas decimais, sem arredondamento;</w:t>
      </w:r>
    </w:p>
    <w:p w14:paraId="2A47ED6E" w14:textId="77777777" w:rsidR="00D51962" w:rsidRPr="00AB6058" w:rsidRDefault="00D51962" w:rsidP="00D51962">
      <w:pPr>
        <w:pStyle w:val="Body"/>
        <w:spacing w:line="276" w:lineRule="auto"/>
        <w:ind w:left="1361"/>
        <w:rPr>
          <w:i/>
          <w:szCs w:val="20"/>
        </w:rPr>
      </w:pPr>
      <w:proofErr w:type="spellStart"/>
      <w:r w:rsidRPr="00AB6058">
        <w:rPr>
          <w:i/>
          <w:szCs w:val="20"/>
        </w:rPr>
        <w:t>VNa</w:t>
      </w:r>
      <w:proofErr w:type="spellEnd"/>
      <w:r w:rsidRPr="00AB6058">
        <w:rPr>
          <w:i/>
          <w:szCs w:val="20"/>
        </w:rPr>
        <w:t xml:space="preserve"> = </w:t>
      </w:r>
      <w:r w:rsidRPr="00AB6058">
        <w:rPr>
          <w:rFonts w:eastAsia="Arial Unicode MS"/>
          <w:i/>
          <w:szCs w:val="20"/>
        </w:rPr>
        <w:t>Valor Nominal Unitário Atualizado das Debêntures</w:t>
      </w:r>
      <w:r w:rsidRPr="00AB6058">
        <w:rPr>
          <w:i/>
          <w:szCs w:val="20"/>
        </w:rPr>
        <w:t>, calculado com 8 (oito) casas decimais, sem arredondamento;</w:t>
      </w:r>
    </w:p>
    <w:p w14:paraId="246C4D89" w14:textId="77777777" w:rsidR="00D51962" w:rsidRPr="00AB6058" w:rsidRDefault="00D51962" w:rsidP="00D51962">
      <w:pPr>
        <w:pStyle w:val="Body"/>
        <w:spacing w:line="276" w:lineRule="auto"/>
        <w:ind w:left="1361"/>
        <w:rPr>
          <w:i/>
          <w:szCs w:val="20"/>
        </w:rPr>
      </w:pPr>
      <w:proofErr w:type="spellStart"/>
      <w:r w:rsidRPr="00AB6058">
        <w:rPr>
          <w:i/>
          <w:szCs w:val="20"/>
        </w:rPr>
        <w:t>FatorJuros</w:t>
      </w:r>
      <w:proofErr w:type="spellEnd"/>
      <w:r w:rsidRPr="00AB6058">
        <w:rPr>
          <w:i/>
          <w:szCs w:val="20"/>
        </w:rPr>
        <w:t xml:space="preserve"> = fator de juros fixos calculado com 9 (nove) casas decimais, com arredondamento, apurado da seguinte forma:</w:t>
      </w:r>
    </w:p>
    <w:p w14:paraId="69E73990" w14:textId="77777777" w:rsidR="00D51962" w:rsidRPr="0082654D" w:rsidRDefault="00D51962" w:rsidP="00D51962">
      <w:pPr>
        <w:pStyle w:val="Body"/>
        <w:spacing w:line="276" w:lineRule="auto"/>
        <w:ind w:left="1361"/>
        <w:jc w:val="center"/>
        <w:rPr>
          <w:i/>
          <w:szCs w:val="20"/>
        </w:rPr>
      </w:pPr>
      <w:r w:rsidRPr="00AB6058">
        <w:rPr>
          <w:i/>
          <w:noProof/>
          <w:szCs w:val="20"/>
        </w:rPr>
        <w:drawing>
          <wp:inline distT="0" distB="0" distL="0" distR="0" wp14:anchorId="479FE721" wp14:editId="5C72AE36">
            <wp:extent cx="1918970" cy="454660"/>
            <wp:effectExtent l="0" t="0" r="0" b="0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3D60" w14:textId="77777777" w:rsidR="00D51962" w:rsidRPr="00AB6058" w:rsidRDefault="00D51962" w:rsidP="00D51962">
      <w:pPr>
        <w:pStyle w:val="Body"/>
        <w:spacing w:line="276" w:lineRule="auto"/>
        <w:ind w:left="1361"/>
        <w:rPr>
          <w:i/>
          <w:szCs w:val="20"/>
        </w:rPr>
      </w:pPr>
      <w:r w:rsidRPr="00AB6058">
        <w:rPr>
          <w:i/>
          <w:szCs w:val="20"/>
        </w:rPr>
        <w:t>onde:</w:t>
      </w:r>
    </w:p>
    <w:p w14:paraId="79777393" w14:textId="77777777" w:rsidR="00D51962" w:rsidRPr="00AB6058" w:rsidRDefault="00D51962" w:rsidP="00D51962">
      <w:pPr>
        <w:pStyle w:val="Body"/>
        <w:spacing w:line="276" w:lineRule="auto"/>
        <w:ind w:left="1361"/>
        <w:rPr>
          <w:i/>
          <w:szCs w:val="20"/>
        </w:rPr>
      </w:pPr>
      <w:r w:rsidRPr="00AB6058">
        <w:rPr>
          <w:i/>
          <w:szCs w:val="20"/>
        </w:rPr>
        <w:t xml:space="preserve">taxa = </w:t>
      </w:r>
      <w:r w:rsidRPr="006D128B">
        <w:rPr>
          <w:i/>
          <w:szCs w:val="20"/>
        </w:rPr>
        <w:t>4,7742</w:t>
      </w:r>
      <w:r w:rsidRPr="00AB6058">
        <w:rPr>
          <w:i/>
          <w:szCs w:val="20"/>
        </w:rPr>
        <w:t>; e</w:t>
      </w:r>
    </w:p>
    <w:p w14:paraId="7699B739" w14:textId="77777777" w:rsidR="00D51962" w:rsidRDefault="00D51962" w:rsidP="00D51962">
      <w:pPr>
        <w:pStyle w:val="Level1"/>
        <w:numPr>
          <w:ilvl w:val="0"/>
          <w:numId w:val="0"/>
        </w:numPr>
        <w:spacing w:line="276" w:lineRule="auto"/>
        <w:ind w:left="1361"/>
        <w:rPr>
          <w:b w:val="0"/>
          <w:i/>
          <w:sz w:val="20"/>
          <w:szCs w:val="20"/>
        </w:rPr>
      </w:pPr>
      <w:r w:rsidRPr="00AB6058">
        <w:rPr>
          <w:b w:val="0"/>
          <w:i/>
          <w:sz w:val="20"/>
          <w:szCs w:val="20"/>
        </w:rPr>
        <w:t xml:space="preserve">DP = número de Dias Úteis entre a </w:t>
      </w:r>
      <w:r w:rsidRPr="00AB6058">
        <w:rPr>
          <w:rFonts w:eastAsia="Arial Unicode MS"/>
          <w:b w:val="0"/>
          <w:i/>
          <w:sz w:val="20"/>
          <w:szCs w:val="20"/>
        </w:rPr>
        <w:t>primeira Data de Integralização</w:t>
      </w:r>
      <w:r w:rsidRPr="00AB6058">
        <w:rPr>
          <w:b w:val="0"/>
          <w:i/>
          <w:sz w:val="20"/>
          <w:szCs w:val="20"/>
        </w:rPr>
        <w:t xml:space="preserve"> </w:t>
      </w:r>
      <w:r w:rsidRPr="00AB6058">
        <w:rPr>
          <w:rFonts w:eastAsia="Arial Unicode MS"/>
          <w:b w:val="0"/>
          <w:i/>
          <w:sz w:val="20"/>
          <w:szCs w:val="20"/>
        </w:rPr>
        <w:t>ou</w:t>
      </w:r>
      <w:r w:rsidRPr="00AB6058">
        <w:rPr>
          <w:b w:val="0"/>
          <w:i/>
          <w:sz w:val="20"/>
          <w:szCs w:val="20"/>
        </w:rPr>
        <w:t xml:space="preserve"> Data de Pagamento da Remuneração imediatamente anterior, conforme o caso, e a data atual, sendo “DP” um número inteiro.</w:t>
      </w:r>
    </w:p>
    <w:p w14:paraId="02170A69" w14:textId="4EECAA15" w:rsidR="00D51962" w:rsidRPr="00644CA7" w:rsidRDefault="00D51962" w:rsidP="00D51962">
      <w:pPr>
        <w:pStyle w:val="Level3"/>
        <w:numPr>
          <w:ilvl w:val="0"/>
          <w:numId w:val="0"/>
        </w:numPr>
        <w:ind w:left="680"/>
        <w:rPr>
          <w:i/>
          <w:lang w:val="pt-BR"/>
        </w:rPr>
      </w:pPr>
      <w:r w:rsidRPr="00644CA7">
        <w:rPr>
          <w:bCs/>
          <w:i/>
          <w:szCs w:val="20"/>
        </w:rPr>
        <w:t>5.16.3</w:t>
      </w:r>
      <w:r w:rsidRPr="00644CA7">
        <w:rPr>
          <w:b/>
          <w:i/>
          <w:szCs w:val="20"/>
        </w:rPr>
        <w:tab/>
      </w:r>
      <w:r w:rsidRPr="00644CA7">
        <w:rPr>
          <w:i/>
          <w:lang w:val="pt-BR"/>
        </w:rPr>
        <w:t>Considera-se “</w:t>
      </w:r>
      <w:r w:rsidRPr="00644CA7">
        <w:rPr>
          <w:b/>
          <w:i/>
          <w:lang w:val="pt-BR"/>
        </w:rPr>
        <w:t>Período de Capitalização</w:t>
      </w:r>
      <w:r w:rsidRPr="00644CA7">
        <w:rPr>
          <w:i/>
          <w:lang w:val="pt-BR"/>
        </w:rPr>
        <w:t>” o período compreendido entre</w:t>
      </w:r>
      <w:r w:rsidR="00BD10FC">
        <w:rPr>
          <w:i/>
          <w:lang w:val="pt-BR"/>
        </w:rPr>
        <w:t xml:space="preserve"> (i)</w:t>
      </w:r>
      <w:r w:rsidRPr="00644CA7">
        <w:rPr>
          <w:i/>
          <w:lang w:val="pt-BR"/>
        </w:rPr>
        <w:t xml:space="preserve"> a primeira Data de Integralização </w:t>
      </w:r>
      <w:r>
        <w:rPr>
          <w:i/>
          <w:lang w:val="pt-BR"/>
        </w:rPr>
        <w:t xml:space="preserve">(inclusive) </w:t>
      </w:r>
      <w:r w:rsidR="004B10ED">
        <w:rPr>
          <w:i/>
          <w:lang w:val="pt-BR"/>
        </w:rPr>
        <w:t>e</w:t>
      </w:r>
      <w:r w:rsidRPr="00644CA7">
        <w:rPr>
          <w:i/>
          <w:lang w:val="pt-BR"/>
        </w:rPr>
        <w:t xml:space="preserve"> a Data de </w:t>
      </w:r>
      <w:r>
        <w:rPr>
          <w:i/>
          <w:lang w:val="pt-BR"/>
        </w:rPr>
        <w:t>Incorporação</w:t>
      </w:r>
      <w:r w:rsidR="00BD10FC">
        <w:rPr>
          <w:i/>
          <w:lang w:val="pt-BR"/>
        </w:rPr>
        <w:t xml:space="preserve">, </w:t>
      </w:r>
      <w:r>
        <w:rPr>
          <w:i/>
          <w:lang w:val="pt-BR"/>
        </w:rPr>
        <w:t xml:space="preserve">conforme definida </w:t>
      </w:r>
      <w:r w:rsidR="00BD10FC">
        <w:rPr>
          <w:i/>
          <w:lang w:val="pt-BR"/>
        </w:rPr>
        <w:t>na Cláusula 5.16.4 abaixo (exclusive), no caso do primeiro Período de Capitalização, (</w:t>
      </w:r>
      <w:proofErr w:type="spellStart"/>
      <w:r w:rsidR="00BD10FC">
        <w:rPr>
          <w:i/>
          <w:lang w:val="pt-BR"/>
        </w:rPr>
        <w:t>ii</w:t>
      </w:r>
      <w:proofErr w:type="spellEnd"/>
      <w:r w:rsidR="00BD10FC">
        <w:rPr>
          <w:i/>
          <w:lang w:val="pt-BR"/>
        </w:rPr>
        <w:t>) a Data de Incorporação (inclusive) e a primeira Data de Pagamento da Remuneração (exclusive), no caso do segundo Período de Capitalização, e (</w:t>
      </w:r>
      <w:proofErr w:type="spellStart"/>
      <w:r w:rsidR="00BD10FC">
        <w:rPr>
          <w:i/>
          <w:lang w:val="pt-BR"/>
        </w:rPr>
        <w:t>iii</w:t>
      </w:r>
      <w:proofErr w:type="spellEnd"/>
      <w:r w:rsidR="00BD10FC">
        <w:rPr>
          <w:i/>
          <w:lang w:val="pt-BR"/>
        </w:rPr>
        <w:t xml:space="preserve">) a </w:t>
      </w:r>
      <w:r w:rsidR="00BD10FC" w:rsidRPr="00644CA7">
        <w:rPr>
          <w:i/>
          <w:lang w:val="pt-BR"/>
        </w:rPr>
        <w:t xml:space="preserve">Data de Pagamento </w:t>
      </w:r>
      <w:r w:rsidR="00BD10FC">
        <w:rPr>
          <w:i/>
          <w:lang w:val="pt-BR"/>
        </w:rPr>
        <w:t xml:space="preserve">da Remuneração </w:t>
      </w:r>
      <w:r w:rsidR="00BD10FC" w:rsidRPr="00644CA7">
        <w:rPr>
          <w:i/>
          <w:lang w:val="pt-BR"/>
        </w:rPr>
        <w:t xml:space="preserve">anterior </w:t>
      </w:r>
      <w:r w:rsidR="00BD10FC">
        <w:rPr>
          <w:i/>
          <w:lang w:val="pt-BR"/>
        </w:rPr>
        <w:t xml:space="preserve">(inclusive) </w:t>
      </w:r>
      <w:r w:rsidR="00BD10FC" w:rsidRPr="00644CA7">
        <w:rPr>
          <w:i/>
          <w:lang w:val="pt-BR"/>
        </w:rPr>
        <w:t xml:space="preserve">e a próxima Data de Pagamento </w:t>
      </w:r>
      <w:r w:rsidR="00BD10FC">
        <w:rPr>
          <w:i/>
          <w:lang w:val="pt-BR"/>
        </w:rPr>
        <w:t>da Remuneração (exclusive), no caso dos Períodos de Capitalização subsequentes</w:t>
      </w:r>
      <w:r w:rsidRPr="00644CA7">
        <w:rPr>
          <w:i/>
          <w:lang w:val="pt-BR"/>
        </w:rPr>
        <w:t>. Cada Período de Capitalização sucede o anterior sem solução de continuidade, até a respectiva Data de Vencimento.</w:t>
      </w:r>
    </w:p>
    <w:p w14:paraId="48F705A2" w14:textId="2DE75E94" w:rsidR="00D51962" w:rsidRPr="00644CA7" w:rsidRDefault="00D51962" w:rsidP="00D51962">
      <w:pPr>
        <w:pStyle w:val="Level3"/>
        <w:numPr>
          <w:ilvl w:val="0"/>
          <w:numId w:val="0"/>
        </w:numPr>
        <w:ind w:left="680"/>
        <w:rPr>
          <w:b/>
          <w:i/>
          <w:szCs w:val="20"/>
        </w:rPr>
      </w:pPr>
      <w:proofErr w:type="gramStart"/>
      <w:r w:rsidRPr="00644CA7">
        <w:rPr>
          <w:bCs/>
          <w:i/>
          <w:lang w:val="pt-BR"/>
        </w:rPr>
        <w:t>5.16.4</w:t>
      </w:r>
      <w:proofErr w:type="gramEnd"/>
      <w:r w:rsidRPr="00644CA7">
        <w:rPr>
          <w:b/>
          <w:i/>
          <w:lang w:val="pt-BR"/>
        </w:rPr>
        <w:tab/>
      </w:r>
      <w:r w:rsidRPr="00F10E53">
        <w:rPr>
          <w:i/>
          <w:lang w:val="pt-BR"/>
        </w:rPr>
        <w:t xml:space="preserve">Não obstante o acima disposto, </w:t>
      </w:r>
      <w:r w:rsidRPr="00F10E53">
        <w:rPr>
          <w:bCs/>
          <w:i/>
          <w:lang w:val="pt-BR"/>
        </w:rPr>
        <w:t>a</w:t>
      </w:r>
      <w:r w:rsidRPr="00644CA7">
        <w:rPr>
          <w:bCs/>
          <w:i/>
          <w:lang w:val="pt-BR"/>
        </w:rPr>
        <w:t xml:space="preserve"> Remuneração </w:t>
      </w:r>
      <w:r w:rsidR="00C03173">
        <w:rPr>
          <w:bCs/>
          <w:i/>
          <w:lang w:val="pt-BR"/>
        </w:rPr>
        <w:t>incidente</w:t>
      </w:r>
      <w:r w:rsidR="00C03173" w:rsidRPr="00644CA7">
        <w:rPr>
          <w:bCs/>
          <w:i/>
          <w:lang w:val="pt-BR"/>
        </w:rPr>
        <w:t xml:space="preserve"> </w:t>
      </w:r>
      <w:r>
        <w:rPr>
          <w:bCs/>
          <w:i/>
          <w:lang w:val="pt-BR"/>
        </w:rPr>
        <w:t xml:space="preserve">no período entre </w:t>
      </w:r>
      <w:r w:rsidRPr="00644CA7">
        <w:rPr>
          <w:i/>
          <w:lang w:val="pt-BR"/>
        </w:rPr>
        <w:t xml:space="preserve">a primeira Data de Integralização </w:t>
      </w:r>
      <w:r>
        <w:rPr>
          <w:i/>
          <w:lang w:val="pt-BR"/>
        </w:rPr>
        <w:t xml:space="preserve">(inclusive) e </w:t>
      </w:r>
      <w:r w:rsidRPr="00644CA7">
        <w:rPr>
          <w:bCs/>
          <w:i/>
          <w:lang w:val="pt-BR"/>
        </w:rPr>
        <w:t xml:space="preserve">15 </w:t>
      </w:r>
      <w:r>
        <w:rPr>
          <w:bCs/>
          <w:i/>
          <w:lang w:val="pt-BR"/>
        </w:rPr>
        <w:t xml:space="preserve">(quinze) </w:t>
      </w:r>
      <w:r w:rsidRPr="00644CA7">
        <w:rPr>
          <w:bCs/>
          <w:i/>
          <w:lang w:val="pt-BR"/>
        </w:rPr>
        <w:t xml:space="preserve">de junho de 2021 </w:t>
      </w:r>
      <w:r w:rsidR="00BD10FC">
        <w:rPr>
          <w:bCs/>
          <w:i/>
          <w:lang w:val="pt-BR"/>
        </w:rPr>
        <w:t>(“</w:t>
      </w:r>
      <w:r w:rsidR="00BD10FC" w:rsidRPr="00B00F91">
        <w:rPr>
          <w:b/>
          <w:bCs/>
          <w:i/>
          <w:lang w:val="pt-BR"/>
        </w:rPr>
        <w:t>Data de Incorporação</w:t>
      </w:r>
      <w:r w:rsidR="00BD10FC">
        <w:rPr>
          <w:bCs/>
          <w:i/>
          <w:lang w:val="pt-BR"/>
        </w:rPr>
        <w:t xml:space="preserve">”) </w:t>
      </w:r>
      <w:r>
        <w:rPr>
          <w:bCs/>
          <w:i/>
          <w:lang w:val="pt-BR"/>
        </w:rPr>
        <w:t xml:space="preserve">(exclusive) </w:t>
      </w:r>
      <w:r w:rsidRPr="00644CA7">
        <w:rPr>
          <w:bCs/>
          <w:i/>
          <w:lang w:val="pt-BR"/>
        </w:rPr>
        <w:t>será incorporada ao Valor Nominal Unitário</w:t>
      </w:r>
      <w:r>
        <w:rPr>
          <w:bCs/>
          <w:i/>
          <w:lang w:val="pt-BR"/>
        </w:rPr>
        <w:t xml:space="preserve"> Atualizado</w:t>
      </w:r>
      <w:r w:rsidRPr="00644CA7">
        <w:rPr>
          <w:bCs/>
          <w:i/>
          <w:lang w:val="pt-BR"/>
        </w:rPr>
        <w:t xml:space="preserve"> das Debêntures.</w:t>
      </w:r>
      <w:r>
        <w:rPr>
          <w:bCs/>
          <w:i/>
          <w:lang w:val="pt-BR"/>
        </w:rPr>
        <w:t xml:space="preserve"> A Remuneração </w:t>
      </w:r>
      <w:r w:rsidR="00C03173">
        <w:rPr>
          <w:bCs/>
          <w:i/>
          <w:lang w:val="pt-BR"/>
        </w:rPr>
        <w:t xml:space="preserve">incidente </w:t>
      </w:r>
      <w:r>
        <w:rPr>
          <w:bCs/>
          <w:i/>
          <w:lang w:val="pt-BR"/>
        </w:rPr>
        <w:t xml:space="preserve">no período entre </w:t>
      </w:r>
      <w:r w:rsidR="00BD10FC">
        <w:rPr>
          <w:bCs/>
          <w:i/>
          <w:lang w:val="pt-BR"/>
        </w:rPr>
        <w:t xml:space="preserve">a Data de Incorporação </w:t>
      </w:r>
      <w:r>
        <w:rPr>
          <w:bCs/>
          <w:i/>
          <w:lang w:val="pt-BR"/>
        </w:rPr>
        <w:t>(inclusive) e a primeira Data de Pagamento da Remuneração (exclusive) será paga na primeira Data de Pagamento da Remuneração (i.e., 15 (quinze) de dezembro de 2021).”</w:t>
      </w:r>
      <w:r w:rsidR="00057CCB">
        <w:rPr>
          <w:bCs/>
          <w:lang w:val="pt-BR"/>
        </w:rPr>
        <w:t>.</w:t>
      </w:r>
      <w:r>
        <w:rPr>
          <w:bCs/>
          <w:i/>
          <w:lang w:val="pt-BR"/>
        </w:rPr>
        <w:t xml:space="preserve"> </w:t>
      </w:r>
      <w:r w:rsidR="00C03173" w:rsidRPr="00B00F91">
        <w:rPr>
          <w:bCs/>
          <w:highlight w:val="yellow"/>
          <w:lang w:val="pt-BR"/>
        </w:rPr>
        <w:t>[</w:t>
      </w:r>
      <w:r w:rsidR="00C03173" w:rsidRPr="00B00F91">
        <w:rPr>
          <w:b/>
          <w:bCs/>
          <w:i/>
          <w:highlight w:val="yellow"/>
          <w:lang w:val="pt-BR"/>
        </w:rPr>
        <w:t>Nota Demarest</w:t>
      </w:r>
      <w:r w:rsidR="00C03173" w:rsidRPr="00B00F91">
        <w:rPr>
          <w:bCs/>
          <w:highlight w:val="yellow"/>
          <w:lang w:val="pt-BR"/>
        </w:rPr>
        <w:t xml:space="preserve">: aguardando aprovação da Companhia com relação ao teor do texto </w:t>
      </w:r>
      <w:proofErr w:type="gramStart"/>
      <w:r w:rsidR="00C03173" w:rsidRPr="00B00F91">
        <w:rPr>
          <w:bCs/>
          <w:highlight w:val="yellow"/>
          <w:lang w:val="pt-BR"/>
        </w:rPr>
        <w:t>alterado.]</w:t>
      </w:r>
      <w:proofErr w:type="gramEnd"/>
      <w:r>
        <w:rPr>
          <w:bCs/>
          <w:i/>
          <w:lang w:val="pt-BR"/>
        </w:rPr>
        <w:t xml:space="preserve"> </w:t>
      </w:r>
    </w:p>
    <w:bookmarkEnd w:id="1"/>
    <w:bookmarkEnd w:id="2"/>
    <w:p w14:paraId="3315A620" w14:textId="06C5C144" w:rsidR="00FB40D8" w:rsidRPr="00FA408B" w:rsidRDefault="00FB40D8" w:rsidP="000B408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Arial" w:hAnsi="Arial" w:cs="Arial"/>
          <w:bCs/>
          <w:sz w:val="20"/>
        </w:rPr>
      </w:pPr>
    </w:p>
    <w:p w14:paraId="2EC5D927" w14:textId="20242A9C" w:rsidR="00057CCB" w:rsidRDefault="003530C8" w:rsidP="003530C8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</w:t>
      </w:r>
      <w:r w:rsidR="00FB40D8" w:rsidRPr="003530C8">
        <w:rPr>
          <w:rFonts w:ascii="Arial" w:hAnsi="Arial" w:cs="Arial"/>
          <w:b/>
          <w:sz w:val="20"/>
        </w:rPr>
        <w:t>.1.</w:t>
      </w:r>
      <w:r w:rsidR="00FB40D8" w:rsidRPr="00FA408B">
        <w:rPr>
          <w:rFonts w:ascii="Arial" w:hAnsi="Arial" w:cs="Arial"/>
          <w:bCs/>
          <w:sz w:val="20"/>
        </w:rPr>
        <w:tab/>
      </w:r>
      <w:r w:rsidR="00057CCB">
        <w:rPr>
          <w:rFonts w:ascii="Arial" w:hAnsi="Arial" w:cs="Arial"/>
          <w:bCs/>
          <w:sz w:val="20"/>
        </w:rPr>
        <w:t xml:space="preserve">Aprovar a assinatura do segundo aditamento à Escritura, para implementar as alterações aprovadas no item 1 acima, nos moldes do </w:t>
      </w:r>
      <w:r w:rsidR="00057CCB" w:rsidRPr="00057CCB">
        <w:rPr>
          <w:rFonts w:ascii="Arial" w:hAnsi="Arial" w:cs="Arial"/>
          <w:bCs/>
          <w:sz w:val="20"/>
          <w:u w:val="single"/>
        </w:rPr>
        <w:t>Anexo I</w:t>
      </w:r>
      <w:r w:rsidR="00057CCB">
        <w:rPr>
          <w:rFonts w:ascii="Arial" w:hAnsi="Arial" w:cs="Arial"/>
          <w:bCs/>
          <w:sz w:val="20"/>
        </w:rPr>
        <w:t xml:space="preserve"> à presente ata.</w:t>
      </w:r>
    </w:p>
    <w:p w14:paraId="677FD887" w14:textId="77777777" w:rsidR="00057CCB" w:rsidRDefault="00057CCB" w:rsidP="003530C8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Arial" w:hAnsi="Arial" w:cs="Arial"/>
          <w:bCs/>
          <w:sz w:val="20"/>
        </w:rPr>
      </w:pPr>
    </w:p>
    <w:p w14:paraId="6C24EBAD" w14:textId="3EA8DCBD" w:rsidR="00745C1E" w:rsidRPr="00FA408B" w:rsidRDefault="00057CCB" w:rsidP="003530C8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Arial" w:hAnsi="Arial" w:cs="Arial"/>
          <w:bCs/>
          <w:sz w:val="20"/>
        </w:rPr>
      </w:pPr>
      <w:r w:rsidRPr="00057CCB">
        <w:rPr>
          <w:rFonts w:ascii="Arial" w:hAnsi="Arial" w:cs="Arial"/>
          <w:b/>
          <w:bCs/>
          <w:sz w:val="20"/>
        </w:rPr>
        <w:t>1.2.</w:t>
      </w:r>
      <w:r>
        <w:rPr>
          <w:rFonts w:ascii="Arial" w:hAnsi="Arial" w:cs="Arial"/>
          <w:bCs/>
          <w:sz w:val="20"/>
        </w:rPr>
        <w:tab/>
      </w:r>
      <w:r w:rsidR="00745C1E" w:rsidRPr="00FA408B">
        <w:rPr>
          <w:rFonts w:ascii="Arial" w:hAnsi="Arial" w:cs="Arial"/>
          <w:bCs/>
          <w:sz w:val="20"/>
        </w:rPr>
        <w:t xml:space="preserve">Autorizar o Agente Fiduciário </w:t>
      </w:r>
      <w:r w:rsidR="00015DBD" w:rsidRPr="00FA408B">
        <w:rPr>
          <w:rFonts w:ascii="Arial" w:hAnsi="Arial" w:cs="Arial"/>
          <w:bCs/>
          <w:sz w:val="20"/>
        </w:rPr>
        <w:t xml:space="preserve">e a Emissora </w:t>
      </w:r>
      <w:r w:rsidR="006B3A71" w:rsidRPr="00FA408B">
        <w:rPr>
          <w:rFonts w:ascii="Arial" w:hAnsi="Arial" w:cs="Arial"/>
          <w:bCs/>
          <w:sz w:val="20"/>
        </w:rPr>
        <w:t xml:space="preserve">a tomarem todas as providências necessárias e realizarem todos os atos necessários para implementação das deliberações aprovadas nesta </w:t>
      </w:r>
      <w:r w:rsidR="001D7C39">
        <w:rPr>
          <w:rFonts w:ascii="Arial" w:hAnsi="Arial" w:cs="Arial"/>
          <w:bCs/>
          <w:sz w:val="20"/>
        </w:rPr>
        <w:t>AGD</w:t>
      </w:r>
      <w:r w:rsidR="00745C1E" w:rsidRPr="00FA408B">
        <w:rPr>
          <w:rFonts w:ascii="Arial" w:hAnsi="Arial" w:cs="Arial"/>
          <w:bCs/>
          <w:sz w:val="20"/>
        </w:rPr>
        <w:t>.</w:t>
      </w:r>
    </w:p>
    <w:p w14:paraId="5F724109" w14:textId="77777777" w:rsidR="00AA7258" w:rsidRPr="00FA408B" w:rsidRDefault="00AA7258" w:rsidP="000B4081">
      <w:pPr>
        <w:pStyle w:val="Corpodetexto"/>
        <w:widowControl w:val="0"/>
        <w:tabs>
          <w:tab w:val="left" w:pos="0"/>
        </w:tabs>
        <w:suppressAutoHyphens/>
        <w:spacing w:after="0" w:line="320" w:lineRule="exact"/>
        <w:rPr>
          <w:rFonts w:ascii="Arial" w:hAnsi="Arial" w:cs="Arial"/>
          <w:bCs/>
          <w:sz w:val="20"/>
        </w:rPr>
      </w:pPr>
    </w:p>
    <w:p w14:paraId="3D35D368" w14:textId="2725D982" w:rsidR="000A3BE1" w:rsidRPr="00FA408B" w:rsidRDefault="000A3BE1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color w:val="000000"/>
          <w:sz w:val="20"/>
          <w:lang w:eastAsia="ar-SA"/>
        </w:rPr>
      </w:pPr>
      <w:r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As Deliberações acima devem ser interpretadas restritivamente como liberalidade dos Debenturistas e, portanto, não devem ser interpretadas como novação, precedente ou renúncia de qualquer direito dos Debenturistas e/ou deveres da </w:t>
      </w:r>
      <w:r w:rsidR="00FB7593" w:rsidRPr="00FA408B">
        <w:rPr>
          <w:rFonts w:ascii="Arial" w:hAnsi="Arial" w:cs="Arial"/>
          <w:bCs/>
          <w:color w:val="000000"/>
          <w:sz w:val="20"/>
          <w:lang w:eastAsia="ar-SA"/>
        </w:rPr>
        <w:t>Emissora</w:t>
      </w:r>
      <w:r w:rsidRPr="00FA408B">
        <w:rPr>
          <w:rFonts w:ascii="Arial" w:hAnsi="Arial" w:cs="Arial"/>
          <w:bCs/>
          <w:color w:val="000000"/>
          <w:sz w:val="20"/>
          <w:lang w:eastAsia="ar-SA"/>
        </w:rPr>
        <w:t>, decorrentes de lei e/ou previstos na Escritura</w:t>
      </w:r>
      <w:r w:rsidR="00C33B0F">
        <w:rPr>
          <w:rFonts w:ascii="Arial" w:hAnsi="Arial" w:cs="Arial"/>
          <w:bCs/>
          <w:color w:val="000000"/>
          <w:sz w:val="20"/>
          <w:lang w:eastAsia="ar-SA"/>
        </w:rPr>
        <w:t xml:space="preserve"> ou </w:t>
      </w:r>
      <w:r w:rsidR="001D7C39">
        <w:rPr>
          <w:rFonts w:ascii="Arial" w:hAnsi="Arial" w:cs="Arial"/>
          <w:bCs/>
          <w:color w:val="000000"/>
          <w:sz w:val="20"/>
          <w:lang w:eastAsia="ar-SA"/>
        </w:rPr>
        <w:t>nos Contratos de Garantia</w:t>
      </w:r>
      <w:r w:rsidRPr="00FA408B">
        <w:rPr>
          <w:rFonts w:ascii="Arial" w:hAnsi="Arial" w:cs="Arial"/>
          <w:bCs/>
          <w:color w:val="000000"/>
          <w:sz w:val="20"/>
          <w:lang w:eastAsia="ar-SA"/>
        </w:rPr>
        <w:t>.</w:t>
      </w:r>
    </w:p>
    <w:p w14:paraId="54FC0E27" w14:textId="77777777" w:rsidR="000209C5" w:rsidRPr="00FA408B" w:rsidRDefault="000209C5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color w:val="000000"/>
          <w:sz w:val="20"/>
          <w:lang w:eastAsia="ar-SA"/>
        </w:rPr>
      </w:pPr>
    </w:p>
    <w:p w14:paraId="7B01F511" w14:textId="77777777" w:rsidR="00FE6858" w:rsidRPr="00FA408B" w:rsidRDefault="00FE6858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color w:val="000000"/>
          <w:sz w:val="20"/>
          <w:lang w:eastAsia="ar-SA"/>
        </w:rPr>
      </w:pPr>
    </w:p>
    <w:p w14:paraId="15237DCC" w14:textId="2B80EB80" w:rsidR="00001878" w:rsidRPr="00FA408B" w:rsidRDefault="002245FB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color w:val="000000"/>
          <w:sz w:val="20"/>
          <w:lang w:eastAsia="ar-SA"/>
        </w:rPr>
      </w:pPr>
      <w:r w:rsidRPr="00FA408B">
        <w:rPr>
          <w:rFonts w:ascii="Arial" w:hAnsi="Arial" w:cs="Arial"/>
          <w:b/>
          <w:smallCaps/>
          <w:sz w:val="20"/>
          <w:u w:val="single"/>
        </w:rPr>
        <w:t>Encerramento</w:t>
      </w:r>
      <w:r w:rsidRPr="00FA408B">
        <w:rPr>
          <w:rFonts w:ascii="Arial" w:hAnsi="Arial" w:cs="Arial"/>
          <w:b/>
          <w:smallCaps/>
          <w:sz w:val="20"/>
        </w:rPr>
        <w:t>:</w:t>
      </w:r>
      <w:r w:rsidR="00982132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Nada mais havendo a ser tratado, foi</w:t>
      </w:r>
      <w:r w:rsidR="000209C5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oferecida a palavra para quem dela quisesse fazer uso, como ninguém o fez, foi</w:t>
      </w:r>
      <w:r w:rsidR="00982132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 encerrada a </w:t>
      </w:r>
      <w:r w:rsidR="00CC4052">
        <w:rPr>
          <w:rFonts w:ascii="Arial" w:hAnsi="Arial" w:cs="Arial"/>
          <w:bCs/>
          <w:color w:val="000000"/>
          <w:sz w:val="20"/>
          <w:lang w:eastAsia="ar-SA"/>
        </w:rPr>
        <w:t>AGD</w:t>
      </w:r>
      <w:r w:rsidR="00982132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, da qual se lavrou a presente ata que, lida e achada conforme, foi assinada </w:t>
      </w:r>
      <w:r w:rsidR="00691140" w:rsidRPr="00FA408B">
        <w:rPr>
          <w:rFonts w:ascii="Arial" w:hAnsi="Arial" w:cs="Arial"/>
          <w:bCs/>
          <w:color w:val="000000"/>
          <w:sz w:val="20"/>
          <w:lang w:eastAsia="ar-SA"/>
        </w:rPr>
        <w:t xml:space="preserve">por todos os presentes. </w:t>
      </w:r>
    </w:p>
    <w:p w14:paraId="0D9DAEE3" w14:textId="77777777" w:rsidR="00001878" w:rsidRPr="00FA408B" w:rsidRDefault="00001878" w:rsidP="000B4081">
      <w:pPr>
        <w:pStyle w:val="Corpodetexto"/>
        <w:widowControl w:val="0"/>
        <w:suppressAutoHyphens/>
        <w:spacing w:after="0" w:line="320" w:lineRule="exact"/>
        <w:rPr>
          <w:rFonts w:ascii="Arial" w:hAnsi="Arial" w:cs="Arial"/>
          <w:bCs/>
          <w:color w:val="000000"/>
          <w:sz w:val="20"/>
          <w:lang w:eastAsia="ar-SA"/>
        </w:rPr>
      </w:pPr>
    </w:p>
    <w:p w14:paraId="754B01A5" w14:textId="598A29BE" w:rsidR="00982132" w:rsidRPr="00FA408B" w:rsidRDefault="00C33B0F" w:rsidP="000B4081">
      <w:pPr>
        <w:widowControl w:val="0"/>
        <w:suppressAutoHyphens/>
        <w:spacing w:line="320" w:lineRule="exact"/>
        <w:ind w:right="44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Rio de Ja</w:t>
      </w:r>
      <w:r w:rsidR="00681A26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eiro</w:t>
      </w:r>
      <w:r w:rsidR="00EA7794" w:rsidRPr="00FA408B">
        <w:rPr>
          <w:rFonts w:ascii="Arial" w:hAnsi="Arial" w:cs="Arial"/>
          <w:color w:val="000000"/>
          <w:sz w:val="20"/>
        </w:rPr>
        <w:t xml:space="preserve">, </w:t>
      </w:r>
      <w:r w:rsidR="00D51962">
        <w:rPr>
          <w:rFonts w:ascii="Arial" w:hAnsi="Arial" w:cs="Arial"/>
          <w:color w:val="000000"/>
          <w:sz w:val="20"/>
        </w:rPr>
        <w:t>[.] de fevereiro</w:t>
      </w:r>
      <w:r w:rsidR="004B10ED">
        <w:rPr>
          <w:rFonts w:ascii="Arial" w:hAnsi="Arial" w:cs="Arial"/>
          <w:color w:val="000000"/>
          <w:sz w:val="20"/>
        </w:rPr>
        <w:t xml:space="preserve"> </w:t>
      </w:r>
      <w:r w:rsidR="0050022E" w:rsidRPr="00FA408B">
        <w:rPr>
          <w:rFonts w:ascii="Arial" w:hAnsi="Arial" w:cs="Arial"/>
          <w:bCs/>
          <w:sz w:val="20"/>
        </w:rPr>
        <w:t>de 20</w:t>
      </w:r>
      <w:r w:rsidR="000F00AD" w:rsidRPr="00FA408B">
        <w:rPr>
          <w:rFonts w:ascii="Arial" w:hAnsi="Arial" w:cs="Arial"/>
          <w:bCs/>
          <w:sz w:val="20"/>
        </w:rPr>
        <w:t>20</w:t>
      </w:r>
      <w:r w:rsidR="00EA7794" w:rsidRPr="00FA408B">
        <w:rPr>
          <w:rFonts w:ascii="Arial" w:hAnsi="Arial" w:cs="Arial"/>
          <w:color w:val="000000"/>
          <w:sz w:val="20"/>
        </w:rPr>
        <w:t>.</w:t>
      </w:r>
    </w:p>
    <w:p w14:paraId="598B0635" w14:textId="77777777" w:rsidR="00DC7FAE" w:rsidRPr="00FA408B" w:rsidRDefault="00DC7FAE" w:rsidP="000B4081">
      <w:pPr>
        <w:widowControl w:val="0"/>
        <w:suppressAutoHyphens/>
        <w:spacing w:line="320" w:lineRule="exact"/>
        <w:ind w:right="44"/>
        <w:jc w:val="center"/>
        <w:rPr>
          <w:rFonts w:ascii="Arial" w:hAnsi="Arial" w:cs="Arial"/>
          <w:color w:val="000000"/>
          <w:sz w:val="20"/>
        </w:rPr>
      </w:pPr>
    </w:p>
    <w:p w14:paraId="457A156A" w14:textId="77777777" w:rsidR="00DA49C4" w:rsidRPr="00FA408B" w:rsidRDefault="00DA49C4" w:rsidP="000B4081">
      <w:pPr>
        <w:widowControl w:val="0"/>
        <w:suppressAutoHyphens/>
        <w:spacing w:line="320" w:lineRule="exact"/>
        <w:jc w:val="center"/>
        <w:rPr>
          <w:rFonts w:ascii="Arial" w:eastAsia="Calibri" w:hAnsi="Arial" w:cs="Arial"/>
          <w:bCs/>
          <w:i/>
          <w:sz w:val="20"/>
        </w:rPr>
      </w:pPr>
      <w:r w:rsidRPr="00FA408B">
        <w:rPr>
          <w:rFonts w:ascii="Arial" w:hAnsi="Arial" w:cs="Arial"/>
          <w:bCs/>
          <w:i/>
          <w:sz w:val="20"/>
        </w:rPr>
        <w:t>Certifico que a presente é cópia fiel do original lavrado em livro próprio</w:t>
      </w:r>
      <w:r w:rsidRPr="00FA408B">
        <w:rPr>
          <w:rFonts w:ascii="Arial" w:hAnsi="Arial" w:cs="Arial"/>
          <w:bCs/>
          <w:i/>
          <w:sz w:val="20"/>
          <w:shd w:val="clear" w:color="auto" w:fill="FFFFFF" w:themeFill="background1"/>
        </w:rPr>
        <w:t>.</w:t>
      </w:r>
    </w:p>
    <w:p w14:paraId="77946E81" w14:textId="77777777" w:rsidR="00D46F24" w:rsidRPr="00FA408B" w:rsidRDefault="00D46F24" w:rsidP="000B4081">
      <w:pPr>
        <w:pStyle w:val="Corpodetexto"/>
        <w:widowControl w:val="0"/>
        <w:suppressAutoHyphens/>
        <w:spacing w:after="0" w:line="320" w:lineRule="exact"/>
        <w:jc w:val="left"/>
        <w:rPr>
          <w:rFonts w:ascii="Arial" w:hAnsi="Arial" w:cs="Arial"/>
          <w:bCs/>
          <w:color w:val="000000"/>
          <w:sz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D46F24" w:rsidRPr="00FA408B" w14:paraId="5887E62D" w14:textId="77777777" w:rsidTr="001C74C1">
        <w:tc>
          <w:tcPr>
            <w:tcW w:w="4252" w:type="dxa"/>
          </w:tcPr>
          <w:p w14:paraId="14603364" w14:textId="77777777" w:rsidR="00D46F24" w:rsidRPr="00FA408B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9A045CA" w14:textId="77777777" w:rsidR="00D46F24" w:rsidRPr="00FA408B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_________________________________</w:t>
            </w:r>
          </w:p>
        </w:tc>
        <w:tc>
          <w:tcPr>
            <w:tcW w:w="4253" w:type="dxa"/>
          </w:tcPr>
          <w:p w14:paraId="24A234A5" w14:textId="77777777" w:rsidR="00D46F24" w:rsidRPr="00FA408B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DCA64BF" w14:textId="77777777" w:rsidR="00D46F24" w:rsidRPr="00FA408B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_________________________________</w:t>
            </w:r>
          </w:p>
        </w:tc>
      </w:tr>
      <w:tr w:rsidR="00D46F24" w:rsidRPr="00FA408B" w14:paraId="4EC96753" w14:textId="77777777" w:rsidTr="001C74C1">
        <w:tc>
          <w:tcPr>
            <w:tcW w:w="4252" w:type="dxa"/>
          </w:tcPr>
          <w:p w14:paraId="709630AD" w14:textId="4B5EF5D0" w:rsidR="00D46F24" w:rsidRPr="00FA408B" w:rsidRDefault="00592F18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bCs/>
                <w:sz w:val="20"/>
              </w:rPr>
              <w:t xml:space="preserve">Sr.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  <w:p w14:paraId="4CD63F01" w14:textId="77777777" w:rsidR="00D46F24" w:rsidRPr="00FA408B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Presidente</w:t>
            </w:r>
          </w:p>
        </w:tc>
        <w:tc>
          <w:tcPr>
            <w:tcW w:w="4253" w:type="dxa"/>
          </w:tcPr>
          <w:p w14:paraId="523BE167" w14:textId="191EAE60" w:rsidR="00001878" w:rsidRPr="00FA408B" w:rsidRDefault="00592F18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bCs/>
                <w:sz w:val="20"/>
              </w:rPr>
              <w:t xml:space="preserve">Sr.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  <w:p w14:paraId="5E4316AA" w14:textId="77777777" w:rsidR="00D46F24" w:rsidRPr="00FA408B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Secretário</w:t>
            </w:r>
          </w:p>
        </w:tc>
      </w:tr>
    </w:tbl>
    <w:p w14:paraId="7E7B890D" w14:textId="77777777" w:rsidR="001C74C1" w:rsidRPr="00FA408B" w:rsidRDefault="001C74C1" w:rsidP="000B4081">
      <w:pPr>
        <w:widowControl w:val="0"/>
        <w:suppressAutoHyphens/>
        <w:spacing w:line="320" w:lineRule="exact"/>
        <w:jc w:val="left"/>
        <w:rPr>
          <w:rFonts w:ascii="Arial" w:hAnsi="Arial" w:cs="Arial"/>
          <w:caps/>
          <w:sz w:val="20"/>
        </w:rPr>
      </w:pPr>
    </w:p>
    <w:p w14:paraId="1F8DC6C0" w14:textId="49CDFD4F" w:rsidR="00D46F24" w:rsidRPr="00FA408B" w:rsidRDefault="00D46F24" w:rsidP="000B4081">
      <w:pPr>
        <w:widowControl w:val="0"/>
        <w:suppressAutoHyphens/>
        <w:spacing w:line="320" w:lineRule="exact"/>
        <w:jc w:val="left"/>
        <w:rPr>
          <w:rFonts w:ascii="Arial" w:hAnsi="Arial" w:cs="Arial"/>
          <w:caps/>
          <w:sz w:val="20"/>
        </w:rPr>
      </w:pPr>
      <w:r w:rsidRPr="00FA408B">
        <w:rPr>
          <w:rFonts w:ascii="Arial" w:hAnsi="Arial" w:cs="Arial"/>
          <w:caps/>
          <w:sz w:val="20"/>
        </w:rPr>
        <w:br w:type="page"/>
      </w:r>
    </w:p>
    <w:p w14:paraId="4AB822FB" w14:textId="21EB38B6" w:rsidR="00C33B0F" w:rsidRPr="00FA408B" w:rsidRDefault="004F4988" w:rsidP="00C33B0F">
      <w:pPr>
        <w:widowControl w:val="0"/>
        <w:suppressAutoHyphens/>
        <w:spacing w:line="320" w:lineRule="exact"/>
        <w:rPr>
          <w:rFonts w:ascii="Arial" w:hAnsi="Arial" w:cs="Arial"/>
          <w:i/>
          <w:color w:val="000000"/>
          <w:sz w:val="20"/>
        </w:rPr>
      </w:pPr>
      <w:r w:rsidRPr="00FA408B">
        <w:rPr>
          <w:rFonts w:ascii="Arial" w:hAnsi="Arial" w:cs="Arial"/>
          <w:i/>
          <w:color w:val="000000"/>
          <w:sz w:val="20"/>
        </w:rPr>
        <w:t xml:space="preserve"> </w:t>
      </w:r>
      <w:r w:rsidR="00C33B0F" w:rsidRPr="00FA408B">
        <w:rPr>
          <w:rFonts w:ascii="Arial" w:hAnsi="Arial" w:cs="Arial"/>
          <w:i/>
          <w:color w:val="000000"/>
          <w:sz w:val="20"/>
        </w:rPr>
        <w:t>(Página de assinaturas integrante da Ata da Assembleia Geral de Debenturistas</w:t>
      </w:r>
      <w:r w:rsidR="00C33B0F" w:rsidRPr="00FA408B">
        <w:rPr>
          <w:rFonts w:ascii="Arial" w:hAnsi="Arial" w:cs="Arial"/>
          <w:i/>
          <w:smallCaps/>
          <w:color w:val="000000"/>
          <w:sz w:val="20"/>
        </w:rPr>
        <w:t xml:space="preserve"> </w:t>
      </w:r>
      <w:r w:rsidR="00C33B0F" w:rsidRPr="00FA408B">
        <w:rPr>
          <w:rFonts w:ascii="Arial" w:hAnsi="Arial" w:cs="Arial"/>
          <w:bCs/>
          <w:i/>
          <w:sz w:val="20"/>
        </w:rPr>
        <w:t xml:space="preserve">da </w:t>
      </w:r>
      <w:r w:rsidR="00BD10FC">
        <w:rPr>
          <w:rFonts w:ascii="Arial" w:hAnsi="Arial" w:cs="Arial"/>
          <w:bCs/>
          <w:i/>
          <w:sz w:val="20"/>
        </w:rPr>
        <w:t>8ª (</w:t>
      </w:r>
      <w:r w:rsidR="00C33B0F">
        <w:rPr>
          <w:rFonts w:ascii="Arial" w:hAnsi="Arial" w:cs="Arial"/>
          <w:bCs/>
          <w:i/>
          <w:sz w:val="20"/>
        </w:rPr>
        <w:t>Oitav</w:t>
      </w:r>
      <w:r w:rsidR="00C33B0F" w:rsidRPr="00FA408B">
        <w:rPr>
          <w:rFonts w:ascii="Arial" w:hAnsi="Arial" w:cs="Arial"/>
          <w:bCs/>
          <w:i/>
          <w:sz w:val="20"/>
        </w:rPr>
        <w:t>a</w:t>
      </w:r>
      <w:r w:rsidR="00BD10FC">
        <w:rPr>
          <w:rFonts w:ascii="Arial" w:hAnsi="Arial" w:cs="Arial"/>
          <w:bCs/>
          <w:i/>
          <w:sz w:val="20"/>
        </w:rPr>
        <w:t>)</w:t>
      </w:r>
      <w:r w:rsidR="00C33B0F" w:rsidRPr="00FA408B">
        <w:rPr>
          <w:rFonts w:ascii="Arial" w:hAnsi="Arial" w:cs="Arial"/>
          <w:bCs/>
          <w:i/>
          <w:sz w:val="20"/>
        </w:rPr>
        <w:t xml:space="preserve"> Emissão de Debêntures Simples, Não Conversíveis em Ações, em Série Única,</w:t>
      </w:r>
      <w:r w:rsidR="00C33B0F">
        <w:rPr>
          <w:rFonts w:ascii="Arial" w:hAnsi="Arial" w:cs="Arial"/>
          <w:bCs/>
          <w:i/>
          <w:sz w:val="20"/>
        </w:rPr>
        <w:t xml:space="preserve"> </w:t>
      </w:r>
      <w:r w:rsidR="00C33B0F" w:rsidRPr="00FA408B">
        <w:rPr>
          <w:rFonts w:ascii="Arial" w:hAnsi="Arial" w:cs="Arial"/>
          <w:bCs/>
          <w:i/>
          <w:sz w:val="20"/>
        </w:rPr>
        <w:t>da Espécie com Garantia Real, para Distribuição Pública, com Esforços Restritos</w:t>
      </w:r>
      <w:r w:rsidR="00BD10FC">
        <w:rPr>
          <w:rFonts w:ascii="Arial" w:hAnsi="Arial" w:cs="Arial"/>
          <w:bCs/>
          <w:i/>
          <w:sz w:val="20"/>
        </w:rPr>
        <w:t xml:space="preserve"> de Colocação</w:t>
      </w:r>
      <w:r w:rsidR="00C33B0F" w:rsidRPr="00FA408B">
        <w:rPr>
          <w:rFonts w:ascii="Arial" w:hAnsi="Arial" w:cs="Arial"/>
          <w:bCs/>
          <w:i/>
          <w:sz w:val="20"/>
        </w:rPr>
        <w:t xml:space="preserve">, da </w:t>
      </w:r>
      <w:r w:rsidR="00C33B0F">
        <w:rPr>
          <w:rFonts w:ascii="Arial" w:hAnsi="Arial" w:cs="Arial"/>
          <w:i/>
          <w:sz w:val="20"/>
        </w:rPr>
        <w:t>Transmissora Aliança de Energia Elétrica</w:t>
      </w:r>
      <w:r w:rsidR="00C33B0F" w:rsidRPr="00FA408B">
        <w:rPr>
          <w:rFonts w:ascii="Arial" w:hAnsi="Arial" w:cs="Arial"/>
          <w:i/>
          <w:sz w:val="20"/>
        </w:rPr>
        <w:t xml:space="preserve"> S.A.</w:t>
      </w:r>
      <w:r w:rsidR="00C33B0F" w:rsidRPr="00FA408B">
        <w:rPr>
          <w:rFonts w:ascii="Arial" w:hAnsi="Arial" w:cs="Arial"/>
          <w:bCs/>
          <w:i/>
          <w:sz w:val="20"/>
        </w:rPr>
        <w:t xml:space="preserve">, realizada em </w:t>
      </w:r>
      <w:r w:rsidR="00D51962">
        <w:rPr>
          <w:rFonts w:ascii="Arial" w:hAnsi="Arial" w:cs="Arial"/>
          <w:i/>
          <w:color w:val="000000"/>
          <w:sz w:val="20"/>
        </w:rPr>
        <w:t>[.] de fevereiro</w:t>
      </w:r>
      <w:r w:rsidR="004B10ED">
        <w:rPr>
          <w:rFonts w:ascii="Arial" w:hAnsi="Arial" w:cs="Arial"/>
          <w:i/>
          <w:color w:val="000000"/>
          <w:sz w:val="20"/>
        </w:rPr>
        <w:t xml:space="preserve"> </w:t>
      </w:r>
      <w:r w:rsidR="00C33B0F" w:rsidRPr="00FA408B">
        <w:rPr>
          <w:rFonts w:ascii="Arial" w:hAnsi="Arial" w:cs="Arial"/>
          <w:bCs/>
          <w:i/>
          <w:sz w:val="20"/>
        </w:rPr>
        <w:t>de 2020</w:t>
      </w:r>
      <w:r w:rsidR="00C33B0F" w:rsidRPr="00FA408B">
        <w:rPr>
          <w:rFonts w:ascii="Arial" w:hAnsi="Arial" w:cs="Arial"/>
          <w:i/>
          <w:color w:val="000000"/>
          <w:sz w:val="20"/>
        </w:rPr>
        <w:t xml:space="preserve">) </w:t>
      </w:r>
    </w:p>
    <w:p w14:paraId="3617793B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i/>
          <w:color w:val="000000"/>
          <w:sz w:val="20"/>
        </w:rPr>
      </w:pPr>
    </w:p>
    <w:p w14:paraId="3D92A12E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3D3E25E5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1440A746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0F5DDD2F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1EFB02C2" w14:textId="49B3D61B" w:rsidR="00D46F24" w:rsidRPr="00FA408B" w:rsidRDefault="00C33B0F" w:rsidP="000B4081">
      <w:pPr>
        <w:widowControl w:val="0"/>
        <w:suppressAutoHyphens/>
        <w:spacing w:line="320" w:lineRule="exact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TRANSMISSORA ALIANÇA DE ENERGIA ELÉTRICA</w:t>
      </w:r>
      <w:r w:rsidR="00CF458C" w:rsidRPr="00FA408B">
        <w:rPr>
          <w:rFonts w:ascii="Arial" w:hAnsi="Arial" w:cs="Arial"/>
          <w:b/>
          <w:bCs/>
          <w:sz w:val="20"/>
        </w:rPr>
        <w:t xml:space="preserve"> S.A.</w:t>
      </w:r>
    </w:p>
    <w:p w14:paraId="1EA5862C" w14:textId="77777777" w:rsidR="00D46F24" w:rsidRPr="00FA408B" w:rsidRDefault="00D46F24" w:rsidP="000B4081">
      <w:pPr>
        <w:widowControl w:val="0"/>
        <w:suppressAutoHyphens/>
        <w:spacing w:line="320" w:lineRule="exact"/>
        <w:jc w:val="center"/>
        <w:rPr>
          <w:rFonts w:ascii="Arial" w:hAnsi="Arial" w:cs="Arial"/>
          <w:i/>
          <w:color w:val="000000"/>
          <w:sz w:val="20"/>
        </w:rPr>
      </w:pPr>
      <w:r w:rsidRPr="00FA408B">
        <w:rPr>
          <w:rFonts w:ascii="Arial" w:hAnsi="Arial" w:cs="Arial"/>
          <w:i/>
          <w:color w:val="000000"/>
          <w:sz w:val="20"/>
        </w:rPr>
        <w:t>na qualidade de Emissora</w:t>
      </w:r>
    </w:p>
    <w:p w14:paraId="4F191A94" w14:textId="77777777" w:rsidR="00D46F24" w:rsidRPr="00FA408B" w:rsidRDefault="00D46F24" w:rsidP="000B4081">
      <w:pPr>
        <w:widowControl w:val="0"/>
        <w:suppressAutoHyphens/>
        <w:spacing w:line="320" w:lineRule="exac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11D7C61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D46F24" w:rsidRPr="00FA408B" w14:paraId="2B8A4B22" w14:textId="77777777" w:rsidTr="00640642">
        <w:trPr>
          <w:jc w:val="center"/>
        </w:trPr>
        <w:tc>
          <w:tcPr>
            <w:tcW w:w="4044" w:type="dxa"/>
          </w:tcPr>
          <w:p w14:paraId="33395C32" w14:textId="77777777" w:rsidR="00D46F24" w:rsidRPr="00FA408B" w:rsidRDefault="00D46F24" w:rsidP="000B4081">
            <w:pPr>
              <w:widowControl w:val="0"/>
              <w:suppressAutoHyphens/>
              <w:spacing w:line="32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_______________________________</w:t>
            </w:r>
          </w:p>
        </w:tc>
        <w:tc>
          <w:tcPr>
            <w:tcW w:w="4531" w:type="dxa"/>
          </w:tcPr>
          <w:p w14:paraId="3A92C487" w14:textId="77777777" w:rsidR="00D46F24" w:rsidRPr="00FA408B" w:rsidRDefault="00446A42" w:rsidP="000B4081">
            <w:pPr>
              <w:widowControl w:val="0"/>
              <w:suppressAutoHyphens/>
              <w:spacing w:line="320" w:lineRule="exact"/>
              <w:ind w:left="595" w:hanging="59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________</w:t>
            </w:r>
            <w:r w:rsidR="00E70C2E" w:rsidRPr="00FA408B">
              <w:rPr>
                <w:rFonts w:ascii="Arial" w:hAnsi="Arial" w:cs="Arial"/>
                <w:color w:val="000000"/>
                <w:sz w:val="20"/>
              </w:rPr>
              <w:t>____________________________</w:t>
            </w:r>
          </w:p>
        </w:tc>
      </w:tr>
      <w:tr w:rsidR="00D46F24" w:rsidRPr="00FA408B" w14:paraId="46089E2C" w14:textId="77777777" w:rsidTr="00640642">
        <w:trPr>
          <w:jc w:val="center"/>
        </w:trPr>
        <w:tc>
          <w:tcPr>
            <w:tcW w:w="4044" w:type="dxa"/>
          </w:tcPr>
          <w:p w14:paraId="737113E4" w14:textId="47523DFA" w:rsidR="00D46F24" w:rsidRPr="00FA408B" w:rsidRDefault="00D46F24" w:rsidP="000B4081">
            <w:pPr>
              <w:widowControl w:val="0"/>
              <w:suppressAutoHyphens/>
              <w:spacing w:line="320" w:lineRule="exact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Nome:</w:t>
            </w:r>
            <w:r w:rsidR="00781558" w:rsidRPr="00FA408B">
              <w:rPr>
                <w:rFonts w:ascii="Arial" w:hAnsi="Arial" w:cs="Arial"/>
                <w:b/>
                <w:sz w:val="20"/>
              </w:rPr>
              <w:t xml:space="preserve">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4531" w:type="dxa"/>
          </w:tcPr>
          <w:p w14:paraId="5415090A" w14:textId="02F63B02" w:rsidR="00D46F24" w:rsidRPr="00FA408B" w:rsidRDefault="00D46F24" w:rsidP="000B4081">
            <w:pPr>
              <w:widowControl w:val="0"/>
              <w:suppressAutoHyphens/>
              <w:spacing w:line="320" w:lineRule="exact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Nome:</w:t>
            </w:r>
            <w:r w:rsidR="00693BFF" w:rsidRPr="00FA408B">
              <w:rPr>
                <w:rFonts w:ascii="Arial" w:hAnsi="Arial" w:cs="Arial"/>
                <w:b/>
                <w:sz w:val="20"/>
              </w:rPr>
              <w:t xml:space="preserve">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</w:tc>
      </w:tr>
      <w:tr w:rsidR="00D46F24" w:rsidRPr="00FA408B" w14:paraId="555C7B66" w14:textId="77777777" w:rsidTr="00C33B0F">
        <w:trPr>
          <w:trHeight w:val="80"/>
          <w:jc w:val="center"/>
        </w:trPr>
        <w:tc>
          <w:tcPr>
            <w:tcW w:w="4044" w:type="dxa"/>
          </w:tcPr>
          <w:p w14:paraId="6EDEB9DA" w14:textId="77777777" w:rsidR="00C33B0F" w:rsidRDefault="00781558" w:rsidP="000B4081">
            <w:pPr>
              <w:widowControl w:val="0"/>
              <w:tabs>
                <w:tab w:val="left" w:pos="0"/>
              </w:tabs>
              <w:suppressAutoHyphens/>
              <w:spacing w:line="320" w:lineRule="exact"/>
              <w:rPr>
                <w:rFonts w:ascii="Arial" w:hAnsi="Arial" w:cs="Arial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  <w:lang w:val="en-US"/>
              </w:rPr>
              <w:t xml:space="preserve">RG: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  <w:p w14:paraId="0FC5A751" w14:textId="44BD3879" w:rsidR="00446A42" w:rsidRPr="00FA408B" w:rsidRDefault="00446A42" w:rsidP="000B4081">
            <w:pPr>
              <w:widowControl w:val="0"/>
              <w:tabs>
                <w:tab w:val="left" w:pos="0"/>
              </w:tabs>
              <w:suppressAutoHyphens/>
              <w:spacing w:line="320" w:lineRule="exac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A408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CPF: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4531" w:type="dxa"/>
          </w:tcPr>
          <w:p w14:paraId="2CB09B27" w14:textId="7E047752" w:rsidR="00446A42" w:rsidRPr="00FA408B" w:rsidRDefault="00446A42" w:rsidP="000B4081">
            <w:pPr>
              <w:widowControl w:val="0"/>
              <w:suppressAutoHyphens/>
              <w:spacing w:line="320" w:lineRule="exact"/>
              <w:ind w:left="1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 xml:space="preserve">RG: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  <w:p w14:paraId="0E3D0103" w14:textId="3AC5B3BF" w:rsidR="00D46F24" w:rsidRPr="00FA408B" w:rsidRDefault="00446A42" w:rsidP="000B4081">
            <w:pPr>
              <w:widowControl w:val="0"/>
              <w:suppressAutoHyphens/>
              <w:spacing w:line="320" w:lineRule="exact"/>
              <w:ind w:left="1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 xml:space="preserve">CPF: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</w:tc>
      </w:tr>
    </w:tbl>
    <w:p w14:paraId="57F6D171" w14:textId="77777777" w:rsidR="00D46F24" w:rsidRPr="00FA408B" w:rsidRDefault="00D46F24" w:rsidP="000B4081">
      <w:pPr>
        <w:widowControl w:val="0"/>
        <w:suppressAutoHyphens/>
        <w:spacing w:line="320" w:lineRule="exac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32CDD0A4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09EF5BDC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3EA3C171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2B40E092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72F416AE" w14:textId="77777777" w:rsidR="00001878" w:rsidRPr="00FA408B" w:rsidRDefault="00001878" w:rsidP="000B4081">
      <w:pPr>
        <w:widowControl w:val="0"/>
        <w:suppressAutoHyphens/>
        <w:spacing w:line="320" w:lineRule="exact"/>
        <w:jc w:val="left"/>
        <w:rPr>
          <w:rFonts w:ascii="Arial" w:hAnsi="Arial" w:cs="Arial"/>
          <w:i/>
          <w:color w:val="000000"/>
          <w:sz w:val="20"/>
        </w:rPr>
      </w:pPr>
      <w:r w:rsidRPr="00FA408B">
        <w:rPr>
          <w:rFonts w:ascii="Arial" w:hAnsi="Arial" w:cs="Arial"/>
          <w:i/>
          <w:color w:val="000000"/>
          <w:sz w:val="20"/>
        </w:rPr>
        <w:br w:type="page"/>
      </w:r>
    </w:p>
    <w:p w14:paraId="3FB36157" w14:textId="6A142563" w:rsidR="00C33B0F" w:rsidRPr="00FA408B" w:rsidRDefault="00C33B0F" w:rsidP="00C33B0F">
      <w:pPr>
        <w:widowControl w:val="0"/>
        <w:suppressAutoHyphens/>
        <w:spacing w:line="320" w:lineRule="exact"/>
        <w:rPr>
          <w:rFonts w:ascii="Arial" w:hAnsi="Arial" w:cs="Arial"/>
          <w:i/>
          <w:color w:val="000000"/>
          <w:sz w:val="20"/>
        </w:rPr>
      </w:pPr>
      <w:r w:rsidRPr="00FA408B">
        <w:rPr>
          <w:rFonts w:ascii="Arial" w:hAnsi="Arial" w:cs="Arial"/>
          <w:i/>
          <w:color w:val="000000"/>
          <w:sz w:val="20"/>
        </w:rPr>
        <w:t>(Página de assinaturas integrante da Ata da Assembleia Geral de Debenturistas</w:t>
      </w:r>
      <w:r w:rsidRPr="00FA408B">
        <w:rPr>
          <w:rFonts w:ascii="Arial" w:hAnsi="Arial" w:cs="Arial"/>
          <w:i/>
          <w:smallCaps/>
          <w:color w:val="000000"/>
          <w:sz w:val="20"/>
        </w:rPr>
        <w:t xml:space="preserve"> </w:t>
      </w:r>
      <w:r w:rsidRPr="00FA408B">
        <w:rPr>
          <w:rFonts w:ascii="Arial" w:hAnsi="Arial" w:cs="Arial"/>
          <w:bCs/>
          <w:i/>
          <w:sz w:val="20"/>
        </w:rPr>
        <w:t xml:space="preserve">da </w:t>
      </w:r>
      <w:r w:rsidR="00BD10FC">
        <w:rPr>
          <w:rFonts w:ascii="Arial" w:hAnsi="Arial" w:cs="Arial"/>
          <w:bCs/>
          <w:i/>
          <w:sz w:val="20"/>
        </w:rPr>
        <w:t>8ª (</w:t>
      </w:r>
      <w:r>
        <w:rPr>
          <w:rFonts w:ascii="Arial" w:hAnsi="Arial" w:cs="Arial"/>
          <w:bCs/>
          <w:i/>
          <w:sz w:val="20"/>
        </w:rPr>
        <w:t>Oitav</w:t>
      </w:r>
      <w:r w:rsidRPr="00FA408B">
        <w:rPr>
          <w:rFonts w:ascii="Arial" w:hAnsi="Arial" w:cs="Arial"/>
          <w:bCs/>
          <w:i/>
          <w:sz w:val="20"/>
        </w:rPr>
        <w:t>a</w:t>
      </w:r>
      <w:r w:rsidR="00BD10FC">
        <w:rPr>
          <w:rFonts w:ascii="Arial" w:hAnsi="Arial" w:cs="Arial"/>
          <w:bCs/>
          <w:i/>
          <w:sz w:val="20"/>
        </w:rPr>
        <w:t>)</w:t>
      </w:r>
      <w:r w:rsidRPr="00FA408B">
        <w:rPr>
          <w:rFonts w:ascii="Arial" w:hAnsi="Arial" w:cs="Arial"/>
          <w:bCs/>
          <w:i/>
          <w:sz w:val="20"/>
        </w:rPr>
        <w:t xml:space="preserve"> Emissão de Debêntures Simples, Não Conversíveis em Ações, em Série Única,</w:t>
      </w:r>
      <w:r>
        <w:rPr>
          <w:rFonts w:ascii="Arial" w:hAnsi="Arial" w:cs="Arial"/>
          <w:bCs/>
          <w:i/>
          <w:sz w:val="20"/>
        </w:rPr>
        <w:t xml:space="preserve"> </w:t>
      </w:r>
      <w:r w:rsidRPr="00FA408B">
        <w:rPr>
          <w:rFonts w:ascii="Arial" w:hAnsi="Arial" w:cs="Arial"/>
          <w:bCs/>
          <w:i/>
          <w:sz w:val="20"/>
        </w:rPr>
        <w:t>da Espécie com Garantia Real, para Distribuição Pública, com Esforços Restritos</w:t>
      </w:r>
      <w:r w:rsidR="00BD10FC">
        <w:rPr>
          <w:rFonts w:ascii="Arial" w:hAnsi="Arial" w:cs="Arial"/>
          <w:bCs/>
          <w:i/>
          <w:sz w:val="20"/>
        </w:rPr>
        <w:t xml:space="preserve"> de Colocação</w:t>
      </w:r>
      <w:r w:rsidRPr="00FA408B">
        <w:rPr>
          <w:rFonts w:ascii="Arial" w:hAnsi="Arial" w:cs="Arial"/>
          <w:bCs/>
          <w:i/>
          <w:sz w:val="20"/>
        </w:rPr>
        <w:t xml:space="preserve">, da </w:t>
      </w:r>
      <w:r>
        <w:rPr>
          <w:rFonts w:ascii="Arial" w:hAnsi="Arial" w:cs="Arial"/>
          <w:i/>
          <w:sz w:val="20"/>
        </w:rPr>
        <w:t>Transmissora Aliança de Energia Elétrica</w:t>
      </w:r>
      <w:r w:rsidRPr="00FA408B">
        <w:rPr>
          <w:rFonts w:ascii="Arial" w:hAnsi="Arial" w:cs="Arial"/>
          <w:i/>
          <w:sz w:val="20"/>
        </w:rPr>
        <w:t xml:space="preserve"> S.A.</w:t>
      </w:r>
      <w:r w:rsidRPr="00FA408B">
        <w:rPr>
          <w:rFonts w:ascii="Arial" w:hAnsi="Arial" w:cs="Arial"/>
          <w:bCs/>
          <w:i/>
          <w:sz w:val="20"/>
        </w:rPr>
        <w:t xml:space="preserve">, realizada em </w:t>
      </w:r>
      <w:r w:rsidR="00D51962">
        <w:rPr>
          <w:rFonts w:ascii="Arial" w:hAnsi="Arial" w:cs="Arial"/>
          <w:i/>
          <w:color w:val="000000"/>
          <w:sz w:val="20"/>
        </w:rPr>
        <w:t>[.] de fevereiro</w:t>
      </w:r>
      <w:r w:rsidR="004B10ED">
        <w:rPr>
          <w:rFonts w:ascii="Arial" w:hAnsi="Arial" w:cs="Arial"/>
          <w:i/>
          <w:color w:val="000000"/>
          <w:sz w:val="20"/>
        </w:rPr>
        <w:t xml:space="preserve"> </w:t>
      </w:r>
      <w:r w:rsidRPr="00FA408B">
        <w:rPr>
          <w:rFonts w:ascii="Arial" w:hAnsi="Arial" w:cs="Arial"/>
          <w:bCs/>
          <w:i/>
          <w:sz w:val="20"/>
        </w:rPr>
        <w:t>de 2020</w:t>
      </w:r>
      <w:r w:rsidRPr="00FA408B">
        <w:rPr>
          <w:rFonts w:ascii="Arial" w:hAnsi="Arial" w:cs="Arial"/>
          <w:i/>
          <w:color w:val="000000"/>
          <w:sz w:val="20"/>
        </w:rPr>
        <w:t>)</w:t>
      </w:r>
    </w:p>
    <w:p w14:paraId="22CD9ACF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44B8BE62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7E6C7E81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233E10F4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1F1D1E4F" w14:textId="77777777" w:rsidR="00D46F24" w:rsidRPr="00FA408B" w:rsidRDefault="00F10500" w:rsidP="000B4081">
      <w:pPr>
        <w:widowControl w:val="0"/>
        <w:suppressAutoHyphens/>
        <w:spacing w:line="320" w:lineRule="exact"/>
        <w:jc w:val="center"/>
        <w:rPr>
          <w:rFonts w:ascii="Arial" w:hAnsi="Arial" w:cs="Arial"/>
          <w:color w:val="000000"/>
          <w:sz w:val="20"/>
        </w:rPr>
      </w:pPr>
      <w:r w:rsidRPr="00FA408B">
        <w:rPr>
          <w:rFonts w:ascii="Arial" w:hAnsi="Arial" w:cs="Arial"/>
          <w:b/>
          <w:bCs/>
          <w:smallCaps/>
          <w:color w:val="000000"/>
          <w:sz w:val="20"/>
        </w:rPr>
        <w:t>SIMPLIFIC PAVARINI DISTRIBUIDORA DE TÍTULOS E VALORES MOBILIÁRIOS LTDA.</w:t>
      </w:r>
    </w:p>
    <w:p w14:paraId="3B2082FC" w14:textId="77777777" w:rsidR="00D46F24" w:rsidRPr="00FA408B" w:rsidRDefault="00D46F24" w:rsidP="000B4081">
      <w:pPr>
        <w:widowControl w:val="0"/>
        <w:suppressAutoHyphens/>
        <w:spacing w:line="320" w:lineRule="exact"/>
        <w:jc w:val="center"/>
        <w:rPr>
          <w:rFonts w:ascii="Arial" w:hAnsi="Arial" w:cs="Arial"/>
          <w:i/>
          <w:color w:val="000000"/>
          <w:sz w:val="20"/>
        </w:rPr>
      </w:pPr>
      <w:r w:rsidRPr="00FA408B">
        <w:rPr>
          <w:rFonts w:ascii="Arial" w:hAnsi="Arial" w:cs="Arial"/>
          <w:i/>
          <w:color w:val="000000"/>
          <w:sz w:val="20"/>
        </w:rPr>
        <w:t>na qualidade de Agente Fiduciário</w:t>
      </w:r>
    </w:p>
    <w:p w14:paraId="694DBF8E" w14:textId="77777777" w:rsidR="00D46F24" w:rsidRPr="00FA408B" w:rsidRDefault="00D46F24" w:rsidP="000B4081">
      <w:pPr>
        <w:widowControl w:val="0"/>
        <w:suppressAutoHyphens/>
        <w:spacing w:line="320" w:lineRule="exac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66BAABC3" w14:textId="77777777" w:rsidR="00D46F24" w:rsidRPr="00FA408B" w:rsidRDefault="00D46F24" w:rsidP="000B4081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tbl>
      <w:tblPr>
        <w:tblW w:w="47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</w:tblGrid>
      <w:tr w:rsidR="00781558" w:rsidRPr="00FA408B" w14:paraId="46C5280E" w14:textId="77777777" w:rsidTr="00781558">
        <w:trPr>
          <w:jc w:val="center"/>
        </w:trPr>
        <w:tc>
          <w:tcPr>
            <w:tcW w:w="4716" w:type="dxa"/>
          </w:tcPr>
          <w:p w14:paraId="225C3760" w14:textId="77777777" w:rsidR="00781558" w:rsidRPr="00FA408B" w:rsidRDefault="00781558" w:rsidP="000B4081">
            <w:pPr>
              <w:widowControl w:val="0"/>
              <w:suppressAutoHyphens/>
              <w:spacing w:line="32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_________</w:t>
            </w:r>
            <w:r w:rsidR="00E70C2E" w:rsidRPr="00FA408B">
              <w:rPr>
                <w:rFonts w:ascii="Arial" w:hAnsi="Arial" w:cs="Arial"/>
                <w:color w:val="000000"/>
                <w:sz w:val="20"/>
              </w:rPr>
              <w:t>_____________________________</w:t>
            </w:r>
          </w:p>
        </w:tc>
      </w:tr>
      <w:tr w:rsidR="00781558" w:rsidRPr="00FA408B" w14:paraId="1DDBF369" w14:textId="77777777" w:rsidTr="00781558">
        <w:trPr>
          <w:jc w:val="center"/>
        </w:trPr>
        <w:tc>
          <w:tcPr>
            <w:tcW w:w="4716" w:type="dxa"/>
          </w:tcPr>
          <w:p w14:paraId="149E742F" w14:textId="74AFFABA" w:rsidR="00781558" w:rsidRPr="00FA408B" w:rsidRDefault="00781558" w:rsidP="000B4081">
            <w:pPr>
              <w:widowControl w:val="0"/>
              <w:suppressAutoHyphens/>
              <w:spacing w:line="320" w:lineRule="exact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Nome:</w:t>
            </w:r>
            <w:r w:rsidRPr="00FA408B">
              <w:rPr>
                <w:rFonts w:ascii="Arial" w:hAnsi="Arial" w:cs="Arial"/>
                <w:sz w:val="20"/>
              </w:rPr>
              <w:t xml:space="preserve">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</w:tc>
      </w:tr>
      <w:tr w:rsidR="00781558" w:rsidRPr="00FA408B" w14:paraId="70C04DF9" w14:textId="77777777" w:rsidTr="00781558">
        <w:trPr>
          <w:jc w:val="center"/>
        </w:trPr>
        <w:tc>
          <w:tcPr>
            <w:tcW w:w="4716" w:type="dxa"/>
          </w:tcPr>
          <w:p w14:paraId="1A15CFCC" w14:textId="59459721" w:rsidR="00781558" w:rsidRPr="00FA408B" w:rsidRDefault="00781558" w:rsidP="000B4081">
            <w:pPr>
              <w:widowControl w:val="0"/>
              <w:suppressAutoHyphens/>
              <w:spacing w:line="320" w:lineRule="exact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RG</w:t>
            </w:r>
            <w:r w:rsidR="00446A42" w:rsidRPr="00FA408B">
              <w:rPr>
                <w:rFonts w:ascii="Arial" w:hAnsi="Arial" w:cs="Arial"/>
                <w:color w:val="000000"/>
                <w:sz w:val="20"/>
              </w:rPr>
              <w:t>:</w:t>
            </w:r>
            <w:r w:rsidRPr="00FA408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  <w:p w14:paraId="51D197FB" w14:textId="39873AC9" w:rsidR="00781558" w:rsidRPr="00FA408B" w:rsidRDefault="00781558" w:rsidP="000B4081">
            <w:pPr>
              <w:widowControl w:val="0"/>
              <w:suppressAutoHyphens/>
              <w:spacing w:line="320" w:lineRule="exact"/>
              <w:rPr>
                <w:rFonts w:ascii="Arial" w:hAnsi="Arial" w:cs="Arial"/>
                <w:color w:val="000000"/>
                <w:sz w:val="20"/>
              </w:rPr>
            </w:pPr>
            <w:r w:rsidRPr="00FA408B">
              <w:rPr>
                <w:rFonts w:ascii="Arial" w:hAnsi="Arial" w:cs="Arial"/>
                <w:color w:val="000000"/>
                <w:sz w:val="20"/>
              </w:rPr>
              <w:t>CPF:</w:t>
            </w:r>
            <w:r w:rsidR="00446A42" w:rsidRPr="00FA408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33B0F">
              <w:rPr>
                <w:rFonts w:ascii="Arial" w:hAnsi="Arial" w:cs="Arial"/>
                <w:bCs/>
                <w:sz w:val="20"/>
              </w:rPr>
              <w:t>[</w:t>
            </w:r>
            <w:r w:rsidR="00C33B0F" w:rsidRPr="00D022BF">
              <w:rPr>
                <w:rFonts w:ascii="Arial" w:hAnsi="Arial" w:cs="Arial"/>
                <w:sz w:val="20"/>
                <w:highlight w:val="yellow"/>
              </w:rPr>
              <w:t>●</w:t>
            </w:r>
            <w:r w:rsidR="00C33B0F">
              <w:rPr>
                <w:rFonts w:ascii="Arial" w:hAnsi="Arial" w:cs="Arial"/>
                <w:sz w:val="20"/>
              </w:rPr>
              <w:t>]</w:t>
            </w:r>
          </w:p>
        </w:tc>
      </w:tr>
    </w:tbl>
    <w:p w14:paraId="1C7C48D6" w14:textId="77777777" w:rsidR="00D46F24" w:rsidRPr="00FA408B" w:rsidRDefault="00D46F24" w:rsidP="000B4081">
      <w:pPr>
        <w:widowControl w:val="0"/>
        <w:suppressAutoHyphens/>
        <w:spacing w:line="320" w:lineRule="exac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3C23BC0F" w14:textId="79621F6E" w:rsidR="004F4988" w:rsidRDefault="004F4988">
      <w:pPr>
        <w:spacing w:after="200" w:line="276" w:lineRule="auto"/>
        <w:jc w:val="left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br w:type="page"/>
      </w:r>
    </w:p>
    <w:p w14:paraId="3B95D83A" w14:textId="025DF888" w:rsidR="004F4988" w:rsidRDefault="004F4988" w:rsidP="004F4988">
      <w:pPr>
        <w:widowControl w:val="0"/>
        <w:suppressAutoHyphens/>
        <w:spacing w:line="320" w:lineRule="exact"/>
        <w:rPr>
          <w:rFonts w:ascii="Arial" w:hAnsi="Arial" w:cs="Arial"/>
          <w:bCs/>
          <w:i/>
          <w:iCs/>
          <w:color w:val="000000"/>
          <w:sz w:val="20"/>
        </w:rPr>
      </w:pPr>
      <w:r>
        <w:rPr>
          <w:rFonts w:ascii="Arial" w:hAnsi="Arial" w:cs="Arial"/>
          <w:bCs/>
          <w:i/>
          <w:iCs/>
          <w:color w:val="000000"/>
          <w:sz w:val="20"/>
        </w:rPr>
        <w:t>(Página de assinaturas da Lista de Presença de Debenturistas, integrante da Ata da Assembleia Geral de Debenturistas</w:t>
      </w:r>
      <w:r>
        <w:rPr>
          <w:rFonts w:ascii="Arial" w:hAnsi="Arial" w:cs="Arial"/>
          <w:bCs/>
          <w:i/>
          <w:iCs/>
          <w:smallCaps/>
          <w:color w:val="000000"/>
          <w:sz w:val="20"/>
        </w:rPr>
        <w:t xml:space="preserve"> </w:t>
      </w:r>
      <w:r>
        <w:rPr>
          <w:rFonts w:ascii="Arial" w:hAnsi="Arial" w:cs="Arial"/>
          <w:bCs/>
          <w:i/>
          <w:iCs/>
          <w:sz w:val="20"/>
        </w:rPr>
        <w:t xml:space="preserve">da </w:t>
      </w:r>
      <w:r w:rsidR="00BD10FC">
        <w:rPr>
          <w:rFonts w:ascii="Arial" w:hAnsi="Arial" w:cs="Arial"/>
          <w:bCs/>
          <w:i/>
          <w:iCs/>
          <w:sz w:val="20"/>
        </w:rPr>
        <w:t>8ª (</w:t>
      </w:r>
      <w:r>
        <w:rPr>
          <w:rFonts w:ascii="Arial" w:hAnsi="Arial" w:cs="Arial"/>
          <w:bCs/>
          <w:i/>
          <w:iCs/>
          <w:sz w:val="20"/>
        </w:rPr>
        <w:t>Oitava</w:t>
      </w:r>
      <w:r w:rsidR="00BD10FC">
        <w:rPr>
          <w:rFonts w:ascii="Arial" w:hAnsi="Arial" w:cs="Arial"/>
          <w:bCs/>
          <w:i/>
          <w:iCs/>
          <w:sz w:val="20"/>
        </w:rPr>
        <w:t>)</w:t>
      </w:r>
      <w:r>
        <w:rPr>
          <w:rFonts w:ascii="Arial" w:hAnsi="Arial" w:cs="Arial"/>
          <w:bCs/>
          <w:i/>
          <w:iCs/>
          <w:sz w:val="20"/>
        </w:rPr>
        <w:t xml:space="preserve"> Emissão de Debêntures Simples, Não Conversíveis em Ações, em Série Única, da Espécie com Garantia Real, para Distribuição Pública, com Esforços Restritos</w:t>
      </w:r>
      <w:r w:rsidR="00BD10FC">
        <w:rPr>
          <w:rFonts w:ascii="Arial" w:hAnsi="Arial" w:cs="Arial"/>
          <w:bCs/>
          <w:i/>
          <w:iCs/>
          <w:sz w:val="20"/>
        </w:rPr>
        <w:t xml:space="preserve"> de Colocação</w:t>
      </w:r>
      <w:r>
        <w:rPr>
          <w:rFonts w:ascii="Arial" w:hAnsi="Arial" w:cs="Arial"/>
          <w:bCs/>
          <w:i/>
          <w:iCs/>
          <w:sz w:val="20"/>
        </w:rPr>
        <w:t xml:space="preserve">, da Transmissora Aliança de Energia Elétrica S.A., realizada em </w:t>
      </w:r>
      <w:r w:rsidR="00D51962">
        <w:rPr>
          <w:rFonts w:ascii="Arial" w:hAnsi="Arial" w:cs="Arial"/>
          <w:bCs/>
          <w:i/>
          <w:iCs/>
          <w:color w:val="000000"/>
          <w:sz w:val="20"/>
        </w:rPr>
        <w:t>[.] de fevereiro</w:t>
      </w:r>
      <w:r w:rsidR="004B10ED">
        <w:rPr>
          <w:rFonts w:ascii="Arial" w:hAnsi="Arial" w:cs="Arial"/>
          <w:bCs/>
          <w:i/>
          <w:iCs/>
          <w:color w:val="000000"/>
          <w:sz w:val="20"/>
        </w:rPr>
        <w:t xml:space="preserve"> </w:t>
      </w:r>
      <w:r>
        <w:rPr>
          <w:rFonts w:ascii="Arial" w:hAnsi="Arial" w:cs="Arial"/>
          <w:bCs/>
          <w:i/>
          <w:iCs/>
          <w:sz w:val="20"/>
        </w:rPr>
        <w:t>de 2020</w:t>
      </w:r>
      <w:r>
        <w:rPr>
          <w:rFonts w:ascii="Arial" w:hAnsi="Arial" w:cs="Arial"/>
          <w:bCs/>
          <w:i/>
          <w:iCs/>
          <w:color w:val="000000"/>
          <w:sz w:val="20"/>
        </w:rPr>
        <w:t>)</w:t>
      </w:r>
    </w:p>
    <w:p w14:paraId="7E95048E" w14:textId="77777777" w:rsidR="004F4988" w:rsidRDefault="004F4988" w:rsidP="004F4988">
      <w:pPr>
        <w:widowControl w:val="0"/>
        <w:suppressAutoHyphens/>
        <w:spacing w:line="320" w:lineRule="exact"/>
        <w:rPr>
          <w:rFonts w:ascii="Arial" w:hAnsi="Arial" w:cs="Arial"/>
          <w:i/>
          <w:color w:val="000000"/>
          <w:sz w:val="20"/>
        </w:rPr>
      </w:pPr>
    </w:p>
    <w:p w14:paraId="35DCB379" w14:textId="77777777" w:rsidR="004F4988" w:rsidRDefault="004F4988" w:rsidP="004F4988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6EDDF468" w14:textId="77777777" w:rsidR="004F4988" w:rsidRDefault="004F4988" w:rsidP="004F4988">
      <w:pPr>
        <w:widowControl w:val="0"/>
        <w:suppressAutoHyphens/>
        <w:spacing w:line="320" w:lineRule="exact"/>
        <w:jc w:val="center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LISTA DE PRESENÇA DE DEBENTURISTAS</w:t>
      </w:r>
    </w:p>
    <w:p w14:paraId="53F6369C" w14:textId="77777777" w:rsidR="004F4988" w:rsidRDefault="004F4988" w:rsidP="004F4988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2799F031" w14:textId="77777777" w:rsidR="004F4988" w:rsidRDefault="004F4988" w:rsidP="004F4988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p w14:paraId="57A04265" w14:textId="624CE59B" w:rsidR="004F4988" w:rsidRDefault="004F4988" w:rsidP="004F4988">
      <w:pPr>
        <w:widowControl w:val="0"/>
        <w:suppressAutoHyphens/>
        <w:spacing w:line="320" w:lineRule="exact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sz w:val="20"/>
        </w:rPr>
        <w:t>[</w:t>
      </w:r>
      <w:r>
        <w:rPr>
          <w:rFonts w:ascii="Arial" w:hAnsi="Arial" w:cs="Arial"/>
          <w:sz w:val="20"/>
          <w:highlight w:val="yellow"/>
        </w:rPr>
        <w:t>●</w:t>
      </w:r>
      <w:r>
        <w:rPr>
          <w:rFonts w:ascii="Arial" w:hAnsi="Arial" w:cs="Arial"/>
          <w:sz w:val="20"/>
        </w:rPr>
        <w:t>]</w:t>
      </w:r>
      <w:r w:rsidR="00B00F91">
        <w:rPr>
          <w:rFonts w:ascii="Arial" w:hAnsi="Arial" w:cs="Arial"/>
          <w:sz w:val="20"/>
        </w:rPr>
        <w:t xml:space="preserve"> </w:t>
      </w:r>
      <w:r w:rsidR="00B00F91" w:rsidRPr="00B00F91">
        <w:rPr>
          <w:rFonts w:ascii="Arial" w:hAnsi="Arial" w:cs="Arial"/>
          <w:sz w:val="20"/>
          <w:highlight w:val="yellow"/>
        </w:rPr>
        <w:t xml:space="preserve">[Nota: </w:t>
      </w:r>
      <w:proofErr w:type="spellStart"/>
      <w:r w:rsidR="00B00F91" w:rsidRPr="00B00F91">
        <w:rPr>
          <w:rFonts w:ascii="Arial" w:hAnsi="Arial" w:cs="Arial"/>
          <w:sz w:val="20"/>
          <w:highlight w:val="yellow"/>
        </w:rPr>
        <w:t>Kinea</w:t>
      </w:r>
      <w:proofErr w:type="spellEnd"/>
      <w:r w:rsidR="00B00F91" w:rsidRPr="00B00F91">
        <w:rPr>
          <w:rFonts w:ascii="Arial" w:hAnsi="Arial" w:cs="Arial"/>
          <w:sz w:val="20"/>
          <w:highlight w:val="yellow"/>
        </w:rPr>
        <w:t xml:space="preserve">, favor </w:t>
      </w:r>
      <w:proofErr w:type="gramStart"/>
      <w:r w:rsidR="00B00F91" w:rsidRPr="00B00F91">
        <w:rPr>
          <w:rFonts w:ascii="Arial" w:hAnsi="Arial" w:cs="Arial"/>
          <w:sz w:val="20"/>
          <w:highlight w:val="yellow"/>
        </w:rPr>
        <w:t>confirmar.]</w:t>
      </w:r>
      <w:proofErr w:type="gramEnd"/>
    </w:p>
    <w:p w14:paraId="3A1FF82E" w14:textId="77777777" w:rsidR="004F4988" w:rsidRDefault="004F4988" w:rsidP="004F4988">
      <w:pPr>
        <w:widowControl w:val="0"/>
        <w:suppressAutoHyphens/>
        <w:spacing w:line="320" w:lineRule="exact"/>
        <w:jc w:val="center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Debenturista detentor de 100% das debêntures em Circulação</w:t>
      </w:r>
    </w:p>
    <w:p w14:paraId="7780CE3B" w14:textId="77777777" w:rsidR="004F4988" w:rsidRDefault="004F4988" w:rsidP="004F4988">
      <w:pPr>
        <w:widowControl w:val="0"/>
        <w:suppressAutoHyphens/>
        <w:spacing w:line="320" w:lineRule="exac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3749F40" w14:textId="77777777" w:rsidR="004F4988" w:rsidRDefault="004F4988" w:rsidP="004F4988">
      <w:pPr>
        <w:widowControl w:val="0"/>
        <w:suppressAutoHyphens/>
        <w:spacing w:line="320" w:lineRule="exact"/>
        <w:rPr>
          <w:rFonts w:ascii="Arial" w:hAnsi="Arial" w:cs="Arial"/>
          <w:bCs/>
          <w:color w:val="000000"/>
          <w:sz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4"/>
        <w:gridCol w:w="4006"/>
      </w:tblGrid>
      <w:tr w:rsidR="004F4988" w14:paraId="657F3ABE" w14:textId="77777777" w:rsidTr="004F4988">
        <w:trPr>
          <w:jc w:val="center"/>
        </w:trPr>
        <w:tc>
          <w:tcPr>
            <w:tcW w:w="4571" w:type="dxa"/>
            <w:hideMark/>
          </w:tcPr>
          <w:p w14:paraId="4C0E30CB" w14:textId="77777777" w:rsidR="004F4988" w:rsidRDefault="004F4988">
            <w:pPr>
              <w:widowControl w:val="0"/>
              <w:suppressAutoHyphens/>
              <w:spacing w:line="320" w:lineRule="exact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___________________________________</w:t>
            </w:r>
          </w:p>
        </w:tc>
        <w:tc>
          <w:tcPr>
            <w:tcW w:w="4004" w:type="dxa"/>
            <w:hideMark/>
          </w:tcPr>
          <w:p w14:paraId="5772ADB7" w14:textId="77777777" w:rsidR="004F4988" w:rsidRDefault="004F4988">
            <w:pPr>
              <w:widowControl w:val="0"/>
              <w:suppressAutoHyphens/>
              <w:spacing w:line="320" w:lineRule="exact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_______________________________</w:t>
            </w:r>
          </w:p>
        </w:tc>
      </w:tr>
      <w:tr w:rsidR="004F4988" w14:paraId="1F38BCD9" w14:textId="77777777" w:rsidTr="004F4988">
        <w:trPr>
          <w:jc w:val="center"/>
        </w:trPr>
        <w:tc>
          <w:tcPr>
            <w:tcW w:w="4571" w:type="dxa"/>
            <w:hideMark/>
          </w:tcPr>
          <w:p w14:paraId="5CFD6F20" w14:textId="77777777" w:rsidR="004F4988" w:rsidRDefault="004F4988">
            <w:pPr>
              <w:widowControl w:val="0"/>
              <w:suppressAutoHyphens/>
              <w:spacing w:line="320" w:lineRule="exac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Nome: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  <w:lang w:eastAsia="en-US"/>
              </w:rPr>
              <w:t>●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] </w:t>
            </w:r>
          </w:p>
          <w:p w14:paraId="019D123E" w14:textId="77777777" w:rsidR="004F4988" w:rsidRDefault="004F4988">
            <w:pPr>
              <w:widowControl w:val="0"/>
              <w:suppressAutoHyphens/>
              <w:spacing w:line="320" w:lineRule="exact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en-US"/>
              </w:rPr>
              <w:t xml:space="preserve">RG: 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  <w:lang w:eastAsia="en-US"/>
              </w:rPr>
              <w:t>●</w:t>
            </w:r>
            <w:r>
              <w:rPr>
                <w:rFonts w:ascii="Arial" w:hAnsi="Arial" w:cs="Arial"/>
                <w:sz w:val="20"/>
                <w:lang w:eastAsia="en-US"/>
              </w:rPr>
              <w:t>]</w:t>
            </w:r>
          </w:p>
          <w:p w14:paraId="01D1926B" w14:textId="77777777" w:rsidR="004F4988" w:rsidRDefault="004F4988">
            <w:pPr>
              <w:widowControl w:val="0"/>
              <w:suppressAutoHyphens/>
              <w:spacing w:line="320" w:lineRule="exact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en-US"/>
              </w:rPr>
              <w:t>CPF:</w:t>
            </w:r>
            <w:r>
              <w:rPr>
                <w:rFonts w:ascii="Arial" w:eastAsiaTheme="minorHAnsi" w:hAnsi="Arial" w:cs="Arial"/>
                <w:sz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  <w:lang w:eastAsia="en-US"/>
              </w:rPr>
              <w:t>●</w:t>
            </w:r>
            <w:r>
              <w:rPr>
                <w:rFonts w:ascii="Arial" w:hAnsi="Arial" w:cs="Arial"/>
                <w:sz w:val="20"/>
                <w:lang w:eastAsia="en-US"/>
              </w:rPr>
              <w:t>]</w:t>
            </w:r>
          </w:p>
        </w:tc>
        <w:tc>
          <w:tcPr>
            <w:tcW w:w="4004" w:type="dxa"/>
            <w:hideMark/>
          </w:tcPr>
          <w:p w14:paraId="5FEAC7B2" w14:textId="77777777" w:rsidR="004F4988" w:rsidRDefault="004F4988">
            <w:pPr>
              <w:widowControl w:val="0"/>
              <w:suppressAutoHyphens/>
              <w:spacing w:line="320" w:lineRule="exact"/>
              <w:ind w:left="3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Nome: 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  <w:lang w:eastAsia="en-US"/>
              </w:rPr>
              <w:t>●</w:t>
            </w:r>
            <w:r>
              <w:rPr>
                <w:rFonts w:ascii="Arial" w:hAnsi="Arial" w:cs="Arial"/>
                <w:sz w:val="20"/>
                <w:lang w:eastAsia="en-US"/>
              </w:rPr>
              <w:t>]</w:t>
            </w:r>
          </w:p>
          <w:p w14:paraId="4CFBDF2D" w14:textId="77777777" w:rsidR="004F4988" w:rsidRDefault="004F4988">
            <w:pPr>
              <w:widowControl w:val="0"/>
              <w:suppressAutoHyphens/>
              <w:spacing w:line="320" w:lineRule="exact"/>
              <w:ind w:left="312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RG: 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  <w:lang w:eastAsia="en-US"/>
              </w:rPr>
              <w:t>●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] </w:t>
            </w:r>
          </w:p>
          <w:p w14:paraId="75AD94F7" w14:textId="77777777" w:rsidR="004F4988" w:rsidRDefault="004F4988">
            <w:pPr>
              <w:widowControl w:val="0"/>
              <w:suppressAutoHyphens/>
              <w:spacing w:line="320" w:lineRule="exact"/>
              <w:ind w:left="312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CPF: 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  <w:lang w:eastAsia="en-US"/>
              </w:rPr>
              <w:t>●</w:t>
            </w:r>
            <w:r>
              <w:rPr>
                <w:rFonts w:ascii="Arial" w:hAnsi="Arial" w:cs="Arial"/>
                <w:sz w:val="20"/>
                <w:lang w:eastAsia="en-US"/>
              </w:rPr>
              <w:t>]</w:t>
            </w:r>
          </w:p>
        </w:tc>
      </w:tr>
    </w:tbl>
    <w:p w14:paraId="445CC17C" w14:textId="26836A28" w:rsidR="00370E89" w:rsidRDefault="00370E89" w:rsidP="00C33B0F">
      <w:pPr>
        <w:spacing w:line="320" w:lineRule="exact"/>
        <w:jc w:val="left"/>
        <w:rPr>
          <w:rFonts w:ascii="Arial" w:hAnsi="Arial" w:cs="Arial"/>
          <w:caps/>
          <w:sz w:val="20"/>
        </w:rPr>
      </w:pPr>
    </w:p>
    <w:p w14:paraId="1A8C3EF3" w14:textId="1157AF85" w:rsidR="00057CCB" w:rsidRDefault="00057CCB" w:rsidP="00C33B0F">
      <w:pPr>
        <w:spacing w:line="320" w:lineRule="exact"/>
        <w:jc w:val="left"/>
        <w:rPr>
          <w:rFonts w:ascii="Arial" w:hAnsi="Arial" w:cs="Arial"/>
          <w:caps/>
          <w:sz w:val="20"/>
        </w:rPr>
      </w:pPr>
    </w:p>
    <w:p w14:paraId="6BF5407B" w14:textId="3AB78D3E" w:rsidR="00057CCB" w:rsidRDefault="00057CCB">
      <w:pPr>
        <w:spacing w:after="200" w:line="276" w:lineRule="auto"/>
        <w:jc w:val="left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br w:type="page"/>
      </w:r>
    </w:p>
    <w:p w14:paraId="7084958D" w14:textId="296A25F4" w:rsidR="00057CCB" w:rsidRPr="00057CCB" w:rsidRDefault="00057CCB" w:rsidP="00057CCB">
      <w:pPr>
        <w:spacing w:line="320" w:lineRule="exact"/>
        <w:jc w:val="center"/>
        <w:rPr>
          <w:rFonts w:ascii="Arial" w:hAnsi="Arial" w:cs="Arial"/>
          <w:b/>
          <w:smallCaps/>
          <w:color w:val="000000"/>
          <w:sz w:val="20"/>
          <w:u w:val="single"/>
        </w:rPr>
      </w:pPr>
      <w:r w:rsidRPr="00057CCB">
        <w:rPr>
          <w:rFonts w:ascii="Arial" w:hAnsi="Arial" w:cs="Arial"/>
          <w:b/>
          <w:smallCaps/>
          <w:color w:val="000000"/>
          <w:sz w:val="20"/>
          <w:u w:val="single"/>
        </w:rPr>
        <w:t>ANEXO I</w:t>
      </w:r>
    </w:p>
    <w:p w14:paraId="2EB2665B" w14:textId="4202B3F1" w:rsidR="00057CCB" w:rsidRDefault="00057CCB" w:rsidP="00057CCB">
      <w:pPr>
        <w:spacing w:line="320" w:lineRule="exac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À </w:t>
      </w:r>
      <w:bookmarkStart w:id="3" w:name="_GoBack"/>
      <w:bookmarkEnd w:id="3"/>
      <w:r>
        <w:rPr>
          <w:rFonts w:ascii="Arial" w:hAnsi="Arial" w:cs="Arial"/>
          <w:b/>
          <w:smallCaps/>
          <w:color w:val="000000"/>
          <w:sz w:val="20"/>
        </w:rPr>
        <w:t xml:space="preserve">ATA DA </w:t>
      </w:r>
      <w:r w:rsidRPr="00FA408B">
        <w:rPr>
          <w:rFonts w:ascii="Arial" w:hAnsi="Arial" w:cs="Arial"/>
          <w:b/>
          <w:smallCaps/>
          <w:color w:val="000000"/>
          <w:sz w:val="20"/>
        </w:rPr>
        <w:t xml:space="preserve">ASSEMBLEIA GERAL DE DEBENTURISTAS </w:t>
      </w:r>
      <w:r w:rsidRPr="00FA408B">
        <w:rPr>
          <w:rFonts w:ascii="Arial" w:hAnsi="Arial" w:cs="Arial"/>
          <w:b/>
          <w:bCs/>
          <w:sz w:val="20"/>
        </w:rPr>
        <w:t xml:space="preserve">DA </w:t>
      </w:r>
      <w:r>
        <w:rPr>
          <w:rFonts w:ascii="Arial" w:hAnsi="Arial" w:cs="Arial"/>
          <w:b/>
          <w:bCs/>
          <w:sz w:val="20"/>
        </w:rPr>
        <w:t>8ª (OITAV</w:t>
      </w:r>
      <w:r w:rsidRPr="00FA408B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)</w:t>
      </w:r>
      <w:r w:rsidRPr="00FA408B">
        <w:rPr>
          <w:rFonts w:ascii="Arial" w:hAnsi="Arial" w:cs="Arial"/>
          <w:b/>
          <w:bCs/>
          <w:sz w:val="20"/>
        </w:rPr>
        <w:t xml:space="preserve"> EMISSÃO DE DEBÊNTURES SIMPLES, NÃO CONVERSÍVEIS EM AÇÕES, </w:t>
      </w:r>
      <w:r>
        <w:rPr>
          <w:rFonts w:ascii="Arial" w:hAnsi="Arial" w:cs="Arial"/>
          <w:b/>
          <w:bCs/>
          <w:sz w:val="20"/>
        </w:rPr>
        <w:t xml:space="preserve">EM SÉRIE ÚNICA, </w:t>
      </w:r>
      <w:r w:rsidRPr="00FA408B">
        <w:rPr>
          <w:rFonts w:ascii="Arial" w:hAnsi="Arial" w:cs="Arial"/>
          <w:b/>
          <w:bCs/>
          <w:sz w:val="20"/>
        </w:rPr>
        <w:t>DA ESPÉCIE COM GARANTIA REAL, PARA DISTRIBUIÇÃO PÚBLICA</w:t>
      </w:r>
      <w:r>
        <w:rPr>
          <w:rFonts w:ascii="Arial" w:hAnsi="Arial" w:cs="Arial"/>
          <w:b/>
          <w:bCs/>
          <w:sz w:val="20"/>
        </w:rPr>
        <w:t>,</w:t>
      </w:r>
      <w:r w:rsidRPr="00FA408B">
        <w:rPr>
          <w:rFonts w:ascii="Arial" w:hAnsi="Arial" w:cs="Arial"/>
          <w:b/>
          <w:bCs/>
          <w:sz w:val="20"/>
        </w:rPr>
        <w:t xml:space="preserve"> COM ESFORÇOS RESTRITOS</w:t>
      </w:r>
      <w:r>
        <w:rPr>
          <w:rFonts w:ascii="Arial" w:hAnsi="Arial" w:cs="Arial"/>
          <w:b/>
          <w:bCs/>
          <w:sz w:val="20"/>
        </w:rPr>
        <w:t xml:space="preserve"> DE COLOCAÇÃO</w:t>
      </w:r>
      <w:r w:rsidRPr="00FA408B">
        <w:rPr>
          <w:rFonts w:ascii="Arial" w:hAnsi="Arial" w:cs="Arial"/>
          <w:b/>
          <w:bCs/>
          <w:sz w:val="20"/>
        </w:rPr>
        <w:t xml:space="preserve">, DA </w:t>
      </w:r>
      <w:r>
        <w:rPr>
          <w:rFonts w:ascii="Arial" w:hAnsi="Arial" w:cs="Arial"/>
          <w:b/>
          <w:bCs/>
          <w:sz w:val="20"/>
        </w:rPr>
        <w:t>TRANSMISSORA ALIANÇA DE ENERGIA ELÉTRICA</w:t>
      </w:r>
      <w:r w:rsidRPr="00FA408B">
        <w:rPr>
          <w:rFonts w:ascii="Arial" w:hAnsi="Arial" w:cs="Arial"/>
          <w:b/>
          <w:bCs/>
          <w:sz w:val="20"/>
        </w:rPr>
        <w:t xml:space="preserve"> S.A.</w:t>
      </w:r>
    </w:p>
    <w:p w14:paraId="4D1DDEE0" w14:textId="1F6F06D7" w:rsidR="00057CCB" w:rsidRDefault="00057CCB" w:rsidP="00057CCB">
      <w:pPr>
        <w:spacing w:line="320" w:lineRule="exact"/>
        <w:jc w:val="center"/>
        <w:rPr>
          <w:rFonts w:ascii="Arial" w:hAnsi="Arial" w:cs="Arial"/>
          <w:b/>
          <w:bCs/>
          <w:sz w:val="20"/>
        </w:rPr>
      </w:pPr>
    </w:p>
    <w:p w14:paraId="01661D1B" w14:textId="18D5294E" w:rsidR="00057CCB" w:rsidRPr="00057CCB" w:rsidRDefault="00057CCB" w:rsidP="00057CCB">
      <w:pPr>
        <w:spacing w:line="320" w:lineRule="exact"/>
        <w:jc w:val="center"/>
        <w:rPr>
          <w:rFonts w:ascii="Arial" w:hAnsi="Arial" w:cs="Arial"/>
          <w:b/>
          <w:bCs/>
          <w:sz w:val="20"/>
          <w:u w:val="single"/>
        </w:rPr>
      </w:pPr>
      <w:r w:rsidRPr="00057CCB">
        <w:rPr>
          <w:rFonts w:ascii="Arial" w:hAnsi="Arial" w:cs="Arial"/>
          <w:b/>
          <w:bCs/>
          <w:sz w:val="20"/>
          <w:u w:val="single"/>
        </w:rPr>
        <w:t>MINUTA APROVADA DO SEGUNDO ADITAMENTO À ESCRITURA</w:t>
      </w:r>
    </w:p>
    <w:p w14:paraId="449E4750" w14:textId="1BF9A84B" w:rsidR="00057CCB" w:rsidRDefault="00057CCB" w:rsidP="00057CCB">
      <w:pPr>
        <w:spacing w:line="320" w:lineRule="exact"/>
        <w:jc w:val="center"/>
        <w:rPr>
          <w:rFonts w:ascii="Arial" w:hAnsi="Arial" w:cs="Arial"/>
          <w:b/>
          <w:bCs/>
          <w:sz w:val="20"/>
        </w:rPr>
      </w:pPr>
    </w:p>
    <w:p w14:paraId="53B9FC18" w14:textId="77777777" w:rsidR="00057CCB" w:rsidRDefault="00057CCB" w:rsidP="00057CCB">
      <w:pPr>
        <w:spacing w:line="320" w:lineRule="exact"/>
        <w:jc w:val="center"/>
        <w:rPr>
          <w:rFonts w:ascii="Arial" w:hAnsi="Arial" w:cs="Arial"/>
          <w:b/>
          <w:bCs/>
          <w:sz w:val="20"/>
        </w:rPr>
      </w:pPr>
    </w:p>
    <w:p w14:paraId="578D025F" w14:textId="3428CAD2" w:rsidR="00057CCB" w:rsidRPr="00057CCB" w:rsidRDefault="00057CCB" w:rsidP="00057CCB">
      <w:pPr>
        <w:spacing w:line="320" w:lineRule="exact"/>
        <w:jc w:val="center"/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t>[</w:t>
      </w:r>
      <w:proofErr w:type="gramStart"/>
      <w:r w:rsidRPr="00057CCB">
        <w:rPr>
          <w:rFonts w:ascii="Arial" w:hAnsi="Arial" w:cs="Arial"/>
          <w:i/>
          <w:sz w:val="20"/>
        </w:rPr>
        <w:t>inicia</w:t>
      </w:r>
      <w:proofErr w:type="gramEnd"/>
      <w:r w:rsidRPr="00057CCB">
        <w:rPr>
          <w:rFonts w:ascii="Arial" w:hAnsi="Arial" w:cs="Arial"/>
          <w:i/>
          <w:sz w:val="20"/>
        </w:rPr>
        <w:t>-se na próxima página</w:t>
      </w:r>
      <w:r>
        <w:rPr>
          <w:rFonts w:ascii="Arial" w:hAnsi="Arial" w:cs="Arial"/>
          <w:sz w:val="20"/>
        </w:rPr>
        <w:t>]</w:t>
      </w:r>
    </w:p>
    <w:sectPr w:rsidR="00057CCB" w:rsidRPr="00057CCB" w:rsidSect="00302C84">
      <w:headerReference w:type="default" r:id="rId18"/>
      <w:footerReference w:type="default" r:id="rId19"/>
      <w:pgSz w:w="11907" w:h="16839" w:code="9"/>
      <w:pgMar w:top="1417" w:right="1701" w:bottom="141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31E71" w14:textId="77777777" w:rsidR="007B0FB8" w:rsidRDefault="007B0FB8" w:rsidP="005627D0">
      <w:pPr>
        <w:spacing w:line="240" w:lineRule="auto"/>
      </w:pPr>
      <w:r>
        <w:separator/>
      </w:r>
    </w:p>
  </w:endnote>
  <w:endnote w:type="continuationSeparator" w:id="0">
    <w:p w14:paraId="188559E0" w14:textId="77777777" w:rsidR="007B0FB8" w:rsidRDefault="007B0FB8" w:rsidP="005627D0">
      <w:pPr>
        <w:spacing w:line="240" w:lineRule="auto"/>
      </w:pPr>
      <w:r>
        <w:continuationSeparator/>
      </w:r>
    </w:p>
  </w:endnote>
  <w:endnote w:type="continuationNotice" w:id="1">
    <w:p w14:paraId="741FEA7E" w14:textId="77777777" w:rsidR="007B0FB8" w:rsidRDefault="007B0F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681C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FC7D91B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0E0BFF8" w14:textId="77777777" w:rsidR="007239BE" w:rsidRPr="00391947" w:rsidRDefault="007239BE" w:rsidP="00AC0DE6">
    <w:pPr>
      <w:pStyle w:val="Rodap"/>
      <w:jc w:val="right"/>
      <w:rPr>
        <w:rFonts w:ascii="Garamond" w:hAnsi="Garamond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AA5D7" w14:textId="77777777" w:rsidR="007B0FB8" w:rsidRDefault="007B0FB8" w:rsidP="005627D0">
      <w:pPr>
        <w:spacing w:line="240" w:lineRule="auto"/>
      </w:pPr>
      <w:r>
        <w:separator/>
      </w:r>
    </w:p>
  </w:footnote>
  <w:footnote w:type="continuationSeparator" w:id="0">
    <w:p w14:paraId="278BB5AB" w14:textId="77777777" w:rsidR="007B0FB8" w:rsidRDefault="007B0FB8" w:rsidP="005627D0">
      <w:pPr>
        <w:spacing w:line="240" w:lineRule="auto"/>
      </w:pPr>
      <w:r>
        <w:continuationSeparator/>
      </w:r>
    </w:p>
  </w:footnote>
  <w:footnote w:type="continuationNotice" w:id="1">
    <w:p w14:paraId="64EAA0CB" w14:textId="77777777" w:rsidR="007B0FB8" w:rsidRDefault="007B0F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295A" w14:textId="0EF5D79E" w:rsidR="007239BE" w:rsidRDefault="00602000" w:rsidP="003F03A8">
    <w:pPr>
      <w:pStyle w:val="Cabealho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Minuta de </w:t>
    </w:r>
    <w:r w:rsidR="006A4DA1">
      <w:rPr>
        <w:rFonts w:ascii="Arial" w:hAnsi="Arial" w:cs="Arial"/>
        <w:i/>
        <w:sz w:val="20"/>
      </w:rPr>
      <w:t>27</w:t>
    </w:r>
    <w:r>
      <w:rPr>
        <w:rFonts w:ascii="Arial" w:hAnsi="Arial" w:cs="Arial"/>
        <w:i/>
        <w:sz w:val="20"/>
      </w:rPr>
      <w:t xml:space="preserve"> </w:t>
    </w:r>
    <w:r w:rsidR="00E14F5F" w:rsidRPr="006F7C03">
      <w:rPr>
        <w:rFonts w:ascii="Arial" w:hAnsi="Arial" w:cs="Arial"/>
        <w:i/>
        <w:sz w:val="20"/>
      </w:rPr>
      <w:t>de fevereiro de 2020</w:t>
    </w:r>
  </w:p>
  <w:p w14:paraId="4944C45E" w14:textId="6E2E33DF" w:rsidR="00E14F5F" w:rsidRDefault="00E14F5F" w:rsidP="003F03A8">
    <w:pPr>
      <w:pStyle w:val="Cabealho"/>
      <w:jc w:val="right"/>
      <w:rPr>
        <w:rFonts w:ascii="Arial" w:hAnsi="Arial" w:cs="Arial"/>
        <w:i/>
        <w:sz w:val="20"/>
      </w:rPr>
    </w:pPr>
  </w:p>
  <w:p w14:paraId="7D88D729" w14:textId="77777777" w:rsidR="00E14F5F" w:rsidRPr="009A20B5" w:rsidRDefault="00E14F5F" w:rsidP="003F03A8">
    <w:pPr>
      <w:pStyle w:val="Cabealho"/>
      <w:jc w:val="right"/>
      <w:rPr>
        <w:rFonts w:ascii="Times New Roman" w:hAnsi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F4C"/>
    <w:multiLevelType w:val="multilevel"/>
    <w:tmpl w:val="5DDC3F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210" w:hanging="213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31F3B"/>
    <w:multiLevelType w:val="multilevel"/>
    <w:tmpl w:val="0FD49B62"/>
    <w:numStyleLink w:val="Teo"/>
  </w:abstractNum>
  <w:abstractNum w:abstractNumId="2" w15:restartNumberingAfterBreak="0">
    <w:nsid w:val="10FC59B8"/>
    <w:multiLevelType w:val="hybridMultilevel"/>
    <w:tmpl w:val="6E204E4A"/>
    <w:lvl w:ilvl="0" w:tplc="4A840ECA">
      <w:start w:val="8"/>
      <w:numFmt w:val="decimal"/>
      <w:lvlText w:val="4.9.2.%1"/>
      <w:lvlJc w:val="left"/>
      <w:pPr>
        <w:ind w:left="24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655E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6D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83105B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4CC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79D7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48B9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69C7"/>
    <w:multiLevelType w:val="multilevel"/>
    <w:tmpl w:val="AE44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E7221F"/>
    <w:multiLevelType w:val="hybridMultilevel"/>
    <w:tmpl w:val="B4B4FD6A"/>
    <w:lvl w:ilvl="0" w:tplc="6456D35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2161"/>
    <w:multiLevelType w:val="hybridMultilevel"/>
    <w:tmpl w:val="A1F8110A"/>
    <w:lvl w:ilvl="0" w:tplc="AEFC84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2308"/>
    <w:multiLevelType w:val="multilevel"/>
    <w:tmpl w:val="20F6F4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EA4318"/>
    <w:multiLevelType w:val="multilevel"/>
    <w:tmpl w:val="69684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6E7A97"/>
    <w:multiLevelType w:val="hybridMultilevel"/>
    <w:tmpl w:val="5D363F44"/>
    <w:lvl w:ilvl="0" w:tplc="78C6C7EE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54" w:hanging="360"/>
      </w:pPr>
    </w:lvl>
    <w:lvl w:ilvl="2" w:tplc="0416001B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219703D"/>
    <w:multiLevelType w:val="multilevel"/>
    <w:tmpl w:val="0FD49B62"/>
    <w:styleLink w:val="Teo"/>
    <w:lvl w:ilvl="0">
      <w:start w:val="1"/>
      <w:numFmt w:val="upperRoman"/>
      <w:lvlText w:val="Cláusula %1."/>
      <w:lvlJc w:val="left"/>
      <w:pPr>
        <w:ind w:left="360" w:hanging="360"/>
      </w:pPr>
      <w:rPr>
        <w:rFonts w:ascii="Times New Roman" w:hAnsi="Times New Roman" w:hint="default"/>
        <w:caps/>
        <w:smallCaps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Restart w:val="0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459A65A3"/>
    <w:multiLevelType w:val="hybridMultilevel"/>
    <w:tmpl w:val="7DEC3CC4"/>
    <w:lvl w:ilvl="0" w:tplc="BA40A5B8">
      <w:start w:val="1"/>
      <w:numFmt w:val="lowerRoman"/>
      <w:lvlText w:val="(%1)"/>
      <w:lvlJc w:val="left"/>
      <w:pPr>
        <w:ind w:left="1288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826A4"/>
    <w:multiLevelType w:val="hybridMultilevel"/>
    <w:tmpl w:val="1BD412B8"/>
    <w:lvl w:ilvl="0" w:tplc="A9827522">
      <w:start w:val="1"/>
      <w:numFmt w:val="lowerLetter"/>
      <w:lvlText w:val="(%1)"/>
      <w:lvlJc w:val="left"/>
      <w:pPr>
        <w:ind w:left="1571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F983C6E"/>
    <w:multiLevelType w:val="multilevel"/>
    <w:tmpl w:val="F41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834AC2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916C2"/>
    <w:multiLevelType w:val="hybridMultilevel"/>
    <w:tmpl w:val="61AC5C5A"/>
    <w:lvl w:ilvl="0" w:tplc="BA04C14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376FA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D0348"/>
    <w:multiLevelType w:val="hybridMultilevel"/>
    <w:tmpl w:val="A8E87EF8"/>
    <w:lvl w:ilvl="0" w:tplc="6414CE48">
      <w:start w:val="1"/>
      <w:numFmt w:val="lowerRoman"/>
      <w:lvlText w:val="(%1)"/>
      <w:lvlJc w:val="left"/>
      <w:pPr>
        <w:ind w:left="2127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 w15:restartNumberingAfterBreak="0">
    <w:nsid w:val="72916759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55D7B"/>
    <w:multiLevelType w:val="multilevel"/>
    <w:tmpl w:val="27789978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4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24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5"/>
  </w:num>
  <w:num w:numId="13">
    <w:abstractNumId w:val="1"/>
    <w:lvlOverride w:ilvl="0">
      <w:lvl w:ilvl="0">
        <w:start w:val="1"/>
        <w:numFmt w:val="upperRoman"/>
        <w:lvlText w:val="Cláusula %1."/>
        <w:lvlJc w:val="left"/>
        <w:pPr>
          <w:ind w:left="4047" w:hanging="360"/>
        </w:pPr>
        <w:rPr>
          <w:rFonts w:ascii="Garamond" w:hAnsi="Garamond" w:hint="default"/>
          <w:b/>
          <w:i w:val="0"/>
          <w:caps/>
          <w:smallCaps/>
          <w:sz w:val="24"/>
          <w:u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8" w:hanging="360"/>
        </w:pPr>
        <w:rPr>
          <w:rFonts w:ascii="Garamond" w:hAnsi="Garamond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62" w:hanging="720"/>
        </w:pPr>
        <w:rPr>
          <w:rFonts w:hint="default"/>
          <w:b w:val="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720" w:hanging="720"/>
        </w:pPr>
        <w:rPr>
          <w:rFonts w:hint="default"/>
          <w:b w:val="0"/>
          <w:u w:val="none"/>
        </w:rPr>
      </w:lvl>
    </w:lvlOverride>
  </w:num>
  <w:num w:numId="14">
    <w:abstractNumId w:val="22"/>
  </w:num>
  <w:num w:numId="15">
    <w:abstractNumId w:val="7"/>
  </w:num>
  <w:num w:numId="16">
    <w:abstractNumId w:val="5"/>
  </w:num>
  <w:num w:numId="17">
    <w:abstractNumId w:val="23"/>
  </w:num>
  <w:num w:numId="18">
    <w:abstractNumId w:val="11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18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32"/>
    <w:rsid w:val="00000DB2"/>
    <w:rsid w:val="00001866"/>
    <w:rsid w:val="00001878"/>
    <w:rsid w:val="00003230"/>
    <w:rsid w:val="00003E31"/>
    <w:rsid w:val="0000426E"/>
    <w:rsid w:val="00006778"/>
    <w:rsid w:val="00006DCB"/>
    <w:rsid w:val="00006EA6"/>
    <w:rsid w:val="000103C7"/>
    <w:rsid w:val="00013DBB"/>
    <w:rsid w:val="00015DBD"/>
    <w:rsid w:val="000164B1"/>
    <w:rsid w:val="00016C60"/>
    <w:rsid w:val="000179BF"/>
    <w:rsid w:val="00017C63"/>
    <w:rsid w:val="00017FBF"/>
    <w:rsid w:val="000209C5"/>
    <w:rsid w:val="00021903"/>
    <w:rsid w:val="0002286A"/>
    <w:rsid w:val="00023CA1"/>
    <w:rsid w:val="000262FD"/>
    <w:rsid w:val="000266EA"/>
    <w:rsid w:val="00030261"/>
    <w:rsid w:val="000309F6"/>
    <w:rsid w:val="00035A4C"/>
    <w:rsid w:val="00037F61"/>
    <w:rsid w:val="000404DA"/>
    <w:rsid w:val="00040603"/>
    <w:rsid w:val="00042CFD"/>
    <w:rsid w:val="00044A6C"/>
    <w:rsid w:val="000451A1"/>
    <w:rsid w:val="00051F6E"/>
    <w:rsid w:val="00053AAD"/>
    <w:rsid w:val="00053D61"/>
    <w:rsid w:val="00054295"/>
    <w:rsid w:val="00054D43"/>
    <w:rsid w:val="00055275"/>
    <w:rsid w:val="00055B80"/>
    <w:rsid w:val="0005745C"/>
    <w:rsid w:val="00057CCB"/>
    <w:rsid w:val="00057D28"/>
    <w:rsid w:val="00061FD7"/>
    <w:rsid w:val="00062C19"/>
    <w:rsid w:val="000637A8"/>
    <w:rsid w:val="00065173"/>
    <w:rsid w:val="000657EE"/>
    <w:rsid w:val="000667D9"/>
    <w:rsid w:val="00066DE0"/>
    <w:rsid w:val="00067091"/>
    <w:rsid w:val="00070032"/>
    <w:rsid w:val="00070BEA"/>
    <w:rsid w:val="00071987"/>
    <w:rsid w:val="00071E97"/>
    <w:rsid w:val="00073B3B"/>
    <w:rsid w:val="00074D97"/>
    <w:rsid w:val="00075620"/>
    <w:rsid w:val="00077A2F"/>
    <w:rsid w:val="000843B7"/>
    <w:rsid w:val="000868D4"/>
    <w:rsid w:val="000903B7"/>
    <w:rsid w:val="00091D30"/>
    <w:rsid w:val="00092D73"/>
    <w:rsid w:val="000A1094"/>
    <w:rsid w:val="000A14CB"/>
    <w:rsid w:val="000A1C6C"/>
    <w:rsid w:val="000A3BE1"/>
    <w:rsid w:val="000A46A9"/>
    <w:rsid w:val="000A5A76"/>
    <w:rsid w:val="000A5F10"/>
    <w:rsid w:val="000A67EE"/>
    <w:rsid w:val="000A730E"/>
    <w:rsid w:val="000B0AC0"/>
    <w:rsid w:val="000B0FFB"/>
    <w:rsid w:val="000B1241"/>
    <w:rsid w:val="000B4038"/>
    <w:rsid w:val="000B4081"/>
    <w:rsid w:val="000B4FA7"/>
    <w:rsid w:val="000B54EE"/>
    <w:rsid w:val="000C1A95"/>
    <w:rsid w:val="000C28AE"/>
    <w:rsid w:val="000C43FF"/>
    <w:rsid w:val="000C487F"/>
    <w:rsid w:val="000C53F6"/>
    <w:rsid w:val="000C5F56"/>
    <w:rsid w:val="000C63EE"/>
    <w:rsid w:val="000C660C"/>
    <w:rsid w:val="000D1249"/>
    <w:rsid w:val="000D192B"/>
    <w:rsid w:val="000D4C65"/>
    <w:rsid w:val="000D5870"/>
    <w:rsid w:val="000E0E2D"/>
    <w:rsid w:val="000E1736"/>
    <w:rsid w:val="000E61AE"/>
    <w:rsid w:val="000F00AD"/>
    <w:rsid w:val="000F0E52"/>
    <w:rsid w:val="000F4845"/>
    <w:rsid w:val="000F48FE"/>
    <w:rsid w:val="00100C90"/>
    <w:rsid w:val="00101D37"/>
    <w:rsid w:val="0010608C"/>
    <w:rsid w:val="001113DC"/>
    <w:rsid w:val="00111504"/>
    <w:rsid w:val="001160F0"/>
    <w:rsid w:val="0012274F"/>
    <w:rsid w:val="001234D4"/>
    <w:rsid w:val="001245D4"/>
    <w:rsid w:val="00124FB5"/>
    <w:rsid w:val="00125516"/>
    <w:rsid w:val="00125E88"/>
    <w:rsid w:val="00126777"/>
    <w:rsid w:val="00131779"/>
    <w:rsid w:val="00132BC5"/>
    <w:rsid w:val="00134463"/>
    <w:rsid w:val="00134C98"/>
    <w:rsid w:val="001409F4"/>
    <w:rsid w:val="00141B24"/>
    <w:rsid w:val="00144177"/>
    <w:rsid w:val="00152207"/>
    <w:rsid w:val="0015598D"/>
    <w:rsid w:val="00155C5D"/>
    <w:rsid w:val="001602D1"/>
    <w:rsid w:val="00161417"/>
    <w:rsid w:val="00162CA7"/>
    <w:rsid w:val="00162CFE"/>
    <w:rsid w:val="00163D4A"/>
    <w:rsid w:val="001653C9"/>
    <w:rsid w:val="001664F1"/>
    <w:rsid w:val="00166516"/>
    <w:rsid w:val="00171ED6"/>
    <w:rsid w:val="00175CF4"/>
    <w:rsid w:val="00176263"/>
    <w:rsid w:val="00176BB0"/>
    <w:rsid w:val="00177E35"/>
    <w:rsid w:val="001819A1"/>
    <w:rsid w:val="001846BC"/>
    <w:rsid w:val="00184A38"/>
    <w:rsid w:val="0018752A"/>
    <w:rsid w:val="0019569E"/>
    <w:rsid w:val="00195E3C"/>
    <w:rsid w:val="001A06A7"/>
    <w:rsid w:val="001A1C47"/>
    <w:rsid w:val="001A7396"/>
    <w:rsid w:val="001A797F"/>
    <w:rsid w:val="001B12E1"/>
    <w:rsid w:val="001B1C96"/>
    <w:rsid w:val="001B2603"/>
    <w:rsid w:val="001B460A"/>
    <w:rsid w:val="001C0991"/>
    <w:rsid w:val="001C2FB6"/>
    <w:rsid w:val="001C42A9"/>
    <w:rsid w:val="001C4676"/>
    <w:rsid w:val="001C560B"/>
    <w:rsid w:val="001C56D2"/>
    <w:rsid w:val="001C74C1"/>
    <w:rsid w:val="001C7644"/>
    <w:rsid w:val="001C7830"/>
    <w:rsid w:val="001C7C63"/>
    <w:rsid w:val="001D2C2F"/>
    <w:rsid w:val="001D59BF"/>
    <w:rsid w:val="001D5B12"/>
    <w:rsid w:val="001D5F27"/>
    <w:rsid w:val="001D7C39"/>
    <w:rsid w:val="001E1C80"/>
    <w:rsid w:val="001F0ADE"/>
    <w:rsid w:val="001F2CC0"/>
    <w:rsid w:val="001F4201"/>
    <w:rsid w:val="001F50EE"/>
    <w:rsid w:val="001F59A1"/>
    <w:rsid w:val="001F5FEE"/>
    <w:rsid w:val="00204F12"/>
    <w:rsid w:val="00205039"/>
    <w:rsid w:val="0020798A"/>
    <w:rsid w:val="00210D14"/>
    <w:rsid w:val="00211EE0"/>
    <w:rsid w:val="00212552"/>
    <w:rsid w:val="00212F8B"/>
    <w:rsid w:val="00213213"/>
    <w:rsid w:val="002245FB"/>
    <w:rsid w:val="0022490B"/>
    <w:rsid w:val="00230A52"/>
    <w:rsid w:val="002325B5"/>
    <w:rsid w:val="00234545"/>
    <w:rsid w:val="00234FE5"/>
    <w:rsid w:val="00235CA0"/>
    <w:rsid w:val="00236AB7"/>
    <w:rsid w:val="00237C67"/>
    <w:rsid w:val="00241F2C"/>
    <w:rsid w:val="002424D9"/>
    <w:rsid w:val="0024466A"/>
    <w:rsid w:val="00244D54"/>
    <w:rsid w:val="002506AE"/>
    <w:rsid w:val="00253024"/>
    <w:rsid w:val="00253BAF"/>
    <w:rsid w:val="00253C44"/>
    <w:rsid w:val="002545AC"/>
    <w:rsid w:val="0025768D"/>
    <w:rsid w:val="00257E55"/>
    <w:rsid w:val="00261AAB"/>
    <w:rsid w:val="00262B4E"/>
    <w:rsid w:val="00262D80"/>
    <w:rsid w:val="002636ED"/>
    <w:rsid w:val="00264D48"/>
    <w:rsid w:val="002651C7"/>
    <w:rsid w:val="0027115B"/>
    <w:rsid w:val="00271863"/>
    <w:rsid w:val="002762AF"/>
    <w:rsid w:val="00276D95"/>
    <w:rsid w:val="0027774D"/>
    <w:rsid w:val="00280872"/>
    <w:rsid w:val="002838AC"/>
    <w:rsid w:val="002860C8"/>
    <w:rsid w:val="0029023E"/>
    <w:rsid w:val="0029215B"/>
    <w:rsid w:val="00293330"/>
    <w:rsid w:val="00294683"/>
    <w:rsid w:val="00295979"/>
    <w:rsid w:val="00297312"/>
    <w:rsid w:val="00297529"/>
    <w:rsid w:val="00297829"/>
    <w:rsid w:val="002A1891"/>
    <w:rsid w:val="002A318F"/>
    <w:rsid w:val="002A55FF"/>
    <w:rsid w:val="002A6210"/>
    <w:rsid w:val="002A649F"/>
    <w:rsid w:val="002A778B"/>
    <w:rsid w:val="002A77E7"/>
    <w:rsid w:val="002B1A91"/>
    <w:rsid w:val="002B4D1E"/>
    <w:rsid w:val="002C056F"/>
    <w:rsid w:val="002C0AD1"/>
    <w:rsid w:val="002C154A"/>
    <w:rsid w:val="002C29E1"/>
    <w:rsid w:val="002C474D"/>
    <w:rsid w:val="002C6079"/>
    <w:rsid w:val="002C769A"/>
    <w:rsid w:val="002D0B82"/>
    <w:rsid w:val="002D2692"/>
    <w:rsid w:val="002D3BAB"/>
    <w:rsid w:val="002D6A08"/>
    <w:rsid w:val="002D6E40"/>
    <w:rsid w:val="002E3772"/>
    <w:rsid w:val="002E3C6D"/>
    <w:rsid w:val="002E45EE"/>
    <w:rsid w:val="002E4A45"/>
    <w:rsid w:val="002E6586"/>
    <w:rsid w:val="002F0C75"/>
    <w:rsid w:val="002F3035"/>
    <w:rsid w:val="00300485"/>
    <w:rsid w:val="00302C84"/>
    <w:rsid w:val="00307F8E"/>
    <w:rsid w:val="0031058F"/>
    <w:rsid w:val="00310A81"/>
    <w:rsid w:val="0031573C"/>
    <w:rsid w:val="0031747D"/>
    <w:rsid w:val="00324EC7"/>
    <w:rsid w:val="003303DE"/>
    <w:rsid w:val="003318D5"/>
    <w:rsid w:val="00333B9F"/>
    <w:rsid w:val="00337A59"/>
    <w:rsid w:val="003434EA"/>
    <w:rsid w:val="00345C0E"/>
    <w:rsid w:val="00346A19"/>
    <w:rsid w:val="00346ED2"/>
    <w:rsid w:val="0035033E"/>
    <w:rsid w:val="00351811"/>
    <w:rsid w:val="003530C8"/>
    <w:rsid w:val="0035493F"/>
    <w:rsid w:val="0035605A"/>
    <w:rsid w:val="003646E4"/>
    <w:rsid w:val="0036643B"/>
    <w:rsid w:val="003679AE"/>
    <w:rsid w:val="00370E89"/>
    <w:rsid w:val="00372780"/>
    <w:rsid w:val="00380C06"/>
    <w:rsid w:val="0038145A"/>
    <w:rsid w:val="003820E7"/>
    <w:rsid w:val="00385D38"/>
    <w:rsid w:val="00385D84"/>
    <w:rsid w:val="00387107"/>
    <w:rsid w:val="00387996"/>
    <w:rsid w:val="00391947"/>
    <w:rsid w:val="00392E03"/>
    <w:rsid w:val="00394D33"/>
    <w:rsid w:val="00395B28"/>
    <w:rsid w:val="003A3659"/>
    <w:rsid w:val="003A635B"/>
    <w:rsid w:val="003B0DE4"/>
    <w:rsid w:val="003B1DC8"/>
    <w:rsid w:val="003B323A"/>
    <w:rsid w:val="003B341F"/>
    <w:rsid w:val="003B3C1C"/>
    <w:rsid w:val="003B4562"/>
    <w:rsid w:val="003C5BF4"/>
    <w:rsid w:val="003C7214"/>
    <w:rsid w:val="003D3FD0"/>
    <w:rsid w:val="003D40E0"/>
    <w:rsid w:val="003D6582"/>
    <w:rsid w:val="003D7A0B"/>
    <w:rsid w:val="003E0F3C"/>
    <w:rsid w:val="003E2D5F"/>
    <w:rsid w:val="003E45CE"/>
    <w:rsid w:val="003F03A8"/>
    <w:rsid w:val="003F2EB5"/>
    <w:rsid w:val="003F6627"/>
    <w:rsid w:val="003F6940"/>
    <w:rsid w:val="00401378"/>
    <w:rsid w:val="00401BD9"/>
    <w:rsid w:val="00401F15"/>
    <w:rsid w:val="00404D8F"/>
    <w:rsid w:val="00415E3C"/>
    <w:rsid w:val="00416379"/>
    <w:rsid w:val="00416E96"/>
    <w:rsid w:val="00420C90"/>
    <w:rsid w:val="00421FA2"/>
    <w:rsid w:val="00422599"/>
    <w:rsid w:val="00422CD0"/>
    <w:rsid w:val="004342DE"/>
    <w:rsid w:val="004367E6"/>
    <w:rsid w:val="00436DF1"/>
    <w:rsid w:val="00440D59"/>
    <w:rsid w:val="00441C0F"/>
    <w:rsid w:val="004421AC"/>
    <w:rsid w:val="0044271D"/>
    <w:rsid w:val="00443703"/>
    <w:rsid w:val="004462E5"/>
    <w:rsid w:val="00446A42"/>
    <w:rsid w:val="00447300"/>
    <w:rsid w:val="0045189B"/>
    <w:rsid w:val="00451F33"/>
    <w:rsid w:val="00453D2C"/>
    <w:rsid w:val="0045661D"/>
    <w:rsid w:val="00457650"/>
    <w:rsid w:val="00457952"/>
    <w:rsid w:val="004608E5"/>
    <w:rsid w:val="00461B22"/>
    <w:rsid w:val="00461E9C"/>
    <w:rsid w:val="00462C61"/>
    <w:rsid w:val="00464B12"/>
    <w:rsid w:val="00466FCE"/>
    <w:rsid w:val="0047252D"/>
    <w:rsid w:val="00472AE3"/>
    <w:rsid w:val="00474879"/>
    <w:rsid w:val="00476786"/>
    <w:rsid w:val="00476E2B"/>
    <w:rsid w:val="00481966"/>
    <w:rsid w:val="004833AA"/>
    <w:rsid w:val="004856E6"/>
    <w:rsid w:val="00486B9E"/>
    <w:rsid w:val="004903C6"/>
    <w:rsid w:val="00491103"/>
    <w:rsid w:val="004974E5"/>
    <w:rsid w:val="004A0133"/>
    <w:rsid w:val="004A0C2A"/>
    <w:rsid w:val="004A378B"/>
    <w:rsid w:val="004A74BD"/>
    <w:rsid w:val="004B10ED"/>
    <w:rsid w:val="004B14F5"/>
    <w:rsid w:val="004B2D43"/>
    <w:rsid w:val="004B3549"/>
    <w:rsid w:val="004B3F94"/>
    <w:rsid w:val="004B5EC5"/>
    <w:rsid w:val="004B6B23"/>
    <w:rsid w:val="004C0C8E"/>
    <w:rsid w:val="004C48B6"/>
    <w:rsid w:val="004C6F2A"/>
    <w:rsid w:val="004C7B7F"/>
    <w:rsid w:val="004D5C53"/>
    <w:rsid w:val="004D5E54"/>
    <w:rsid w:val="004D64C9"/>
    <w:rsid w:val="004D67B6"/>
    <w:rsid w:val="004D7263"/>
    <w:rsid w:val="004D7590"/>
    <w:rsid w:val="004E1006"/>
    <w:rsid w:val="004E1E6C"/>
    <w:rsid w:val="004F0E5B"/>
    <w:rsid w:val="004F3FEB"/>
    <w:rsid w:val="004F4988"/>
    <w:rsid w:val="0050022E"/>
    <w:rsid w:val="00500CA3"/>
    <w:rsid w:val="00501197"/>
    <w:rsid w:val="00501679"/>
    <w:rsid w:val="0050214E"/>
    <w:rsid w:val="00503A50"/>
    <w:rsid w:val="0050409A"/>
    <w:rsid w:val="00504499"/>
    <w:rsid w:val="0051019D"/>
    <w:rsid w:val="00511D67"/>
    <w:rsid w:val="00514B56"/>
    <w:rsid w:val="00523607"/>
    <w:rsid w:val="0052361F"/>
    <w:rsid w:val="005308CF"/>
    <w:rsid w:val="00533F91"/>
    <w:rsid w:val="0053479E"/>
    <w:rsid w:val="00543E36"/>
    <w:rsid w:val="005462F7"/>
    <w:rsid w:val="00546650"/>
    <w:rsid w:val="00546F91"/>
    <w:rsid w:val="0055397A"/>
    <w:rsid w:val="00560A22"/>
    <w:rsid w:val="005627D0"/>
    <w:rsid w:val="00564892"/>
    <w:rsid w:val="005650C2"/>
    <w:rsid w:val="00565385"/>
    <w:rsid w:val="00565968"/>
    <w:rsid w:val="00566B3C"/>
    <w:rsid w:val="00567173"/>
    <w:rsid w:val="005708EE"/>
    <w:rsid w:val="00571920"/>
    <w:rsid w:val="00572456"/>
    <w:rsid w:val="00574FD9"/>
    <w:rsid w:val="0058162F"/>
    <w:rsid w:val="00583257"/>
    <w:rsid w:val="00584FBB"/>
    <w:rsid w:val="005906FE"/>
    <w:rsid w:val="005908D5"/>
    <w:rsid w:val="00592F18"/>
    <w:rsid w:val="0059375B"/>
    <w:rsid w:val="00597AAF"/>
    <w:rsid w:val="005A280E"/>
    <w:rsid w:val="005A307E"/>
    <w:rsid w:val="005A4C1B"/>
    <w:rsid w:val="005A558C"/>
    <w:rsid w:val="005A68F9"/>
    <w:rsid w:val="005B2FA4"/>
    <w:rsid w:val="005B4D74"/>
    <w:rsid w:val="005B7990"/>
    <w:rsid w:val="005B7DAD"/>
    <w:rsid w:val="005C18BE"/>
    <w:rsid w:val="005C1FAA"/>
    <w:rsid w:val="005C1FBB"/>
    <w:rsid w:val="005C258C"/>
    <w:rsid w:val="005C2F21"/>
    <w:rsid w:val="005C421D"/>
    <w:rsid w:val="005C4B0D"/>
    <w:rsid w:val="005C6CBE"/>
    <w:rsid w:val="005D20BE"/>
    <w:rsid w:val="005D2B17"/>
    <w:rsid w:val="005D3BD1"/>
    <w:rsid w:val="005D456B"/>
    <w:rsid w:val="005D4710"/>
    <w:rsid w:val="005D5758"/>
    <w:rsid w:val="005D684F"/>
    <w:rsid w:val="005E1484"/>
    <w:rsid w:val="005E2739"/>
    <w:rsid w:val="005E6650"/>
    <w:rsid w:val="005E6655"/>
    <w:rsid w:val="005F1F08"/>
    <w:rsid w:val="005F4A61"/>
    <w:rsid w:val="005F5CD1"/>
    <w:rsid w:val="005F7069"/>
    <w:rsid w:val="0060086C"/>
    <w:rsid w:val="006010E0"/>
    <w:rsid w:val="00602000"/>
    <w:rsid w:val="006021E4"/>
    <w:rsid w:val="00603CED"/>
    <w:rsid w:val="00604B44"/>
    <w:rsid w:val="00605AA8"/>
    <w:rsid w:val="006110FB"/>
    <w:rsid w:val="00611373"/>
    <w:rsid w:val="006122BE"/>
    <w:rsid w:val="006150CD"/>
    <w:rsid w:val="00616646"/>
    <w:rsid w:val="006179A9"/>
    <w:rsid w:val="006221F7"/>
    <w:rsid w:val="0062220F"/>
    <w:rsid w:val="00622370"/>
    <w:rsid w:val="00625CF2"/>
    <w:rsid w:val="0062646C"/>
    <w:rsid w:val="0062695D"/>
    <w:rsid w:val="00627AAD"/>
    <w:rsid w:val="00630572"/>
    <w:rsid w:val="00632A51"/>
    <w:rsid w:val="00636457"/>
    <w:rsid w:val="00636EB4"/>
    <w:rsid w:val="0063701A"/>
    <w:rsid w:val="006379C2"/>
    <w:rsid w:val="006400CC"/>
    <w:rsid w:val="00640642"/>
    <w:rsid w:val="00644B63"/>
    <w:rsid w:val="00647D9E"/>
    <w:rsid w:val="00650B39"/>
    <w:rsid w:val="0065155B"/>
    <w:rsid w:val="00651970"/>
    <w:rsid w:val="00653B16"/>
    <w:rsid w:val="00654E2C"/>
    <w:rsid w:val="00655D77"/>
    <w:rsid w:val="00655E3D"/>
    <w:rsid w:val="00656821"/>
    <w:rsid w:val="006570EC"/>
    <w:rsid w:val="00662A6B"/>
    <w:rsid w:val="00663B06"/>
    <w:rsid w:val="006652B6"/>
    <w:rsid w:val="00666AF1"/>
    <w:rsid w:val="00667181"/>
    <w:rsid w:val="00670419"/>
    <w:rsid w:val="006757A3"/>
    <w:rsid w:val="00677546"/>
    <w:rsid w:val="00681328"/>
    <w:rsid w:val="00681A26"/>
    <w:rsid w:val="00681CC1"/>
    <w:rsid w:val="00685054"/>
    <w:rsid w:val="00685242"/>
    <w:rsid w:val="00686E04"/>
    <w:rsid w:val="0068794B"/>
    <w:rsid w:val="00691140"/>
    <w:rsid w:val="0069115F"/>
    <w:rsid w:val="00693298"/>
    <w:rsid w:val="006937CB"/>
    <w:rsid w:val="00693BFF"/>
    <w:rsid w:val="0069536A"/>
    <w:rsid w:val="00697260"/>
    <w:rsid w:val="006A2EFD"/>
    <w:rsid w:val="006A4DA1"/>
    <w:rsid w:val="006B077E"/>
    <w:rsid w:val="006B3A71"/>
    <w:rsid w:val="006B4DAE"/>
    <w:rsid w:val="006B66B9"/>
    <w:rsid w:val="006B6E6F"/>
    <w:rsid w:val="006B731C"/>
    <w:rsid w:val="006B74E9"/>
    <w:rsid w:val="006C0B0B"/>
    <w:rsid w:val="006C3D10"/>
    <w:rsid w:val="006C440D"/>
    <w:rsid w:val="006C6790"/>
    <w:rsid w:val="006D006D"/>
    <w:rsid w:val="006D3358"/>
    <w:rsid w:val="006D3B58"/>
    <w:rsid w:val="006D4A4C"/>
    <w:rsid w:val="006D7E7F"/>
    <w:rsid w:val="006E2D46"/>
    <w:rsid w:val="006E512F"/>
    <w:rsid w:val="006F55B0"/>
    <w:rsid w:val="0070012A"/>
    <w:rsid w:val="0070192F"/>
    <w:rsid w:val="00701E10"/>
    <w:rsid w:val="007024BB"/>
    <w:rsid w:val="007025C7"/>
    <w:rsid w:val="00702D28"/>
    <w:rsid w:val="00704AA6"/>
    <w:rsid w:val="007057D3"/>
    <w:rsid w:val="007074FA"/>
    <w:rsid w:val="00711CAE"/>
    <w:rsid w:val="00711DB6"/>
    <w:rsid w:val="0071231E"/>
    <w:rsid w:val="00712CDB"/>
    <w:rsid w:val="00713D02"/>
    <w:rsid w:val="00714CBE"/>
    <w:rsid w:val="0071546E"/>
    <w:rsid w:val="00717BF3"/>
    <w:rsid w:val="0072102D"/>
    <w:rsid w:val="00721C9E"/>
    <w:rsid w:val="007221D2"/>
    <w:rsid w:val="00723285"/>
    <w:rsid w:val="007239BE"/>
    <w:rsid w:val="007254B2"/>
    <w:rsid w:val="00725A66"/>
    <w:rsid w:val="00726748"/>
    <w:rsid w:val="007328A8"/>
    <w:rsid w:val="00735401"/>
    <w:rsid w:val="007365B6"/>
    <w:rsid w:val="00736DD6"/>
    <w:rsid w:val="00737B94"/>
    <w:rsid w:val="007439A6"/>
    <w:rsid w:val="00744048"/>
    <w:rsid w:val="00745C1E"/>
    <w:rsid w:val="00745D7A"/>
    <w:rsid w:val="00754347"/>
    <w:rsid w:val="00756510"/>
    <w:rsid w:val="00756566"/>
    <w:rsid w:val="00756A4D"/>
    <w:rsid w:val="0076187F"/>
    <w:rsid w:val="00765760"/>
    <w:rsid w:val="00765B6B"/>
    <w:rsid w:val="0076627E"/>
    <w:rsid w:val="007715EE"/>
    <w:rsid w:val="007716AA"/>
    <w:rsid w:val="00772623"/>
    <w:rsid w:val="0077346E"/>
    <w:rsid w:val="00774029"/>
    <w:rsid w:val="00775179"/>
    <w:rsid w:val="0077670E"/>
    <w:rsid w:val="00776E4A"/>
    <w:rsid w:val="00780A0A"/>
    <w:rsid w:val="00781558"/>
    <w:rsid w:val="00783F34"/>
    <w:rsid w:val="00784708"/>
    <w:rsid w:val="00792BE5"/>
    <w:rsid w:val="00797853"/>
    <w:rsid w:val="00797A02"/>
    <w:rsid w:val="007A0318"/>
    <w:rsid w:val="007A405A"/>
    <w:rsid w:val="007A703C"/>
    <w:rsid w:val="007A7127"/>
    <w:rsid w:val="007B0FB8"/>
    <w:rsid w:val="007B3564"/>
    <w:rsid w:val="007B4C12"/>
    <w:rsid w:val="007B6703"/>
    <w:rsid w:val="007B7DBA"/>
    <w:rsid w:val="007C538B"/>
    <w:rsid w:val="007C5C67"/>
    <w:rsid w:val="007C7E56"/>
    <w:rsid w:val="007D0146"/>
    <w:rsid w:val="007D1B8B"/>
    <w:rsid w:val="007D2257"/>
    <w:rsid w:val="007D231F"/>
    <w:rsid w:val="007D2F0A"/>
    <w:rsid w:val="007D4898"/>
    <w:rsid w:val="007D5600"/>
    <w:rsid w:val="007D58CA"/>
    <w:rsid w:val="007D5AD1"/>
    <w:rsid w:val="007D73F5"/>
    <w:rsid w:val="007D7A59"/>
    <w:rsid w:val="007E0A74"/>
    <w:rsid w:val="007E0C8B"/>
    <w:rsid w:val="007E1A0B"/>
    <w:rsid w:val="007E3EBA"/>
    <w:rsid w:val="007E472E"/>
    <w:rsid w:val="007E5014"/>
    <w:rsid w:val="007E5086"/>
    <w:rsid w:val="007E70D5"/>
    <w:rsid w:val="007F2379"/>
    <w:rsid w:val="007F3125"/>
    <w:rsid w:val="007F3462"/>
    <w:rsid w:val="007F40F2"/>
    <w:rsid w:val="007F6B17"/>
    <w:rsid w:val="0080030E"/>
    <w:rsid w:val="00805877"/>
    <w:rsid w:val="00805941"/>
    <w:rsid w:val="0080609E"/>
    <w:rsid w:val="00806E83"/>
    <w:rsid w:val="008072AF"/>
    <w:rsid w:val="00807699"/>
    <w:rsid w:val="00813473"/>
    <w:rsid w:val="008178DB"/>
    <w:rsid w:val="008246DF"/>
    <w:rsid w:val="008318FC"/>
    <w:rsid w:val="00833DC9"/>
    <w:rsid w:val="0084437E"/>
    <w:rsid w:val="00845842"/>
    <w:rsid w:val="00846E6E"/>
    <w:rsid w:val="00852FA1"/>
    <w:rsid w:val="00854B7E"/>
    <w:rsid w:val="0085539F"/>
    <w:rsid w:val="0086101A"/>
    <w:rsid w:val="00863B5A"/>
    <w:rsid w:val="00864566"/>
    <w:rsid w:val="00866247"/>
    <w:rsid w:val="00872C40"/>
    <w:rsid w:val="008763C6"/>
    <w:rsid w:val="00880A92"/>
    <w:rsid w:val="0088486D"/>
    <w:rsid w:val="00893535"/>
    <w:rsid w:val="00894169"/>
    <w:rsid w:val="00894F0D"/>
    <w:rsid w:val="00896A9F"/>
    <w:rsid w:val="008971F4"/>
    <w:rsid w:val="00897799"/>
    <w:rsid w:val="00897EDF"/>
    <w:rsid w:val="008A1393"/>
    <w:rsid w:val="008A1DD8"/>
    <w:rsid w:val="008A4301"/>
    <w:rsid w:val="008A4631"/>
    <w:rsid w:val="008A4E64"/>
    <w:rsid w:val="008A60E7"/>
    <w:rsid w:val="008B4EE7"/>
    <w:rsid w:val="008B7755"/>
    <w:rsid w:val="008C0F3A"/>
    <w:rsid w:val="008C17F6"/>
    <w:rsid w:val="008C20BF"/>
    <w:rsid w:val="008C3EB1"/>
    <w:rsid w:val="008C3FF9"/>
    <w:rsid w:val="008C68C1"/>
    <w:rsid w:val="008C6D06"/>
    <w:rsid w:val="008D1401"/>
    <w:rsid w:val="008D2362"/>
    <w:rsid w:val="008D73BE"/>
    <w:rsid w:val="008D7F1A"/>
    <w:rsid w:val="008E064F"/>
    <w:rsid w:val="008E3652"/>
    <w:rsid w:val="008E69ED"/>
    <w:rsid w:val="008E7737"/>
    <w:rsid w:val="008F11B7"/>
    <w:rsid w:val="008F2A0D"/>
    <w:rsid w:val="008F3CE4"/>
    <w:rsid w:val="008F47D1"/>
    <w:rsid w:val="008F54A1"/>
    <w:rsid w:val="008F5A2D"/>
    <w:rsid w:val="008F6613"/>
    <w:rsid w:val="00902F6C"/>
    <w:rsid w:val="009036C2"/>
    <w:rsid w:val="00906C27"/>
    <w:rsid w:val="00914DC9"/>
    <w:rsid w:val="009159FF"/>
    <w:rsid w:val="00920D1E"/>
    <w:rsid w:val="00921118"/>
    <w:rsid w:val="00923611"/>
    <w:rsid w:val="0092573D"/>
    <w:rsid w:val="00930475"/>
    <w:rsid w:val="00932614"/>
    <w:rsid w:val="00936108"/>
    <w:rsid w:val="0093703B"/>
    <w:rsid w:val="0094255E"/>
    <w:rsid w:val="009450ED"/>
    <w:rsid w:val="009506DD"/>
    <w:rsid w:val="009514C9"/>
    <w:rsid w:val="00952D3F"/>
    <w:rsid w:val="00956EA3"/>
    <w:rsid w:val="00956F6B"/>
    <w:rsid w:val="00957979"/>
    <w:rsid w:val="0096133E"/>
    <w:rsid w:val="0096338B"/>
    <w:rsid w:val="00964651"/>
    <w:rsid w:val="009658AE"/>
    <w:rsid w:val="0096695C"/>
    <w:rsid w:val="00966ABD"/>
    <w:rsid w:val="00967ADA"/>
    <w:rsid w:val="00970658"/>
    <w:rsid w:val="00970663"/>
    <w:rsid w:val="00973187"/>
    <w:rsid w:val="00973F0D"/>
    <w:rsid w:val="0097514D"/>
    <w:rsid w:val="00975A20"/>
    <w:rsid w:val="009812BE"/>
    <w:rsid w:val="00982132"/>
    <w:rsid w:val="00987104"/>
    <w:rsid w:val="00987A45"/>
    <w:rsid w:val="009909CB"/>
    <w:rsid w:val="00991DF5"/>
    <w:rsid w:val="00996E60"/>
    <w:rsid w:val="009A1888"/>
    <w:rsid w:val="009A20B5"/>
    <w:rsid w:val="009A240F"/>
    <w:rsid w:val="009A5FC3"/>
    <w:rsid w:val="009B60EF"/>
    <w:rsid w:val="009B7C0C"/>
    <w:rsid w:val="009C4425"/>
    <w:rsid w:val="009C4A6E"/>
    <w:rsid w:val="009D14F7"/>
    <w:rsid w:val="009D3E99"/>
    <w:rsid w:val="009D4575"/>
    <w:rsid w:val="009D53A3"/>
    <w:rsid w:val="009D631C"/>
    <w:rsid w:val="009D6C47"/>
    <w:rsid w:val="009E248D"/>
    <w:rsid w:val="009E4A62"/>
    <w:rsid w:val="009E74C4"/>
    <w:rsid w:val="009F057A"/>
    <w:rsid w:val="009F12D0"/>
    <w:rsid w:val="009F1E70"/>
    <w:rsid w:val="009F37C1"/>
    <w:rsid w:val="009F7DA8"/>
    <w:rsid w:val="00A01D35"/>
    <w:rsid w:val="00A01FF3"/>
    <w:rsid w:val="00A042D6"/>
    <w:rsid w:val="00A066B3"/>
    <w:rsid w:val="00A1325F"/>
    <w:rsid w:val="00A13553"/>
    <w:rsid w:val="00A21574"/>
    <w:rsid w:val="00A22269"/>
    <w:rsid w:val="00A25A4D"/>
    <w:rsid w:val="00A27210"/>
    <w:rsid w:val="00A31835"/>
    <w:rsid w:val="00A319ED"/>
    <w:rsid w:val="00A325D9"/>
    <w:rsid w:val="00A32FA8"/>
    <w:rsid w:val="00A32FE9"/>
    <w:rsid w:val="00A33069"/>
    <w:rsid w:val="00A3339A"/>
    <w:rsid w:val="00A35342"/>
    <w:rsid w:val="00A36825"/>
    <w:rsid w:val="00A37C61"/>
    <w:rsid w:val="00A425EE"/>
    <w:rsid w:val="00A449D1"/>
    <w:rsid w:val="00A45940"/>
    <w:rsid w:val="00A46364"/>
    <w:rsid w:val="00A47EEC"/>
    <w:rsid w:val="00A51404"/>
    <w:rsid w:val="00A567C2"/>
    <w:rsid w:val="00A570FC"/>
    <w:rsid w:val="00A57A42"/>
    <w:rsid w:val="00A64481"/>
    <w:rsid w:val="00A679CC"/>
    <w:rsid w:val="00A703AB"/>
    <w:rsid w:val="00A712B1"/>
    <w:rsid w:val="00A71601"/>
    <w:rsid w:val="00A71B94"/>
    <w:rsid w:val="00A8226C"/>
    <w:rsid w:val="00A82A90"/>
    <w:rsid w:val="00A83B26"/>
    <w:rsid w:val="00A83E57"/>
    <w:rsid w:val="00A91042"/>
    <w:rsid w:val="00A95730"/>
    <w:rsid w:val="00A95801"/>
    <w:rsid w:val="00A95BE2"/>
    <w:rsid w:val="00A96017"/>
    <w:rsid w:val="00A973D9"/>
    <w:rsid w:val="00AA026E"/>
    <w:rsid w:val="00AA48CA"/>
    <w:rsid w:val="00AA52E4"/>
    <w:rsid w:val="00AA5861"/>
    <w:rsid w:val="00AA7258"/>
    <w:rsid w:val="00AB03DA"/>
    <w:rsid w:val="00AB0B3F"/>
    <w:rsid w:val="00AB1556"/>
    <w:rsid w:val="00AB1F86"/>
    <w:rsid w:val="00AB2DD8"/>
    <w:rsid w:val="00AB7AEA"/>
    <w:rsid w:val="00AC0963"/>
    <w:rsid w:val="00AC0DE6"/>
    <w:rsid w:val="00AC3523"/>
    <w:rsid w:val="00AC4100"/>
    <w:rsid w:val="00AC5E1E"/>
    <w:rsid w:val="00AC6B8A"/>
    <w:rsid w:val="00AD2DBE"/>
    <w:rsid w:val="00AD3E7E"/>
    <w:rsid w:val="00AD77D6"/>
    <w:rsid w:val="00AE220C"/>
    <w:rsid w:val="00AE2A8D"/>
    <w:rsid w:val="00AE3A15"/>
    <w:rsid w:val="00AE5246"/>
    <w:rsid w:val="00AF1AB9"/>
    <w:rsid w:val="00AF200F"/>
    <w:rsid w:val="00AF209C"/>
    <w:rsid w:val="00AF26CA"/>
    <w:rsid w:val="00AF5238"/>
    <w:rsid w:val="00B00E8B"/>
    <w:rsid w:val="00B00F91"/>
    <w:rsid w:val="00B01EB8"/>
    <w:rsid w:val="00B02660"/>
    <w:rsid w:val="00B05830"/>
    <w:rsid w:val="00B106BE"/>
    <w:rsid w:val="00B10B48"/>
    <w:rsid w:val="00B1115B"/>
    <w:rsid w:val="00B119A3"/>
    <w:rsid w:val="00B14691"/>
    <w:rsid w:val="00B25CC4"/>
    <w:rsid w:val="00B264A3"/>
    <w:rsid w:val="00B319F9"/>
    <w:rsid w:val="00B347FB"/>
    <w:rsid w:val="00B350D6"/>
    <w:rsid w:val="00B36437"/>
    <w:rsid w:val="00B40336"/>
    <w:rsid w:val="00B41ADC"/>
    <w:rsid w:val="00B42D72"/>
    <w:rsid w:val="00B43012"/>
    <w:rsid w:val="00B44197"/>
    <w:rsid w:val="00B44650"/>
    <w:rsid w:val="00B449BB"/>
    <w:rsid w:val="00B45A94"/>
    <w:rsid w:val="00B51612"/>
    <w:rsid w:val="00B5553B"/>
    <w:rsid w:val="00B56088"/>
    <w:rsid w:val="00B56190"/>
    <w:rsid w:val="00B56A2E"/>
    <w:rsid w:val="00B57D25"/>
    <w:rsid w:val="00B60910"/>
    <w:rsid w:val="00B67C4E"/>
    <w:rsid w:val="00B7268A"/>
    <w:rsid w:val="00B72C14"/>
    <w:rsid w:val="00B7368D"/>
    <w:rsid w:val="00B7645C"/>
    <w:rsid w:val="00B81CA4"/>
    <w:rsid w:val="00B85E0F"/>
    <w:rsid w:val="00B86876"/>
    <w:rsid w:val="00B87AC9"/>
    <w:rsid w:val="00B905D1"/>
    <w:rsid w:val="00B93DE8"/>
    <w:rsid w:val="00B94D1C"/>
    <w:rsid w:val="00B979D3"/>
    <w:rsid w:val="00BA28CD"/>
    <w:rsid w:val="00BA2A41"/>
    <w:rsid w:val="00BA30DE"/>
    <w:rsid w:val="00BA435A"/>
    <w:rsid w:val="00BB0620"/>
    <w:rsid w:val="00BB1DB6"/>
    <w:rsid w:val="00BB5422"/>
    <w:rsid w:val="00BC2DC6"/>
    <w:rsid w:val="00BD0EEB"/>
    <w:rsid w:val="00BD10FC"/>
    <w:rsid w:val="00BD20AC"/>
    <w:rsid w:val="00BD244D"/>
    <w:rsid w:val="00BD4489"/>
    <w:rsid w:val="00BD4E72"/>
    <w:rsid w:val="00BD51E5"/>
    <w:rsid w:val="00BE0A32"/>
    <w:rsid w:val="00BE320A"/>
    <w:rsid w:val="00BE6A14"/>
    <w:rsid w:val="00BE788A"/>
    <w:rsid w:val="00BF0198"/>
    <w:rsid w:val="00BF03E3"/>
    <w:rsid w:val="00BF07C4"/>
    <w:rsid w:val="00BF28C6"/>
    <w:rsid w:val="00BF3406"/>
    <w:rsid w:val="00BF6203"/>
    <w:rsid w:val="00BF6536"/>
    <w:rsid w:val="00BF69BD"/>
    <w:rsid w:val="00C03173"/>
    <w:rsid w:val="00C031CC"/>
    <w:rsid w:val="00C041EA"/>
    <w:rsid w:val="00C044FD"/>
    <w:rsid w:val="00C06CE8"/>
    <w:rsid w:val="00C07E46"/>
    <w:rsid w:val="00C103C2"/>
    <w:rsid w:val="00C11499"/>
    <w:rsid w:val="00C11621"/>
    <w:rsid w:val="00C12B76"/>
    <w:rsid w:val="00C13FC1"/>
    <w:rsid w:val="00C16982"/>
    <w:rsid w:val="00C22876"/>
    <w:rsid w:val="00C32E7C"/>
    <w:rsid w:val="00C33B0F"/>
    <w:rsid w:val="00C411A8"/>
    <w:rsid w:val="00C413C6"/>
    <w:rsid w:val="00C4198C"/>
    <w:rsid w:val="00C4301F"/>
    <w:rsid w:val="00C44658"/>
    <w:rsid w:val="00C47BE8"/>
    <w:rsid w:val="00C5128D"/>
    <w:rsid w:val="00C512F0"/>
    <w:rsid w:val="00C51737"/>
    <w:rsid w:val="00C531E1"/>
    <w:rsid w:val="00C54A64"/>
    <w:rsid w:val="00C5537E"/>
    <w:rsid w:val="00C569D1"/>
    <w:rsid w:val="00C6064A"/>
    <w:rsid w:val="00C65D86"/>
    <w:rsid w:val="00C66BC3"/>
    <w:rsid w:val="00C67524"/>
    <w:rsid w:val="00C70A89"/>
    <w:rsid w:val="00C71DFC"/>
    <w:rsid w:val="00C812A5"/>
    <w:rsid w:val="00C81FDF"/>
    <w:rsid w:val="00C8227D"/>
    <w:rsid w:val="00C82735"/>
    <w:rsid w:val="00C8746A"/>
    <w:rsid w:val="00C9106F"/>
    <w:rsid w:val="00C93545"/>
    <w:rsid w:val="00C945F6"/>
    <w:rsid w:val="00C9498F"/>
    <w:rsid w:val="00C94F46"/>
    <w:rsid w:val="00C9554E"/>
    <w:rsid w:val="00C95876"/>
    <w:rsid w:val="00C95915"/>
    <w:rsid w:val="00C963BF"/>
    <w:rsid w:val="00C965F8"/>
    <w:rsid w:val="00CA11C1"/>
    <w:rsid w:val="00CA29DD"/>
    <w:rsid w:val="00CA3BD8"/>
    <w:rsid w:val="00CA3D63"/>
    <w:rsid w:val="00CA403E"/>
    <w:rsid w:val="00CA4F94"/>
    <w:rsid w:val="00CA619F"/>
    <w:rsid w:val="00CA72CE"/>
    <w:rsid w:val="00CA77DE"/>
    <w:rsid w:val="00CB0185"/>
    <w:rsid w:val="00CB1DCF"/>
    <w:rsid w:val="00CB4B26"/>
    <w:rsid w:val="00CB643E"/>
    <w:rsid w:val="00CC4052"/>
    <w:rsid w:val="00CC5299"/>
    <w:rsid w:val="00CC6449"/>
    <w:rsid w:val="00CC667C"/>
    <w:rsid w:val="00CC6EF2"/>
    <w:rsid w:val="00CD2F04"/>
    <w:rsid w:val="00CD3EF0"/>
    <w:rsid w:val="00CD3F52"/>
    <w:rsid w:val="00CD4210"/>
    <w:rsid w:val="00CD5A22"/>
    <w:rsid w:val="00CD5B2E"/>
    <w:rsid w:val="00CE0B70"/>
    <w:rsid w:val="00CE6973"/>
    <w:rsid w:val="00CE6995"/>
    <w:rsid w:val="00CF0839"/>
    <w:rsid w:val="00CF1100"/>
    <w:rsid w:val="00CF3BD1"/>
    <w:rsid w:val="00CF3F19"/>
    <w:rsid w:val="00CF458C"/>
    <w:rsid w:val="00CF7104"/>
    <w:rsid w:val="00D01940"/>
    <w:rsid w:val="00D01B25"/>
    <w:rsid w:val="00D022BF"/>
    <w:rsid w:val="00D02EC1"/>
    <w:rsid w:val="00D031CE"/>
    <w:rsid w:val="00D03423"/>
    <w:rsid w:val="00D03D24"/>
    <w:rsid w:val="00D0476D"/>
    <w:rsid w:val="00D0477D"/>
    <w:rsid w:val="00D07D7A"/>
    <w:rsid w:val="00D12652"/>
    <w:rsid w:val="00D1396B"/>
    <w:rsid w:val="00D15CB7"/>
    <w:rsid w:val="00D16F9D"/>
    <w:rsid w:val="00D217F8"/>
    <w:rsid w:val="00D252E5"/>
    <w:rsid w:val="00D27B75"/>
    <w:rsid w:val="00D3018C"/>
    <w:rsid w:val="00D30BC0"/>
    <w:rsid w:val="00D313C7"/>
    <w:rsid w:val="00D32025"/>
    <w:rsid w:val="00D32982"/>
    <w:rsid w:val="00D34AAD"/>
    <w:rsid w:val="00D34CDB"/>
    <w:rsid w:val="00D35655"/>
    <w:rsid w:val="00D360E7"/>
    <w:rsid w:val="00D4456A"/>
    <w:rsid w:val="00D45099"/>
    <w:rsid w:val="00D46F24"/>
    <w:rsid w:val="00D47922"/>
    <w:rsid w:val="00D507C6"/>
    <w:rsid w:val="00D51962"/>
    <w:rsid w:val="00D5584E"/>
    <w:rsid w:val="00D55F0C"/>
    <w:rsid w:val="00D57C87"/>
    <w:rsid w:val="00D61D8F"/>
    <w:rsid w:val="00D63755"/>
    <w:rsid w:val="00D64998"/>
    <w:rsid w:val="00D65F21"/>
    <w:rsid w:val="00D662FB"/>
    <w:rsid w:val="00D66DA3"/>
    <w:rsid w:val="00D70427"/>
    <w:rsid w:val="00D70500"/>
    <w:rsid w:val="00D714DE"/>
    <w:rsid w:val="00D7366C"/>
    <w:rsid w:val="00D74D5B"/>
    <w:rsid w:val="00D75064"/>
    <w:rsid w:val="00D77180"/>
    <w:rsid w:val="00D827A0"/>
    <w:rsid w:val="00D8333F"/>
    <w:rsid w:val="00D904DF"/>
    <w:rsid w:val="00D9569A"/>
    <w:rsid w:val="00DA065B"/>
    <w:rsid w:val="00DA49C4"/>
    <w:rsid w:val="00DB0767"/>
    <w:rsid w:val="00DB23E8"/>
    <w:rsid w:val="00DB2460"/>
    <w:rsid w:val="00DB2536"/>
    <w:rsid w:val="00DB3BF4"/>
    <w:rsid w:val="00DB4828"/>
    <w:rsid w:val="00DB4B28"/>
    <w:rsid w:val="00DB54EB"/>
    <w:rsid w:val="00DC03AD"/>
    <w:rsid w:val="00DC2515"/>
    <w:rsid w:val="00DC4252"/>
    <w:rsid w:val="00DC500C"/>
    <w:rsid w:val="00DC5E4B"/>
    <w:rsid w:val="00DC7703"/>
    <w:rsid w:val="00DC7EE3"/>
    <w:rsid w:val="00DC7FAE"/>
    <w:rsid w:val="00DD3830"/>
    <w:rsid w:val="00DD49A4"/>
    <w:rsid w:val="00DD683D"/>
    <w:rsid w:val="00DD6C85"/>
    <w:rsid w:val="00DE15F2"/>
    <w:rsid w:val="00DE31C2"/>
    <w:rsid w:val="00DE378B"/>
    <w:rsid w:val="00DE4242"/>
    <w:rsid w:val="00DE4688"/>
    <w:rsid w:val="00DE4DAD"/>
    <w:rsid w:val="00DE51D7"/>
    <w:rsid w:val="00DE6B65"/>
    <w:rsid w:val="00DF0685"/>
    <w:rsid w:val="00DF5432"/>
    <w:rsid w:val="00DF67E6"/>
    <w:rsid w:val="00DF6C68"/>
    <w:rsid w:val="00DF78C6"/>
    <w:rsid w:val="00DF7FB6"/>
    <w:rsid w:val="00E01284"/>
    <w:rsid w:val="00E012F2"/>
    <w:rsid w:val="00E013E6"/>
    <w:rsid w:val="00E01E04"/>
    <w:rsid w:val="00E02037"/>
    <w:rsid w:val="00E03EDC"/>
    <w:rsid w:val="00E04646"/>
    <w:rsid w:val="00E04681"/>
    <w:rsid w:val="00E05890"/>
    <w:rsid w:val="00E05F57"/>
    <w:rsid w:val="00E10C22"/>
    <w:rsid w:val="00E13A02"/>
    <w:rsid w:val="00E144E7"/>
    <w:rsid w:val="00E14BC3"/>
    <w:rsid w:val="00E14F5F"/>
    <w:rsid w:val="00E1578C"/>
    <w:rsid w:val="00E1762F"/>
    <w:rsid w:val="00E1798A"/>
    <w:rsid w:val="00E202E8"/>
    <w:rsid w:val="00E21195"/>
    <w:rsid w:val="00E216D7"/>
    <w:rsid w:val="00E2469D"/>
    <w:rsid w:val="00E24F37"/>
    <w:rsid w:val="00E2570D"/>
    <w:rsid w:val="00E2573D"/>
    <w:rsid w:val="00E25C65"/>
    <w:rsid w:val="00E31C6B"/>
    <w:rsid w:val="00E322BB"/>
    <w:rsid w:val="00E323B8"/>
    <w:rsid w:val="00E32E80"/>
    <w:rsid w:val="00E33F80"/>
    <w:rsid w:val="00E35462"/>
    <w:rsid w:val="00E37A75"/>
    <w:rsid w:val="00E412CC"/>
    <w:rsid w:val="00E42BB7"/>
    <w:rsid w:val="00E4324E"/>
    <w:rsid w:val="00E456F1"/>
    <w:rsid w:val="00E55028"/>
    <w:rsid w:val="00E567C2"/>
    <w:rsid w:val="00E56C99"/>
    <w:rsid w:val="00E56CAA"/>
    <w:rsid w:val="00E60F23"/>
    <w:rsid w:val="00E62B64"/>
    <w:rsid w:val="00E62BB5"/>
    <w:rsid w:val="00E665C8"/>
    <w:rsid w:val="00E6795B"/>
    <w:rsid w:val="00E70408"/>
    <w:rsid w:val="00E70C2E"/>
    <w:rsid w:val="00E76AAC"/>
    <w:rsid w:val="00E76F65"/>
    <w:rsid w:val="00E83728"/>
    <w:rsid w:val="00E8435F"/>
    <w:rsid w:val="00E85C6F"/>
    <w:rsid w:val="00E85E61"/>
    <w:rsid w:val="00E87301"/>
    <w:rsid w:val="00E87F36"/>
    <w:rsid w:val="00E90C77"/>
    <w:rsid w:val="00E93484"/>
    <w:rsid w:val="00E93E55"/>
    <w:rsid w:val="00E94090"/>
    <w:rsid w:val="00E97EE4"/>
    <w:rsid w:val="00EA0599"/>
    <w:rsid w:val="00EA2405"/>
    <w:rsid w:val="00EA36E0"/>
    <w:rsid w:val="00EA40B1"/>
    <w:rsid w:val="00EA7794"/>
    <w:rsid w:val="00EB09B5"/>
    <w:rsid w:val="00EB1A0F"/>
    <w:rsid w:val="00EB3C7C"/>
    <w:rsid w:val="00EC1253"/>
    <w:rsid w:val="00EC14FF"/>
    <w:rsid w:val="00EC1D8A"/>
    <w:rsid w:val="00EC27E5"/>
    <w:rsid w:val="00EC2EEA"/>
    <w:rsid w:val="00EC331B"/>
    <w:rsid w:val="00EC3734"/>
    <w:rsid w:val="00EC4AD0"/>
    <w:rsid w:val="00ED1548"/>
    <w:rsid w:val="00ED1B3A"/>
    <w:rsid w:val="00ED4B91"/>
    <w:rsid w:val="00ED6EAA"/>
    <w:rsid w:val="00EE13D6"/>
    <w:rsid w:val="00EE3CD3"/>
    <w:rsid w:val="00EE6EBA"/>
    <w:rsid w:val="00EE745B"/>
    <w:rsid w:val="00EE7507"/>
    <w:rsid w:val="00EE76C4"/>
    <w:rsid w:val="00EF486C"/>
    <w:rsid w:val="00EF7AE7"/>
    <w:rsid w:val="00EF7C30"/>
    <w:rsid w:val="00F0059A"/>
    <w:rsid w:val="00F012F0"/>
    <w:rsid w:val="00F01CF6"/>
    <w:rsid w:val="00F01F55"/>
    <w:rsid w:val="00F033CE"/>
    <w:rsid w:val="00F04EE7"/>
    <w:rsid w:val="00F10500"/>
    <w:rsid w:val="00F12D0C"/>
    <w:rsid w:val="00F12EB7"/>
    <w:rsid w:val="00F1464F"/>
    <w:rsid w:val="00F15BB1"/>
    <w:rsid w:val="00F16F2C"/>
    <w:rsid w:val="00F173CF"/>
    <w:rsid w:val="00F17B10"/>
    <w:rsid w:val="00F17DAA"/>
    <w:rsid w:val="00F17F0B"/>
    <w:rsid w:val="00F20E56"/>
    <w:rsid w:val="00F23361"/>
    <w:rsid w:val="00F23993"/>
    <w:rsid w:val="00F25D7C"/>
    <w:rsid w:val="00F26561"/>
    <w:rsid w:val="00F266B0"/>
    <w:rsid w:val="00F27FB2"/>
    <w:rsid w:val="00F3511E"/>
    <w:rsid w:val="00F35392"/>
    <w:rsid w:val="00F3554B"/>
    <w:rsid w:val="00F35B8A"/>
    <w:rsid w:val="00F377BF"/>
    <w:rsid w:val="00F4152B"/>
    <w:rsid w:val="00F43826"/>
    <w:rsid w:val="00F43B11"/>
    <w:rsid w:val="00F44048"/>
    <w:rsid w:val="00F46225"/>
    <w:rsid w:val="00F47217"/>
    <w:rsid w:val="00F47F3B"/>
    <w:rsid w:val="00F50505"/>
    <w:rsid w:val="00F55BB6"/>
    <w:rsid w:val="00F56AD3"/>
    <w:rsid w:val="00F571B7"/>
    <w:rsid w:val="00F61D10"/>
    <w:rsid w:val="00F647F7"/>
    <w:rsid w:val="00F662BD"/>
    <w:rsid w:val="00F666E0"/>
    <w:rsid w:val="00F67475"/>
    <w:rsid w:val="00F67BCF"/>
    <w:rsid w:val="00F67DF0"/>
    <w:rsid w:val="00F7061F"/>
    <w:rsid w:val="00F74438"/>
    <w:rsid w:val="00F75055"/>
    <w:rsid w:val="00F75FEE"/>
    <w:rsid w:val="00F80CC4"/>
    <w:rsid w:val="00F8460C"/>
    <w:rsid w:val="00F87939"/>
    <w:rsid w:val="00F87FBC"/>
    <w:rsid w:val="00F912CC"/>
    <w:rsid w:val="00F91664"/>
    <w:rsid w:val="00F92EF7"/>
    <w:rsid w:val="00F93FD0"/>
    <w:rsid w:val="00FA2279"/>
    <w:rsid w:val="00FA2EC2"/>
    <w:rsid w:val="00FA3A77"/>
    <w:rsid w:val="00FA408B"/>
    <w:rsid w:val="00FB1489"/>
    <w:rsid w:val="00FB40D8"/>
    <w:rsid w:val="00FB4AF2"/>
    <w:rsid w:val="00FB4AFA"/>
    <w:rsid w:val="00FB7593"/>
    <w:rsid w:val="00FB7C01"/>
    <w:rsid w:val="00FC3EC1"/>
    <w:rsid w:val="00FC5875"/>
    <w:rsid w:val="00FC5B1F"/>
    <w:rsid w:val="00FC6D5D"/>
    <w:rsid w:val="00FC72DA"/>
    <w:rsid w:val="00FD1681"/>
    <w:rsid w:val="00FD2269"/>
    <w:rsid w:val="00FE0EB1"/>
    <w:rsid w:val="00FE1211"/>
    <w:rsid w:val="00FE13C4"/>
    <w:rsid w:val="00FE22AF"/>
    <w:rsid w:val="00FE23C6"/>
    <w:rsid w:val="00FE37DB"/>
    <w:rsid w:val="00FE3F6A"/>
    <w:rsid w:val="00FE6858"/>
    <w:rsid w:val="00FE76D1"/>
    <w:rsid w:val="00FF1295"/>
    <w:rsid w:val="00FF30AA"/>
    <w:rsid w:val="00FF37A3"/>
    <w:rsid w:val="00FF421E"/>
    <w:rsid w:val="00FF50A4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41356B"/>
  <w15:docId w15:val="{F14A1A58-C9F8-4C60-A9DF-B063D16D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32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0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F421E"/>
    <w:pPr>
      <w:keepNext/>
      <w:spacing w:line="240" w:lineRule="auto"/>
      <w:ind w:firstLine="708"/>
      <w:outlineLvl w:val="2"/>
    </w:pPr>
    <w:rPr>
      <w:rFonts w:ascii="Times New Roman" w:hAnsi="Times New Roman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Guideline,Heade,hd,Header@,Project Name,encabezado,Título1,Tulo1"/>
    <w:basedOn w:val="Normal"/>
    <w:link w:val="CabealhoChar1"/>
    <w:uiPriority w:val="99"/>
    <w:rsid w:val="009821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Guideline Char,Heade Char,hd Char,Header@ Char,Project Name Char,encabezado Char,Título1 Char,Tulo1 Char"/>
    <w:basedOn w:val="Fontepargpadro"/>
    <w:uiPriority w:val="99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821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aliases w:val="Guideline Char1,Heade Char1,hd Char1,Header@ Char1,Project Name Char1,encabezado Char1,Título1 Char1,Tulo1 Char1"/>
    <w:link w:val="Cabealho"/>
    <w:uiPriority w:val="99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Estilo">
    <w:name w:val="Estilo"/>
    <w:rsid w:val="00982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8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982132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/>
    </w:rPr>
  </w:style>
  <w:style w:type="paragraph" w:styleId="Rodap">
    <w:name w:val="footer"/>
    <w:basedOn w:val="Normal"/>
    <w:link w:val="RodapChar"/>
    <w:uiPriority w:val="99"/>
    <w:unhideWhenUsed/>
    <w:rsid w:val="005627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7D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FF421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6B9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6B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703AB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qFormat/>
    <w:rsid w:val="00902F6C"/>
    <w:pPr>
      <w:spacing w:line="240" w:lineRule="auto"/>
      <w:ind w:left="708"/>
      <w:jc w:val="left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rsid w:val="00AC0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nhideWhenUsed/>
    <w:rsid w:val="006D33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335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3358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3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3358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6F2A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6F2A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6F2A"/>
    <w:rPr>
      <w:vertAlign w:val="superscript"/>
    </w:rPr>
  </w:style>
  <w:style w:type="paragraph" w:styleId="Reviso">
    <w:name w:val="Revision"/>
    <w:hidden/>
    <w:uiPriority w:val="99"/>
    <w:semiHidden/>
    <w:rsid w:val="00A425EE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para">
    <w:name w:val="para"/>
    <w:rsid w:val="000C487F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 New Roman"/>
      <w:sz w:val="24"/>
      <w:szCs w:val="20"/>
    </w:rPr>
  </w:style>
  <w:style w:type="numbering" w:customStyle="1" w:styleId="Teo">
    <w:name w:val="Teo"/>
    <w:basedOn w:val="Semlista"/>
    <w:rsid w:val="00D507C6"/>
    <w:pPr>
      <w:numPr>
        <w:numId w:val="12"/>
      </w:numPr>
    </w:pPr>
  </w:style>
  <w:style w:type="paragraph" w:customStyle="1" w:styleId="c3">
    <w:name w:val="c3"/>
    <w:basedOn w:val="Normal"/>
    <w:rsid w:val="00D507C6"/>
    <w:pPr>
      <w:spacing w:line="240" w:lineRule="atLeast"/>
      <w:jc w:val="center"/>
    </w:pPr>
    <w:rPr>
      <w:rFonts w:ascii="Times" w:hAnsi="Times"/>
      <w:szCs w:val="24"/>
    </w:rPr>
  </w:style>
  <w:style w:type="character" w:customStyle="1" w:styleId="PargrafodaListaChar">
    <w:name w:val="Parágrafo da Lista Char"/>
    <w:link w:val="PargrafodaLista"/>
    <w:uiPriority w:val="99"/>
    <w:locked/>
    <w:rsid w:val="00D507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A49C4"/>
  </w:style>
  <w:style w:type="paragraph" w:customStyle="1" w:styleId="Normala">
    <w:name w:val="Normal(a)"/>
    <w:basedOn w:val="Normal"/>
    <w:rsid w:val="000404DA"/>
    <w:pPr>
      <w:suppressAutoHyphens/>
      <w:autoSpaceDN w:val="0"/>
      <w:spacing w:before="240" w:line="240" w:lineRule="auto"/>
      <w:ind w:firstLine="1440"/>
      <w:textAlignment w:val="baseline"/>
    </w:pPr>
    <w:rPr>
      <w:rFonts w:ascii="Times New Roman" w:hAnsi="Times New Roman"/>
      <w:spacing w:val="-3"/>
      <w:lang w:val="en-US" w:eastAsia="en-US"/>
    </w:rPr>
  </w:style>
  <w:style w:type="paragraph" w:customStyle="1" w:styleId="Level1">
    <w:name w:val="Level 1"/>
    <w:basedOn w:val="Normal"/>
    <w:rsid w:val="00D51962"/>
    <w:pPr>
      <w:keepNext/>
      <w:keepLines/>
      <w:numPr>
        <w:numId w:val="25"/>
      </w:numPr>
      <w:spacing w:before="280" w:after="140" w:line="290" w:lineRule="auto"/>
      <w:outlineLvl w:val="0"/>
    </w:pPr>
    <w:rPr>
      <w:rFonts w:ascii="Arial" w:eastAsia="MS Mincho" w:hAnsi="Arial" w:cs="Arial"/>
      <w:b/>
      <w:color w:val="000000"/>
      <w:sz w:val="22"/>
      <w:szCs w:val="22"/>
    </w:rPr>
  </w:style>
  <w:style w:type="paragraph" w:customStyle="1" w:styleId="Level2">
    <w:name w:val="Level 2"/>
    <w:basedOn w:val="Normal"/>
    <w:link w:val="Level2Char"/>
    <w:qFormat/>
    <w:rsid w:val="00D51962"/>
    <w:pPr>
      <w:numPr>
        <w:ilvl w:val="1"/>
        <w:numId w:val="25"/>
      </w:numPr>
      <w:spacing w:after="140" w:line="290" w:lineRule="auto"/>
      <w:outlineLvl w:val="1"/>
    </w:pPr>
    <w:rPr>
      <w:rFonts w:ascii="Arial" w:eastAsia="MS Mincho" w:hAnsi="Arial"/>
      <w:sz w:val="20"/>
      <w:szCs w:val="24"/>
    </w:rPr>
  </w:style>
  <w:style w:type="paragraph" w:customStyle="1" w:styleId="Level3">
    <w:name w:val="Level 3"/>
    <w:basedOn w:val="Normal"/>
    <w:link w:val="Level3Char"/>
    <w:rsid w:val="00D51962"/>
    <w:pPr>
      <w:numPr>
        <w:ilvl w:val="2"/>
        <w:numId w:val="25"/>
      </w:numPr>
      <w:spacing w:after="140" w:line="290" w:lineRule="auto"/>
      <w:outlineLvl w:val="2"/>
    </w:pPr>
    <w:rPr>
      <w:rFonts w:ascii="Arial" w:eastAsia="MS Mincho" w:hAnsi="Arial"/>
      <w:sz w:val="20"/>
      <w:szCs w:val="24"/>
      <w:lang w:val="x-none" w:eastAsia="x-none"/>
    </w:rPr>
  </w:style>
  <w:style w:type="paragraph" w:customStyle="1" w:styleId="Level4">
    <w:name w:val="Level 4"/>
    <w:basedOn w:val="Normal"/>
    <w:rsid w:val="00D51962"/>
    <w:pPr>
      <w:numPr>
        <w:ilvl w:val="3"/>
        <w:numId w:val="25"/>
      </w:numPr>
      <w:spacing w:after="140" w:line="290" w:lineRule="auto"/>
      <w:outlineLvl w:val="3"/>
    </w:pPr>
    <w:rPr>
      <w:rFonts w:ascii="Arial" w:eastAsia="MS Mincho" w:hAnsi="Arial" w:cs="Arial"/>
      <w:sz w:val="20"/>
      <w:szCs w:val="24"/>
    </w:rPr>
  </w:style>
  <w:style w:type="paragraph" w:customStyle="1" w:styleId="Level5">
    <w:name w:val="Level 5"/>
    <w:basedOn w:val="Normal"/>
    <w:rsid w:val="00D51962"/>
    <w:pPr>
      <w:numPr>
        <w:ilvl w:val="4"/>
        <w:numId w:val="25"/>
      </w:numPr>
      <w:spacing w:after="140" w:line="290" w:lineRule="auto"/>
    </w:pPr>
    <w:rPr>
      <w:rFonts w:ascii="Arial" w:eastAsia="MS Mincho" w:hAnsi="Arial" w:cs="Arial"/>
      <w:sz w:val="20"/>
      <w:szCs w:val="24"/>
    </w:rPr>
  </w:style>
  <w:style w:type="paragraph" w:customStyle="1" w:styleId="Level6">
    <w:name w:val="Level 6"/>
    <w:basedOn w:val="Normal"/>
    <w:rsid w:val="00D51962"/>
    <w:pPr>
      <w:numPr>
        <w:ilvl w:val="5"/>
        <w:numId w:val="25"/>
      </w:numPr>
      <w:spacing w:line="240" w:lineRule="auto"/>
    </w:pPr>
    <w:rPr>
      <w:rFonts w:ascii="Times New Roman" w:eastAsia="MS Mincho" w:hAnsi="Times New Roman"/>
      <w:szCs w:val="24"/>
    </w:rPr>
  </w:style>
  <w:style w:type="character" w:customStyle="1" w:styleId="Level3Char">
    <w:name w:val="Level 3 Char"/>
    <w:link w:val="Level3"/>
    <w:locked/>
    <w:rsid w:val="00D51962"/>
    <w:rPr>
      <w:rFonts w:ascii="Arial" w:eastAsia="MS Mincho" w:hAnsi="Arial" w:cs="Times New Roman"/>
      <w:sz w:val="20"/>
      <w:szCs w:val="24"/>
      <w:lang w:val="x-none" w:eastAsia="x-none"/>
    </w:rPr>
  </w:style>
  <w:style w:type="paragraph" w:customStyle="1" w:styleId="Body">
    <w:name w:val="Body"/>
    <w:basedOn w:val="Normal"/>
    <w:link w:val="BodyChar"/>
    <w:qFormat/>
    <w:rsid w:val="00D51962"/>
    <w:pPr>
      <w:autoSpaceDE w:val="0"/>
      <w:autoSpaceDN w:val="0"/>
      <w:adjustRightInd w:val="0"/>
      <w:spacing w:after="140" w:line="290" w:lineRule="auto"/>
    </w:pPr>
    <w:rPr>
      <w:rFonts w:ascii="Arial" w:hAnsi="Arial" w:cs="Arial"/>
      <w:sz w:val="20"/>
      <w:szCs w:val="24"/>
    </w:rPr>
  </w:style>
  <w:style w:type="character" w:customStyle="1" w:styleId="BodyChar">
    <w:name w:val="Body Char"/>
    <w:link w:val="Body"/>
    <w:locked/>
    <w:rsid w:val="00D51962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Level2Char">
    <w:name w:val="Level 2 Char"/>
    <w:link w:val="Level2"/>
    <w:locked/>
    <w:rsid w:val="00D51962"/>
    <w:rPr>
      <w:rFonts w:ascii="Arial" w:eastAsia="MS Mincho" w:hAnsi="Arial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8B29FEE02B47AC2B1F75FCBCC237" ma:contentTypeVersion="0" ma:contentTypeDescription="Create a new document." ma:contentTypeScope="" ma:versionID="d8fcf8eef416215a472ecd3a6ca218ce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028c77f41c59718115a773b77ef412d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4b9cc-8746-41d1-b5cc-e8920a0bba5d" xsi:nil="true"/>
    <_dlc_DocIdUrl xmlns="9bd4b9cc-8746-41d1-b5cc-e8920a0bba5d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8.xml><?xml version="1.0" encoding="utf-8"?>
<b:Sources xmlns:b="http://schemas.openxmlformats.org/officeDocument/2006/bibliography" xmlns="http://schemas.openxmlformats.org/officeDocument/2006/bibliography" SelectedStyle="" StyleName=""/>
</file>

<file path=customXml/item9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FFE970-8348-419E-8FC0-F35CDEA2D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AC6C9316-1620-4CC7-946B-676CC04A3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85CA7-F7A0-44A3-8739-2B9EBD67CB9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bd4b9cc-8746-41d1-b5cc-e8920a0bba5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356AE2-CC96-4483-9224-DD31352FC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3C7D9-F968-4D25-8662-7C4CC07FF4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128FDB-CD6C-479E-9C42-A4AEDB202D2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55A0B2-73C5-4E33-AFC1-F72A51E4721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4C1564C-6917-4B81-BF2F-D686EF1155E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62BE566-8F83-4397-8BD3-35B95BDCC39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5FC93CA-F66F-4ED9-88FA-C97610DF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CBFB</dc:creator>
  <cp:lastModifiedBy>Dias Carneiro</cp:lastModifiedBy>
  <cp:revision>2</cp:revision>
  <cp:lastPrinted>2020-01-13T19:58:00Z</cp:lastPrinted>
  <dcterms:created xsi:type="dcterms:W3CDTF">2020-02-27T15:10:00Z</dcterms:created>
  <dcterms:modified xsi:type="dcterms:W3CDTF">2020-02-27T15:10:00Z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0x0101009E4B8B29FEE02B47AC2B1F75FCBCC237</vt:lpwstr>
  </property>
  <property fmtid="{D5CDD505-2E9C-101B-9397-08002B2CF9AE}" pid="3" name="_dlc_DocIdItemGuid">
    <vt:lpwstr>f6059da2-eb10-44b2-937c-6f8aab04a286</vt:lpwstr>
  </property>
  <property fmtid="{D5CDD505-2E9C-101B-9397-08002B2CF9AE}" pid="4" name="iManageFooter">
    <vt:lpwstr>_x000d_1684314v2 / 01674-9 </vt:lpwstr>
  </property>
  <property fmtid="{D5CDD505-2E9C-101B-9397-08002B2CF9AE}" pid="5" name="_NewReviewCycle">
    <vt:lpwstr/>
  </property>
</Properties>
</file>