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7C" w:rsidRPr="0038146B" w:rsidRDefault="00670B7C" w:rsidP="00670B7C">
      <w:pPr>
        <w:pBdr>
          <w:bottom w:val="double" w:sz="6" w:space="1" w:color="auto"/>
        </w:pBdr>
        <w:jc w:val="center"/>
        <w:rPr>
          <w:color w:val="000000"/>
        </w:rPr>
      </w:pPr>
      <w:bookmarkStart w:id="0" w:name="_DV_M0"/>
      <w:bookmarkEnd w:id="0"/>
    </w:p>
    <w:p w:rsidR="00670B7C" w:rsidRPr="0038146B" w:rsidRDefault="00670B7C" w:rsidP="00670B7C">
      <w:pPr>
        <w:jc w:val="center"/>
        <w:rPr>
          <w:color w:val="000000"/>
        </w:rPr>
      </w:pPr>
    </w:p>
    <w:p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rsidR="00E513ED" w:rsidRPr="0038146B" w:rsidRDefault="00E513ED" w:rsidP="004F2442">
      <w:pPr>
        <w:spacing w:after="140" w:line="290" w:lineRule="auto"/>
        <w:jc w:val="center"/>
        <w:rPr>
          <w:b/>
          <w:smallCaps/>
        </w:rPr>
      </w:pPr>
    </w:p>
    <w:p w:rsidR="008E77D8" w:rsidRPr="0038146B" w:rsidRDefault="008E77D8"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E513ED" w:rsidRPr="0038146B" w:rsidRDefault="00E513ED" w:rsidP="004F2442">
      <w:pPr>
        <w:spacing w:after="140" w:line="290" w:lineRule="auto"/>
        <w:jc w:val="center"/>
        <w:rPr>
          <w:i/>
          <w:smallCaps/>
        </w:rPr>
      </w:pPr>
      <w:r w:rsidRPr="0038146B">
        <w:rPr>
          <w:i/>
          <w:smallCaps/>
        </w:rPr>
        <w:t>Entre</w:t>
      </w:r>
    </w:p>
    <w:p w:rsidR="00BE62A5" w:rsidRPr="0038146B" w:rsidRDefault="00BE62A5"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507431" w:rsidRPr="0038146B" w:rsidRDefault="00507431" w:rsidP="004F2442">
      <w:pPr>
        <w:spacing w:after="140" w:line="290" w:lineRule="auto"/>
        <w:jc w:val="center"/>
        <w:rPr>
          <w:b/>
          <w:smallCaps/>
        </w:rPr>
      </w:pPr>
    </w:p>
    <w:p w:rsidR="00151B96" w:rsidRPr="0038146B" w:rsidRDefault="001A4857" w:rsidP="00507431">
      <w:pPr>
        <w:spacing w:after="140" w:line="290" w:lineRule="auto"/>
        <w:jc w:val="center"/>
      </w:pPr>
      <w:r>
        <w:rPr>
          <w:b/>
        </w:rPr>
        <w:t>SANT’ANA</w:t>
      </w:r>
      <w:r w:rsidR="00411B9C">
        <w:rPr>
          <w:b/>
        </w:rPr>
        <w:t xml:space="preserve"> </w:t>
      </w:r>
      <w:r w:rsidR="00151B96" w:rsidRPr="0038146B">
        <w:rPr>
          <w:b/>
        </w:rPr>
        <w:t>TRANSMISSORA DE ENERGIA S.A.</w:t>
      </w:r>
      <w:r w:rsidR="000B42B3" w:rsidRPr="0038146B">
        <w:t>, e</w:t>
      </w:r>
    </w:p>
    <w:p w:rsidR="000B42B3" w:rsidRPr="0038146B" w:rsidRDefault="000B42B3" w:rsidP="000B42B3">
      <w:pPr>
        <w:spacing w:after="140" w:line="290" w:lineRule="auto"/>
        <w:jc w:val="center"/>
        <w:rPr>
          <w:b/>
        </w:rPr>
      </w:pPr>
      <w:r w:rsidRPr="0038146B">
        <w:rPr>
          <w:b/>
        </w:rPr>
        <w:t>TRANSMISSORA ALIANÇA DE ENERGIA ELÉTRICA S.A.</w:t>
      </w:r>
    </w:p>
    <w:p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rsidR="009822FB" w:rsidRPr="0038146B" w:rsidRDefault="009822FB" w:rsidP="004F2442">
      <w:pPr>
        <w:spacing w:after="140" w:line="290" w:lineRule="auto"/>
        <w:jc w:val="center"/>
        <w:rPr>
          <w:b/>
          <w:smallCaps/>
        </w:rPr>
      </w:pPr>
    </w:p>
    <w:p w:rsidR="006278D4" w:rsidRPr="0038146B" w:rsidRDefault="006278D4" w:rsidP="004F2442">
      <w:pPr>
        <w:spacing w:after="140" w:line="290" w:lineRule="auto"/>
        <w:jc w:val="center"/>
        <w:rPr>
          <w:b/>
          <w:smallCaps/>
        </w:rPr>
      </w:pPr>
    </w:p>
    <w:p w:rsidR="00BE62A5" w:rsidRPr="0038146B" w:rsidRDefault="00BE62A5" w:rsidP="004F2442">
      <w:pPr>
        <w:spacing w:after="140" w:line="290" w:lineRule="auto"/>
        <w:jc w:val="center"/>
        <w:rPr>
          <w:b/>
        </w:rPr>
      </w:pPr>
    </w:p>
    <w:p w:rsidR="008E77D8" w:rsidRPr="0038146B" w:rsidRDefault="008E77D8" w:rsidP="004F2442">
      <w:pPr>
        <w:spacing w:after="140" w:line="290" w:lineRule="auto"/>
        <w:jc w:val="center"/>
        <w:rPr>
          <w:b/>
        </w:rPr>
      </w:pPr>
    </w:p>
    <w:p w:rsidR="00562DD3" w:rsidRPr="00F45846" w:rsidRDefault="00F45846" w:rsidP="004F2442">
      <w:pPr>
        <w:spacing w:after="140" w:line="290" w:lineRule="auto"/>
        <w:jc w:val="center"/>
        <w:rPr>
          <w:b/>
        </w:rPr>
      </w:pPr>
      <w:r w:rsidRPr="00F45846">
        <w:rPr>
          <w:b/>
        </w:rPr>
        <w:t>SIMPLIFIC PAVARINI DISTRIBUIDORA DE TÍTULOS E VALORES MOBILIÁRIOS LTDA.</w:t>
      </w:r>
    </w:p>
    <w:p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rsidR="00BE57D3" w:rsidRPr="0038146B" w:rsidRDefault="00BE57D3" w:rsidP="004F2442">
      <w:pPr>
        <w:spacing w:after="140" w:line="290" w:lineRule="auto"/>
        <w:jc w:val="center"/>
        <w:rPr>
          <w:b/>
          <w:smallCaps/>
        </w:rPr>
      </w:pPr>
    </w:p>
    <w:p w:rsidR="00BE62A5" w:rsidRPr="0038146B" w:rsidRDefault="00BE62A5" w:rsidP="004F2442">
      <w:pPr>
        <w:spacing w:after="140" w:line="290" w:lineRule="auto"/>
        <w:jc w:val="center"/>
        <w:rPr>
          <w:b/>
          <w:smallCaps/>
        </w:rPr>
      </w:pPr>
    </w:p>
    <w:p w:rsidR="00151B96" w:rsidRPr="0038146B" w:rsidRDefault="00151B96" w:rsidP="004F2442">
      <w:pPr>
        <w:spacing w:after="140" w:line="290" w:lineRule="auto"/>
        <w:jc w:val="center"/>
        <w:rPr>
          <w:i/>
          <w:smallCaps/>
        </w:rPr>
      </w:pPr>
    </w:p>
    <w:p w:rsidR="004F2442" w:rsidRPr="0038146B" w:rsidRDefault="004F2442" w:rsidP="004F2442">
      <w:pPr>
        <w:spacing w:after="140" w:line="290" w:lineRule="auto"/>
        <w:jc w:val="center"/>
        <w:rPr>
          <w:b/>
          <w:smallCaps/>
        </w:rPr>
      </w:pP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widowControl w:val="0"/>
        <w:spacing w:line="290" w:lineRule="auto"/>
        <w:jc w:val="center"/>
        <w:rPr>
          <w:b/>
          <w:smallCaps/>
        </w:rPr>
      </w:pPr>
      <w:r w:rsidRPr="0038146B">
        <w:rPr>
          <w:b/>
          <w:smallCaps/>
        </w:rPr>
        <w:t>Datado de</w:t>
      </w:r>
    </w:p>
    <w:p w:rsidR="004F2442" w:rsidRPr="0038146B" w:rsidRDefault="00A214DA" w:rsidP="004F2442">
      <w:pPr>
        <w:widowControl w:val="0"/>
        <w:spacing w:line="290" w:lineRule="auto"/>
        <w:jc w:val="center"/>
        <w:rPr>
          <w:smallCaps/>
        </w:rPr>
      </w:pPr>
      <w:bookmarkStart w:id="1" w:name="_GoBack"/>
      <w:r w:rsidRPr="00FE1505">
        <w:rPr>
          <w:szCs w:val="20"/>
          <w:highlight w:val="yellow"/>
        </w:rPr>
        <w:t>[</w:t>
      </w:r>
      <w:r>
        <w:rPr>
          <w:szCs w:val="20"/>
          <w:highlight w:val="yellow"/>
        </w:rPr>
        <w:t>19</w:t>
      </w:r>
      <w:bookmarkEnd w:id="1"/>
      <w:r w:rsidRPr="00FE1505">
        <w:rPr>
          <w:szCs w:val="20"/>
          <w:highlight w:val="yellow"/>
        </w:rPr>
        <w:t>]</w:t>
      </w:r>
      <w:r w:rsidRPr="0038146B">
        <w:t xml:space="preserve"> </w:t>
      </w:r>
      <w:r w:rsidR="004F2442" w:rsidRPr="0038146B">
        <w:t xml:space="preserve">de </w:t>
      </w:r>
      <w:r>
        <w:rPr>
          <w:szCs w:val="20"/>
        </w:rPr>
        <w:t>dezembro</w:t>
      </w:r>
      <w:r w:rsidRPr="0038146B">
        <w:t xml:space="preserve"> </w:t>
      </w:r>
      <w:r w:rsidR="004F2442" w:rsidRPr="0038146B">
        <w:t xml:space="preserve">de </w:t>
      </w:r>
      <w:r w:rsidR="0073628C" w:rsidRPr="0038146B">
        <w:t>2019</w:t>
      </w: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spacing w:after="140" w:line="290" w:lineRule="auto"/>
        <w:jc w:val="center"/>
        <w:rPr>
          <w:b/>
          <w:smallCaps/>
        </w:rPr>
      </w:pPr>
    </w:p>
    <w:p w:rsidR="004F2442" w:rsidRPr="0038146B" w:rsidRDefault="004F2442" w:rsidP="004F2442">
      <w:pPr>
        <w:widowControl w:val="0"/>
        <w:pBdr>
          <w:bottom w:val="double" w:sz="6" w:space="1" w:color="auto"/>
        </w:pBdr>
        <w:spacing w:after="140" w:line="290" w:lineRule="auto"/>
        <w:jc w:val="center"/>
      </w:pPr>
    </w:p>
    <w:p w:rsidR="006C4925" w:rsidRPr="0038146B" w:rsidRDefault="006C4925" w:rsidP="004F2442">
      <w:pPr>
        <w:spacing w:after="140" w:line="290" w:lineRule="auto"/>
        <w:sectPr w:rsidR="006C4925" w:rsidRPr="0038146B" w:rsidSect="00217789">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titlePg/>
          <w:docGrid w:linePitch="360"/>
        </w:sectPr>
      </w:pPr>
    </w:p>
    <w:p w:rsidR="003F0F5A" w:rsidRPr="00CF447C" w:rsidRDefault="0073628C" w:rsidP="0073628C">
      <w:pPr>
        <w:pStyle w:val="Heading"/>
      </w:pPr>
      <w:r w:rsidRPr="00CF447C">
        <w:lastRenderedPageBreak/>
        <w:t>INSTRUMENTO PARTICULAR DE CONTRATO DE CESSÃO FIDUCIÁRIA E OUTRAS AVENÇAS</w:t>
      </w:r>
    </w:p>
    <w:p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rsidR="009A1626" w:rsidRDefault="00E06835" w:rsidP="002A3ED6">
      <w:pPr>
        <w:pStyle w:val="Parties"/>
      </w:pPr>
      <w:r>
        <w:rPr>
          <w:b/>
        </w:rPr>
        <w:t>SANT’ANA</w:t>
      </w:r>
      <w:r w:rsidRPr="0038146B">
        <w:rPr>
          <w:b/>
        </w:rPr>
        <w:t xml:space="preserve"> </w:t>
      </w:r>
      <w:r w:rsidR="004A5207" w:rsidRPr="0038146B">
        <w:rPr>
          <w:b/>
        </w:rPr>
        <w:t xml:space="preserve">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 xml:space="preserve">Praça XV de Novembro, nº20, sala </w:t>
      </w:r>
      <w:r w:rsidR="009732EE" w:rsidRPr="0038146B">
        <w:t>60</w:t>
      </w:r>
      <w:r w:rsidR="009732EE">
        <w:t>1</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004A5207" w:rsidRPr="0038146B">
        <w:t xml:space="preserve">Economia </w:t>
      </w:r>
      <w:r w:rsidR="00507431" w:rsidRPr="0038146B">
        <w:t>(“</w:t>
      </w:r>
      <w:r w:rsidR="00507431" w:rsidRPr="0038146B">
        <w:rPr>
          <w:b/>
        </w:rPr>
        <w:t>CNPJ/</w:t>
      </w:r>
      <w:r w:rsidR="004A5207" w:rsidRPr="0038146B">
        <w:rPr>
          <w:b/>
        </w:rPr>
        <w:t>ME</w:t>
      </w:r>
      <w:r w:rsidR="00507431" w:rsidRPr="0038146B">
        <w:t>”) sob o nº </w:t>
      </w:r>
      <w:r w:rsidR="009732EE">
        <w:t>32.680.583/0001-35</w:t>
      </w:r>
      <w:r w:rsidR="00507431" w:rsidRPr="0038146B">
        <w:t xml:space="preserve">, com seus atos constitutivos arquivados na Junta Comercial do Estado </w:t>
      </w:r>
      <w:r w:rsidR="003A7C10" w:rsidRPr="0038146B">
        <w:t>do Rio de Janeiro</w:t>
      </w:r>
      <w:r w:rsidR="004A5207" w:rsidRPr="0038146B">
        <w:t xml:space="preserve"> </w:t>
      </w:r>
      <w:r w:rsidR="00507431" w:rsidRPr="0038146B">
        <w:t>(“</w:t>
      </w:r>
      <w:r w:rsidR="004A5207"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C84E4E">
        <w:rPr>
          <w:b/>
        </w:rPr>
        <w:t>Sant’</w:t>
      </w:r>
      <w:r w:rsidR="00411B9C">
        <w:rPr>
          <w:b/>
        </w:rPr>
        <w:t>A</w:t>
      </w:r>
      <w:r w:rsidR="00C84E4E">
        <w:rPr>
          <w:b/>
        </w:rPr>
        <w:t>na</w:t>
      </w:r>
      <w:r w:rsidR="00C84E4E" w:rsidRPr="0038146B">
        <w:rPr>
          <w:b/>
        </w:rPr>
        <w:t xml:space="preserve"> </w:t>
      </w:r>
      <w:r w:rsidR="00EE7EF0" w:rsidRPr="0038146B">
        <w:rPr>
          <w:b/>
        </w:rPr>
        <w:t>Transmissora</w:t>
      </w:r>
      <w:r w:rsidR="00507431" w:rsidRPr="0038146B">
        <w:t>”)</w:t>
      </w:r>
      <w:r w:rsidR="002A3ED6" w:rsidRPr="0038146B">
        <w:t>;</w:t>
      </w:r>
    </w:p>
    <w:p w:rsidR="009A1626" w:rsidRPr="0038146B" w:rsidRDefault="009A1626" w:rsidP="009A1626">
      <w:pPr>
        <w:pStyle w:val="Parties"/>
        <w:tabs>
          <w:tab w:val="clear" w:pos="680"/>
        </w:tabs>
        <w:ind w:left="709" w:hanging="709"/>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w:t>
      </w:r>
      <w:r w:rsidR="0080781C">
        <w:t>Sant’Ana</w:t>
      </w:r>
      <w:r w:rsidRPr="0038146B">
        <w:t xml:space="preserve"> Transmissora, “</w:t>
      </w:r>
      <w:r w:rsidRPr="0038146B">
        <w:rPr>
          <w:b/>
        </w:rPr>
        <w:t>Cedentes</w:t>
      </w:r>
      <w:r w:rsidRPr="0038146B">
        <w:t>”);</w:t>
      </w:r>
    </w:p>
    <w:p w:rsidR="002A3ED6" w:rsidRPr="0038146B" w:rsidRDefault="00F12E3A" w:rsidP="00507431">
      <w:pPr>
        <w:pStyle w:val="Parties"/>
        <w:numPr>
          <w:ilvl w:val="0"/>
          <w:numId w:val="0"/>
        </w:numPr>
        <w:ind w:left="680"/>
      </w:pPr>
      <w:r w:rsidRPr="0038146B">
        <w:t xml:space="preserve">e, </w:t>
      </w:r>
      <w:r w:rsidR="002A3ED6" w:rsidRPr="0038146B">
        <w:t>de outro lado:</w:t>
      </w:r>
    </w:p>
    <w:p w:rsidR="003D6152" w:rsidRPr="0038146B" w:rsidRDefault="00F45846" w:rsidP="008650ED">
      <w:pPr>
        <w:pStyle w:val="Parties"/>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515B71" w:rsidRPr="00CF447C">
        <w:rPr>
          <w:rFonts w:cs="Arial"/>
        </w:rPr>
        <w:t xml:space="preserve">, </w:t>
      </w:r>
      <w:r w:rsidR="00507431" w:rsidRPr="0038146B">
        <w:t>representando a comunhão dos interesses dos titulares das Debêntures</w:t>
      </w:r>
      <w:r w:rsidR="007669D4" w:rsidRPr="0038146B">
        <w:t xml:space="preserve"> </w:t>
      </w:r>
      <w:r w:rsidR="009B6208" w:rsidRPr="0038146B">
        <w:t xml:space="preserve"> (“</w:t>
      </w:r>
      <w:r w:rsidR="009B6208" w:rsidRPr="0038146B">
        <w:rPr>
          <w:b/>
        </w:rPr>
        <w:t>Debenturistas</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p>
    <w:p w:rsidR="00D41825" w:rsidRPr="0038146B" w:rsidRDefault="007E4902" w:rsidP="004574A6">
      <w:pPr>
        <w:pStyle w:val="Parties"/>
        <w:numPr>
          <w:ilvl w:val="0"/>
          <w:numId w:val="0"/>
        </w:numPr>
        <w:ind w:left="680" w:hanging="680"/>
      </w:pPr>
      <w:r w:rsidRPr="0038146B">
        <w:rPr>
          <w:b/>
        </w:rPr>
        <w:t>CONSIDERANDO</w:t>
      </w:r>
      <w:r w:rsidRPr="0038146B">
        <w:t xml:space="preserve"> </w:t>
      </w:r>
      <w:r w:rsidR="007F5FC3" w:rsidRPr="0038146B">
        <w:rPr>
          <w:b/>
        </w:rPr>
        <w:t>QUE</w:t>
      </w:r>
      <w:r w:rsidRPr="0038146B">
        <w:t>:</w:t>
      </w:r>
    </w:p>
    <w:p w:rsidR="00AD0862" w:rsidRPr="000759FA" w:rsidRDefault="002A3ED6" w:rsidP="009B6208">
      <w:pPr>
        <w:pStyle w:val="Recitals"/>
      </w:pPr>
      <w:bookmarkStart w:id="2" w:name="_Ref7735217"/>
      <w:r w:rsidRPr="0038146B">
        <w:t>em</w:t>
      </w:r>
      <w:r w:rsidR="004F2CE3" w:rsidRPr="0038146B">
        <w:t xml:space="preserve"> Reuni</w:t>
      </w:r>
      <w:r w:rsidR="00C84E4E">
        <w:t>ão</w:t>
      </w:r>
      <w:r w:rsidR="004F2CE3" w:rsidRPr="0038146B">
        <w:t xml:space="preserve"> do Co</w:t>
      </w:r>
      <w:r w:rsidR="00CD2FCD" w:rsidRPr="0038146B">
        <w:t>nselho de Administração da TAES</w:t>
      </w:r>
      <w:r w:rsidR="00854C6E" w:rsidRPr="0038146B">
        <w:t>A</w:t>
      </w:r>
      <w:r w:rsidR="00CD2FCD" w:rsidRPr="0038146B">
        <w:t xml:space="preserve"> realizada em</w:t>
      </w:r>
      <w:r w:rsidR="00854C6E" w:rsidRPr="0038146B">
        <w:t xml:space="preserve"> </w:t>
      </w:r>
      <w:r w:rsidR="00B24B84">
        <w:rPr>
          <w:szCs w:val="20"/>
        </w:rPr>
        <w:t>13</w:t>
      </w:r>
      <w:r w:rsidR="00B24B84" w:rsidRPr="0038146B">
        <w:t xml:space="preserve"> </w:t>
      </w:r>
      <w:r w:rsidR="00CD2FCD" w:rsidRPr="0038146B">
        <w:t xml:space="preserve">de </w:t>
      </w:r>
      <w:r w:rsidR="00B24B84">
        <w:rPr>
          <w:szCs w:val="20"/>
        </w:rPr>
        <w:t>dezembro</w:t>
      </w:r>
      <w:r w:rsidR="00B24B84" w:rsidRPr="0038146B">
        <w:t xml:space="preserve"> </w:t>
      </w:r>
      <w:r w:rsidR="00CD2FCD" w:rsidRPr="0038146B">
        <w:t>de 2019</w:t>
      </w:r>
      <w:r w:rsidR="00854C6E" w:rsidRPr="0038146B">
        <w:t xml:space="preserve">, cuja ata </w:t>
      </w:r>
      <w:r w:rsidR="00B24B84">
        <w:t>será</w:t>
      </w:r>
      <w:r w:rsidR="00B24B84" w:rsidRPr="0038146B">
        <w:t xml:space="preserve"> </w:t>
      </w:r>
      <w:r w:rsidR="00854C6E" w:rsidRPr="00CF447C">
        <w:rPr>
          <w:rFonts w:cs="Arial"/>
        </w:rPr>
        <w:t>arquivada na JUCERJA</w:t>
      </w:r>
      <w:bookmarkStart w:id="3" w:name="_DV_M17"/>
      <w:bookmarkStart w:id="4" w:name="_DV_M18"/>
      <w:bookmarkEnd w:id="3"/>
      <w:bookmarkEnd w:id="4"/>
      <w:r w:rsidR="00854C6E" w:rsidRPr="00CF447C">
        <w:rPr>
          <w:rFonts w:cs="Arial"/>
        </w:rPr>
        <w:t xml:space="preserve">e </w:t>
      </w:r>
      <w:r w:rsidR="00B24B84">
        <w:rPr>
          <w:rFonts w:cs="Arial"/>
        </w:rPr>
        <w:t xml:space="preserve">será </w:t>
      </w:r>
      <w:r w:rsidR="00854C6E" w:rsidRPr="00CF447C">
        <w:rPr>
          <w:rFonts w:cs="Arial"/>
        </w:rPr>
        <w:t>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w:t>
      </w:r>
      <w:r w:rsidR="00D624F6" w:rsidRPr="0038146B">
        <w:t xml:space="preserve"> (“</w:t>
      </w:r>
      <w:r w:rsidR="009A1626" w:rsidRPr="009A1626">
        <w:rPr>
          <w:b/>
        </w:rPr>
        <w:t>RCA de Emissão</w:t>
      </w:r>
      <w:r w:rsidR="009A1626">
        <w:t>”)</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C84E4E">
        <w:rPr>
          <w:rFonts w:cs="Arial"/>
        </w:rPr>
        <w:t>8</w:t>
      </w:r>
      <w:r w:rsidR="00C84E4E" w:rsidRPr="00CF447C">
        <w:rPr>
          <w:rFonts w:cs="Arial"/>
        </w:rPr>
        <w:t xml:space="preserve">ª </w:t>
      </w:r>
      <w:r w:rsidR="00503CF2" w:rsidRPr="00CF447C">
        <w:rPr>
          <w:rFonts w:cs="Arial"/>
        </w:rPr>
        <w:t>(</w:t>
      </w:r>
      <w:r w:rsidR="00C84E4E">
        <w:rPr>
          <w:rFonts w:cs="Arial"/>
        </w:rPr>
        <w:t>oitava</w:t>
      </w:r>
      <w:r w:rsidR="00503CF2" w:rsidRPr="00CF447C">
        <w:rPr>
          <w:rFonts w:cs="Arial"/>
        </w:rPr>
        <w:t>) emissão (“</w:t>
      </w:r>
      <w:r w:rsidR="00503CF2" w:rsidRPr="00CF447C">
        <w:rPr>
          <w:rFonts w:cs="Arial"/>
          <w:b/>
        </w:rPr>
        <w:t>Emissão</w:t>
      </w:r>
      <w:r w:rsidR="00503CF2" w:rsidRPr="00CF447C">
        <w:rPr>
          <w:rFonts w:cs="Arial"/>
        </w:rPr>
        <w:t>”) de debêntures simples, não conversíveis em ações, em série</w:t>
      </w:r>
      <w:r w:rsidR="00C84E4E">
        <w:rPr>
          <w:rFonts w:cs="Arial"/>
        </w:rPr>
        <w:t xml:space="preserve"> única</w:t>
      </w:r>
      <w:r w:rsidR="00503CF2" w:rsidRPr="00CF447C">
        <w:rPr>
          <w:rFonts w:cs="Arial"/>
        </w:rPr>
        <w:t xml:space="preserve">, </w:t>
      </w:r>
      <w:r w:rsidR="00503CF2" w:rsidRPr="00CF447C">
        <w:rPr>
          <w:rFonts w:cs="Arial"/>
          <w:szCs w:val="20"/>
        </w:rPr>
        <w:t>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w:t>
      </w:r>
      <w:r w:rsidR="0099274D" w:rsidRPr="000759FA">
        <w:t xml:space="preserve">Vinculada TAESA </w:t>
      </w:r>
      <w:r w:rsidR="002A0DE7" w:rsidRPr="000759FA">
        <w:t>(conforme abaixo definido) em garantia do fiel cumprimento das Obrigações Garantidas (conforme abaixo definido)</w:t>
      </w:r>
      <w:r w:rsidR="00AD0862" w:rsidRPr="000759FA">
        <w:t>;</w:t>
      </w:r>
      <w:bookmarkEnd w:id="2"/>
    </w:p>
    <w:p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w:t>
      </w:r>
      <w:r w:rsidR="00C84E4E">
        <w:t>Sant’</w:t>
      </w:r>
      <w:r w:rsidR="00411B9C">
        <w:t>A</w:t>
      </w:r>
      <w:r w:rsidR="00C84E4E">
        <w:t>na</w:t>
      </w:r>
      <w:r w:rsidR="00C84E4E" w:rsidRPr="0038146B">
        <w:t xml:space="preserve"> </w:t>
      </w:r>
      <w:r w:rsidRPr="0038146B">
        <w:t>Transmissora, realizada em</w:t>
      </w:r>
      <w:r w:rsidR="0080781C">
        <w:t xml:space="preserve"> </w:t>
      </w:r>
      <w:r w:rsidR="00A214DA">
        <w:rPr>
          <w:szCs w:val="20"/>
        </w:rPr>
        <w:t xml:space="preserve">13 </w:t>
      </w:r>
      <w:r w:rsidRPr="0038146B">
        <w:t xml:space="preserve">de </w:t>
      </w:r>
      <w:r w:rsidR="00A214DA">
        <w:rPr>
          <w:szCs w:val="20"/>
        </w:rPr>
        <w:t>dezembro</w:t>
      </w:r>
      <w:r w:rsidR="00A214DA" w:rsidRPr="0038146B">
        <w:t xml:space="preserve"> </w:t>
      </w:r>
      <w:r w:rsidRPr="0038146B">
        <w:t xml:space="preserve">de 2019, cuja ata </w:t>
      </w:r>
      <w:r w:rsidR="00516330" w:rsidRPr="00B24079">
        <w:t xml:space="preserve">será arquivada na JUCERJA e será </w:t>
      </w:r>
      <w:r w:rsidR="00516330" w:rsidRPr="00B24079">
        <w:lastRenderedPageBreak/>
        <w:t>publicada no DOERJ e no jornal “</w:t>
      </w:r>
      <w:r w:rsidR="00933AD2" w:rsidRPr="00933AD2">
        <w:t>Monitor Mercantil</w:t>
      </w:r>
      <w:r w:rsidR="00516330" w:rsidRPr="00B24079">
        <w:t xml:space="preserve">” </w:t>
      </w:r>
      <w:r w:rsidRPr="0038146B">
        <w:t>(“</w:t>
      </w:r>
      <w:r w:rsidRPr="0038146B">
        <w:rPr>
          <w:b/>
        </w:rPr>
        <w:t xml:space="preserve">AGE </w:t>
      </w:r>
      <w:r w:rsidR="00411B9C">
        <w:rPr>
          <w:b/>
        </w:rPr>
        <w:t>Sant’Ana</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9349F1">
        <w:t>,</w:t>
      </w:r>
      <w:r w:rsidR="0099274D" w:rsidRPr="0038146B">
        <w:t xml:space="preserve"> Cessão Fiduciária </w:t>
      </w:r>
      <w:r w:rsidR="0099274D" w:rsidRPr="00CF447C">
        <w:rPr>
          <w:rFonts w:cs="Arial"/>
          <w:szCs w:val="20"/>
        </w:rPr>
        <w:t>CPS</w:t>
      </w:r>
      <w:r w:rsidR="00B73F7A">
        <w:rPr>
          <w:rFonts w:cs="Arial"/>
          <w:szCs w:val="20"/>
        </w:rPr>
        <w:t>T</w:t>
      </w:r>
      <w:r w:rsidR="00B77431">
        <w:t xml:space="preserve"> </w:t>
      </w:r>
      <w:r w:rsidR="0099274D" w:rsidRPr="0038146B">
        <w:t>(conforme abaixo definido)</w:t>
      </w:r>
      <w:r w:rsidR="009349F1">
        <w:t xml:space="preserve"> e </w:t>
      </w:r>
      <w:r w:rsidR="009349F1" w:rsidRPr="0038146B">
        <w:t xml:space="preserve">Cessão Fiduciária </w:t>
      </w:r>
      <w:r w:rsidR="009349F1">
        <w:rPr>
          <w:rFonts w:cs="Arial"/>
          <w:szCs w:val="20"/>
        </w:rPr>
        <w:t>CUST</w:t>
      </w:r>
      <w:r w:rsidR="009349F1">
        <w:t xml:space="preserve"> </w:t>
      </w:r>
      <w:r w:rsidR="009349F1" w:rsidRPr="0038146B">
        <w:t>(conforme abaixo definido)</w:t>
      </w:r>
      <w:r w:rsidR="009A1626">
        <w:t>,</w:t>
      </w:r>
      <w:r w:rsidR="0099274D" w:rsidRPr="0038146B">
        <w:t xml:space="preserve"> </w:t>
      </w:r>
      <w:r w:rsidR="002105DF" w:rsidRPr="0038146B">
        <w:t xml:space="preserve">em garantia do </w:t>
      </w:r>
      <w:r w:rsidR="00AB5F37" w:rsidRPr="0038146B">
        <w:t>fiel cumprimento das Obrigações Garantidas</w:t>
      </w:r>
      <w:r w:rsidR="002A3ED6" w:rsidRPr="0038146B">
        <w:t>;</w:t>
      </w:r>
    </w:p>
    <w:p w:rsidR="002A3ED6" w:rsidRPr="0038146B" w:rsidRDefault="002A3ED6" w:rsidP="005125E3">
      <w:pPr>
        <w:pStyle w:val="Recitals"/>
      </w:pPr>
      <w:r w:rsidRPr="0038146B">
        <w:t xml:space="preserve">os termos e condições da Emissão e das Debêntures encontram-se descritos no </w:t>
      </w:r>
      <w:r w:rsidR="009B6208" w:rsidRPr="0038146B">
        <w:t>“</w:t>
      </w:r>
      <w:r w:rsidR="001F1EEA" w:rsidRPr="00562CD3">
        <w:rPr>
          <w:i/>
        </w:rPr>
        <w:t xml:space="preserve">Instrumento Particular de Escritura da </w:t>
      </w:r>
      <w:r w:rsidR="00C84E4E" w:rsidRPr="00562CD3">
        <w:rPr>
          <w:i/>
        </w:rPr>
        <w:t>8</w:t>
      </w:r>
      <w:r w:rsidR="001F1EEA" w:rsidRPr="00562CD3">
        <w:rPr>
          <w:i/>
        </w:rPr>
        <w:t>ª (</w:t>
      </w:r>
      <w:r w:rsidR="00C84E4E" w:rsidRPr="00562CD3">
        <w:rPr>
          <w:i/>
        </w:rPr>
        <w:t>Oitava</w:t>
      </w:r>
      <w:r w:rsidR="001F1EEA" w:rsidRPr="00562CD3">
        <w:rPr>
          <w:i/>
        </w:rPr>
        <w:t>) Emissão de Debêntures Simples, Não Conversíveis em Ações, em Série</w:t>
      </w:r>
      <w:r w:rsidR="00C84E4E" w:rsidRPr="00562CD3">
        <w:rPr>
          <w:i/>
        </w:rPr>
        <w:t xml:space="preserve"> Única</w:t>
      </w:r>
      <w:r w:rsidR="001F1EEA" w:rsidRPr="00562CD3">
        <w:rPr>
          <w:i/>
        </w:rPr>
        <w:t>,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A214DA" w:rsidRPr="00FE1505">
        <w:rPr>
          <w:szCs w:val="20"/>
          <w:highlight w:val="yellow"/>
        </w:rPr>
        <w:t>[</w:t>
      </w:r>
      <w:r w:rsidR="00A214DA">
        <w:rPr>
          <w:szCs w:val="20"/>
          <w:highlight w:val="yellow"/>
        </w:rPr>
        <w:t>17</w:t>
      </w:r>
      <w:r w:rsidR="00A214DA" w:rsidRPr="00FE1505">
        <w:rPr>
          <w:szCs w:val="20"/>
          <w:highlight w:val="yellow"/>
        </w:rPr>
        <w:t>]</w:t>
      </w:r>
      <w:r w:rsidR="00A214DA" w:rsidRPr="009A1626">
        <w:rPr>
          <w:szCs w:val="20"/>
        </w:rPr>
        <w:t xml:space="preserve"> </w:t>
      </w:r>
      <w:r w:rsidRPr="009A1626">
        <w:t>de</w:t>
      </w:r>
      <w:r w:rsidRPr="0038146B">
        <w:t xml:space="preserve"> </w:t>
      </w:r>
      <w:r w:rsidR="00A214DA">
        <w:rPr>
          <w:szCs w:val="20"/>
        </w:rPr>
        <w:t>dezembro</w:t>
      </w:r>
      <w:r w:rsidR="00A214DA" w:rsidRPr="0038146B">
        <w:t xml:space="preserve">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A214DA">
        <w:t>será</w:t>
      </w:r>
      <w:r w:rsidR="00A214DA" w:rsidRPr="0038146B">
        <w:t xml:space="preserve"> </w:t>
      </w:r>
      <w:r w:rsidR="009B4E62" w:rsidRPr="0038146B">
        <w:t xml:space="preserve">inscrito na </w:t>
      </w:r>
      <w:r w:rsidR="0085732D" w:rsidRPr="0038146B">
        <w:t>JUCERJA</w:t>
      </w:r>
      <w:r w:rsidRPr="0038146B">
        <w:t xml:space="preserve"> (“</w:t>
      </w:r>
      <w:r w:rsidRPr="0038146B">
        <w:rPr>
          <w:b/>
        </w:rPr>
        <w:t>Escritura de Emissão</w:t>
      </w:r>
      <w:r w:rsidRPr="0038146B">
        <w:t>”);</w:t>
      </w:r>
      <w:r w:rsidR="009463CD">
        <w:t xml:space="preserve"> </w:t>
      </w:r>
    </w:p>
    <w:p w:rsidR="00E202B2" w:rsidRPr="00FA3D6C" w:rsidRDefault="00E202B2" w:rsidP="004A13BA">
      <w:pPr>
        <w:pStyle w:val="Recitals"/>
      </w:pPr>
      <w:r w:rsidRPr="0038146B">
        <w:t xml:space="preserve">nos termos da Escritura de Emissão, a TAESA obrigou-se </w:t>
      </w:r>
      <w:r w:rsidR="000C531F" w:rsidRPr="0038146B">
        <w:t>a manter</w:t>
      </w:r>
      <w:r w:rsidR="0099274D" w:rsidRPr="0038146B">
        <w:t xml:space="preserve">, durante o prazo de vigência das Debêntures </w:t>
      </w:r>
      <w:r w:rsidR="000C531F" w:rsidRPr="0038146B">
        <w:t>d</w:t>
      </w:r>
      <w:r w:rsidR="00885893" w:rsidRPr="0038146B">
        <w:t>epositados</w:t>
      </w:r>
      <w:r w:rsidR="004A13BA" w:rsidRPr="004A13BA">
        <w:t xml:space="preserve"> </w:t>
      </w:r>
      <w:r w:rsidR="004A13BA" w:rsidRPr="008C0303">
        <w:t>recursos correspondentes a, pelo menos, o valor da próxima parcela do Valor Nominal Unitário Atualizado, acrescido do valor da próxima parcela da Remuneração</w:t>
      </w:r>
      <w:r w:rsidR="00FB6A07" w:rsidRPr="0038146B">
        <w:t xml:space="preserve">(conforme definida no </w:t>
      </w:r>
      <w:r w:rsidR="00FB6A07" w:rsidRPr="004A13BA">
        <w:rPr>
          <w:b/>
        </w:rPr>
        <w:t>Anexo II</w:t>
      </w:r>
      <w:r w:rsidR="00FB6A07" w:rsidRPr="0038146B">
        <w:t xml:space="preserve"> ao presente Contrato)</w:t>
      </w:r>
      <w:r w:rsidR="00867E8D" w:rsidRPr="0038146B">
        <w:t xml:space="preserve"> (“</w:t>
      </w:r>
      <w:r w:rsidR="002227EB" w:rsidRPr="004A13BA">
        <w:rPr>
          <w:b/>
        </w:rPr>
        <w:t>PMT</w:t>
      </w:r>
      <w:r w:rsidR="00867E8D" w:rsidRPr="0038146B">
        <w:t>”)</w:t>
      </w:r>
      <w:r w:rsidR="002227EB" w:rsidRPr="0038146B">
        <w:t xml:space="preserve">, </w:t>
      </w:r>
      <w:r w:rsidR="00365F04" w:rsidRPr="0038146B">
        <w:t xml:space="preserve">em conta corrente vinculada nº </w:t>
      </w:r>
      <w:r w:rsidR="00562CD3">
        <w:t>[</w:t>
      </w:r>
      <w:r w:rsidR="005125E3" w:rsidRPr="004A13BA">
        <w:rPr>
          <w:highlight w:val="yellow"/>
        </w:rPr>
        <w:t>13089912-9</w:t>
      </w:r>
      <w:r w:rsidR="00562CD3">
        <w:t>]</w:t>
      </w:r>
      <w:r w:rsidR="00365F04" w:rsidRPr="0038146B">
        <w:t xml:space="preserve">, </w:t>
      </w:r>
      <w:r w:rsidR="005125E3">
        <w:t xml:space="preserve">agência </w:t>
      </w:r>
      <w:r w:rsidR="00562CD3">
        <w:t>[</w:t>
      </w:r>
      <w:r w:rsidR="005125E3" w:rsidRPr="004A13BA">
        <w:rPr>
          <w:highlight w:val="yellow"/>
        </w:rPr>
        <w:t>2271</w:t>
      </w:r>
      <w:r w:rsidR="00562CD3">
        <w:t>]</w:t>
      </w:r>
      <w:r w:rsidR="00365F04" w:rsidRPr="004A13BA">
        <w:rPr>
          <w:smallCaps/>
        </w:rPr>
        <w:t>,</w:t>
      </w:r>
      <w:r w:rsidR="00365F04" w:rsidRPr="0038146B">
        <w:t xml:space="preserve"> de titularidade da TAESA, </w:t>
      </w:r>
      <w:r w:rsidR="0040282A">
        <w:t xml:space="preserve"> </w:t>
      </w:r>
      <w:r w:rsidR="00365F04" w:rsidRPr="0038146B">
        <w:t xml:space="preserve">mantida junto ao </w:t>
      </w:r>
      <w:r w:rsidR="000759FA">
        <w:t>[</w:t>
      </w:r>
      <w:r w:rsidR="008650ED" w:rsidRPr="004A13BA">
        <w:rPr>
          <w:rFonts w:cs="Arial"/>
          <w:b/>
          <w:smallCaps/>
          <w:highlight w:val="yellow"/>
        </w:rPr>
        <w:t>BANCO SANTANDER (BRASIL) S.A.</w:t>
      </w:r>
      <w:r w:rsidR="008650ED" w:rsidRPr="004A13BA">
        <w:rPr>
          <w:rFonts w:cs="Arial"/>
          <w:highlight w:val="yellow"/>
        </w:rPr>
        <w:t>, instituição financeira com escritório na Cidade de São Paulo, Estado de São Paulo, na Avenida Presidente Juscelino Kubitschek, n.º 2041 e 2235, Bloco A, inscrita no CNPJ/ME sob o n.º 90.400.888/0001-42</w:t>
      </w:r>
      <w:r w:rsidR="000759FA" w:rsidRPr="004A13BA">
        <w:rPr>
          <w:rFonts w:cs="Arial"/>
        </w:rPr>
        <w:t>]</w:t>
      </w:r>
      <w:r w:rsidR="008650ED" w:rsidRPr="0038146B">
        <w:t xml:space="preserve"> (“</w:t>
      </w:r>
      <w:r w:rsidR="008650ED" w:rsidRPr="004A13BA">
        <w:rPr>
          <w:b/>
        </w:rPr>
        <w:t>Banco Administrador</w:t>
      </w:r>
      <w:r w:rsidR="008650ED" w:rsidRPr="0038146B">
        <w:t xml:space="preserve">” e </w:t>
      </w:r>
      <w:r w:rsidR="00365F04" w:rsidRPr="0038146B">
        <w:t>“</w:t>
      </w:r>
      <w:r w:rsidR="00365F04" w:rsidRPr="004A13BA">
        <w:rPr>
          <w:b/>
        </w:rPr>
        <w:t>Conta Vinculada TAESA</w:t>
      </w:r>
      <w:r w:rsidR="00365F04" w:rsidRPr="0038146B">
        <w:t>”</w:t>
      </w:r>
      <w:r w:rsidR="008650ED" w:rsidRPr="0038146B">
        <w:t>, respectivamente</w:t>
      </w:r>
      <w:r w:rsidR="00365F04" w:rsidRPr="0038146B">
        <w:t>)</w:t>
      </w:r>
      <w:r w:rsidR="00867E8D" w:rsidRPr="0038146B">
        <w:t>;</w:t>
      </w:r>
      <w:r w:rsidR="00766478">
        <w:t xml:space="preserve"> </w:t>
      </w:r>
    </w:p>
    <w:p w:rsidR="00FA3D6C" w:rsidRPr="00FA3D6C" w:rsidRDefault="00FA3D6C" w:rsidP="00FA3D6C">
      <w:pPr>
        <w:pStyle w:val="Recitals"/>
        <w:numPr>
          <w:ilvl w:val="0"/>
          <w:numId w:val="0"/>
        </w:numPr>
        <w:ind w:left="680"/>
        <w:rPr>
          <w:b/>
        </w:rPr>
      </w:pPr>
      <w:r w:rsidRPr="00FA3D6C">
        <w:rPr>
          <w:highlight w:val="yellow"/>
        </w:rPr>
        <w:t>[</w:t>
      </w:r>
      <w:r w:rsidRPr="00FA3D6C">
        <w:rPr>
          <w:b/>
          <w:highlight w:val="yellow"/>
        </w:rPr>
        <w:t xml:space="preserve">NOTA LEFOSSE: </w:t>
      </w:r>
      <w:r w:rsidR="00562CD3">
        <w:rPr>
          <w:b/>
          <w:highlight w:val="yellow"/>
        </w:rPr>
        <w:t xml:space="preserve">TAESA E </w:t>
      </w:r>
      <w:r w:rsidRPr="00FA3D6C">
        <w:rPr>
          <w:b/>
          <w:highlight w:val="yellow"/>
        </w:rPr>
        <w:t>SANTANDER POR FAVOR CONFIRMAR AS INFORMAÇÕES REFERENTES À CONTA VINCULADA</w:t>
      </w:r>
      <w:r>
        <w:rPr>
          <w:b/>
        </w:rPr>
        <w:t>]</w:t>
      </w:r>
    </w:p>
    <w:p w:rsidR="009B4E62" w:rsidRPr="0038146B" w:rsidRDefault="009B4E62" w:rsidP="002A3ED6">
      <w:pPr>
        <w:pStyle w:val="Recitals"/>
      </w:pPr>
      <w:r w:rsidRPr="0038146B">
        <w:t xml:space="preserve">em </w:t>
      </w:r>
      <w:r w:rsidR="00F45846">
        <w:t>22 de março de 2019</w:t>
      </w:r>
      <w:r w:rsidRPr="0038146B">
        <w:t xml:space="preserve">,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411B9C">
        <w:t>Sant’Ana</w:t>
      </w:r>
      <w:r w:rsidR="000729C9" w:rsidRPr="0038146B">
        <w:t xml:space="preserve"> </w:t>
      </w:r>
      <w:r w:rsidR="00847AB9" w:rsidRPr="0038146B">
        <w:t>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w:t>
      </w:r>
      <w:r w:rsidR="00F45846">
        <w:rPr>
          <w:i/>
        </w:rPr>
        <w:t>12/2019</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xml:space="preserve">”, </w:t>
      </w:r>
      <w:r w:rsidR="000130A3" w:rsidRPr="0038146B">
        <w:t xml:space="preserve">celebrado entre </w:t>
      </w:r>
      <w:r w:rsidR="00C9368C" w:rsidRPr="0038146B">
        <w:t>o Poder Concedente</w:t>
      </w:r>
      <w:r w:rsidR="000130A3" w:rsidRPr="0038146B">
        <w:t xml:space="preserve">, a </w:t>
      </w:r>
      <w:r w:rsidR="00411B9C">
        <w:t>Sant’Ana</w:t>
      </w:r>
      <w:r w:rsidR="000729C9" w:rsidRPr="0038146B">
        <w:t xml:space="preserve"> </w:t>
      </w:r>
      <w:r w:rsidR="00C376B5" w:rsidRPr="0038146B">
        <w:t xml:space="preserve">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EE7EF0" w:rsidRPr="00CF447C">
        <w:rPr>
          <w:rFonts w:cs="Arial"/>
          <w:szCs w:val="20"/>
        </w:rPr>
        <w:t>substitu</w:t>
      </w:r>
      <w:r w:rsidR="00EE7EF0" w:rsidRPr="00CF447C">
        <w:rPr>
          <w:rFonts w:cs="Arial"/>
        </w:rPr>
        <w:t>í-lo</w:t>
      </w:r>
      <w:r w:rsidR="007C5007" w:rsidRPr="00CF447C">
        <w:rPr>
          <w:rFonts w:cs="Arial"/>
        </w:rPr>
        <w:t xml:space="preserve">, </w:t>
      </w:r>
      <w:r w:rsidR="00B65015" w:rsidRPr="00CF447C">
        <w:rPr>
          <w:rFonts w:cs="Arial"/>
        </w:rPr>
        <w:t>“</w:t>
      </w:r>
      <w:r w:rsidR="00B65015" w:rsidRPr="0038146B">
        <w:rPr>
          <w:b/>
        </w:rPr>
        <w:t>Contrato de Concessão</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411B9C">
        <w:t>Sant’Ana</w:t>
      </w:r>
      <w:r w:rsidR="000729C9" w:rsidRPr="0038146B">
        <w:t xml:space="preserve"> </w:t>
      </w:r>
      <w:r w:rsidR="00CA689F" w:rsidRPr="0038146B">
        <w:t>Transmissora</w:t>
      </w:r>
      <w:r w:rsidR="00B65015" w:rsidRPr="0038146B">
        <w:t xml:space="preserve">, em regime de concessão, </w:t>
      </w:r>
      <w:r w:rsidR="00B65015" w:rsidRPr="0038146B">
        <w:lastRenderedPageBreak/>
        <w:t xml:space="preserve">da prestação do serviço público de </w:t>
      </w:r>
      <w:r w:rsidR="00CA689F" w:rsidRPr="0038146B">
        <w:t>transmissão de energia elétrica para construção, operação e manutenção de determinadas insta</w:t>
      </w:r>
      <w:r w:rsidR="00EE7EF0">
        <w:t>la</w:t>
      </w:r>
      <w:r w:rsidR="00CA689F" w:rsidRPr="0038146B">
        <w:t>ções de tran</w:t>
      </w:r>
      <w:r w:rsidR="00493CEC" w:rsidRPr="0038146B">
        <w:t>s</w:t>
      </w:r>
      <w:r w:rsidR="00CA689F" w:rsidRPr="0038146B">
        <w:t>missão</w:t>
      </w:r>
      <w:r w:rsidR="00493CEC" w:rsidRPr="0038146B">
        <w:t xml:space="preserve">, conforme detalhadas no Contrato de Concessão </w:t>
      </w:r>
      <w:r w:rsidR="00411B9C">
        <w:t>Sant’Ana</w:t>
      </w:r>
      <w:r w:rsidR="00493CEC" w:rsidRPr="0038146B">
        <w:t xml:space="preserve"> </w:t>
      </w:r>
      <w:r w:rsidR="00A741BE" w:rsidRPr="0038146B">
        <w:t>(“</w:t>
      </w:r>
      <w:r w:rsidR="00A741BE" w:rsidRPr="0038146B">
        <w:rPr>
          <w:b/>
        </w:rPr>
        <w:t>Concessão</w:t>
      </w:r>
      <w:r w:rsidR="00493CEC" w:rsidRPr="0038146B">
        <w:rPr>
          <w:b/>
        </w:rPr>
        <w:t xml:space="preserve"> </w:t>
      </w:r>
      <w:r w:rsidR="00411B9C">
        <w:rPr>
          <w:b/>
        </w:rPr>
        <w:t>Sant’Ana</w:t>
      </w:r>
      <w:r w:rsidR="00A741BE" w:rsidRPr="0038146B">
        <w:t>”</w:t>
      </w:r>
      <w:r w:rsidR="000729C9">
        <w:t xml:space="preserve"> ou “</w:t>
      </w:r>
      <w:r w:rsidR="000729C9">
        <w:rPr>
          <w:b/>
        </w:rPr>
        <w:t>Concessão</w:t>
      </w:r>
      <w:r w:rsidR="000729C9">
        <w:t>”</w:t>
      </w:r>
      <w:r w:rsidR="00A741BE" w:rsidRPr="0038146B">
        <w:t>)</w:t>
      </w:r>
      <w:r w:rsidR="00B65015" w:rsidRPr="0038146B">
        <w:t>;</w:t>
      </w:r>
    </w:p>
    <w:p w:rsidR="00836763" w:rsidRPr="0038146B" w:rsidRDefault="00836763" w:rsidP="00811CD5">
      <w:pPr>
        <w:pStyle w:val="Recitals"/>
      </w:pPr>
      <w:r w:rsidRPr="0038146B">
        <w:t xml:space="preserve">em </w:t>
      </w:r>
      <w:r w:rsidR="00A214DA">
        <w:t>13</w:t>
      </w:r>
      <w:r w:rsidR="00A214DA">
        <w:t xml:space="preserve"> </w:t>
      </w:r>
      <w:r w:rsidR="00F45846">
        <w:t>de junho de 2019,</w:t>
      </w:r>
      <w:r w:rsidRPr="0038146B">
        <w:t xml:space="preserve"> foi celebrado entre o Operador Nacional do Sistema Elétrico – ONS (“</w:t>
      </w:r>
      <w:r w:rsidRPr="0038146B">
        <w:rPr>
          <w:b/>
        </w:rPr>
        <w:t>ONS</w:t>
      </w:r>
      <w:r w:rsidRPr="0038146B">
        <w:t>”)</w:t>
      </w:r>
      <w:r w:rsidR="00870481" w:rsidRPr="0038146B">
        <w:t xml:space="preserve"> e a </w:t>
      </w:r>
      <w:r w:rsidR="00411B9C">
        <w:t>Sant’Ana</w:t>
      </w:r>
      <w:r w:rsidR="00B311C4" w:rsidRPr="0038146B">
        <w:t xml:space="preserve"> </w:t>
      </w:r>
      <w:r w:rsidR="00870481" w:rsidRPr="0038146B">
        <w:t>Transmissora o “</w:t>
      </w:r>
      <w:r w:rsidR="00870481" w:rsidRPr="0038146B">
        <w:rPr>
          <w:i/>
        </w:rPr>
        <w:t>Contrato de Prestação de Serviços de Tran</w:t>
      </w:r>
      <w:r w:rsidR="006F7446" w:rsidRPr="0038146B">
        <w:rPr>
          <w:i/>
        </w:rPr>
        <w:t>s</w:t>
      </w:r>
      <w:r w:rsidR="00870481" w:rsidRPr="0038146B">
        <w:rPr>
          <w:i/>
        </w:rPr>
        <w:t xml:space="preserve">missão nº </w:t>
      </w:r>
      <w:r w:rsidR="00F45846" w:rsidRPr="00F45846">
        <w:rPr>
          <w:szCs w:val="20"/>
        </w:rPr>
        <w:t>012/2019</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 xml:space="preserve">os termos e condições de administração e coordenação por parte do ONS, da prestação de serviços de transmissão pela </w:t>
      </w:r>
      <w:r w:rsidR="00411B9C">
        <w:t>Sant’Ana</w:t>
      </w:r>
      <w:r w:rsidR="00CA673C" w:rsidRPr="0038146B">
        <w:t xml:space="preserve"> Transmissora aos usuários</w:t>
      </w:r>
      <w:r w:rsidR="00271DD1" w:rsidRPr="0038146B">
        <w:t xml:space="preserve"> (“</w:t>
      </w:r>
      <w:r w:rsidR="000729C9">
        <w:rPr>
          <w:b/>
        </w:rPr>
        <w:t>CPST</w:t>
      </w:r>
      <w:r w:rsidR="000729C9">
        <w:t>”</w:t>
      </w:r>
      <w:r w:rsidR="00271DD1" w:rsidRPr="0038146B">
        <w:t>)</w:t>
      </w:r>
      <w:r w:rsidR="00870481" w:rsidRPr="0038146B">
        <w:t>;</w:t>
      </w:r>
    </w:p>
    <w:p w:rsidR="00610777" w:rsidRPr="0038146B" w:rsidRDefault="007C5007" w:rsidP="00811CD5">
      <w:pPr>
        <w:pStyle w:val="Recitals"/>
      </w:pPr>
      <w:r w:rsidRPr="00CF447C">
        <w:rPr>
          <w:rFonts w:cs="Arial"/>
          <w:szCs w:val="20"/>
        </w:rPr>
        <w:t xml:space="preserve">serão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w:t>
      </w:r>
      <w:r w:rsidR="00411B9C">
        <w:t>Sant’Ana</w:t>
      </w:r>
      <w:r w:rsidR="000729C9">
        <w:t xml:space="preserve"> </w:t>
      </w:r>
      <w:r w:rsidR="00151099" w:rsidRPr="0038146B">
        <w:t>Transmissora</w:t>
      </w:r>
      <w:r w:rsidR="00BB3482" w:rsidRPr="0038146B">
        <w:t xml:space="preserve"> </w:t>
      </w:r>
      <w:r w:rsidRPr="00CF447C">
        <w:rPr>
          <w:rFonts w:cs="Arial"/>
          <w:szCs w:val="20"/>
        </w:rPr>
        <w:t xml:space="preserve">(representada pelo ONS, conforme autorização constante do CPST </w:t>
      </w:r>
      <w:r w:rsidR="00411B9C">
        <w:rPr>
          <w:rFonts w:cs="Arial"/>
          <w:szCs w:val="20"/>
        </w:rPr>
        <w:t>Sant’Ana</w:t>
      </w:r>
      <w:r w:rsidRPr="00CF447C">
        <w:rPr>
          <w:rFonts w:cs="Arial"/>
          <w:szCs w:val="20"/>
        </w:rPr>
        <w:t>)</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 “</w:t>
      </w:r>
      <w:r w:rsidR="00D67518" w:rsidRPr="00CF447C">
        <w:rPr>
          <w:rFonts w:cs="Arial"/>
          <w:i/>
          <w:szCs w:val="20"/>
        </w:rPr>
        <w:t>Contrato</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 xml:space="preserve">o uso de linhas de transmissão da </w:t>
      </w:r>
      <w:r w:rsidR="00411B9C">
        <w:t xml:space="preserve">Sant’Ana </w:t>
      </w:r>
      <w:r w:rsidR="00102414" w:rsidRPr="0038146B">
        <w:t>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0729C9">
        <w:t>“</w:t>
      </w:r>
      <w:r w:rsidR="000729C9">
        <w:rPr>
          <w:b/>
        </w:rPr>
        <w:t>CUST</w:t>
      </w:r>
      <w:r w:rsidR="000729C9">
        <w:t>”</w:t>
      </w:r>
      <w:r w:rsidR="00D67518" w:rsidRPr="0038146B">
        <w:t>);</w:t>
      </w:r>
    </w:p>
    <w:p w:rsidR="00691405" w:rsidRPr="000729C9" w:rsidRDefault="00365F04" w:rsidP="005125E3">
      <w:pPr>
        <w:pStyle w:val="Recitals"/>
        <w:rPr>
          <w:b/>
        </w:rPr>
      </w:pPr>
      <w:r w:rsidRPr="0038146B">
        <w:t xml:space="preserve">a </w:t>
      </w:r>
      <w:r w:rsidR="00411B9C">
        <w:t>Sant’Ana</w:t>
      </w:r>
      <w:r w:rsidR="000729C9" w:rsidRPr="0038146B">
        <w:t xml:space="preserve"> </w:t>
      </w:r>
      <w:r w:rsidRPr="0038146B">
        <w:t xml:space="preserve">Transmissora </w:t>
      </w:r>
      <w:r w:rsidR="000729C9">
        <w:t>é a única e legítima titular</w:t>
      </w:r>
      <w:r w:rsidR="00012D68">
        <w:t xml:space="preserve"> </w:t>
      </w:r>
      <w:r w:rsidR="00012D68" w:rsidRPr="008460D5">
        <w:t xml:space="preserve">da totalidade dos direitos creditórios </w:t>
      </w:r>
      <w:r w:rsidR="00012D68" w:rsidRPr="008460D5">
        <w:rPr>
          <w:b/>
        </w:rPr>
        <w:t>(1)</w:t>
      </w:r>
      <w:r w:rsidR="00012D68" w:rsidRPr="008460D5">
        <w:t xml:space="preserve"> emergentes do Contrato de Concessão; </w:t>
      </w:r>
      <w:r w:rsidR="00012D68" w:rsidRPr="008460D5">
        <w:rPr>
          <w:b/>
        </w:rPr>
        <w:t>(2)</w:t>
      </w:r>
      <w:r w:rsidR="00012D68" w:rsidRPr="008460D5">
        <w:t xml:space="preserve"> provenientes do </w:t>
      </w:r>
      <w:r w:rsidR="00554EBF">
        <w:t>CPST</w:t>
      </w:r>
      <w:r w:rsidR="00012D68" w:rsidRPr="008460D5">
        <w:t xml:space="preserve">; </w:t>
      </w:r>
      <w:r w:rsidR="00012D68" w:rsidRPr="008460D5">
        <w:rPr>
          <w:b/>
        </w:rPr>
        <w:t>(3)</w:t>
      </w:r>
      <w:r w:rsidR="00012D68" w:rsidRPr="008460D5">
        <w:t xml:space="preserve"> todos os demais direitos, corpóreos ou incorpóreos, potenciais ou não, da Garantidora que possam ser objeto de cessão fiduciária de acordo com as normas legais e regulamentares aplicáveis, decorrentes do Contrato de Concessão, do CPST, ou decorrentes, a qualquer título, da prestação de serviços de transmissão de energia elétrica pela </w:t>
      </w:r>
      <w:r w:rsidR="00554EBF">
        <w:t>Sant’Ana Transmissora</w:t>
      </w:r>
      <w:r w:rsidR="00012D68" w:rsidRPr="008460D5">
        <w:t xml:space="preserve"> compreendendo, mas não se limitando: (a) o direito de receber todos e quaisquer valores que, efetiva ou potencialmente, sejam ou venham a se tornar exigíveis e pendentes de pagamento pelo poder concedente à </w:t>
      </w:r>
      <w:r w:rsidR="00554EBF">
        <w:t>Sant’Ana Transmissora</w:t>
      </w:r>
      <w:r w:rsidR="00012D68" w:rsidRPr="008460D5">
        <w:t xml:space="preserve">, incluído o direito de receber todas as indenizações pela extinção da concessão outorgada nos termos do Contrato de Concessão; (b) os direitos creditórios da Garantidora, provenientes da prestação de serviços de transmissão de energia elétrica, previstos no Contrato de Concessão e no CPST, inclusive a totalidade da receita proveniente da prestação dos serviços de transmissão;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t xml:space="preserve">, </w:t>
      </w:r>
      <w:r w:rsidR="005125E3" w:rsidRPr="005125E3">
        <w:t xml:space="preserve">agência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rPr>
          <w:smallCaps/>
        </w:rPr>
        <w:t>,</w:t>
      </w:r>
      <w:r w:rsidR="00977B47" w:rsidRPr="0038146B">
        <w:t xml:space="preserve"> de titularidade da </w:t>
      </w:r>
      <w:r w:rsidR="00411B9C">
        <w:t>Sant’Ana</w:t>
      </w:r>
      <w:r w:rsidR="000729C9" w:rsidRPr="0038146B">
        <w:t xml:space="preserve"> </w:t>
      </w:r>
      <w:r w:rsidR="00977B47" w:rsidRPr="0038146B">
        <w:t>Transmissora, mantida junto ao Banco Administrador (</w:t>
      </w:r>
      <w:r w:rsidR="000729C9">
        <w:t>“</w:t>
      </w:r>
      <w:r w:rsidR="000729C9">
        <w:rPr>
          <w:b/>
        </w:rPr>
        <w:t>Conta Vinculada</w:t>
      </w:r>
      <w:r w:rsidR="008F590F">
        <w:rPr>
          <w:b/>
        </w:rPr>
        <w:t xml:space="preserve"> Sant’Ana</w:t>
      </w:r>
      <w:r w:rsidR="000729C9">
        <w:t>”</w:t>
      </w:r>
      <w:r w:rsidR="008201B6">
        <w:t xml:space="preserve"> e, em conjunto com a Conta Vinculada TAESA, “</w:t>
      </w:r>
      <w:r w:rsidR="008201B6" w:rsidRPr="008201B6">
        <w:rPr>
          <w:b/>
        </w:rPr>
        <w:t>Contas Vinculadas</w:t>
      </w:r>
      <w:r w:rsidR="008201B6">
        <w:t>”</w:t>
      </w:r>
      <w:r w:rsidR="00977B47" w:rsidRPr="0038146B">
        <w:t>), conforme o caso</w:t>
      </w:r>
      <w:r w:rsidR="00874906" w:rsidRPr="0038146B">
        <w:t>, nos termos deste Contrato</w:t>
      </w:r>
      <w:r w:rsidR="00691405" w:rsidRPr="0038146B">
        <w:t>;</w:t>
      </w:r>
    </w:p>
    <w:p w:rsidR="000729C9" w:rsidRPr="000729C9" w:rsidRDefault="000729C9" w:rsidP="000729C9">
      <w:pPr>
        <w:pStyle w:val="Recitals"/>
        <w:numPr>
          <w:ilvl w:val="0"/>
          <w:numId w:val="0"/>
        </w:numPr>
        <w:ind w:left="680"/>
        <w:rPr>
          <w:b/>
        </w:rPr>
      </w:pPr>
      <w:r w:rsidRPr="000729C9">
        <w:rPr>
          <w:b/>
          <w:highlight w:val="yellow"/>
        </w:rPr>
        <w:t>[NOTA LEFOSSE: TAESA, POR FAVOR CONFIRMAR DADOS REFERENTES À CONTA VINCULADA]</w:t>
      </w:r>
    </w:p>
    <w:p w:rsidR="007E4902" w:rsidRPr="0038146B" w:rsidRDefault="00927BC0" w:rsidP="004F2442">
      <w:pPr>
        <w:pStyle w:val="Recitals"/>
      </w:pPr>
      <w:r w:rsidRPr="0038146B">
        <w:t xml:space="preserve">nos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a TAESA obrigou-se a constituir cessão f</w:t>
      </w:r>
      <w:r w:rsidR="009A1626">
        <w:t>i</w:t>
      </w:r>
      <w:r w:rsidR="000A235D" w:rsidRPr="0038146B">
        <w:t>d</w:t>
      </w:r>
      <w:r w:rsidR="009A1626">
        <w:t>u</w:t>
      </w:r>
      <w:r w:rsidR="000A235D" w:rsidRPr="0038146B">
        <w:t>c</w:t>
      </w:r>
      <w:r w:rsidR="009A1626">
        <w:t>i</w:t>
      </w:r>
      <w:r w:rsidR="000A235D" w:rsidRPr="0038146B">
        <w:t>ária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w:t>
      </w:r>
      <w:r w:rsidRPr="0038146B">
        <w:lastRenderedPageBreak/>
        <w:t xml:space="preserve">favor </w:t>
      </w:r>
      <w:r w:rsidR="000D02F2" w:rsidRPr="0038146B">
        <w:t xml:space="preserve">dos </w:t>
      </w:r>
      <w:r w:rsidR="00754FAB">
        <w:t>Debenturistas</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5" w:name="_DV_M25"/>
      <w:bookmarkStart w:id="6" w:name="_DV_M26"/>
      <w:bookmarkStart w:id="7" w:name="_DV_M28"/>
      <w:bookmarkEnd w:id="5"/>
      <w:bookmarkEnd w:id="6"/>
      <w:bookmarkEnd w:id="7"/>
      <w:r w:rsidR="003D29D0" w:rsidRPr="0038146B">
        <w:t>; e</w:t>
      </w:r>
    </w:p>
    <w:p w:rsidR="003D29D0" w:rsidRPr="0038146B" w:rsidRDefault="00101574" w:rsidP="004F2442">
      <w:pPr>
        <w:pStyle w:val="Recitals"/>
      </w:pPr>
      <w:r w:rsidRPr="0038146B">
        <w:t>as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o qual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315A6B">
        <w:t>nas Contas Vinculadas</w:t>
      </w:r>
      <w:r w:rsidR="003D29D0" w:rsidRPr="0038146B">
        <w:t xml:space="preserve">, para promover a gestão e custódia </w:t>
      </w:r>
      <w:r w:rsidR="00F02B23" w:rsidRPr="0038146B">
        <w:t>d</w:t>
      </w:r>
      <w:r w:rsidR="00C90D29" w:rsidRPr="0038146B">
        <w:t>os</w:t>
      </w:r>
      <w:r w:rsidR="00F02B23" w:rsidRPr="0038146B">
        <w:t xml:space="preserve"> </w:t>
      </w:r>
      <w:r w:rsidR="005D5C14" w:rsidRPr="0038146B">
        <w:t>Direitos Creditórios</w:t>
      </w:r>
      <w:r w:rsidR="003D29D0" w:rsidRPr="0038146B">
        <w:t xml:space="preserve">, </w:t>
      </w:r>
      <w:r w:rsidR="00242397" w:rsidRPr="0038146B">
        <w:t>observado o disposto no presente Contrato</w:t>
      </w:r>
      <w:r w:rsidR="003D29D0" w:rsidRPr="0038146B">
        <w:t>.</w:t>
      </w:r>
    </w:p>
    <w:p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rsidR="00670B7C" w:rsidRPr="0038146B" w:rsidRDefault="00670B7C" w:rsidP="00670B7C">
      <w:pPr>
        <w:pStyle w:val="Level1"/>
        <w:rPr>
          <w:sz w:val="20"/>
        </w:rPr>
      </w:pPr>
      <w:bookmarkStart w:id="8" w:name="_Toc487347598"/>
      <w:r w:rsidRPr="0038146B">
        <w:rPr>
          <w:sz w:val="20"/>
        </w:rPr>
        <w:t>DEFINIÇÕES</w:t>
      </w:r>
      <w:bookmarkEnd w:id="8"/>
    </w:p>
    <w:p w:rsidR="00670B7C" w:rsidRPr="0038146B" w:rsidRDefault="00670B7C" w:rsidP="00670B7C">
      <w:pPr>
        <w:pStyle w:val="Level2"/>
      </w:pPr>
      <w:r w:rsidRPr="0038146B">
        <w:t>As expressões em letras maiúsculas aqui utilizadas e não expressamente definidas no presente Contrato terão o mesmo significado a elas atribuído na Escritura de Emissão.</w:t>
      </w:r>
    </w:p>
    <w:p w:rsidR="00670B7C" w:rsidRPr="0038146B" w:rsidRDefault="00670B7C" w:rsidP="00670B7C">
      <w:pPr>
        <w:pStyle w:val="Level2"/>
      </w:pPr>
      <w:r w:rsidRPr="0038146B">
        <w:t>Todos os termos no singular definidos neste Contrato deverão ter os mesmos significados quando empregados no plural e vice-versa.</w:t>
      </w:r>
    </w:p>
    <w:p w:rsidR="00670B7C" w:rsidRPr="0038146B" w:rsidRDefault="00670B7C" w:rsidP="00670B7C">
      <w:pPr>
        <w:pStyle w:val="Level2"/>
      </w:pPr>
      <w:r w:rsidRPr="0038146B">
        <w:t>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adendo e anexo estão relacionadas a este Contrato, a não ser que de outra forma especificado.</w:t>
      </w:r>
    </w:p>
    <w:p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rsidR="004F1E5F" w:rsidRPr="0038146B" w:rsidRDefault="00887A16" w:rsidP="00AE3DF8">
      <w:pPr>
        <w:pStyle w:val="Level2"/>
      </w:pPr>
      <w:bookmarkStart w:id="9" w:name="_Ref406762651"/>
      <w:bookmarkStart w:id="10"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snapToGrid w:val="0"/>
        </w:rPr>
        <w:t>, da Remuneração,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ou em virtude do vencimento antecipado das obrigações decorrentes das Debêntures,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r w:rsidR="00B431E5" w:rsidRPr="00CF447C">
        <w:rPr>
          <w:rFonts w:cs="Arial"/>
          <w:snapToGrid w:val="0"/>
        </w:rPr>
        <w:t>e</w:t>
      </w:r>
      <w:r w:rsidR="00FB6A07" w:rsidRPr="00CF447C">
        <w:rPr>
          <w:rFonts w:cs="Arial"/>
          <w:snapToGrid w:val="0"/>
        </w:rPr>
        <w:t xml:space="preserve">scriturador, à </w:t>
      </w:r>
      <w:r w:rsidR="00B431E5" w:rsidRPr="00CF447C">
        <w:rPr>
          <w:rFonts w:cs="Arial"/>
        </w:rPr>
        <w:t>B3 S.A. – Brasil, Bolsa, Balcão – Segmento Cetip UTVM (“</w:t>
      </w:r>
      <w:r w:rsidR="00B431E5" w:rsidRPr="00CF447C">
        <w:rPr>
          <w:rFonts w:cs="Arial"/>
          <w:b/>
        </w:rPr>
        <w:t>B3 – Segmento Cetip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w:t>
      </w:r>
      <w:r w:rsidR="00FB6A07" w:rsidRPr="00CF447C">
        <w:rPr>
          <w:rFonts w:cs="Arial"/>
          <w:snapToGrid w:val="0"/>
        </w:rPr>
        <w:lastRenderedPageBreak/>
        <w:t xml:space="preserve">Fiduciário; e (c) </w:t>
      </w:r>
      <w:r w:rsidR="00FB6A07" w:rsidRPr="00CF447C">
        <w:rPr>
          <w:rFonts w:cs="Arial"/>
        </w:rPr>
        <w:t>as obrigações de ressarcimento de toda e qualquer importância que o Agente Fiduciário e/ou os Debenturistas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9"/>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 Contrato de Concessão</w:t>
      </w:r>
      <w:r w:rsidR="005D2C4F" w:rsidRPr="0038146B">
        <w:rPr>
          <w:rFonts w:eastAsia="Arial Unicode MS"/>
        </w:rPr>
        <w:t xml:space="preserve">, dos </w:t>
      </w:r>
      <w:r w:rsidR="004F61E5" w:rsidRPr="00CF447C">
        <w:rPr>
          <w:rFonts w:eastAsia="Arial Unicode MS" w:cs="Arial"/>
          <w:szCs w:val="20"/>
        </w:rPr>
        <w:t>CPST</w:t>
      </w:r>
      <w:r w:rsidR="005D2C4F" w:rsidRPr="0038146B">
        <w:rPr>
          <w:rFonts w:eastAsia="Arial Unicode MS"/>
        </w:rPr>
        <w:t>, dos CUST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10"/>
      <w:r w:rsidR="007A66C7" w:rsidRPr="0038146B">
        <w:t xml:space="preserve"> </w:t>
      </w:r>
      <w:r w:rsidR="009463CD" w:rsidRPr="00A67DDE">
        <w:rPr>
          <w:rFonts w:cs="Arial"/>
          <w:szCs w:val="20"/>
        </w:rPr>
        <w:t>[Comentário Jurídico Santander: não localizei neste rol a conta de pagamento das debêntures com o saldo mínimo a ser mantido em conta</w:t>
      </w:r>
      <w:r w:rsidR="009463CD">
        <w:rPr>
          <w:rFonts w:cs="Arial"/>
          <w:szCs w:val="20"/>
        </w:rPr>
        <w:t>. Não deveria constar aqui? Entendo que o 2.1.1 não é a conta pagamento, mas sim a mesma conta vinculada do 2.1.4, mas uma é da TAESA e a outra é da Sant’ana, correto?</w:t>
      </w:r>
      <w:r w:rsidR="009463CD" w:rsidRPr="00A67DDE">
        <w:rPr>
          <w:rFonts w:cs="Arial"/>
          <w:szCs w:val="20"/>
        </w:rPr>
        <w:t>]</w:t>
      </w:r>
      <w:r w:rsidR="00554EBF">
        <w:rPr>
          <w:rFonts w:cs="Arial"/>
          <w:szCs w:val="20"/>
        </w:rPr>
        <w:t xml:space="preserve"> </w:t>
      </w:r>
      <w:r w:rsidR="00554EBF" w:rsidRPr="00554EBF">
        <w:rPr>
          <w:rFonts w:cs="Arial"/>
          <w:b/>
          <w:szCs w:val="20"/>
          <w:highlight w:val="yellow"/>
        </w:rPr>
        <w:t>[NOTA LEFOSSE: A SER DISCUTIDO EM CALL. ENTENDEMOS QUE A CONTA DE PAGAMENTO DAS DEBÊNTURES É A DESCRITA NA CLÁUSULA 2.1.1 ABAIXO.]</w:t>
      </w:r>
    </w:p>
    <w:p w:rsidR="00532F2D" w:rsidRPr="0038146B" w:rsidRDefault="004A13BA" w:rsidP="00B61195">
      <w:pPr>
        <w:pStyle w:val="Level3"/>
      </w:pPr>
      <w:bookmarkStart w:id="11" w:name="_Ref401653291"/>
      <w:r>
        <w:t xml:space="preserve">a </w:t>
      </w:r>
      <w:r w:rsidR="00532F2D" w:rsidRPr="0038146B">
        <w:t>totalidade dos direitos creditórios</w:t>
      </w:r>
      <w:r w:rsidR="00E249A0" w:rsidRPr="0038146B">
        <w:t>, presentes e futuros, de titularidade</w:t>
      </w:r>
      <w:r w:rsidR="00532F2D" w:rsidRPr="0038146B">
        <w:t xml:space="preserve"> da TAESA relacionados à Conta Vinculada TAESA, incluindo recursos eventualmente em trânsito na Conta Vinculada TAESA, ou em compensação bancária (“</w:t>
      </w:r>
      <w:r w:rsidR="00532F2D" w:rsidRPr="0038146B">
        <w:rPr>
          <w:b/>
        </w:rPr>
        <w:t>Direitos Creditórios Conta Vinculada TAESA</w:t>
      </w:r>
      <w:r w:rsidR="00532F2D" w:rsidRPr="0038146B">
        <w:t>”</w:t>
      </w:r>
      <w:r w:rsidR="00FF3F80" w:rsidRPr="0038146B">
        <w:t xml:space="preserve"> e </w:t>
      </w:r>
      <w:r w:rsidR="00532F2D" w:rsidRPr="0038146B">
        <w:t>“</w:t>
      </w:r>
      <w:r w:rsidR="00532F2D" w:rsidRPr="0038146B">
        <w:rPr>
          <w:b/>
        </w:rPr>
        <w:t>Cessão Fiduciária Direitos Creditórios Conta Vinculada TAESA</w:t>
      </w:r>
      <w:r w:rsidR="00532F2D" w:rsidRPr="0038146B">
        <w:t>”</w:t>
      </w:r>
      <w:r w:rsidR="00FF3F80" w:rsidRPr="0038146B">
        <w:t>, respectivamente</w:t>
      </w:r>
      <w:r w:rsidR="00532F2D" w:rsidRPr="0038146B">
        <w:t>)</w:t>
      </w:r>
      <w:r w:rsidR="00E249A0" w:rsidRPr="0038146B">
        <w:t>;</w:t>
      </w:r>
    </w:p>
    <w:p w:rsidR="00197C2C" w:rsidRPr="0038146B" w:rsidRDefault="004A13BA" w:rsidP="00C15E81">
      <w:pPr>
        <w:pStyle w:val="Level3"/>
      </w:pPr>
      <w:r>
        <w:t>a</w:t>
      </w:r>
      <w:r w:rsidR="00956160" w:rsidRPr="0038146B">
        <w:t xml:space="preserve"> totalidade dos direitos creditórios da </w:t>
      </w:r>
      <w:r w:rsidR="00411B9C">
        <w:t>Sant’Ana</w:t>
      </w:r>
      <w:r w:rsidR="002162A9" w:rsidRPr="0038146B">
        <w:t xml:space="preserve"> </w:t>
      </w:r>
      <w:r w:rsidR="00681858" w:rsidRPr="0038146B">
        <w:t xml:space="preserve">Transmissora </w:t>
      </w:r>
      <w:r w:rsidR="00956160" w:rsidRPr="0038146B">
        <w:t>relacionados e/ou emergentes d</w:t>
      </w:r>
      <w:r w:rsidR="002162A9">
        <w:t>a</w:t>
      </w:r>
      <w:r w:rsidR="00956160" w:rsidRPr="0038146B">
        <w:t xml:space="preserve"> </w:t>
      </w:r>
      <w:r w:rsidR="009B20B8" w:rsidRPr="0038146B">
        <w:t>Concess</w:t>
      </w:r>
      <w:r w:rsidR="002162A9">
        <w:t>ão</w:t>
      </w:r>
      <w:r w:rsidR="00956160" w:rsidRPr="0038146B">
        <w:t>, incluindo, sem limitação</w:t>
      </w:r>
      <w:r w:rsidR="00754FAB">
        <w:t>,</w:t>
      </w:r>
      <w:r w:rsidR="005E54C7" w:rsidRPr="0038146B">
        <w:t xml:space="preserve"> </w:t>
      </w:r>
      <w:r w:rsidR="0083243E" w:rsidRPr="0038146B">
        <w:t>os</w:t>
      </w:r>
      <w:r w:rsidR="00CC2776" w:rsidRPr="0038146B">
        <w:t xml:space="preserve"> direitos creditórios, presentes e futuros, de titularidade da </w:t>
      </w:r>
      <w:r w:rsidR="00411B9C">
        <w:t>Sant’Ana</w:t>
      </w:r>
      <w:r w:rsidR="002162A9" w:rsidRPr="0038146B">
        <w:t xml:space="preserve"> </w:t>
      </w:r>
      <w:r w:rsidR="00681858" w:rsidRPr="0038146B">
        <w:t>Transmissora</w:t>
      </w:r>
      <w:r w:rsidR="00BE34CE" w:rsidRPr="0038146B">
        <w:t xml:space="preserve">, correspondentes a todos e quaisquer valores que, efetiva ou potencialmente, sejam ou venham a se tornar devidos à </w:t>
      </w:r>
      <w:r w:rsidR="00411B9C">
        <w:t>Sant’Ana</w:t>
      </w:r>
      <w:r w:rsidR="002162A9" w:rsidRPr="0038146B">
        <w:t xml:space="preserve"> </w:t>
      </w:r>
      <w:r w:rsidR="00ED68B7" w:rsidRPr="0038146B">
        <w:t xml:space="preserve">Transmissora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315A6B">
        <w:rPr>
          <w:rFonts w:cs="Arial"/>
          <w:szCs w:val="20"/>
        </w:rPr>
        <w:t>nas Contas Vinculadas</w:t>
      </w:r>
      <w:r w:rsidR="00BE34CE" w:rsidRPr="00F62885">
        <w:rPr>
          <w:rFonts w:ascii="Calibri" w:hAnsi="Calibri"/>
        </w:rPr>
        <w:t xml:space="preserve">, </w:t>
      </w:r>
      <w:r w:rsidR="00BE34CE" w:rsidRPr="008F590F">
        <w:rPr>
          <w:rFonts w:cs="Arial"/>
        </w:rPr>
        <w:t>independentemente de onde</w:t>
      </w:r>
      <w:r w:rsidR="00BE34CE" w:rsidRPr="0038146B">
        <w:t xml:space="preserve"> se encontrarem, inclusive enquanto em trânsito ou em processo de compensação bancária</w:t>
      </w:r>
      <w:r w:rsidR="00DD2482" w:rsidRPr="0038146B">
        <w:t xml:space="preserve"> </w:t>
      </w:r>
      <w:r w:rsidR="00FB7EEE" w:rsidRPr="0038146B">
        <w:t>(“</w:t>
      </w:r>
      <w:r w:rsidR="00FB7EEE" w:rsidRPr="0038146B">
        <w:rPr>
          <w:b/>
        </w:rPr>
        <w:t xml:space="preserve">Direitos </w:t>
      </w:r>
      <w:r w:rsidR="00216FE0" w:rsidRPr="0038146B">
        <w:rPr>
          <w:b/>
        </w:rPr>
        <w:t xml:space="preserve">Creditórios </w:t>
      </w:r>
      <w:r w:rsidR="00FB7EEE" w:rsidRPr="0038146B">
        <w:rPr>
          <w:b/>
        </w:rPr>
        <w:t>Emergentes</w:t>
      </w:r>
      <w:r w:rsidR="00FB7EEE"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00FB7EEE" w:rsidRPr="0038146B">
        <w:t>)</w:t>
      </w:r>
      <w:r w:rsidR="00C15E81" w:rsidRPr="0038146B">
        <w:t xml:space="preserve">, </w:t>
      </w:r>
      <w:r w:rsidR="00961AC4" w:rsidRPr="0038146B">
        <w:t xml:space="preserve">os quais serão depositados na Conta Vinculada </w:t>
      </w:r>
      <w:r w:rsidR="00411B9C">
        <w:t>Sant’Ana</w:t>
      </w:r>
      <w:r w:rsidR="00961AC4" w:rsidRPr="0038146B">
        <w:t xml:space="preserve">,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 xml:space="preserve">dade da prestação do serviço da </w:t>
      </w:r>
      <w:r w:rsidR="00411B9C">
        <w:t>Sant’Ana</w:t>
      </w:r>
      <w:r w:rsidR="00FF3F80" w:rsidRPr="0038146B">
        <w:t xml:space="preserve"> Transmissora</w:t>
      </w:r>
      <w:r w:rsidR="000E6C10" w:rsidRPr="0038146B">
        <w:t>;</w:t>
      </w:r>
    </w:p>
    <w:p w:rsidR="00725BE6" w:rsidRPr="00CF447C" w:rsidRDefault="004A13BA" w:rsidP="00725BE6">
      <w:pPr>
        <w:pStyle w:val="Level3"/>
        <w:rPr>
          <w:rFonts w:cs="Arial"/>
        </w:rPr>
      </w:pPr>
      <w:r>
        <w:rPr>
          <w:rFonts w:cs="Arial"/>
        </w:rPr>
        <w:t>a</w:t>
      </w:r>
      <w:r w:rsidR="00725BE6" w:rsidRPr="00CF447C">
        <w:rPr>
          <w:rFonts w:cs="Arial"/>
        </w:rPr>
        <w:t xml:space="preserve"> totalidade dos direitos creditórios, presentes e futuros, de titularidade da </w:t>
      </w:r>
      <w:r w:rsidR="00411B9C">
        <w:rPr>
          <w:rFonts w:cs="Arial"/>
        </w:rPr>
        <w:t>Sant’Ana</w:t>
      </w:r>
      <w:r w:rsidR="002162A9" w:rsidRPr="00CF447C">
        <w:rPr>
          <w:rFonts w:cs="Arial"/>
        </w:rPr>
        <w:t xml:space="preserve"> </w:t>
      </w:r>
      <w:r w:rsidR="00725BE6" w:rsidRPr="00CF447C">
        <w:rPr>
          <w:rFonts w:cs="Arial"/>
        </w:rPr>
        <w:t xml:space="preserve">Transmissora </w:t>
      </w:r>
      <w:r w:rsidR="00961AC4" w:rsidRPr="00CF447C">
        <w:rPr>
          <w:rFonts w:cs="Arial"/>
        </w:rPr>
        <w:t>provenientes</w:t>
      </w:r>
      <w:r w:rsidR="00725BE6" w:rsidRPr="00CF447C">
        <w:rPr>
          <w:rFonts w:cs="Arial"/>
        </w:rPr>
        <w:t xml:space="preserve"> </w:t>
      </w:r>
      <w:r w:rsidR="00F969F1" w:rsidRPr="00CF447C">
        <w:rPr>
          <w:rFonts w:cs="Arial"/>
        </w:rPr>
        <w:t>das receitas oriundas da prestação de serviços de transmissão de energia elétrica, previstos no Contrato de Concessão, n</w:t>
      </w:r>
      <w:r w:rsidR="00725BE6" w:rsidRPr="00CF447C">
        <w:rPr>
          <w:rFonts w:cs="Arial"/>
        </w:rPr>
        <w:t xml:space="preserve">o </w:t>
      </w:r>
      <w:r w:rsidR="00AA7CC1" w:rsidRPr="00CF447C">
        <w:rPr>
          <w:rFonts w:cs="Arial"/>
        </w:rPr>
        <w:t>CPST</w:t>
      </w:r>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o CUST</w:t>
      </w:r>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 Projeto, bem como quaisquer aditivos e/ou instrumentos que venham a complementá-los e/ou substituí-los,</w:t>
      </w:r>
      <w:r w:rsidR="00FF3F80" w:rsidRPr="0038146B">
        <w:rPr>
          <w:rFonts w:ascii="Calibri" w:hAnsi="Calibri"/>
        </w:rPr>
        <w:t xml:space="preserve"> </w:t>
      </w:r>
      <w:r w:rsidR="00FF3F80" w:rsidRPr="008F590F">
        <w:rPr>
          <w:rFonts w:cs="Arial"/>
        </w:rPr>
        <w:t>correspondentes a todos</w:t>
      </w:r>
      <w:r w:rsidR="00FF3F80" w:rsidRPr="00F62885">
        <w:rPr>
          <w:rFonts w:ascii="Calibri" w:hAnsi="Calibri"/>
        </w:rPr>
        <w:t xml:space="preserve"> </w:t>
      </w:r>
      <w:r w:rsidR="00FF3F80" w:rsidRPr="0038146B">
        <w:t xml:space="preserve">e </w:t>
      </w:r>
      <w:r w:rsidR="00FF3F80" w:rsidRPr="0038146B">
        <w:lastRenderedPageBreak/>
        <w:t xml:space="preserve">quaisquer valores que, efetiva ou potencialmente, sejam ou venham a se tornar devidos à </w:t>
      </w:r>
      <w:r w:rsidR="00411B9C">
        <w:t>Sant’Ana</w:t>
      </w:r>
      <w:r w:rsidR="002162A9" w:rsidRPr="0038146B">
        <w:t xml:space="preserve"> </w:t>
      </w:r>
      <w:r w:rsidR="00FF3F80" w:rsidRPr="0038146B">
        <w:t xml:space="preserve">Transmissora </w:t>
      </w:r>
      <w:r w:rsidR="00725BE6" w:rsidRPr="00CF447C">
        <w:rPr>
          <w:rFonts w:cs="Arial"/>
        </w:rPr>
        <w:t>(“</w:t>
      </w:r>
      <w:r w:rsidR="00725BE6" w:rsidRPr="00CF447C">
        <w:rPr>
          <w:rFonts w:cs="Arial"/>
          <w:b/>
        </w:rPr>
        <w:t xml:space="preserve">Direitos Creditórios </w:t>
      </w:r>
      <w:r w:rsidR="00AA7CC1" w:rsidRPr="00CF447C">
        <w:rPr>
          <w:rFonts w:cs="Arial"/>
          <w:b/>
        </w:rPr>
        <w:t>CPST</w:t>
      </w:r>
      <w:r w:rsidR="00985FBB" w:rsidRPr="00CF447C">
        <w:rPr>
          <w:rFonts w:cs="Arial"/>
        </w:rPr>
        <w:t>”</w:t>
      </w:r>
      <w:r w:rsidR="00174942">
        <w:t>, “</w:t>
      </w:r>
      <w:r w:rsidR="00174942" w:rsidRPr="007E75EC">
        <w:rPr>
          <w:b/>
        </w:rPr>
        <w:t>Direitos Creditórios CUST</w:t>
      </w:r>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r w:rsidR="00AA7CC1" w:rsidRPr="00CF447C">
        <w:rPr>
          <w:rFonts w:cs="Arial"/>
          <w:b/>
        </w:rPr>
        <w:t>CPST</w:t>
      </w:r>
      <w:r w:rsidR="00961AC4" w:rsidRPr="00CF447C">
        <w:rPr>
          <w:rFonts w:cs="Arial"/>
        </w:rPr>
        <w:t>”</w:t>
      </w:r>
      <w:r w:rsidR="00174942">
        <w:t xml:space="preserve"> e “</w:t>
      </w:r>
      <w:r w:rsidR="00174942" w:rsidRPr="00FF3F80">
        <w:rPr>
          <w:b/>
        </w:rPr>
        <w:t>Cessão Fiduciária</w:t>
      </w:r>
      <w:r w:rsidR="00174942">
        <w:rPr>
          <w:b/>
        </w:rPr>
        <w:t xml:space="preserve"> CUST</w:t>
      </w:r>
      <w:r w:rsidR="00174942">
        <w:t>”</w:t>
      </w:r>
      <w:r w:rsidR="00FF3F80" w:rsidRPr="00CF447C">
        <w:rPr>
          <w:rFonts w:cs="Arial"/>
        </w:rPr>
        <w:t>)</w:t>
      </w:r>
      <w:r w:rsidR="00961AC4" w:rsidRPr="00CF447C">
        <w:rPr>
          <w:rFonts w:cs="Arial"/>
        </w:rPr>
        <w:t xml:space="preserve">, </w:t>
      </w:r>
      <w:r w:rsidR="00961AC4" w:rsidRPr="0038146B">
        <w:t xml:space="preserve">os quais serão depositados na </w:t>
      </w:r>
      <w:r w:rsidR="00F06B61">
        <w:t xml:space="preserve">Conta Vinculada </w:t>
      </w:r>
      <w:r w:rsidR="00411B9C">
        <w:t>Sant’Ana</w:t>
      </w:r>
      <w:r w:rsidR="00725BE6" w:rsidRPr="00CF447C">
        <w:rPr>
          <w:rFonts w:cs="Arial"/>
        </w:rPr>
        <w:t xml:space="preserve">; </w:t>
      </w:r>
    </w:p>
    <w:p w:rsidR="00C15E81" w:rsidRPr="00CF447C" w:rsidRDefault="00554EBF" w:rsidP="00725BE6">
      <w:pPr>
        <w:pStyle w:val="Level3"/>
        <w:rPr>
          <w:rFonts w:cs="Arial"/>
        </w:rPr>
      </w:pPr>
      <w:r>
        <w:rPr>
          <w:rFonts w:cs="Arial"/>
        </w:rPr>
        <w:t>a</w:t>
      </w:r>
      <w:r w:rsidRPr="00CF447C">
        <w:rPr>
          <w:rFonts w:cs="Arial"/>
        </w:rPr>
        <w:t xml:space="preserve"> </w:t>
      </w:r>
      <w:r w:rsidR="0094090C" w:rsidRPr="00CF447C">
        <w:rPr>
          <w:rFonts w:cs="Arial"/>
        </w:rPr>
        <w:t>totalidade dos direitos creditórios, presentes e futuros</w:t>
      </w:r>
      <w:r w:rsidR="00AA7CC1" w:rsidRPr="00CF447C">
        <w:rPr>
          <w:rFonts w:cs="Arial"/>
        </w:rPr>
        <w:t>, bem como</w:t>
      </w:r>
      <w:r w:rsidR="0094090C" w:rsidRPr="0038146B">
        <w:t xml:space="preserve"> </w:t>
      </w:r>
      <w:r w:rsidR="00C15E81" w:rsidRPr="0038146B">
        <w:t xml:space="preserve">todos e quaisquer direitos sobre a Conta Vinculada </w:t>
      </w:r>
      <w:r w:rsidR="00411B9C">
        <w:t>Sant’Ana</w:t>
      </w:r>
      <w:r w:rsidR="002162A9" w:rsidRPr="0038146B">
        <w:t xml:space="preserve"> </w:t>
      </w:r>
      <w:r w:rsidR="00C15E81" w:rsidRPr="0038146B">
        <w:t xml:space="preserve">a serem depositados a qualquer tempo e/ou mantidos na </w:t>
      </w:r>
      <w:r w:rsidR="00F06B61">
        <w:t xml:space="preserve">Conta Vinculada </w:t>
      </w:r>
      <w:r w:rsidR="00411B9C">
        <w:t>Sant’Ana</w:t>
      </w:r>
      <w:r w:rsidR="00C15E81" w:rsidRPr="0038146B">
        <w:t xml:space="preserve">, incluindo recursos eventualmente em trânsito na </w:t>
      </w:r>
      <w:r w:rsidR="00F06B61">
        <w:t xml:space="preserve">Conta Vinculada </w:t>
      </w:r>
      <w:r w:rsidR="00411B9C">
        <w:t>Sant’Ana</w:t>
      </w:r>
      <w:r w:rsidR="00C15E81" w:rsidRPr="0038146B">
        <w:t>, ou em compensação bancária (“</w:t>
      </w:r>
      <w:r w:rsidR="00C15E81" w:rsidRPr="0038146B">
        <w:rPr>
          <w:b/>
        </w:rPr>
        <w:t>Direitos Creditórios Conta Vinculada</w:t>
      </w:r>
      <w:r w:rsidR="00404369" w:rsidRPr="0038146B">
        <w:rPr>
          <w:b/>
        </w:rPr>
        <w:t xml:space="preserve"> </w:t>
      </w:r>
      <w:r w:rsidR="00411B9C">
        <w:rPr>
          <w:b/>
        </w:rPr>
        <w:t>Sant’Ana</w:t>
      </w:r>
      <w:r w:rsidR="00404369" w:rsidRPr="0038146B">
        <w:t>”,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w:t>
      </w:r>
      <w:r w:rsidR="00216FE0" w:rsidRPr="0038146B">
        <w:t>,“</w:t>
      </w:r>
      <w:r w:rsidR="00216FE0" w:rsidRPr="0038146B">
        <w:rPr>
          <w:b/>
        </w:rPr>
        <w:t>Direitos Creditórios</w:t>
      </w:r>
      <w:r w:rsidR="00216FE0" w:rsidRPr="0038146B">
        <w:t>”</w:t>
      </w:r>
      <w:r w:rsidR="00C15E81" w:rsidRPr="0038146B">
        <w:t>) (“</w:t>
      </w:r>
      <w:r w:rsidR="00C15E81" w:rsidRPr="0038146B">
        <w:rPr>
          <w:b/>
        </w:rPr>
        <w:t xml:space="preserve">Cessão Fiduciária Direitos Creditórios Conta Vinculada </w:t>
      </w:r>
      <w:r w:rsidR="00411B9C">
        <w:rPr>
          <w:b/>
        </w:rPr>
        <w:t>Sant’Ana</w:t>
      </w:r>
      <w:r w:rsidR="00C15E81" w:rsidRPr="0038146B">
        <w:rPr>
          <w:b/>
        </w:rPr>
        <w:t>”</w:t>
      </w:r>
      <w:r w:rsidR="00404369" w:rsidRPr="0038146B">
        <w:t xml:space="preserv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r w:rsidR="00C15E81" w:rsidRPr="0038146B">
        <w:t>Emergentes</w:t>
      </w:r>
      <w:r w:rsidR="00174942">
        <w:t>,</w:t>
      </w:r>
      <w:r w:rsidR="009A1626">
        <w:t xml:space="preserve"> </w:t>
      </w:r>
      <w:r w:rsidR="00985FBB" w:rsidRPr="0038146B">
        <w:t>com</w:t>
      </w:r>
      <w:r w:rsidR="00D21752" w:rsidRPr="0038146B">
        <w:t xml:space="preserve"> a Cessão Fiduciária </w:t>
      </w:r>
      <w:r w:rsidR="00AA7CC1" w:rsidRPr="0038146B">
        <w:t>CPST</w:t>
      </w:r>
      <w:r w:rsidR="00174942" w:rsidRPr="00174942">
        <w:t xml:space="preserve"> e com a Cessão Fiduciária CUST</w:t>
      </w:r>
      <w:r w:rsidR="00C15E81" w:rsidRPr="0038146B">
        <w:t xml:space="preserve"> “</w:t>
      </w:r>
      <w:r w:rsidR="00C15E81" w:rsidRPr="0038146B">
        <w:rPr>
          <w:b/>
        </w:rPr>
        <w:t>Cessão Fiduciária</w:t>
      </w:r>
      <w:r w:rsidR="00C15E81" w:rsidRPr="0038146B">
        <w:t>”).</w:t>
      </w:r>
    </w:p>
    <w:p w:rsidR="003B7D1A" w:rsidRPr="0038146B" w:rsidRDefault="003B7D1A" w:rsidP="003B7D1A">
      <w:pPr>
        <w:pStyle w:val="Level2"/>
      </w:pPr>
      <w:bookmarkStart w:id="12" w:name="_Ref272452086"/>
      <w:bookmarkEnd w:id="11"/>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rsidR="00E969A6" w:rsidRPr="0038146B" w:rsidRDefault="00E969A6" w:rsidP="00E969A6">
      <w:pPr>
        <w:pStyle w:val="Level3"/>
      </w:pPr>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007147FD">
        <w:rPr>
          <w:w w:val="0"/>
        </w:rPr>
        <w:t xml:space="preserve">, nos moldes previstos no </w:t>
      </w:r>
      <w:r w:rsidR="007147FD" w:rsidRPr="007147FD">
        <w:rPr>
          <w:b/>
          <w:w w:val="0"/>
        </w:rPr>
        <w:t>Anexo V</w:t>
      </w:r>
      <w:r w:rsidR="007147FD">
        <w:rPr>
          <w:w w:val="0"/>
        </w:rPr>
        <w:t xml:space="preserve"> abaixo</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FC6A9F" w:rsidRPr="00FC6A9F">
        <w:rPr>
          <w:w w:val="0"/>
        </w:rPr>
        <w:t>4 abaixo</w:t>
      </w:r>
      <w:r w:rsidR="00F869BC" w:rsidRPr="0038146B">
        <w:fldChar w:fldCharType="end"/>
      </w:r>
      <w:r w:rsidRPr="0038146B">
        <w:rPr>
          <w:w w:val="0"/>
        </w:rPr>
        <w:t>.</w:t>
      </w:r>
    </w:p>
    <w:p w:rsidR="00681689" w:rsidRPr="0038146B" w:rsidRDefault="00DD7C61" w:rsidP="00743F21">
      <w:pPr>
        <w:pStyle w:val="Level2"/>
      </w:pPr>
      <w:bookmarkStart w:id="13"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FC6A9F">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3"/>
      <w:r w:rsidR="00DA275D" w:rsidRPr="00CF447C">
        <w:rPr>
          <w:rFonts w:cs="Arial"/>
          <w:szCs w:val="20"/>
        </w:rPr>
        <w:t xml:space="preserve">CPST </w:t>
      </w:r>
      <w:r w:rsidR="00174942">
        <w:rPr>
          <w:rFonts w:cs="Arial"/>
          <w:szCs w:val="20"/>
        </w:rPr>
        <w:t xml:space="preserve">e do CUST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p>
    <w:p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w:t>
      </w:r>
      <w:r w:rsidR="009A1626">
        <w:t>í</w:t>
      </w:r>
      <w:r w:rsidRPr="0038146B">
        <w:t>do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FC6A9F">
        <w:t>11.5</w:t>
      </w:r>
      <w:r w:rsidR="00DB51A7" w:rsidRPr="0038146B">
        <w:fldChar w:fldCharType="end"/>
      </w:r>
      <w:r w:rsidRPr="0038146B">
        <w:t xml:space="preserve"> abaixo.</w:t>
      </w:r>
    </w:p>
    <w:p w:rsidR="007E4902" w:rsidRPr="0038146B" w:rsidRDefault="007E4902" w:rsidP="00891A3B">
      <w:pPr>
        <w:pStyle w:val="Level1"/>
        <w:rPr>
          <w:sz w:val="20"/>
        </w:rPr>
      </w:pPr>
      <w:bookmarkStart w:id="14" w:name="_Ref368477392"/>
      <w:bookmarkStart w:id="15" w:name="_Ref187598237"/>
      <w:bookmarkStart w:id="16" w:name="_Ref173938044"/>
      <w:bookmarkEnd w:id="12"/>
      <w:r w:rsidRPr="0038146B">
        <w:rPr>
          <w:sz w:val="20"/>
        </w:rPr>
        <w:t>TÉRMINO E LIBERAÇÃO</w:t>
      </w:r>
      <w:bookmarkEnd w:id="14"/>
    </w:p>
    <w:p w:rsidR="00452E3B" w:rsidRPr="0038146B" w:rsidRDefault="00452E3B" w:rsidP="00452E3B">
      <w:pPr>
        <w:pStyle w:val="Level2"/>
      </w:pPr>
      <w:bookmarkStart w:id="17"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(ii)</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(ii)</w:t>
      </w:r>
      <w:r w:rsidRPr="0038146B">
        <w:t xml:space="preserve"> que esta seja totalmente excutida e os Debenturistas</w:t>
      </w:r>
      <w:r w:rsidR="008B5373" w:rsidRPr="0038146B">
        <w:t xml:space="preserve"> </w:t>
      </w:r>
      <w:r w:rsidRPr="0038146B">
        <w:t xml:space="preserve">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FC6A9F">
        <w:t>11 abaixo</w:t>
      </w:r>
      <w:r w:rsidR="00DB51A7" w:rsidRPr="0038146B">
        <w:fldChar w:fldCharType="end"/>
      </w:r>
      <w:r w:rsidR="00155E1C" w:rsidRPr="0038146B">
        <w:t xml:space="preserve"> </w:t>
      </w:r>
      <w:r w:rsidRPr="0038146B">
        <w:t>(“</w:t>
      </w:r>
      <w:r w:rsidRPr="0038146B">
        <w:rPr>
          <w:b/>
        </w:rPr>
        <w:t>Prazo de Vigência</w:t>
      </w:r>
      <w:r w:rsidRPr="0038146B">
        <w:t>”).</w:t>
      </w:r>
      <w:bookmarkEnd w:id="17"/>
    </w:p>
    <w:p w:rsidR="005144EB" w:rsidRPr="0038146B" w:rsidRDefault="00452E3B" w:rsidP="00452E3B">
      <w:pPr>
        <w:pStyle w:val="Level3"/>
      </w:pPr>
      <w:bookmarkStart w:id="18" w:name="_Ref500944691"/>
      <w:r w:rsidRPr="0038146B">
        <w:t xml:space="preserve">Verificada a hipótese dos subitens (i) </w:t>
      </w:r>
      <w:r w:rsidR="00475726" w:rsidRPr="0038146B">
        <w:t xml:space="preserve">ou </w:t>
      </w:r>
      <w:r w:rsidR="00034A0F" w:rsidRPr="0038146B">
        <w:t>(i</w:t>
      </w:r>
      <w:r w:rsidR="00D32C81" w:rsidRPr="0038146B">
        <w:t>i</w:t>
      </w:r>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FC6A9F">
        <w:t>3.1</w:t>
      </w:r>
      <w:r w:rsidR="00F869BC" w:rsidRPr="0038146B">
        <w:fldChar w:fldCharType="end"/>
      </w:r>
      <w:r w:rsidR="00983471" w:rsidRPr="0038146B">
        <w:t xml:space="preserve"> </w:t>
      </w:r>
      <w:r w:rsidRPr="0038146B">
        <w:t xml:space="preserve">acima, o Agente Fiduciário, na qualidade de representante dos Debenturistas,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w:t>
      </w:r>
      <w:r w:rsidR="003D3420" w:rsidRPr="0038146B">
        <w:lastRenderedPageBreak/>
        <w:t>do Contrato de Dep</w:t>
      </w:r>
      <w:r w:rsidR="00C31664" w:rsidRPr="0038146B">
        <w:t>ósito)</w:t>
      </w:r>
      <w:r w:rsidR="00983B0C" w:rsidRPr="0038146B">
        <w:t xml:space="preserve">, </w:t>
      </w:r>
      <w:r w:rsidR="00B825B1" w:rsidRPr="0038146B">
        <w:t xml:space="preserve">ao Poder Concedente </w:t>
      </w:r>
      <w:r w:rsidR="00D77C35" w:rsidRPr="0038146B">
        <w:t>e ao ONS</w:t>
      </w:r>
      <w:r w:rsidR="00AA7CC1" w:rsidRPr="0038146B">
        <w:t>, 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(ii)</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FC6A9F">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8"/>
      <w:r w:rsidR="00754AA8" w:rsidRPr="0038146B">
        <w:t xml:space="preserve"> </w:t>
      </w:r>
      <w:r w:rsidR="00056C93" w:rsidRPr="00056C93">
        <w:rPr>
          <w:b/>
          <w:highlight w:val="yellow"/>
        </w:rPr>
        <w:t>[NOTA PAVARINI: FAVOR ESTABELECER OS DADOS PARA ENVIO DO TERMO DE QUITAÇÃO.]</w:t>
      </w:r>
    </w:p>
    <w:p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rsidR="007E4902" w:rsidRPr="0038146B" w:rsidRDefault="007E4902" w:rsidP="009D4FFE">
      <w:pPr>
        <w:pStyle w:val="Level1"/>
        <w:rPr>
          <w:sz w:val="20"/>
        </w:rPr>
      </w:pPr>
      <w:bookmarkStart w:id="19" w:name="_Ref401243960"/>
      <w:bookmarkStart w:id="20" w:name="_Ref401666160"/>
      <w:bookmarkStart w:id="21" w:name="_Ref474250765"/>
      <w:bookmarkStart w:id="22" w:name="_Ref475343392"/>
      <w:r w:rsidRPr="0038146B">
        <w:rPr>
          <w:sz w:val="20"/>
        </w:rPr>
        <w:t>REGISTRO</w:t>
      </w:r>
      <w:bookmarkEnd w:id="19"/>
      <w:r w:rsidR="00D17FDB" w:rsidRPr="0038146B">
        <w:rPr>
          <w:sz w:val="20"/>
        </w:rPr>
        <w:t xml:space="preserve"> E FORMALIZAÇÃO </w:t>
      </w:r>
      <w:bookmarkEnd w:id="20"/>
      <w:bookmarkEnd w:id="21"/>
      <w:r w:rsidR="00AF734D" w:rsidRPr="0038146B">
        <w:rPr>
          <w:sz w:val="20"/>
        </w:rPr>
        <w:t>DA CESSÃO FIDUCIÁRIA</w:t>
      </w:r>
      <w:bookmarkEnd w:id="22"/>
    </w:p>
    <w:p w:rsidR="00306FC7" w:rsidRPr="00592D02" w:rsidRDefault="00345161" w:rsidP="00E969A6">
      <w:pPr>
        <w:pStyle w:val="Level2"/>
      </w:pPr>
      <w:bookmarkStart w:id="23" w:name="_Ref401565699"/>
      <w:bookmarkStart w:id="24" w:name="_Ref402543495"/>
      <w:bookmarkStart w:id="25" w:name="_Ref401666106"/>
      <w:bookmarkStart w:id="26"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(ii)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3"/>
      <w:r w:rsidR="00306FC7" w:rsidRPr="0038146B">
        <w:t xml:space="preserve"> </w:t>
      </w:r>
      <w:bookmarkEnd w:id="24"/>
      <w:r w:rsidR="008F590F" w:rsidRPr="008F590F">
        <w:rPr>
          <w:b/>
          <w:highlight w:val="yellow"/>
        </w:rPr>
        <w:t>[NOTA LEFOSSE: A SER OPORTUNAMENTE ATUALIZADO A DEPENDER DO AF.]</w:t>
      </w:r>
    </w:p>
    <w:p w:rsidR="00592D02" w:rsidRPr="0038146B" w:rsidRDefault="00592D02" w:rsidP="00592D02">
      <w:pPr>
        <w:pStyle w:val="Level2"/>
      </w:pPr>
      <w:r w:rsidRPr="0038146B">
        <w:t xml:space="preserve">Caso as Cedentes não realizem os registros, protocolos e demais formalidades descritas nesta Cláusula </w:t>
      </w:r>
      <w:r w:rsidRPr="0038146B">
        <w:fldChar w:fldCharType="begin"/>
      </w:r>
      <w:r w:rsidRPr="0038146B">
        <w:instrText xml:space="preserve"> REF _Ref474250765 \n \h  \* MERGEFORMAT </w:instrText>
      </w:r>
      <w:r w:rsidRPr="0038146B">
        <w:fldChar w:fldCharType="separate"/>
      </w:r>
      <w:r w:rsidR="00FC6A9F">
        <w:t>4</w:t>
      </w:r>
      <w:r w:rsidRPr="0038146B">
        <w:fldChar w:fldCharType="end"/>
      </w:r>
      <w:r w:rsidRPr="0038146B">
        <w:t>, fica desde já o Agente Fiduciário autorizado pelas Cedentes</w:t>
      </w:r>
      <w:r>
        <w:t xml:space="preserve">, nos termos do artigo 684 do Código Civil, </w:t>
      </w:r>
      <w:r w:rsidRPr="0038146B">
        <w:t xml:space="preserve"> a procedê-los ou tomar quaisquer providências que entender necessárias à realização dos registros, protocolos e demais formalidades acima referidas, independentemente de aviso, interpelação ou notificação extrajudicial, caso em que as Cedentes dever</w:t>
      </w:r>
      <w:r>
        <w:t>ão</w:t>
      </w:r>
      <w:r w:rsidRPr="0038146B">
        <w:t xml:space="preserve"> reembolsar prontamente ao Agente Fiduciário e/ou aos Debenturistas, conforme aplicável, por todas as despesas por este incorridas relacionadas com tais registros, protocolos e demais formalidades, desde que referidas despesas sejam necessárias e devidamente comprovadas, sem prejuízo das demais penalidades previstas neste Contrato e na Escritura de Emissão.</w:t>
      </w:r>
      <w:r w:rsidRPr="008F590F">
        <w:rPr>
          <w:b/>
        </w:rPr>
        <w:t xml:space="preserve"> </w:t>
      </w:r>
      <w:r w:rsidRPr="0038146B">
        <w:t xml:space="preserve">O atendimento pelo Agente Fiduciário da obrigação prevista nesta Cláusula, não afasta a configuração de hipótese de inadimplemento de obrigação não pecuniária pela TAESA, nos termos da Cláusula </w:t>
      </w:r>
      <w:r>
        <w:t>[</w:t>
      </w:r>
      <w:r w:rsidRPr="0038146B">
        <w:t>6.1.2, inciso (iii)</w:t>
      </w:r>
      <w:r>
        <w:t>]</w:t>
      </w:r>
      <w:r w:rsidRPr="0038146B">
        <w:t>, da Escritura de Emissão.</w:t>
      </w:r>
    </w:p>
    <w:p w:rsidR="00592D02" w:rsidRPr="0038146B" w:rsidRDefault="00592D02" w:rsidP="00592D02">
      <w:pPr>
        <w:pStyle w:val="Level2"/>
        <w:numPr>
          <w:ilvl w:val="0"/>
          <w:numId w:val="0"/>
        </w:numPr>
        <w:ind w:left="680"/>
      </w:pPr>
    </w:p>
    <w:p w:rsidR="005A79C2" w:rsidRPr="0038146B" w:rsidRDefault="00BB2713" w:rsidP="00BB2713">
      <w:pPr>
        <w:pStyle w:val="Level1"/>
        <w:rPr>
          <w:sz w:val="20"/>
        </w:rPr>
      </w:pPr>
      <w:bookmarkStart w:id="27" w:name="_Ref285653490"/>
      <w:bookmarkStart w:id="28" w:name="_Ref509565133"/>
      <w:bookmarkStart w:id="29" w:name="_Ref474346902"/>
      <w:bookmarkStart w:id="30" w:name="_Ref401568321"/>
      <w:bookmarkEnd w:id="15"/>
      <w:bookmarkEnd w:id="16"/>
      <w:bookmarkEnd w:id="25"/>
      <w:bookmarkEnd w:id="26"/>
      <w:r w:rsidRPr="0038146B">
        <w:rPr>
          <w:sz w:val="20"/>
        </w:rPr>
        <w:t>PROCEDIMENTOS DA CESSÃO FIDUCIÁRIA</w:t>
      </w:r>
      <w:bookmarkEnd w:id="27"/>
      <w:bookmarkEnd w:id="28"/>
      <w:bookmarkEnd w:id="29"/>
    </w:p>
    <w:p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rsidR="00F50347" w:rsidRPr="0038146B" w:rsidRDefault="00553A06" w:rsidP="001D1B44">
      <w:pPr>
        <w:pStyle w:val="Level3"/>
      </w:pPr>
      <w:bookmarkStart w:id="31" w:name="_Ref7548687"/>
      <w:bookmarkStart w:id="32" w:name="_Ref513208062"/>
      <w:bookmarkStart w:id="33" w:name="_Ref512601766"/>
      <w:bookmarkStart w:id="34" w:name="_Ref475346885"/>
      <w:bookmarkStart w:id="35" w:name="_Ref474347185"/>
      <w:bookmarkStart w:id="36" w:name="_Ref404105951"/>
      <w:bookmarkStart w:id="37" w:name="_Ref286035882"/>
      <w:bookmarkStart w:id="38" w:name="_Ref131956688"/>
      <w:bookmarkStart w:id="39"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FC6A9F">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1"/>
    </w:p>
    <w:p w:rsidR="00553A06" w:rsidRPr="0038146B" w:rsidRDefault="00F50347" w:rsidP="00EE10A8">
      <w:pPr>
        <w:pStyle w:val="Level3"/>
      </w:pPr>
      <w:bookmarkStart w:id="40"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FC6A9F">
        <w:rPr>
          <w:rFonts w:cs="Arial"/>
        </w:rPr>
        <w:t>5.1.1</w:t>
      </w:r>
      <w:r w:rsidRPr="006932A8">
        <w:rPr>
          <w:rFonts w:cs="Arial"/>
        </w:rPr>
        <w:fldChar w:fldCharType="end"/>
      </w:r>
      <w:r w:rsidRPr="0038146B">
        <w:t xml:space="preserve"> acima, a TAESA deverá manter depositado, pelo prazo de vigência das Debêntures </w:t>
      </w:r>
      <w:r w:rsidR="007E245A" w:rsidRPr="0038146B">
        <w:t>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FC6A9F">
        <w:rPr>
          <w:rFonts w:cs="Arial"/>
        </w:rPr>
        <w:t>5.1.3</w:t>
      </w:r>
      <w:r w:rsidR="00DB52AD" w:rsidRPr="006932A8">
        <w:rPr>
          <w:rFonts w:cs="Arial"/>
          <w:highlight w:val="yellow"/>
        </w:rPr>
        <w:fldChar w:fldCharType="end"/>
      </w:r>
      <w:r w:rsidR="00417ABF" w:rsidRPr="0038146B">
        <w:t xml:space="preserve"> </w:t>
      </w:r>
      <w:r w:rsidRPr="0038146B">
        <w:t>abaixo.</w:t>
      </w:r>
      <w:bookmarkEnd w:id="40"/>
      <w:r w:rsidR="00056C93">
        <w:t xml:space="preserve"> </w:t>
      </w:r>
      <w:r w:rsidR="00805ABA" w:rsidRPr="00056C93">
        <w:rPr>
          <w:b/>
          <w:highlight w:val="yellow"/>
        </w:rPr>
        <w:t>[NOTA PAVARINI: OS RECURSOS DEPOSITADOS PODERÃO SER UTILIZADOS PARA O PAGAMENTO DA PMT E DEPOIS RECOMPOSTOS?]</w:t>
      </w:r>
    </w:p>
    <w:p w:rsidR="00417ABF" w:rsidRPr="00CF447C" w:rsidDel="000919C5" w:rsidRDefault="00417ABF" w:rsidP="00417ABF">
      <w:pPr>
        <w:pStyle w:val="Level3"/>
        <w:rPr>
          <w:rFonts w:cs="Arial"/>
        </w:rPr>
      </w:pPr>
      <w:bookmarkStart w:id="41"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FC6A9F">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FC6A9F">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1"/>
    </w:p>
    <w:p w:rsidR="00417ABF" w:rsidRPr="00CF447C" w:rsidDel="000919C5" w:rsidRDefault="00417ABF" w:rsidP="002A4DFE">
      <w:pPr>
        <w:pStyle w:val="Level4"/>
        <w:rPr>
          <w:rFonts w:cs="Arial"/>
        </w:rPr>
      </w:pPr>
      <w:r w:rsidRPr="00CF447C" w:rsidDel="000919C5">
        <w:rPr>
          <w:rFonts w:cs="Arial"/>
        </w:rPr>
        <w:t xml:space="preserve">em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rsidR="00417ABF" w:rsidRPr="0038146B" w:rsidDel="000919C5" w:rsidRDefault="00417ABF" w:rsidP="00417ABF">
      <w:pPr>
        <w:pStyle w:val="Level5"/>
        <w:tabs>
          <w:tab w:val="clear" w:pos="2721"/>
        </w:tabs>
        <w:ind w:left="2694"/>
      </w:pPr>
      <w:r w:rsidRPr="0038146B" w:rsidDel="000919C5">
        <w:t xml:space="preserve">verificar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rsidR="00417ABF" w:rsidRPr="0038146B" w:rsidDel="000919C5" w:rsidRDefault="00417ABF" w:rsidP="00417ABF">
      <w:pPr>
        <w:pStyle w:val="Level5"/>
        <w:tabs>
          <w:tab w:val="clear" w:pos="2721"/>
        </w:tabs>
        <w:ind w:left="2694"/>
      </w:pPr>
      <w:bookmarkStart w:id="42" w:name="_Ref8047074"/>
      <w:r w:rsidRPr="0038146B" w:rsidDel="000919C5">
        <w:t>caso,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2"/>
      <w:r w:rsidRPr="0038146B" w:rsidDel="000919C5">
        <w:t xml:space="preserve"> </w:t>
      </w:r>
    </w:p>
    <w:p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w:t>
      </w:r>
      <w:r w:rsidR="00486F83">
        <w:t>dia 15 (quinze)</w:t>
      </w:r>
      <w:r w:rsidRPr="0038146B" w:rsidDel="000919C5">
        <w:t xml:space="preserve">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w:t>
      </w:r>
      <w:r w:rsidR="00F06B61" w:rsidRPr="0038146B" w:rsidDel="000919C5">
        <w:t>Vencimento</w:t>
      </w:r>
      <w:r w:rsidR="00F06B61" w:rsidRPr="0038146B">
        <w:t>,</w:t>
      </w:r>
      <w:r w:rsidRPr="0038146B" w:rsidDel="000919C5">
        <w:t xml:space="preserve"> amortização, resgate antecipado e vencimento antecipado das Debêntures, conforme o caso, nos termos da Escritura de Emissão. </w:t>
      </w:r>
      <w:r w:rsidR="00486F83" w:rsidRPr="00486F83">
        <w:rPr>
          <w:b/>
          <w:highlight w:val="yellow"/>
        </w:rPr>
        <w:t>[NOTA PAVARINI: DATA AJUSTADA PARA QUE JÁ SE TENHA O VALOR DEFINITIVO DA PMT (DIVULGAÇÃO DO IPCA).]</w:t>
      </w:r>
    </w:p>
    <w:p w:rsidR="00417ABF" w:rsidRPr="00CF447C" w:rsidDel="000919C5" w:rsidRDefault="00417ABF" w:rsidP="002A4DFE">
      <w:pPr>
        <w:pStyle w:val="Level3"/>
        <w:rPr>
          <w:rFonts w:cs="Arial"/>
        </w:rPr>
      </w:pPr>
      <w:r w:rsidRPr="00CF447C" w:rsidDel="000919C5">
        <w:rPr>
          <w:rFonts w:cs="Arial"/>
        </w:rPr>
        <w:lastRenderedPageBreak/>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FC6A9F">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sujeita ao ve</w:t>
      </w:r>
      <w:r w:rsidR="000712C0" w:rsidRPr="0038146B">
        <w:lastRenderedPageBreak/>
        <w:t xml:space="preserve">ncimento antecipado das Debêntures </w:t>
      </w:r>
      <w:r w:rsidR="002A4DFE" w:rsidRPr="0038146B">
        <w:t>, nos termos da Cláusula</w:t>
      </w:r>
      <w:r w:rsidR="002A4DFE" w:rsidRPr="00CF447C">
        <w:rPr>
          <w:rFonts w:cs="Arial"/>
        </w:rPr>
        <w:t xml:space="preserve"> </w:t>
      </w:r>
      <w:r w:rsidR="008F590F">
        <w:rPr>
          <w:rFonts w:cs="Arial"/>
        </w:rPr>
        <w:t>[</w:t>
      </w:r>
      <w:r w:rsidR="002A4DFE" w:rsidRPr="00CF447C">
        <w:rPr>
          <w:rFonts w:cs="Arial"/>
        </w:rPr>
        <w:t>6.1.2</w:t>
      </w:r>
      <w:r w:rsidRPr="00CF447C" w:rsidDel="000919C5">
        <w:rPr>
          <w:rFonts w:cs="Arial"/>
        </w:rPr>
        <w:t>, inciso (</w:t>
      </w:r>
      <w:r w:rsidR="002A4DFE" w:rsidRPr="00CF447C">
        <w:rPr>
          <w:rFonts w:cs="Arial"/>
        </w:rPr>
        <w:t>iii</w:t>
      </w:r>
      <w:r w:rsidRPr="00CF447C" w:rsidDel="000919C5">
        <w:rPr>
          <w:rFonts w:cs="Arial"/>
        </w:rPr>
        <w:t>)</w:t>
      </w:r>
      <w:r w:rsidR="008F590F">
        <w:rPr>
          <w:rFonts w:cs="Arial"/>
        </w:rPr>
        <w:t>]</w:t>
      </w:r>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rsidR="00417ABF" w:rsidRPr="0038146B" w:rsidDel="000919C5" w:rsidRDefault="00417ABF" w:rsidP="00D702EF">
      <w:pPr>
        <w:pStyle w:val="Level3"/>
      </w:pPr>
      <w:r w:rsidRPr="0038146B" w:rsidDel="000919C5">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FC6A9F">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FC6A9F">
        <w:rPr>
          <w:rFonts w:cs="Arial"/>
        </w:rPr>
        <w:t>5.10</w:t>
      </w:r>
      <w:r w:rsidR="002A4DFE" w:rsidRPr="007A521C">
        <w:rPr>
          <w:rFonts w:cs="Arial"/>
        </w:rPr>
        <w:fldChar w:fldCharType="end"/>
      </w:r>
      <w:r w:rsidRPr="0038146B" w:rsidDel="000919C5">
        <w:t xml:space="preserve"> abaixo. </w:t>
      </w:r>
    </w:p>
    <w:p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rsidR="000712C0" w:rsidRPr="00F06B61" w:rsidRDefault="000712C0" w:rsidP="009566C4">
      <w:pPr>
        <w:pStyle w:val="Level3"/>
        <w:rPr>
          <w:rFonts w:cs="Arial"/>
        </w:rPr>
      </w:pPr>
      <w:bookmarkStart w:id="43" w:name="_Ref7731792"/>
      <w:r w:rsidRPr="0038146B">
        <w:t xml:space="preserve">Caso, </w:t>
      </w:r>
      <w:r w:rsidR="004D23EF">
        <w:t xml:space="preserve">em cada </w:t>
      </w:r>
      <w:r w:rsidRPr="0038146B">
        <w:t>Data de Verificação do Mês de Referência</w:t>
      </w:r>
      <w:r w:rsidR="009463CD">
        <w:t xml:space="preserve"> e desde que as Cedentes estejam adimplentes com as suas obrigações no âmbito da Emissão</w:t>
      </w:r>
      <w:r w:rsidRPr="0038146B">
        <w:t>, o valor depositado na Conta Vi</w:t>
      </w:r>
      <w:r w:rsidR="009A1626">
        <w:t>n</w:t>
      </w:r>
      <w:r w:rsidRPr="0038146B">
        <w:t xml:space="preserve">culada TAESA seja superior ao valor da PMT, os valores depositados 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00A02AF9" w:rsidRPr="0038146B">
        <w:t xml:space="preserve">, agência </w:t>
      </w:r>
      <w:r w:rsidR="00F06B61" w:rsidRPr="005125E3">
        <w:t xml:space="preserve">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Pr="0038146B">
        <w:rPr>
          <w:smallCaps/>
        </w:rPr>
        <w:t>,</w:t>
      </w:r>
      <w:r w:rsidRPr="0038146B">
        <w:t xml:space="preserve"> de titularidade da TAESA, mantida junto ao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00CC18EA">
        <w:t xml:space="preserve">. </w:t>
      </w:r>
      <w:r w:rsidRPr="0038146B">
        <w:t>(“</w:t>
      </w:r>
      <w:r w:rsidRPr="0038146B">
        <w:rPr>
          <w:b/>
        </w:rPr>
        <w:t>Conta Movimento</w:t>
      </w:r>
      <w:r w:rsidR="009A1626">
        <w:rPr>
          <w:b/>
        </w:rPr>
        <w:t xml:space="preserve"> </w:t>
      </w:r>
      <w:r w:rsidRPr="0038146B">
        <w:rPr>
          <w:b/>
        </w:rPr>
        <w:t>TAESA</w:t>
      </w:r>
      <w:r w:rsidRPr="0038146B">
        <w:t>”).</w:t>
      </w:r>
      <w:bookmarkEnd w:id="43"/>
    </w:p>
    <w:p w:rsidR="00F06B61" w:rsidRPr="009C702F" w:rsidRDefault="009C702F" w:rsidP="009C702F">
      <w:pPr>
        <w:pStyle w:val="Level3"/>
        <w:numPr>
          <w:ilvl w:val="0"/>
          <w:numId w:val="0"/>
        </w:numPr>
        <w:ind w:left="1361"/>
        <w:outlineLvl w:val="9"/>
        <w:rPr>
          <w:rFonts w:cs="Arial"/>
          <w:b/>
        </w:rPr>
      </w:pPr>
      <w:r w:rsidRPr="009C702F">
        <w:rPr>
          <w:rFonts w:cs="Arial"/>
          <w:b/>
          <w:highlight w:val="yellow"/>
        </w:rPr>
        <w:t>[NOTA LEFOSSE: TAESA, POR FAVOR CONFIRMAR DADOS REFERENTES À CONTA DE MOVIMENTAÇÃO]</w:t>
      </w:r>
    </w:p>
    <w:p w:rsidR="000712C0" w:rsidRPr="0038146B" w:rsidRDefault="00F35687" w:rsidP="00D702EF">
      <w:pPr>
        <w:pStyle w:val="Level3"/>
        <w:rPr>
          <w:b/>
          <w:sz w:val="18"/>
        </w:rPr>
      </w:pPr>
      <w:r w:rsidRPr="0038146B">
        <w:t xml:space="preserve">Na hipótese da Cláusula </w:t>
      </w:r>
      <w:r w:rsidRPr="0038146B">
        <w:fldChar w:fldCharType="begin"/>
      </w:r>
      <w:r w:rsidRPr="0038146B">
        <w:instrText xml:space="preserve"> REF _Ref7731792 \r \h  \* MERGEFORMAT </w:instrText>
      </w:r>
      <w:r w:rsidRPr="0038146B">
        <w:fldChar w:fldCharType="separate"/>
      </w:r>
      <w:r w:rsidR="00FC6A9F">
        <w:t>5.1.8</w:t>
      </w:r>
      <w:r w:rsidRPr="0038146B">
        <w:fldChar w:fldCharType="end"/>
      </w:r>
      <w:r w:rsidRPr="0038146B">
        <w:t xml:space="preserve"> acima, o Agente Fiduciário somente solicitará ao Banco Administrador </w:t>
      </w:r>
      <w:r w:rsidR="0055750D" w:rsidRPr="0038146B">
        <w:t>a transferência</w:t>
      </w:r>
      <w:r w:rsidR="0040282C" w:rsidRPr="0038146B">
        <w:t xml:space="preserve"> </w:t>
      </w:r>
      <w:r w:rsidR="0055750D" w:rsidRPr="0038146B">
        <w:t xml:space="preserve">do montante excedente do valor da PMT após solicitação </w:t>
      </w:r>
      <w:r w:rsidR="0040282C" w:rsidRPr="0038146B">
        <w:t xml:space="preserve">escrita </w:t>
      </w:r>
      <w:r w:rsidR="009F7445" w:rsidRPr="0038146B">
        <w:t>da TAESA neste sentido.</w:t>
      </w:r>
      <w:r w:rsidR="004D23EF">
        <w:t xml:space="preserve"> </w:t>
      </w:r>
      <w:r w:rsidR="004D23EF" w:rsidRPr="004D23EF">
        <w:rPr>
          <w:b/>
          <w:highlight w:val="yellow"/>
        </w:rPr>
        <w:t>[NOTA PAVARINI: COMO A VERIFICAÇÃO SERÁ FEITA MENSALMENTE, A LIBERAÇÃO DO EXCEDENTE PODERIA SER FEITA DE FORMA AUTOMÁTICA. FUNCIONARIA ESSA ESTRUTURA?]</w:t>
      </w:r>
    </w:p>
    <w:p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FC6A9F">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rsidR="00A14F96" w:rsidRPr="0038146B" w:rsidRDefault="005A79C2" w:rsidP="005A79C2">
      <w:pPr>
        <w:pStyle w:val="Level2"/>
        <w:rPr>
          <w:i/>
          <w:u w:val="single"/>
        </w:rPr>
      </w:pPr>
      <w:bookmarkStart w:id="44" w:name="_Ref402811890"/>
      <w:bookmarkEnd w:id="32"/>
      <w:bookmarkEnd w:id="33"/>
      <w:r w:rsidRPr="0038146B">
        <w:rPr>
          <w:i/>
          <w:u w:val="single"/>
        </w:rPr>
        <w:t xml:space="preserve">Procedimentos da Cessão Fiduciária Direitos </w:t>
      </w:r>
      <w:bookmarkEnd w:id="44"/>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r w:rsidR="00923ED4" w:rsidRPr="00CF447C">
        <w:rPr>
          <w:rFonts w:cs="Arial"/>
          <w:i/>
          <w:szCs w:val="20"/>
          <w:u w:val="single"/>
        </w:rPr>
        <w:t>CPST</w:t>
      </w:r>
      <w:r w:rsidR="00174942" w:rsidRPr="006C28C1">
        <w:rPr>
          <w:rFonts w:ascii="Calibri" w:hAnsi="Calibri" w:cs="Calibri"/>
          <w:i/>
          <w:szCs w:val="20"/>
          <w:u w:val="single"/>
        </w:rPr>
        <w:t xml:space="preserve"> </w:t>
      </w:r>
      <w:r w:rsidR="00174942" w:rsidRPr="00174942">
        <w:rPr>
          <w:rFonts w:cs="Arial"/>
          <w:i/>
          <w:szCs w:val="20"/>
          <w:u w:val="single"/>
        </w:rPr>
        <w:t>e Cessão Fiduciária do CUST</w:t>
      </w:r>
    </w:p>
    <w:p w:rsidR="00A14F96" w:rsidRPr="0038146B" w:rsidRDefault="009633D8" w:rsidP="001D1B44">
      <w:pPr>
        <w:pStyle w:val="Level3"/>
        <w:tabs>
          <w:tab w:val="clear" w:pos="1361"/>
        </w:tabs>
      </w:pPr>
      <w:bookmarkStart w:id="45"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411B9C">
        <w:t>Sant’Ana</w:t>
      </w:r>
      <w:r w:rsidR="00B311C4" w:rsidRPr="0038146B">
        <w:t xml:space="preserve"> </w:t>
      </w:r>
      <w:r w:rsidR="000C2ACA" w:rsidRPr="0038146B">
        <w:t xml:space="preserve">Transmissora </w:t>
      </w:r>
      <w:r w:rsidR="00A14F96" w:rsidRPr="0038146B">
        <w:t>obriga-se a fazer com que transite</w:t>
      </w:r>
      <w:r w:rsidR="000C2ACA" w:rsidRPr="0038146B">
        <w:t>m</w:t>
      </w:r>
      <w:r w:rsidR="00A14F96" w:rsidRPr="0038146B">
        <w:t xml:space="preserve"> na </w:t>
      </w:r>
      <w:r w:rsidR="00F06B61">
        <w:t xml:space="preserve">Conta Vinculada </w:t>
      </w:r>
      <w:r w:rsidR="00411B9C">
        <w:t>Sant’Ana</w:t>
      </w:r>
      <w:r w:rsidR="00A14F96" w:rsidRPr="0038146B">
        <w:t xml:space="preserve">, a totalidade dos </w:t>
      </w:r>
      <w:r w:rsidR="00420A11" w:rsidRPr="0038146B">
        <w:t xml:space="preserve">recursos </w:t>
      </w:r>
      <w:r w:rsidR="00420A11" w:rsidRPr="0038146B">
        <w:lastRenderedPageBreak/>
        <w:t xml:space="preserve">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r w:rsidR="00821007">
        <w:rPr>
          <w:rFonts w:cs="Arial"/>
        </w:rPr>
        <w:t>CPST</w:t>
      </w:r>
      <w:r w:rsidR="00420A11" w:rsidRPr="0038146B">
        <w:t xml:space="preserve"> (“</w:t>
      </w:r>
      <w:r w:rsidR="00420A11" w:rsidRPr="0038146B">
        <w:rPr>
          <w:b/>
        </w:rPr>
        <w:t>Recursos</w:t>
      </w:r>
      <w:r w:rsidR="00420A11" w:rsidRPr="0038146B">
        <w:t>”)</w:t>
      </w:r>
      <w:r w:rsidR="00A14F96" w:rsidRPr="0038146B">
        <w:t xml:space="preserve">, os quais, desde que </w:t>
      </w:r>
      <w:r w:rsidR="009463CD">
        <w:t>os Cedentes estejam adimplentes com as suas obrigações no âmbito da Emissão</w:t>
      </w:r>
      <w:r w:rsidR="009463CD" w:rsidRPr="0038146B" w:rsidDel="009463CD">
        <w:t xml:space="preserve"> </w:t>
      </w:r>
      <w:r w:rsidR="00D17E2B" w:rsidRPr="0038146B">
        <w:t>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C428B3" w:rsidRPr="0038146B">
        <w:t xml:space="preserve">, agência </w:t>
      </w:r>
      <w:r w:rsidR="009C702F" w:rsidRPr="005125E3">
        <w:t xml:space="preserv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183E64" w:rsidRPr="0038146B">
        <w:rPr>
          <w:smallCaps/>
        </w:rPr>
        <w:t>,</w:t>
      </w:r>
      <w:r w:rsidR="00183E64" w:rsidRPr="0038146B">
        <w:t xml:space="preserve"> de titularidade da </w:t>
      </w:r>
      <w:r w:rsidR="00411B9C">
        <w:t>Sant’Ana</w:t>
      </w:r>
      <w:r w:rsidR="009C702F" w:rsidRPr="0038146B">
        <w:t xml:space="preserve"> </w:t>
      </w:r>
      <w:r w:rsidR="00CF0371" w:rsidRPr="0038146B">
        <w:t>Transmissora</w:t>
      </w:r>
      <w:r w:rsidR="00183E64" w:rsidRPr="0038146B">
        <w:t xml:space="preserve">, mantida junto ao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9C702F" w:rsidRPr="0038146B" w:rsidDel="009C702F">
        <w:t xml:space="preserve"> </w:t>
      </w:r>
      <w:r w:rsidR="00183E64" w:rsidRPr="0038146B">
        <w:t>(“</w:t>
      </w:r>
      <w:r w:rsidR="009C702F">
        <w:rPr>
          <w:b/>
        </w:rPr>
        <w:t xml:space="preserve">Conta Movimento </w:t>
      </w:r>
      <w:r w:rsidR="00411B9C">
        <w:rPr>
          <w:b/>
        </w:rPr>
        <w:t>Sant’Ana</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FC6A9F">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5"/>
    </w:p>
    <w:p w:rsidR="001D417B" w:rsidRPr="0038146B" w:rsidRDefault="001D417B" w:rsidP="005A79C2">
      <w:pPr>
        <w:pStyle w:val="Level3"/>
      </w:pPr>
      <w:bookmarkStart w:id="46" w:name="_Ref405226262"/>
      <w:bookmarkStart w:id="47" w:name="_Ref491130927"/>
      <w:bookmarkEnd w:id="34"/>
      <w:r w:rsidRPr="0038146B">
        <w:t xml:space="preserve">Nos termos das notificações enviadas pela </w:t>
      </w:r>
      <w:r w:rsidR="00411B9C">
        <w:t xml:space="preserve">Sant’Ana </w:t>
      </w:r>
      <w:r w:rsidR="00183E64" w:rsidRPr="0038146B">
        <w:t>Tra</w:t>
      </w:r>
      <w:r w:rsidR="00EE7EF0">
        <w:t>ns</w:t>
      </w:r>
      <w:r w:rsidR="00183E64" w:rsidRPr="0038146B">
        <w:t xml:space="preserve">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9349F1">
        <w:t>,</w:t>
      </w:r>
      <w:r w:rsidR="00183E64" w:rsidRPr="0038146B">
        <w:t xml:space="preserve"> dos Direitos Creditórios </w:t>
      </w:r>
      <w:r w:rsidR="00A977FC" w:rsidRPr="00CF447C">
        <w:rPr>
          <w:rFonts w:cs="Arial"/>
          <w:szCs w:val="20"/>
        </w:rPr>
        <w:t>CPST</w:t>
      </w:r>
      <w:r w:rsidR="00A977FC" w:rsidRPr="0038146B">
        <w:t xml:space="preserve"> </w:t>
      </w:r>
      <w:r w:rsidR="009349F1">
        <w:t xml:space="preserve">e dos Direitos Creditórios CUST </w:t>
      </w:r>
      <w:r w:rsidRPr="0038146B">
        <w:t xml:space="preserve">exclusivamente na </w:t>
      </w:r>
      <w:r w:rsidR="00F06B61">
        <w:t xml:space="preserve">Conta Vinculada </w:t>
      </w:r>
      <w:r w:rsidR="00411B9C">
        <w:t>Sant’Ana</w:t>
      </w:r>
      <w:r w:rsidR="00183E64" w:rsidRPr="0038146B">
        <w:t>, conforme o caso</w:t>
      </w:r>
      <w:r w:rsidR="00A977FC" w:rsidRPr="0038146B">
        <w:t xml:space="preserve"> </w:t>
      </w:r>
      <w:r w:rsidRPr="0038146B">
        <w:t>(“</w:t>
      </w:r>
      <w:r w:rsidRPr="0038146B">
        <w:rPr>
          <w:b/>
        </w:rPr>
        <w:t>Notificações</w:t>
      </w:r>
      <w:r w:rsidRPr="0038146B">
        <w:t>”).</w:t>
      </w:r>
      <w:r w:rsidR="009349F1">
        <w:t xml:space="preserve"> </w:t>
      </w:r>
      <w:r w:rsidR="00805ABA" w:rsidRPr="00805ABA">
        <w:rPr>
          <w:b/>
          <w:highlight w:val="yellow"/>
        </w:rPr>
        <w:t>[NOTA INVESTIDOR: DISCUTIR REFERÊNCIA E MECANISMO PARA OS DIREITOS CREDITÓRIOS CUST.]</w:t>
      </w:r>
    </w:p>
    <w:p w:rsidR="009B32EC" w:rsidRDefault="005A0CAD" w:rsidP="000919C5">
      <w:pPr>
        <w:pStyle w:val="Level3"/>
        <w:rPr>
          <w:rFonts w:cs="Arial"/>
        </w:rPr>
      </w:pPr>
      <w:bookmarkStart w:id="48" w:name="_Ref7728931"/>
      <w:r w:rsidRPr="00CF447C">
        <w:rPr>
          <w:rFonts w:cs="Arial"/>
        </w:rPr>
        <w:t xml:space="preserve">A partir </w:t>
      </w:r>
      <w:r w:rsidR="00225FE6">
        <w:rPr>
          <w:color w:val="FF0000"/>
        </w:rPr>
        <w:t xml:space="preserve">de 01 de junho de 2021 </w:t>
      </w:r>
      <w:r w:rsidR="004D23EF">
        <w:rPr>
          <w:rFonts w:cs="Arial"/>
        </w:rPr>
        <w:t xml:space="preserve">(inclusive) </w:t>
      </w:r>
      <w:r w:rsidR="004117E0">
        <w:rPr>
          <w:rFonts w:cs="Arial"/>
        </w:rPr>
        <w:t xml:space="preserve">e até </w:t>
      </w:r>
      <w:r w:rsidR="00225FE6">
        <w:rPr>
          <w:color w:val="FF0000"/>
        </w:rPr>
        <w:t>31 de dezembro de 2028</w:t>
      </w:r>
      <w:r w:rsidR="00526478" w:rsidRPr="00CF447C">
        <w:rPr>
          <w:rFonts w:cs="Arial"/>
        </w:rPr>
        <w:t xml:space="preserve"> </w:t>
      </w:r>
      <w:r w:rsidR="004D23EF">
        <w:rPr>
          <w:rFonts w:cs="Arial"/>
        </w:rPr>
        <w:t xml:space="preserve">(exclusive) </w:t>
      </w:r>
      <w:r w:rsidR="004117E0">
        <w:rPr>
          <w:rFonts w:cs="Arial"/>
        </w:rPr>
        <w:t>ou</w:t>
      </w:r>
      <w:r w:rsidR="009463CD">
        <w:rPr>
          <w:rFonts w:cs="Arial"/>
        </w:rPr>
        <w:t xml:space="preserve"> com</w:t>
      </w:r>
      <w:r w:rsidR="000919C5" w:rsidRPr="00CF447C">
        <w:rPr>
          <w:rFonts w:cs="Arial"/>
        </w:rPr>
        <w:t xml:space="preserve"> a integral quitação das Obrigações Garantidas</w:t>
      </w:r>
      <w:r w:rsidR="004117E0">
        <w:rPr>
          <w:rFonts w:cs="Arial"/>
        </w:rPr>
        <w:t>, o que ocorrer primeiro</w:t>
      </w:r>
      <w:r w:rsidR="000919C5" w:rsidRPr="00CF447C">
        <w:rPr>
          <w:rFonts w:cs="Arial"/>
        </w:rPr>
        <w:t xml:space="preserve">, a </w:t>
      </w:r>
      <w:r w:rsidR="00411B9C">
        <w:rPr>
          <w:rFonts w:cs="Arial"/>
        </w:rPr>
        <w:t>Sant’Ana</w:t>
      </w:r>
      <w:r w:rsidR="009C702F" w:rsidRPr="00CF447C">
        <w:rPr>
          <w:rFonts w:cs="Arial"/>
        </w:rPr>
        <w:t xml:space="preserve"> </w:t>
      </w:r>
      <w:r w:rsidR="000919C5" w:rsidRPr="00CF447C">
        <w:rPr>
          <w:rFonts w:cs="Arial"/>
        </w:rPr>
        <w:t xml:space="preserve">Transmissora a obriga-se neste ato, em caráter irrevogável e irretratável, a fazer com que, anualmente, transitem na </w:t>
      </w:r>
      <w:r w:rsidR="00F06B61">
        <w:rPr>
          <w:rFonts w:cs="Arial"/>
        </w:rPr>
        <w:t xml:space="preserve">Conta Vinculada </w:t>
      </w:r>
      <w:r w:rsidR="00411B9C">
        <w:rPr>
          <w:rFonts w:cs="Arial"/>
        </w:rPr>
        <w:t>Sant’Ana</w:t>
      </w:r>
      <w:r w:rsidR="00526478" w:rsidRPr="00CF447C">
        <w:rPr>
          <w:rFonts w:cs="Arial"/>
        </w:rPr>
        <w:t xml:space="preserve"> </w:t>
      </w:r>
      <w:r w:rsidR="00630C5C">
        <w:rPr>
          <w:rFonts w:cs="Arial"/>
        </w:rPr>
        <w:t>r</w:t>
      </w:r>
      <w:r w:rsidR="00630C5C" w:rsidRPr="00CF447C">
        <w:rPr>
          <w:rFonts w:cs="Arial"/>
        </w:rPr>
        <w:t>ecursos</w:t>
      </w:r>
      <w:r w:rsidR="000919C5" w:rsidRPr="00CF447C">
        <w:rPr>
          <w:rFonts w:cs="Arial"/>
        </w:rPr>
        <w:t xml:space="preserve">, em valor </w:t>
      </w:r>
      <w:r w:rsidR="000919C5" w:rsidRPr="004117E0">
        <w:rPr>
          <w:rFonts w:cs="Arial"/>
        </w:rPr>
        <w:t>agregado</w:t>
      </w:r>
      <w:r w:rsidR="000919C5" w:rsidRPr="00CF447C">
        <w:rPr>
          <w:rFonts w:cs="Arial"/>
        </w:rPr>
        <w:t xml:space="preserve"> equivalente</w:t>
      </w:r>
      <w:r w:rsidR="00514A2F">
        <w:rPr>
          <w:rFonts w:cs="Arial"/>
        </w:rPr>
        <w:t>s</w:t>
      </w:r>
      <w:r w:rsidR="000919C5" w:rsidRPr="00CF447C">
        <w:rPr>
          <w:rFonts w:cs="Arial"/>
        </w:rPr>
        <w:t xml:space="preserve"> a, no mínimo, </w:t>
      </w:r>
      <w:r w:rsidR="00225FE6">
        <w:t>R</w:t>
      </w:r>
      <w:r w:rsidR="00225FE6">
        <w:rPr>
          <w:color w:val="FF0000"/>
        </w:rPr>
        <w:t>$ 46.897.000,00 (quarenta e seis milhões oitocentos e noventa e sete mil reais)</w:t>
      </w:r>
      <w:r w:rsidR="004117E0">
        <w:rPr>
          <w:rFonts w:cs="Arial"/>
        </w:rPr>
        <w:t xml:space="preserve"> </w:t>
      </w:r>
      <w:r w:rsidR="00630C5C">
        <w:rPr>
          <w:rFonts w:cs="Arial"/>
        </w:rPr>
        <w:t>(“</w:t>
      </w:r>
      <w:r w:rsidR="00630C5C" w:rsidRPr="00630C5C">
        <w:rPr>
          <w:rFonts w:cs="Arial"/>
          <w:b/>
        </w:rPr>
        <w:t xml:space="preserve">Montante Mínimo da Cessão Fiduciária </w:t>
      </w:r>
      <w:r w:rsidR="004117E0">
        <w:rPr>
          <w:rFonts w:cs="Arial"/>
          <w:b/>
        </w:rPr>
        <w:t>Primeiro Período</w:t>
      </w:r>
      <w:r w:rsidR="00630C5C">
        <w:rPr>
          <w:rFonts w:cs="Arial"/>
        </w:rPr>
        <w:t xml:space="preserve">”) </w:t>
      </w:r>
      <w:r w:rsidR="00170BB0">
        <w:rPr>
          <w:rFonts w:cs="Arial"/>
        </w:rPr>
        <w:t>e</w:t>
      </w:r>
      <w:r w:rsidR="004117E0">
        <w:rPr>
          <w:rFonts w:cs="Arial"/>
        </w:rPr>
        <w:t>, a p</w:t>
      </w:r>
      <w:r w:rsidR="00514A2F">
        <w:rPr>
          <w:rFonts w:cs="Arial"/>
        </w:rPr>
        <w:t xml:space="preserve">artir de </w:t>
      </w:r>
      <w:r w:rsidR="00225FE6">
        <w:rPr>
          <w:color w:val="FF0000"/>
        </w:rPr>
        <w:t>a partir de 01 de janeiro de 2029</w:t>
      </w:r>
      <w:r w:rsidR="004117E0">
        <w:rPr>
          <w:rFonts w:cs="Arial"/>
        </w:rPr>
        <w:t xml:space="preserve"> </w:t>
      </w:r>
      <w:r w:rsidR="004D23EF">
        <w:rPr>
          <w:rFonts w:cs="Arial"/>
        </w:rPr>
        <w:t xml:space="preserve">(inclusive) </w:t>
      </w:r>
      <w:r w:rsidR="004117E0">
        <w:rPr>
          <w:rFonts w:cs="Arial"/>
        </w:rPr>
        <w:t xml:space="preserve">até </w:t>
      </w:r>
      <w:r w:rsidR="004117E0" w:rsidRPr="00CF447C">
        <w:rPr>
          <w:rFonts w:cs="Arial"/>
        </w:rPr>
        <w:t>a integral quitação das Obrigações Garantidas</w:t>
      </w:r>
      <w:r w:rsidR="00514A2F">
        <w:rPr>
          <w:rFonts w:cs="Arial"/>
        </w:rPr>
        <w:t>,</w:t>
      </w:r>
      <w:r w:rsidR="004117E0">
        <w:rPr>
          <w:rFonts w:cs="Arial"/>
        </w:rPr>
        <w:t xml:space="preserve"> </w:t>
      </w:r>
      <w:r w:rsidR="004117E0" w:rsidRPr="00CF447C">
        <w:rPr>
          <w:rFonts w:cs="Arial"/>
        </w:rPr>
        <w:t xml:space="preserve">a </w:t>
      </w:r>
      <w:r w:rsidR="00411B9C">
        <w:rPr>
          <w:rFonts w:cs="Arial"/>
        </w:rPr>
        <w:t>Sant’Ana</w:t>
      </w:r>
      <w:r w:rsidR="009C702F" w:rsidRPr="00CF447C">
        <w:rPr>
          <w:rFonts w:cs="Arial"/>
        </w:rPr>
        <w:t xml:space="preserve"> </w:t>
      </w:r>
      <w:r w:rsidR="004117E0" w:rsidRPr="00CF447C">
        <w:rPr>
          <w:rFonts w:cs="Arial"/>
        </w:rPr>
        <w:t xml:space="preserve">Transmissora obriga-se neste ato, em caráter irrevogável e irretratável, a fazer com que, anualmente, transitem na </w:t>
      </w:r>
      <w:r w:rsidR="00F06B61">
        <w:rPr>
          <w:rFonts w:cs="Arial"/>
        </w:rPr>
        <w:t xml:space="preserve">Conta Vinculada </w:t>
      </w:r>
      <w:r w:rsidR="00411B9C">
        <w:rPr>
          <w:rFonts w:cs="Arial"/>
        </w:rPr>
        <w:t>Sant’Ana</w:t>
      </w:r>
      <w:r w:rsidR="004117E0" w:rsidRPr="00CF447C">
        <w:rPr>
          <w:rFonts w:cs="Arial"/>
        </w:rPr>
        <w:t xml:space="preserve"> </w:t>
      </w:r>
      <w:r w:rsidR="004117E0">
        <w:rPr>
          <w:rFonts w:cs="Arial"/>
        </w:rPr>
        <w:t>r</w:t>
      </w:r>
      <w:r w:rsidR="004117E0" w:rsidRPr="00CF447C">
        <w:rPr>
          <w:rFonts w:cs="Arial"/>
        </w:rPr>
        <w:t xml:space="preserve">ecursos, em valor </w:t>
      </w:r>
      <w:r w:rsidR="004117E0" w:rsidRPr="004117E0">
        <w:rPr>
          <w:rFonts w:cs="Arial"/>
        </w:rPr>
        <w:t>agregado</w:t>
      </w:r>
      <w:r w:rsidR="004117E0" w:rsidRPr="00CF447C">
        <w:rPr>
          <w:rFonts w:cs="Arial"/>
        </w:rPr>
        <w:t xml:space="preserve"> </w:t>
      </w:r>
      <w:r w:rsidR="004117E0">
        <w:rPr>
          <w:rFonts w:cs="Arial"/>
        </w:rPr>
        <w:t>equivalente</w:t>
      </w:r>
      <w:r w:rsidR="00514A2F">
        <w:rPr>
          <w:rFonts w:cs="Arial"/>
        </w:rPr>
        <w:t>s</w:t>
      </w:r>
      <w:r w:rsidR="004117E0">
        <w:rPr>
          <w:rFonts w:cs="Arial"/>
        </w:rPr>
        <w:t xml:space="preserve"> a, no mínimo,</w:t>
      </w:r>
      <w:r w:rsidR="00170BB0">
        <w:rPr>
          <w:rFonts w:cs="Arial"/>
        </w:rPr>
        <w:t xml:space="preserve"> R$ </w:t>
      </w:r>
      <w:r w:rsidR="00225FE6">
        <w:rPr>
          <w:color w:val="FF0000"/>
        </w:rPr>
        <w:t>R$ 58.064.000,00 (cinquenta e oito milhões e sessenta e quatro mil reais)</w:t>
      </w:r>
      <w:r w:rsidR="00630C5C">
        <w:rPr>
          <w:rFonts w:cs="Arial"/>
        </w:rPr>
        <w:t xml:space="preserve"> (“</w:t>
      </w:r>
      <w:r w:rsidR="00630C5C" w:rsidRPr="00630C5C">
        <w:rPr>
          <w:rFonts w:cs="Arial"/>
          <w:b/>
        </w:rPr>
        <w:t xml:space="preserve">Montante Mínimo da Cessão Fiduciária </w:t>
      </w:r>
      <w:r w:rsidR="004117E0">
        <w:rPr>
          <w:rFonts w:cs="Arial"/>
          <w:b/>
        </w:rPr>
        <w:t>Segundo Período</w:t>
      </w:r>
      <w:r w:rsidR="00630C5C">
        <w:rPr>
          <w:rFonts w:cs="Arial"/>
        </w:rPr>
        <w:t>”)</w:t>
      </w:r>
      <w:r w:rsidR="00DA204E">
        <w:rPr>
          <w:rFonts w:cs="Arial"/>
        </w:rPr>
        <w:t xml:space="preserve">, </w:t>
      </w:r>
      <w:r w:rsidR="00630C5C">
        <w:rPr>
          <w:rFonts w:cs="Arial"/>
        </w:rPr>
        <w:t xml:space="preserve">valores a serem </w:t>
      </w:r>
      <w:r w:rsidR="007C5521" w:rsidRPr="00ED4800">
        <w:t>atualizado</w:t>
      </w:r>
      <w:r w:rsidR="00630C5C">
        <w:t>s</w:t>
      </w:r>
      <w:r w:rsidR="007C5521">
        <w:t xml:space="preserve"> anualmente</w:t>
      </w:r>
      <w:r w:rsidR="00630C5C">
        <w:t xml:space="preserve"> </w:t>
      </w:r>
      <w:r w:rsidR="007C5521" w:rsidRPr="00ED4800">
        <w:t>pela variação acumulada do Índice Nacional de Preços ao Consumidor Amplo (IPCA)</w:t>
      </w:r>
      <w:r w:rsidR="00514A2F">
        <w:t>,</w:t>
      </w:r>
      <w:r w:rsidR="00630C5C">
        <w:t xml:space="preserve"> conforme </w:t>
      </w:r>
      <w:r w:rsidR="007C5521" w:rsidRPr="00ED4800">
        <w:t>apurado e divulgado pelo Instituto Brasileiro de Geografia e Estatística (IBGE)</w:t>
      </w:r>
      <w:r w:rsidR="009B32EC">
        <w:t xml:space="preserve">, </w:t>
      </w:r>
      <w:r w:rsidR="00514A2F">
        <w:t>a partir da presente data</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48"/>
    </w:p>
    <w:p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rsidR="000919C5" w:rsidRPr="00CF447C" w:rsidRDefault="000919C5" w:rsidP="005A0CAD">
      <w:pPr>
        <w:pStyle w:val="Level4"/>
        <w:rPr>
          <w:rFonts w:cs="Arial"/>
        </w:rPr>
      </w:pPr>
      <w:r w:rsidRPr="00CF447C">
        <w:rPr>
          <w:rFonts w:cs="Arial"/>
        </w:rPr>
        <w:t xml:space="preserve">em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411B9C">
        <w:rPr>
          <w:rFonts w:cs="Arial"/>
        </w:rPr>
        <w:t>Sant’Ana</w:t>
      </w:r>
      <w:r w:rsidR="00013F6D" w:rsidRPr="00CF447C">
        <w:rPr>
          <w:rFonts w:cs="Arial"/>
        </w:rPr>
        <w:t xml:space="preserve"> </w:t>
      </w:r>
      <w:r w:rsidRPr="00CF447C">
        <w:rPr>
          <w:rFonts w:cs="Arial"/>
        </w:rPr>
        <w:t>(conforme abaixo definido):</w:t>
      </w:r>
    </w:p>
    <w:p w:rsidR="000919C5" w:rsidRPr="00CF447C" w:rsidRDefault="000919C5" w:rsidP="005A0CAD">
      <w:pPr>
        <w:pStyle w:val="Level5"/>
        <w:rPr>
          <w:rFonts w:cs="Arial"/>
        </w:rPr>
      </w:pPr>
      <w:r w:rsidRPr="00CF447C">
        <w:rPr>
          <w:rFonts w:cs="Arial"/>
        </w:rPr>
        <w:t>verificar se o</w:t>
      </w:r>
      <w:r w:rsidR="004D23EF">
        <w:rPr>
          <w:rFonts w:cs="Arial"/>
        </w:rPr>
        <w:t xml:space="preserve"> somatório dos</w:t>
      </w:r>
      <w:r w:rsidRPr="00CF447C">
        <w:rPr>
          <w:rFonts w:cs="Arial"/>
        </w:rPr>
        <w:t xml:space="preserve"> valores decorrentes do pagamento dos Direitos Creditórios </w:t>
      </w:r>
      <w:r w:rsidR="005A0CAD" w:rsidRPr="00CF447C">
        <w:rPr>
          <w:rFonts w:cs="Arial"/>
        </w:rPr>
        <w:t xml:space="preserve">Emergentes e Direitos Creditórios </w:t>
      </w:r>
      <w:r w:rsidR="00F4378F" w:rsidRPr="00CF447C">
        <w:rPr>
          <w:rFonts w:cs="Arial"/>
        </w:rPr>
        <w:t xml:space="preserve">CPST </w:t>
      </w:r>
      <w:r w:rsidRPr="00CF447C">
        <w:rPr>
          <w:rFonts w:cs="Arial"/>
        </w:rPr>
        <w:t xml:space="preserve">depositados e transitados na </w:t>
      </w:r>
      <w:r w:rsidR="00F06B61">
        <w:rPr>
          <w:rFonts w:cs="Arial"/>
        </w:rPr>
        <w:t xml:space="preserve">Conta Vinculada </w:t>
      </w:r>
      <w:r w:rsidR="00411B9C">
        <w:rPr>
          <w:rFonts w:cs="Arial"/>
        </w:rPr>
        <w:t>Sant’Ana</w:t>
      </w:r>
      <w:r w:rsidR="005A0CAD" w:rsidRPr="00CF447C">
        <w:rPr>
          <w:rFonts w:cs="Arial"/>
        </w:rPr>
        <w:t xml:space="preserve">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Primeiro Período</w:t>
      </w:r>
      <w:r w:rsidR="00F25C7F">
        <w:rPr>
          <w:rFonts w:cs="Arial"/>
        </w:rPr>
        <w:t xml:space="preserve"> e o </w:t>
      </w:r>
      <w:r w:rsidR="00F25C7F" w:rsidRPr="00CF447C">
        <w:rPr>
          <w:rFonts w:cs="Arial"/>
        </w:rPr>
        <w:t xml:space="preserve">Montante </w:t>
      </w:r>
      <w:r w:rsidR="00F25C7F" w:rsidRPr="00CF447C">
        <w:rPr>
          <w:rFonts w:cs="Arial"/>
        </w:rPr>
        <w:lastRenderedPageBreak/>
        <w:t>Mínimo da Cessão Fiduciária</w:t>
      </w:r>
      <w:r w:rsidR="00F25C7F">
        <w:rPr>
          <w:rFonts w:cs="Arial"/>
        </w:rPr>
        <w:t xml:space="preserve"> </w:t>
      </w:r>
      <w:r w:rsidR="00514A2F">
        <w:rPr>
          <w:rFonts w:cs="Arial"/>
        </w:rPr>
        <w:t>Segundo Período, conforme aplicável</w:t>
      </w:r>
      <w:r w:rsidRPr="00CF447C">
        <w:rPr>
          <w:rFonts w:cs="Arial"/>
        </w:rPr>
        <w:t>; e</w:t>
      </w:r>
      <w:r w:rsidR="00595E39" w:rsidRPr="00CF447C">
        <w:rPr>
          <w:rFonts w:cs="Arial"/>
        </w:rPr>
        <w:t xml:space="preserve"> </w:t>
      </w:r>
    </w:p>
    <w:p w:rsidR="000919C5" w:rsidRPr="00CF447C" w:rsidRDefault="000919C5" w:rsidP="005A0CAD">
      <w:pPr>
        <w:pStyle w:val="Level5"/>
        <w:rPr>
          <w:rFonts w:cs="Arial"/>
        </w:rPr>
      </w:pPr>
      <w:bookmarkStart w:id="49" w:name="_Ref7734538"/>
      <w:r w:rsidRPr="00CF447C">
        <w:rPr>
          <w:rFonts w:cs="Arial"/>
        </w:rPr>
        <w:t>caso, em qualquer Data de Verificação</w:t>
      </w:r>
      <w:r w:rsidR="00526478" w:rsidRPr="00CF447C">
        <w:rPr>
          <w:rFonts w:cs="Arial"/>
        </w:rPr>
        <w:t xml:space="preserve"> Montante Mínimo</w:t>
      </w:r>
      <w:r w:rsidRPr="00CF447C">
        <w:rPr>
          <w:rFonts w:cs="Arial"/>
        </w:rPr>
        <w:t>, verifique que o</w:t>
      </w:r>
      <w:r w:rsidR="004D23EF">
        <w:rPr>
          <w:rFonts w:cs="Arial"/>
        </w:rPr>
        <w:t xml:space="preserve"> somatório dos </w:t>
      </w:r>
      <w:r w:rsidR="004D23EF" w:rsidRPr="00CF447C">
        <w:rPr>
          <w:rFonts w:cs="Arial"/>
        </w:rPr>
        <w:t>valores decorrentes do pagamento dos Direitos Creditórios Emergentes e Direitos Creditórios CPST depositados e transitados na</w:t>
      </w:r>
      <w:r w:rsidR="004D23EF" w:rsidRPr="00CF447C" w:rsidDel="003478BD">
        <w:rPr>
          <w:rFonts w:cs="Arial"/>
        </w:rPr>
        <w:t xml:space="preserve"> </w:t>
      </w:r>
      <w:r w:rsidR="00F06B61">
        <w:rPr>
          <w:rFonts w:cs="Arial"/>
        </w:rPr>
        <w:t xml:space="preserve">Conta Vinculada </w:t>
      </w:r>
      <w:r w:rsidR="00411B9C">
        <w:rPr>
          <w:rFonts w:cs="Arial"/>
        </w:rPr>
        <w:t>Sant’Ana</w:t>
      </w:r>
      <w:r w:rsidR="005A0CAD" w:rsidRPr="00CF447C">
        <w:rPr>
          <w:rFonts w:cs="Arial"/>
        </w:rPr>
        <w:t xml:space="preserve"> nos </w:t>
      </w:r>
      <w:r w:rsidR="00526478" w:rsidRPr="00CF447C">
        <w:rPr>
          <w:rFonts w:cs="Arial"/>
        </w:rPr>
        <w:t>M</w:t>
      </w:r>
      <w:r w:rsidR="005A0CAD" w:rsidRPr="00CF447C">
        <w:rPr>
          <w:rFonts w:cs="Arial"/>
        </w:rPr>
        <w:t xml:space="preserve">eses </w:t>
      </w:r>
      <w:r w:rsidRPr="00CF447C">
        <w:rPr>
          <w:rFonts w:cs="Arial"/>
        </w:rPr>
        <w:t>de Referência não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 xml:space="preserve">Primeiro Período </w:t>
      </w:r>
      <w:r w:rsidR="00F25C7F">
        <w:rPr>
          <w:rFonts w:cs="Arial"/>
        </w:rPr>
        <w:t xml:space="preserve">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xml:space="preserve"> 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e </w:t>
      </w:r>
      <w:r w:rsidR="00DA204E">
        <w:rPr>
          <w:rFonts w:cs="Arial"/>
        </w:rPr>
        <w:t>à</w:t>
      </w:r>
      <w:r w:rsidR="00E526DA">
        <w:rPr>
          <w:rFonts w:cs="Arial"/>
        </w:rPr>
        <w:t xml:space="preserve"> Emissora</w:t>
      </w:r>
      <w:r w:rsidRPr="00CF447C">
        <w:rPr>
          <w:rFonts w:cs="Arial"/>
        </w:rPr>
        <w:t xml:space="preserve">, para que, no prazo de até </w:t>
      </w:r>
      <w:r w:rsidR="00DA204E" w:rsidRPr="004D23EF">
        <w:rPr>
          <w:rFonts w:cs="Arial"/>
          <w:highlight w:val="yellow"/>
        </w:rPr>
        <w:t>20</w:t>
      </w:r>
      <w:r w:rsidRPr="004D23EF">
        <w:rPr>
          <w:rFonts w:cs="Arial"/>
          <w:highlight w:val="yellow"/>
        </w:rPr>
        <w:t xml:space="preserve"> (</w:t>
      </w:r>
      <w:r w:rsidR="00DA204E" w:rsidRPr="004D23EF">
        <w:rPr>
          <w:rFonts w:cs="Arial"/>
          <w:highlight w:val="yellow"/>
        </w:rPr>
        <w:t>vinte</w:t>
      </w:r>
      <w:r w:rsidRPr="004D23EF">
        <w:rPr>
          <w:rFonts w:cs="Arial"/>
          <w:highlight w:val="yellow"/>
        </w:rPr>
        <w:t>) Dias Úteis</w:t>
      </w:r>
      <w:r w:rsidRPr="00CF447C">
        <w:rPr>
          <w:rFonts w:cs="Arial"/>
        </w:rPr>
        <w:t xml:space="preserve">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aceitáveis aos Debenturistas , a seu exclusivo critério</w:t>
      </w:r>
      <w:r w:rsidR="005A0CAD" w:rsidRPr="00CF447C">
        <w:rPr>
          <w:rFonts w:cs="Arial"/>
        </w:rPr>
        <w:t xml:space="preserve">, </w:t>
      </w:r>
      <w:r w:rsidR="00222198">
        <w:rPr>
          <w:rFonts w:cs="Arial"/>
        </w:rPr>
        <w:t xml:space="preserve">dos Debenturistas aprovado em </w:t>
      </w:r>
      <w:r w:rsidR="00222198" w:rsidRPr="0038146B">
        <w:t>Assembleia Geral de Debenturistas</w:t>
      </w:r>
      <w:r w:rsidR="00222198">
        <w:t>,</w:t>
      </w:r>
      <w:r w:rsidR="00222198" w:rsidRPr="00CF447C">
        <w:rPr>
          <w:rFonts w:cs="Arial"/>
        </w:rPr>
        <w:t xml:space="preserve"> </w:t>
      </w:r>
      <w:r w:rsidR="005A0CAD" w:rsidRPr="00CF447C">
        <w:rPr>
          <w:rFonts w:cs="Arial"/>
        </w:rPr>
        <w:t xml:space="preserve">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FC6A9F">
        <w:rPr>
          <w:rFonts w:cs="Arial"/>
        </w:rPr>
        <w:t>8.1(xxv)</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49"/>
      <w:r w:rsidRPr="00CF447C">
        <w:rPr>
          <w:rFonts w:cs="Arial"/>
        </w:rPr>
        <w:t xml:space="preserve"> </w:t>
      </w:r>
      <w:r w:rsidR="004D23EF" w:rsidRPr="004D23EF">
        <w:rPr>
          <w:rFonts w:cs="Arial"/>
          <w:b/>
          <w:highlight w:val="yellow"/>
        </w:rPr>
        <w:t xml:space="preserve">[NOTA PAVARINI: </w:t>
      </w:r>
      <w:r w:rsidR="004D23EF" w:rsidRPr="004D23EF">
        <w:rPr>
          <w:b/>
          <w:highlight w:val="yellow"/>
        </w:rPr>
        <w:t>CASO NÃO ATENDAM DENTRO DO PRAZO, O QUE DEVERÁ SER FEITO?]</w:t>
      </w:r>
    </w:p>
    <w:p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222198">
        <w:rPr>
          <w:szCs w:val="20"/>
        </w:rPr>
        <w:t>15</w:t>
      </w:r>
      <w:r w:rsidR="00222198">
        <w:rPr>
          <w:rFonts w:cs="Arial"/>
        </w:rPr>
        <w:t xml:space="preserve"> </w:t>
      </w:r>
      <w:r w:rsidR="00DA204E">
        <w:rPr>
          <w:rFonts w:cs="Arial"/>
        </w:rPr>
        <w:t xml:space="preserve">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461F9B" w:rsidRPr="00CF447C">
        <w:rPr>
          <w:rFonts w:cs="Arial"/>
        </w:rPr>
        <w:t xml:space="preserve"> </w:t>
      </w:r>
      <w:r w:rsidR="00384BB5" w:rsidRPr="00CF447C">
        <w:rPr>
          <w:rFonts w:cs="Arial"/>
        </w:rPr>
        <w:t>de cada ano, a partir da primeira verificação, a qual</w:t>
      </w:r>
      <w:r w:rsidRPr="00CF447C">
        <w:rPr>
          <w:rFonts w:cs="Arial"/>
        </w:rPr>
        <w:t xml:space="preserve"> deverá ocorrer somente no </w:t>
      </w:r>
      <w:r w:rsidR="00384BB5" w:rsidRPr="00CF447C">
        <w:rPr>
          <w:rFonts w:cs="Arial"/>
        </w:rPr>
        <w:t xml:space="preserve">dia </w:t>
      </w:r>
      <w:r w:rsidR="00222198">
        <w:rPr>
          <w:szCs w:val="20"/>
        </w:rPr>
        <w:t>15</w:t>
      </w:r>
      <w:r w:rsidR="00222198">
        <w:rPr>
          <w:rFonts w:cs="Arial"/>
        </w:rPr>
        <w:t xml:space="preserve"> </w:t>
      </w:r>
      <w:r w:rsidR="00DA204E">
        <w:rPr>
          <w:rFonts w:cs="Arial"/>
        </w:rPr>
        <w:t xml:space="preserve">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461F9B">
        <w:rPr>
          <w:rFonts w:cs="Arial"/>
        </w:rPr>
        <w:t xml:space="preserve"> </w:t>
      </w:r>
      <w:r w:rsidR="00DA204E">
        <w:rPr>
          <w:rFonts w:cs="Arial"/>
        </w:rPr>
        <w:t xml:space="preserve">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DA204E">
        <w:rPr>
          <w:rFonts w:cs="Arial"/>
        </w:rPr>
        <w:t>.</w:t>
      </w:r>
      <w:r w:rsidRPr="00CF447C">
        <w:rPr>
          <w:rFonts w:cs="Arial"/>
        </w:rPr>
        <w:t xml:space="preserve"> Cada Data de Verificação</w:t>
      </w:r>
      <w:r w:rsidR="00526478" w:rsidRPr="00CF447C">
        <w:rPr>
          <w:rFonts w:cs="Arial"/>
        </w:rPr>
        <w:t xml:space="preserve"> Montante Mínimo</w:t>
      </w:r>
      <w:r w:rsidRPr="00CF447C">
        <w:rPr>
          <w:rFonts w:cs="Arial"/>
        </w:rPr>
        <w:t xml:space="preserve"> sucede a anterior sem solução de continuidade, até a Data de Vencimento, amortização, resgate antecipado e vencimento antecipado das Debêntures, conforme o caso, nos termos da Escritura de Emissão. </w:t>
      </w:r>
      <w:r w:rsidR="00222198" w:rsidRPr="00222198">
        <w:rPr>
          <w:rFonts w:cs="Arial"/>
          <w:b/>
          <w:highlight w:val="yellow"/>
        </w:rPr>
        <w:t xml:space="preserve">[NOTA LEFOSSE: </w:t>
      </w:r>
      <w:r w:rsidR="00222198" w:rsidRPr="00222198">
        <w:rPr>
          <w:b/>
          <w:highlight w:val="yellow"/>
        </w:rPr>
        <w:t>SUGESTÃO PARA PADRONIZAR AS DATAS DE VERIFICAÇÕES.]</w:t>
      </w:r>
    </w:p>
    <w:p w:rsidR="000919C5" w:rsidRPr="00CF447C" w:rsidRDefault="000919C5" w:rsidP="004A2EB1">
      <w:pPr>
        <w:pStyle w:val="Level3"/>
        <w:rPr>
          <w:rFonts w:cs="Arial"/>
        </w:rPr>
      </w:pPr>
      <w:r w:rsidRPr="00CF447C">
        <w:rPr>
          <w:rFonts w:cs="Arial"/>
        </w:rPr>
        <w:t>A</w:t>
      </w:r>
      <w:r w:rsidR="00592D02">
        <w:rPr>
          <w:rFonts w:cs="Arial"/>
        </w:rPr>
        <w:t>s</w:t>
      </w:r>
      <w:r w:rsidRPr="00CF447C">
        <w:rPr>
          <w:rFonts w:cs="Arial"/>
        </w:rPr>
        <w:t xml:space="preserve"> Cedente</w:t>
      </w:r>
      <w:r w:rsidR="00592D02">
        <w:rPr>
          <w:rFonts w:cs="Arial"/>
        </w:rPr>
        <w:t>s</w:t>
      </w:r>
      <w:r w:rsidRPr="00CF447C">
        <w:rPr>
          <w:rFonts w:cs="Arial"/>
        </w:rPr>
        <w:t xml:space="preserve"> obriga</w:t>
      </w:r>
      <w:r w:rsidR="00592D02">
        <w:rPr>
          <w:rFonts w:cs="Arial"/>
        </w:rPr>
        <w:t>m</w:t>
      </w:r>
      <w:r w:rsidRPr="00CF447C">
        <w:rPr>
          <w:rFonts w:cs="Arial"/>
        </w:rPr>
        <w:t>-se a, independentemente de notificação, judicial ou extrajudicial, do Agente Fiduciário neste sentido, atender e tomar todas as medidas necessárias ao atendimento do Montante Mínimo da Cessão Fiduciária.</w:t>
      </w:r>
    </w:p>
    <w:p w:rsidR="00CD2ECD" w:rsidRPr="0038146B" w:rsidRDefault="00AC0E1D" w:rsidP="00986121">
      <w:pPr>
        <w:pStyle w:val="Level2"/>
        <w:rPr>
          <w:b/>
        </w:rPr>
      </w:pPr>
      <w:r w:rsidRPr="0038146B">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w:t>
      </w:r>
      <w:r w:rsidR="009349F1">
        <w:t xml:space="preserve">carimbo de protocolo de recebimento pelo </w:t>
      </w:r>
      <w:r w:rsidR="00295C83" w:rsidRPr="0038146B">
        <w:t>Poder Concedente</w:t>
      </w:r>
      <w:r w:rsidR="00DC3578" w:rsidRPr="0038146B">
        <w:t xml:space="preserve"> </w:t>
      </w:r>
      <w:r w:rsidR="00183E64" w:rsidRPr="0038146B">
        <w:t>e o ONS</w:t>
      </w:r>
      <w:r w:rsidRPr="0038146B">
        <w:t>.</w:t>
      </w:r>
      <w:bookmarkEnd w:id="46"/>
      <w:bookmarkEnd w:id="47"/>
    </w:p>
    <w:p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F06B61">
        <w:t xml:space="preserve">Conta Vinculada </w:t>
      </w:r>
      <w:r w:rsidR="00411B9C">
        <w:t>Sant’Ana</w:t>
      </w:r>
      <w:r w:rsidR="00183E64" w:rsidRPr="0038146B">
        <w:t>,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 Projeto</w:t>
      </w:r>
      <w:r w:rsidR="004A4C42" w:rsidRPr="00CF447C">
        <w:rPr>
          <w:rFonts w:cs="Arial"/>
          <w:szCs w:val="20"/>
        </w:rPr>
        <w:t xml:space="preserve"> </w:t>
      </w:r>
      <w:r w:rsidR="00AC0E1D" w:rsidRPr="0038146B">
        <w:t>diferentes de instruções para pagamento na</w:t>
      </w:r>
      <w:r w:rsidR="00F52FA3" w:rsidRPr="0038146B">
        <w:t xml:space="preserve"> </w:t>
      </w:r>
      <w:r w:rsidR="00F06B61">
        <w:t xml:space="preserve">Conta Vinculada </w:t>
      </w:r>
      <w:r w:rsidR="00411B9C">
        <w:t>Sant’Ana</w:t>
      </w:r>
      <w:r w:rsidRPr="0038146B">
        <w:t>,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xml:space="preserve">; e (ii) de qualquer outra maneira, alterar o direcionamento dos pagamentos dos </w:t>
      </w:r>
      <w:r w:rsidR="00D67BBA" w:rsidRPr="0038146B">
        <w:t xml:space="preserve">Direitos </w:t>
      </w:r>
      <w:r w:rsidRPr="0038146B">
        <w:t xml:space="preserve">Creditórios </w:t>
      </w:r>
      <w:r w:rsidR="006712F8" w:rsidRPr="0038146B">
        <w:t>Emergentes</w:t>
      </w:r>
      <w:r w:rsidR="009349F1">
        <w:t>,</w:t>
      </w:r>
      <w:r w:rsidR="003D44E7" w:rsidRPr="0038146B">
        <w:t xml:space="preserve"> </w:t>
      </w:r>
      <w:r w:rsidRPr="0038146B">
        <w:t xml:space="preserve">dos Direitos Creditórios </w:t>
      </w:r>
      <w:r w:rsidR="00411B9C">
        <w:rPr>
          <w:rFonts w:cs="Arial"/>
          <w:szCs w:val="20"/>
        </w:rPr>
        <w:t>CPST</w:t>
      </w:r>
      <w:r w:rsidR="009349F1">
        <w:rPr>
          <w:rFonts w:cs="Arial"/>
          <w:szCs w:val="20"/>
        </w:rPr>
        <w:t xml:space="preserve"> e </w:t>
      </w:r>
      <w:r w:rsidR="009349F1" w:rsidRPr="0038146B">
        <w:t xml:space="preserve">dos Direitos Creditórios </w:t>
      </w:r>
      <w:r w:rsidR="009349F1">
        <w:rPr>
          <w:rFonts w:cs="Arial"/>
          <w:szCs w:val="20"/>
        </w:rPr>
        <w:lastRenderedPageBreak/>
        <w:t>CUST</w:t>
      </w:r>
      <w:r w:rsidRPr="0038146B">
        <w:t>,</w:t>
      </w:r>
      <w:r w:rsidR="00B61195" w:rsidRPr="0038146B" w:rsidDel="00B61195">
        <w:t xml:space="preserve"> </w:t>
      </w:r>
      <w:r w:rsidR="00AC0E1D" w:rsidRPr="0038146B">
        <w:t>sem a prévia e expressa anuência dos Debenturistas</w:t>
      </w:r>
      <w:r w:rsidR="00526478" w:rsidRPr="0038146B">
        <w:t xml:space="preserve"> </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rsidR="004A4992" w:rsidRPr="0038146B" w:rsidRDefault="00EF1F41" w:rsidP="001B0E08">
      <w:pPr>
        <w:pStyle w:val="Level2"/>
      </w:pPr>
      <w:bookmarkStart w:id="50" w:name="_Ref498441598"/>
      <w:bookmarkStart w:id="51" w:name="_Ref513024596"/>
      <w:bookmarkStart w:id="52" w:name="_Ref512588002"/>
      <w:bookmarkStart w:id="53" w:name="_Ref286045658"/>
      <w:bookmarkStart w:id="54" w:name="_Ref279826754"/>
      <w:bookmarkStart w:id="55" w:name="_Ref280037962"/>
      <w:bookmarkStart w:id="56"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FC6A9F">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w:t>
      </w:r>
      <w:r w:rsidR="00F06B61">
        <w:t xml:space="preserve">Conta Vinculada </w:t>
      </w:r>
      <w:r w:rsidR="00411B9C">
        <w:t>Sant’Ana</w:t>
      </w:r>
      <w:r w:rsidR="00CF0371" w:rsidRPr="0038146B">
        <w:t xml:space="preserve"> </w:t>
      </w:r>
      <w:r w:rsidRPr="0038146B">
        <w:t>serão</w:t>
      </w:r>
      <w:r w:rsidR="001B0E08" w:rsidRPr="0038146B">
        <w:t xml:space="preserve"> </w:t>
      </w:r>
      <w:r w:rsidRPr="0038146B">
        <w:t xml:space="preserve">transferidos pelo Banco Administrador </w:t>
      </w:r>
      <w:r w:rsidR="00C73275" w:rsidRPr="0038146B">
        <w:t>nos termos do Contrato de Depósito</w:t>
      </w:r>
      <w:bookmarkEnd w:id="50"/>
      <w:r w:rsidR="00DE77A4" w:rsidRPr="0038146B">
        <w:t>,</w:t>
      </w:r>
      <w:r w:rsidRPr="0038146B">
        <w:t xml:space="preserve"> </w:t>
      </w:r>
      <w:r w:rsidR="001B0E08" w:rsidRPr="0038146B">
        <w:t>sem necessidade de qualquer comunicação prévia do Agente Fiduciário ao Banco Administrador</w:t>
      </w:r>
      <w:r w:rsidR="00521EED" w:rsidRPr="0038146B">
        <w:t>.</w:t>
      </w:r>
      <w:bookmarkEnd w:id="51"/>
      <w:bookmarkEnd w:id="52"/>
    </w:p>
    <w:p w:rsidR="009B5AB4" w:rsidRPr="008201B6" w:rsidRDefault="009B5AB4" w:rsidP="00DE77A4">
      <w:pPr>
        <w:pStyle w:val="Level2"/>
        <w:rPr>
          <w:rFonts w:cs="Arial"/>
          <w:szCs w:val="20"/>
        </w:rPr>
      </w:pPr>
      <w:r w:rsidRPr="008201B6">
        <w:rPr>
          <w:rFonts w:cs="Arial"/>
          <w:szCs w:val="20"/>
        </w:rPr>
        <w:t xml:space="preserve">Fica, desde já, certo e ajustado que </w:t>
      </w:r>
      <w:r w:rsidR="0062554A" w:rsidRPr="008201B6">
        <w:rPr>
          <w:rFonts w:cs="Arial"/>
          <w:szCs w:val="20"/>
        </w:rPr>
        <w:t xml:space="preserve">o </w:t>
      </w:r>
      <w:r w:rsidR="008A6A47" w:rsidRPr="008201B6">
        <w:rPr>
          <w:rFonts w:cs="Arial"/>
          <w:szCs w:val="20"/>
        </w:rPr>
        <w:t xml:space="preserve">Banco Administrador realizará qualquer </w:t>
      </w:r>
      <w:r w:rsidR="0062554A" w:rsidRPr="008201B6">
        <w:rPr>
          <w:rFonts w:cs="Arial"/>
          <w:szCs w:val="20"/>
        </w:rPr>
        <w:t xml:space="preserve">Evento de Retenção </w:t>
      </w:r>
      <w:r w:rsidR="00E32FAE" w:rsidRPr="008201B6">
        <w:rPr>
          <w:rFonts w:cs="Arial"/>
          <w:szCs w:val="20"/>
        </w:rPr>
        <w:t>até o</w:t>
      </w:r>
      <w:r w:rsidR="0062554A" w:rsidRPr="008201B6">
        <w:rPr>
          <w:rFonts w:cs="Arial"/>
          <w:szCs w:val="20"/>
        </w:rPr>
        <w:t xml:space="preserve"> Dia Útil imediatamente posterior à data de recebimento da Comunicação de Inadimpl</w:t>
      </w:r>
      <w:r w:rsidR="008A6A47" w:rsidRPr="008201B6">
        <w:rPr>
          <w:rFonts w:cs="Arial"/>
          <w:szCs w:val="20"/>
        </w:rPr>
        <w:t>emento pelo Banco Administrador</w:t>
      </w:r>
      <w:r w:rsidR="00C73275" w:rsidRPr="008201B6">
        <w:rPr>
          <w:rFonts w:cs="Arial"/>
          <w:szCs w:val="20"/>
        </w:rPr>
        <w:t>, nos termos do Contrato de Depósito</w:t>
      </w:r>
      <w:r w:rsidR="008A6A47" w:rsidRPr="008201B6">
        <w:rPr>
          <w:rFonts w:cs="Arial"/>
          <w:szCs w:val="20"/>
        </w:rPr>
        <w:t xml:space="preserve">. Neste caso, na data de recebimento da Comunicação de Inadimplemento, o Banco Administrador fará normalmente a transferência dos </w:t>
      </w:r>
      <w:r w:rsidR="00E51106" w:rsidRPr="008201B6">
        <w:rPr>
          <w:rFonts w:cs="Arial"/>
          <w:szCs w:val="20"/>
        </w:rPr>
        <w:t xml:space="preserve">Recursos </w:t>
      </w:r>
      <w:r w:rsidR="00DC0E81" w:rsidRPr="008201B6">
        <w:rPr>
          <w:rFonts w:cs="Arial"/>
          <w:szCs w:val="20"/>
        </w:rPr>
        <w:t xml:space="preserve">para a </w:t>
      </w:r>
      <w:r w:rsidR="00A31DB1" w:rsidRPr="008201B6">
        <w:rPr>
          <w:rFonts w:cs="Arial"/>
          <w:szCs w:val="20"/>
        </w:rPr>
        <w:t xml:space="preserve">Conta de Livre Movimento </w:t>
      </w:r>
      <w:r w:rsidR="00411B9C">
        <w:rPr>
          <w:rFonts w:cs="Arial"/>
          <w:szCs w:val="20"/>
        </w:rPr>
        <w:t>Sant’Ana</w:t>
      </w:r>
      <w:r w:rsidR="00A31DB1" w:rsidRPr="008201B6">
        <w:rPr>
          <w:rFonts w:cs="Arial"/>
          <w:szCs w:val="20"/>
        </w:rPr>
        <w:t>.</w:t>
      </w:r>
    </w:p>
    <w:p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 xml:space="preserve">para a </w:t>
      </w:r>
      <w:r w:rsidR="009C702F">
        <w:t xml:space="preserve">Conta Movimento </w:t>
      </w:r>
      <w:r w:rsidR="00411B9C">
        <w:t>Sant’Ana</w:t>
      </w:r>
      <w:r w:rsidR="0068469D" w:rsidRPr="0038146B">
        <w:t xml:space="preserve"> </w:t>
      </w:r>
      <w:r w:rsidR="00EF1F41" w:rsidRPr="0038146B">
        <w:t>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FC6A9F">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009C702F">
        <w:t xml:space="preserve">Conta Movimento </w:t>
      </w:r>
      <w:r w:rsidR="00EE7EF0">
        <w:t>Sant’Ana</w:t>
      </w:r>
      <w:r w:rsidR="00411B9C">
        <w:t xml:space="preserve">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411B9C">
        <w:t xml:space="preserve">Sant’Ana </w:t>
      </w:r>
      <w:r w:rsidR="0068469D" w:rsidRPr="0038146B">
        <w:t>Transmissora</w:t>
      </w:r>
      <w:r w:rsidR="00A31DB1">
        <w:t>.</w:t>
      </w:r>
    </w:p>
    <w:p w:rsidR="006362B4" w:rsidRPr="0038146B" w:rsidRDefault="00F52FA3" w:rsidP="00F52FA3">
      <w:pPr>
        <w:pStyle w:val="Level2"/>
      </w:pPr>
      <w:bookmarkStart w:id="57" w:name="_Ref509266105"/>
      <w:bookmarkStart w:id="58"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9C702F">
        <w:t>Conta</w:t>
      </w:r>
      <w:r w:rsidR="008201B6">
        <w:t>s</w:t>
      </w:r>
      <w:r w:rsidR="009C702F">
        <w:t xml:space="preserve"> Movimento</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 xml:space="preserve">escrita instruindo-o a liberar o bloqueio ou até que os recursos depositados </w:t>
      </w:r>
      <w:r w:rsidR="00315A6B">
        <w:t>nas Contas Vinculadas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FC6A9F">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57"/>
    </w:p>
    <w:p w:rsidR="00F52FA3" w:rsidRPr="0038146B" w:rsidRDefault="00DC3578" w:rsidP="00F52FA3">
      <w:pPr>
        <w:pStyle w:val="Level2"/>
      </w:pPr>
      <w:bookmarkStart w:id="59"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FC6A9F">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59"/>
    </w:p>
    <w:p w:rsidR="00D53636" w:rsidRPr="0038146B" w:rsidRDefault="00D53636" w:rsidP="00D53636">
      <w:pPr>
        <w:pStyle w:val="Level5"/>
        <w:tabs>
          <w:tab w:val="clear" w:pos="2721"/>
          <w:tab w:val="left" w:pos="1361"/>
        </w:tabs>
        <w:ind w:left="1361"/>
      </w:pPr>
      <w:r w:rsidRPr="0038146B">
        <w:t>descumprimento,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(is)</w:t>
      </w:r>
      <w:r w:rsidR="00F52FA3" w:rsidRPr="0038146B">
        <w:t xml:space="preserve"> e</w:t>
      </w:r>
      <w:r w:rsidRPr="0038146B">
        <w:t xml:space="preserve"> sem que tenha sido declarado o vencimento antecipado das Obrigações Garantidas, nos termos da Escritura de Emissão, hipótese na qual os recursos mantidos </w:t>
      </w:r>
      <w:r w:rsidR="00315A6B">
        <w:t>nas Contas Vinculadas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rsidR="001C1E0A" w:rsidRPr="0038146B" w:rsidRDefault="00E24776" w:rsidP="00D53636">
      <w:pPr>
        <w:pStyle w:val="Level5"/>
        <w:tabs>
          <w:tab w:val="clear" w:pos="2721"/>
          <w:tab w:val="left" w:pos="1361"/>
        </w:tabs>
        <w:ind w:left="1361"/>
      </w:pPr>
      <w:bookmarkStart w:id="60" w:name="_Ref512285535"/>
      <w:r w:rsidRPr="0038146B">
        <w:t xml:space="preserve">verificação, pelo Agente Fiduciário, </w:t>
      </w:r>
      <w:r w:rsidR="00AA5D7E">
        <w:t xml:space="preserve">de não atendimento do </w:t>
      </w:r>
      <w:r w:rsidRPr="0038146B">
        <w:t xml:space="preserve">Montante </w:t>
      </w:r>
      <w:r w:rsidR="001C1E0A" w:rsidRPr="0038146B">
        <w:t>Mínimo da Cessão</w:t>
      </w:r>
      <w:r w:rsidRPr="0038146B">
        <w:t xml:space="preserve"> Fiduciária</w:t>
      </w:r>
      <w:r w:rsidR="001C1E0A"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FC6A9F">
        <w:rPr>
          <w:rFonts w:cs="Arial"/>
          <w:szCs w:val="20"/>
        </w:rPr>
        <w:t>5.2.3</w:t>
      </w:r>
      <w:r w:rsidR="00A117B6" w:rsidRPr="00CF447C">
        <w:rPr>
          <w:rFonts w:cs="Arial"/>
          <w:szCs w:val="20"/>
        </w:rPr>
        <w:fldChar w:fldCharType="end"/>
      </w:r>
      <w:r w:rsidR="005571CA" w:rsidRPr="0038146B">
        <w:t xml:space="preserve"> acima</w:t>
      </w:r>
      <w:r w:rsidR="001C1E0A" w:rsidRPr="0038146B">
        <w:t>;</w:t>
      </w:r>
      <w:bookmarkEnd w:id="60"/>
    </w:p>
    <w:p w:rsidR="00D53636" w:rsidRPr="0038146B" w:rsidRDefault="00D53636" w:rsidP="00D53636">
      <w:pPr>
        <w:pStyle w:val="Level5"/>
        <w:tabs>
          <w:tab w:val="clear" w:pos="2721"/>
          <w:tab w:val="left" w:pos="1361"/>
        </w:tabs>
        <w:ind w:left="1361"/>
      </w:pPr>
      <w:r w:rsidRPr="0038146B">
        <w:t xml:space="preserve">vencimento antecipado das Obrigações Garantidas, nos termos da Escritura de Emissão, hipótese em que os recursos bloqueados </w:t>
      </w:r>
      <w:r w:rsidR="00315A6B">
        <w:t>nas Contas Vinculadas</w:t>
      </w:r>
      <w:r w:rsidR="003F0F5A" w:rsidRPr="0038146B">
        <w:t xml:space="preserve"> </w:t>
      </w:r>
      <w:r w:rsidRPr="0038146B">
        <w:t xml:space="preserve">serão </w:t>
      </w:r>
      <w:r w:rsidRPr="0038146B">
        <w:lastRenderedPageBreak/>
        <w:t xml:space="preserve">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FC6A9F">
        <w:t>11</w:t>
      </w:r>
      <w:r w:rsidR="00DB51A7" w:rsidRPr="0038146B">
        <w:fldChar w:fldCharType="end"/>
      </w:r>
      <w:r w:rsidRPr="0038146B">
        <w:t xml:space="preserve"> abaixo</w:t>
      </w:r>
      <w:r w:rsidR="00154776" w:rsidRPr="0038146B">
        <w:t>, conforme o caso</w:t>
      </w:r>
      <w:r w:rsidRPr="0038146B">
        <w:t>; e</w:t>
      </w:r>
    </w:p>
    <w:p w:rsidR="00C71172" w:rsidRPr="0038146B" w:rsidRDefault="00AF4467" w:rsidP="00C71172">
      <w:pPr>
        <w:pStyle w:val="Level5"/>
        <w:tabs>
          <w:tab w:val="clear" w:pos="2721"/>
          <w:tab w:val="left" w:pos="1361"/>
        </w:tabs>
        <w:ind w:left="1361"/>
      </w:pPr>
      <w:r w:rsidRPr="0038146B">
        <w:t xml:space="preserve">ao final do expediente bancário </w:t>
      </w:r>
      <w:r w:rsidR="00D53636" w:rsidRPr="0038146B">
        <w:t>na Data de Vencimento</w:t>
      </w:r>
      <w:r w:rsidR="00F52FA3" w:rsidRPr="0038146B">
        <w:t xml:space="preserve"> (conforme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p>
    <w:p w:rsidR="00AB1279" w:rsidRPr="0038146B" w:rsidRDefault="004F10F3" w:rsidP="00AB1279">
      <w:pPr>
        <w:pStyle w:val="Level1"/>
        <w:rPr>
          <w:sz w:val="20"/>
        </w:rPr>
      </w:pPr>
      <w:bookmarkStart w:id="61" w:name="_Toc441597969"/>
      <w:bookmarkStart w:id="62" w:name="_Toc441598173"/>
      <w:bookmarkStart w:id="63" w:name="_Ref479661456"/>
      <w:bookmarkEnd w:id="30"/>
      <w:bookmarkEnd w:id="35"/>
      <w:bookmarkEnd w:id="36"/>
      <w:bookmarkEnd w:id="37"/>
      <w:bookmarkEnd w:id="38"/>
      <w:bookmarkEnd w:id="39"/>
      <w:bookmarkEnd w:id="53"/>
      <w:bookmarkEnd w:id="54"/>
      <w:bookmarkEnd w:id="55"/>
      <w:bookmarkEnd w:id="56"/>
      <w:bookmarkEnd w:id="58"/>
      <w:bookmarkEnd w:id="61"/>
      <w:bookmarkEnd w:id="62"/>
      <w:r w:rsidRPr="0038146B">
        <w:rPr>
          <w:sz w:val="20"/>
        </w:rPr>
        <w:t>CONTA</w:t>
      </w:r>
      <w:r w:rsidR="0031786C" w:rsidRPr="0038146B">
        <w:rPr>
          <w:sz w:val="20"/>
        </w:rPr>
        <w:t>S</w:t>
      </w:r>
      <w:r w:rsidRPr="0038146B">
        <w:rPr>
          <w:sz w:val="20"/>
        </w:rPr>
        <w:t xml:space="preserve"> VINCULADA</w:t>
      </w:r>
      <w:bookmarkEnd w:id="63"/>
      <w:r w:rsidR="0031786C" w:rsidRPr="0038146B">
        <w:rPr>
          <w:sz w:val="20"/>
        </w:rPr>
        <w:t>S</w:t>
      </w:r>
    </w:p>
    <w:p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rsidR="00DE77A4" w:rsidRPr="0038146B" w:rsidRDefault="00F675BD" w:rsidP="00F675BD">
      <w:pPr>
        <w:pStyle w:val="Level2"/>
      </w:pPr>
      <w:bookmarkStart w:id="64" w:name="_Ref512600439"/>
      <w:bookmarkStart w:id="65"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64"/>
    </w:p>
    <w:bookmarkEnd w:id="65"/>
    <w:p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(ii)</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CPST </w:t>
      </w:r>
      <w:r w:rsidR="00174942" w:rsidRPr="00174942">
        <w:t xml:space="preserve">e aos Direitos Creditórios CUST </w:t>
      </w:r>
      <w:r w:rsidR="00C14F88" w:rsidRPr="0038146B">
        <w:t>sem que os Debenturistas</w:t>
      </w:r>
      <w:r w:rsidR="00F62B31" w:rsidRPr="0038146B">
        <w:t xml:space="preserve"> </w:t>
      </w:r>
      <w:r w:rsidR="00C14F88" w:rsidRPr="0038146B">
        <w:t>, reunidos em Assembleia Geral de Debenturistas</w:t>
      </w:r>
      <w:r w:rsidR="00D702EF">
        <w:t xml:space="preserve"> </w:t>
      </w:r>
      <w:r w:rsidR="00C14F88" w:rsidRPr="0038146B">
        <w:t>, prévia e expressamente, a</w:t>
      </w:r>
      <w:r w:rsidR="00592D02">
        <w:t>s</w:t>
      </w:r>
      <w:r w:rsidR="00C14F88" w:rsidRPr="0038146B">
        <w:t xml:space="preserve"> autorize</w:t>
      </w:r>
      <w:r w:rsidR="00592D02">
        <w:t>m</w:t>
      </w:r>
      <w:r w:rsidR="00C14F88" w:rsidRPr="0038146B">
        <w:t xml:space="preserve"> a fazê-lo</w:t>
      </w:r>
      <w:bookmarkStart w:id="66" w:name="_Ref404106533"/>
      <w:r w:rsidR="00D65166" w:rsidRPr="0038146B">
        <w:t>.</w:t>
      </w:r>
    </w:p>
    <w:p w:rsidR="003D4502" w:rsidRPr="007A521C" w:rsidRDefault="00F62B31" w:rsidP="007A521C">
      <w:pPr>
        <w:pStyle w:val="Level2"/>
        <w:rPr>
          <w:rFonts w:eastAsia="Arial Unicode MS" w:cs="Arial"/>
          <w:b/>
        </w:rPr>
      </w:pPr>
      <w:bookmarkStart w:id="67" w:name="_Toc441597998"/>
      <w:bookmarkStart w:id="68" w:name="_Toc441598202"/>
      <w:bookmarkStart w:id="69" w:name="_Ref462358439"/>
      <w:bookmarkStart w:id="70" w:name="_Ref499707689"/>
      <w:bookmarkStart w:id="71" w:name="_Ref288044089"/>
      <w:bookmarkStart w:id="72" w:name="_Ref286781272"/>
      <w:bookmarkEnd w:id="66"/>
      <w:bookmarkEnd w:id="67"/>
      <w:bookmarkEnd w:id="68"/>
      <w:r w:rsidRPr="00CF447C">
        <w:rPr>
          <w:rFonts w:eastAsia="Arial Unicode MS" w:cs="Arial"/>
        </w:rPr>
        <w:t xml:space="preserve">A </w:t>
      </w:r>
      <w:r w:rsidR="00411B9C">
        <w:rPr>
          <w:rFonts w:eastAsia="Arial Unicode MS" w:cs="Arial"/>
        </w:rPr>
        <w:t>Sant’Ana</w:t>
      </w:r>
      <w:r w:rsidR="00174818" w:rsidRPr="00CF447C">
        <w:rPr>
          <w:rFonts w:eastAsia="Arial Unicode MS" w:cs="Arial"/>
        </w:rPr>
        <w:t xml:space="preserve"> </w:t>
      </w:r>
      <w:r w:rsidRPr="00CF447C">
        <w:rPr>
          <w:rFonts w:eastAsia="Arial Unicode MS" w:cs="Arial"/>
        </w:rPr>
        <w:t xml:space="preserve">Transmissora </w:t>
      </w:r>
      <w:r w:rsidR="00174818">
        <w:rPr>
          <w:rFonts w:eastAsia="Arial Unicode MS" w:cs="Arial"/>
        </w:rPr>
        <w:t>será</w:t>
      </w:r>
      <w:r w:rsidRPr="007A521C">
        <w:rPr>
          <w:rFonts w:eastAsia="Arial Unicode MS" w:cs="Arial"/>
        </w:rPr>
        <w:t xml:space="preserve"> </w:t>
      </w:r>
      <w:r w:rsidR="008628EE" w:rsidRPr="007A521C">
        <w:rPr>
          <w:rFonts w:eastAsia="Arial Unicode MS" w:cs="Arial"/>
        </w:rPr>
        <w:t>depositária</w:t>
      </w:r>
      <w:r w:rsidR="00411B9C">
        <w:rPr>
          <w:rFonts w:eastAsia="Arial Unicode MS" w:cs="Arial"/>
        </w:rPr>
        <w:t xml:space="preserve"> </w:t>
      </w:r>
      <w:r w:rsidR="008628EE" w:rsidRPr="007A521C">
        <w:rPr>
          <w:rFonts w:eastAsia="Arial Unicode MS" w:cs="Arial"/>
        </w:rPr>
        <w:t xml:space="preserve">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r w:rsidR="00F4378F" w:rsidRPr="00CF447C">
        <w:rPr>
          <w:rFonts w:cs="Arial"/>
        </w:rPr>
        <w:t>CPST</w:t>
      </w:r>
      <w:r w:rsidR="00174942">
        <w:rPr>
          <w:rFonts w:cs="Arial"/>
        </w:rPr>
        <w:t xml:space="preserve"> </w:t>
      </w:r>
      <w:r w:rsidR="00174942" w:rsidRPr="00174942">
        <w:rPr>
          <w:rFonts w:cs="Arial"/>
        </w:rPr>
        <w:t>e dos Direitos Creditórios CUST</w:t>
      </w:r>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w:t>
      </w:r>
      <w:r w:rsidRPr="007A521C">
        <w:rPr>
          <w:rFonts w:eastAsia="Arial Unicode MS" w:cs="Arial"/>
        </w:rPr>
        <w:t xml:space="preserve"> </w:t>
      </w:r>
      <w:r w:rsidR="00F6683D" w:rsidRPr="007A521C">
        <w:rPr>
          <w:rFonts w:cs="Arial"/>
        </w:rPr>
        <w:t>Conta Vinculada</w:t>
      </w:r>
      <w:r w:rsidR="008201B6">
        <w:rPr>
          <w:rFonts w:cs="Arial"/>
        </w:rPr>
        <w:t xml:space="preserve"> Sant’Ana</w:t>
      </w:r>
      <w:r w:rsidR="00F6683D" w:rsidRPr="007A521C">
        <w:rPr>
          <w:rFonts w:cs="Arial"/>
        </w:rPr>
        <w:t xml:space="preserve"> (i)</w:t>
      </w:r>
      <w:r w:rsidR="00F6683D" w:rsidRPr="007A521C">
        <w:rPr>
          <w:rFonts w:eastAsia="Arial Unicode MS" w:cs="Arial"/>
        </w:rPr>
        <w:t xml:space="preserve"> nos termos previstos na </w:t>
      </w:r>
      <w:r w:rsidR="007B5538" w:rsidRPr="007A521C">
        <w:rPr>
          <w:rFonts w:cs="Arial"/>
        </w:rPr>
        <w:t>Cláusula</w:t>
      </w:r>
      <w:r w:rsidR="00C55A04">
        <w:rPr>
          <w:rFonts w:cs="Arial"/>
        </w:rPr>
        <w:t xml:space="preserve"> [</w:t>
      </w:r>
      <w:r w:rsidR="00C55A04">
        <w:rPr>
          <w:rFonts w:cs="Arial"/>
        </w:rPr>
        <w:fldChar w:fldCharType="begin"/>
      </w:r>
      <w:r w:rsidR="00C55A04">
        <w:rPr>
          <w:rFonts w:cs="Arial"/>
        </w:rPr>
        <w:instrText xml:space="preserve"> REF _Ref405852531 \r \h </w:instrText>
      </w:r>
      <w:r w:rsidR="00C55A04">
        <w:rPr>
          <w:rFonts w:cs="Arial"/>
        </w:rPr>
      </w:r>
      <w:r w:rsidR="00C55A04">
        <w:rPr>
          <w:rFonts w:cs="Arial"/>
        </w:rPr>
        <w:fldChar w:fldCharType="separate"/>
      </w:r>
      <w:r w:rsidR="00FC6A9F">
        <w:rPr>
          <w:rFonts w:cs="Arial"/>
        </w:rPr>
        <w:t>5.2.1</w:t>
      </w:r>
      <w:r w:rsidR="00C55A04">
        <w:rPr>
          <w:rFonts w:cs="Arial"/>
        </w:rPr>
        <w:fldChar w:fldCharType="end"/>
      </w:r>
      <w:r w:rsidR="00C55A04">
        <w:rPr>
          <w:rFonts w:cs="Arial"/>
        </w:rPr>
        <w:t>]</w:t>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 xml:space="preserve">(ii)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201B6">
        <w:rPr>
          <w:rFonts w:cs="Arial"/>
        </w:rPr>
        <w:t xml:space="preserve"> Sant’Ana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C55A04">
        <w:rPr>
          <w:rFonts w:cs="Arial"/>
        </w:rPr>
        <w:t>[</w:t>
      </w:r>
      <w:r w:rsidR="00C55A04">
        <w:rPr>
          <w:rFonts w:cs="Arial"/>
        </w:rPr>
        <w:fldChar w:fldCharType="begin"/>
      </w:r>
      <w:r w:rsidR="00C55A04">
        <w:rPr>
          <w:rFonts w:cs="Arial"/>
        </w:rPr>
        <w:instrText xml:space="preserve"> REF _Ref405852531 \r \h </w:instrText>
      </w:r>
      <w:r w:rsidR="00C55A04">
        <w:rPr>
          <w:rFonts w:cs="Arial"/>
        </w:rPr>
      </w:r>
      <w:r w:rsidR="00C55A04">
        <w:rPr>
          <w:rFonts w:cs="Arial"/>
        </w:rPr>
        <w:fldChar w:fldCharType="separate"/>
      </w:r>
      <w:r w:rsidR="00FC6A9F">
        <w:rPr>
          <w:rFonts w:cs="Arial"/>
        </w:rPr>
        <w:t>5.2.1</w:t>
      </w:r>
      <w:r w:rsidR="00C55A04">
        <w:rPr>
          <w:rFonts w:cs="Arial"/>
        </w:rPr>
        <w:fldChar w:fldCharType="end"/>
      </w:r>
      <w:r w:rsidR="00C55A04">
        <w:rPr>
          <w:rFonts w:cs="Arial"/>
        </w:rPr>
        <w:t xml:space="preserve">] </w:t>
      </w:r>
      <w:r w:rsidR="007B5538" w:rsidRPr="007A521C">
        <w:rPr>
          <w:rFonts w:cs="Arial"/>
        </w:rPr>
        <w:t>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 xml:space="preserve">a </w:t>
      </w:r>
      <w:r w:rsidR="00411B9C">
        <w:rPr>
          <w:rFonts w:eastAsia="Arial Unicode MS" w:cs="Arial"/>
        </w:rPr>
        <w:t xml:space="preserve">Sant’Ana </w:t>
      </w:r>
      <w:r w:rsidRPr="007A521C">
        <w:rPr>
          <w:rFonts w:eastAsia="Arial Unicode MS" w:cs="Arial"/>
        </w:rPr>
        <w:t xml:space="preserve">Transmissora </w:t>
      </w:r>
      <w:r w:rsidR="008628EE" w:rsidRPr="007A521C">
        <w:rPr>
          <w:rFonts w:eastAsia="Arial Unicode MS" w:cs="Arial"/>
        </w:rPr>
        <w:t xml:space="preserve">não </w:t>
      </w:r>
      <w:r w:rsidRPr="007A521C">
        <w:rPr>
          <w:rFonts w:eastAsia="Arial Unicode MS" w:cs="Arial"/>
        </w:rPr>
        <w:t>ter</w:t>
      </w:r>
      <w:r w:rsidR="00174818">
        <w:rPr>
          <w:rFonts w:eastAsia="Arial Unicode MS" w:cs="Arial"/>
        </w:rPr>
        <w:t>á</w:t>
      </w:r>
      <w:r w:rsidRPr="007A521C">
        <w:rPr>
          <w:rFonts w:eastAsia="Arial Unicode MS" w:cs="Arial"/>
        </w:rPr>
        <w:t xml:space="preserve"> </w:t>
      </w:r>
      <w:r w:rsidR="008628EE" w:rsidRPr="007A521C">
        <w:rPr>
          <w:rFonts w:eastAsia="Arial Unicode MS" w:cs="Arial"/>
        </w:rPr>
        <w:t>direito a qualquer remuneração pelo desempenho do papel de fiel depositária desses recursos</w:t>
      </w:r>
      <w:bookmarkEnd w:id="69"/>
      <w:r w:rsidR="008628EE" w:rsidRPr="007A521C">
        <w:rPr>
          <w:rFonts w:eastAsia="Arial Unicode MS" w:cs="Arial"/>
        </w:rPr>
        <w:t>.</w:t>
      </w:r>
      <w:bookmarkEnd w:id="70"/>
      <w:r w:rsidR="009463CD">
        <w:rPr>
          <w:rFonts w:eastAsia="Arial Unicode MS" w:cs="Arial"/>
        </w:rPr>
        <w:t xml:space="preserve"> </w:t>
      </w:r>
    </w:p>
    <w:p w:rsidR="00B00BF9" w:rsidRPr="0038146B" w:rsidRDefault="006A7C79" w:rsidP="00B00BF9">
      <w:pPr>
        <w:pStyle w:val="Level1"/>
        <w:rPr>
          <w:sz w:val="20"/>
        </w:rPr>
      </w:pPr>
      <w:bookmarkStart w:id="73" w:name="_Ref474746596"/>
      <w:bookmarkStart w:id="74" w:name="_Ref509588001"/>
      <w:bookmarkStart w:id="75" w:name="_Ref477525534"/>
      <w:bookmarkEnd w:id="71"/>
      <w:bookmarkEnd w:id="72"/>
      <w:r w:rsidRPr="0038146B">
        <w:rPr>
          <w:rFonts w:eastAsia="Arial Unicode MS"/>
          <w:sz w:val="20"/>
        </w:rPr>
        <w:t xml:space="preserve">SUBSTITUIÇÃO </w:t>
      </w:r>
      <w:r w:rsidR="00B00BF9" w:rsidRPr="0038146B">
        <w:rPr>
          <w:sz w:val="20"/>
        </w:rPr>
        <w:t>DE GARANTIA</w:t>
      </w:r>
      <w:bookmarkEnd w:id="73"/>
      <w:bookmarkEnd w:id="74"/>
      <w:r w:rsidR="00E56AB6" w:rsidRPr="0038146B">
        <w:rPr>
          <w:sz w:val="20"/>
        </w:rPr>
        <w:t xml:space="preserve"> </w:t>
      </w:r>
      <w:bookmarkEnd w:id="75"/>
    </w:p>
    <w:p w:rsidR="00B00BF9" w:rsidRPr="0038146B" w:rsidRDefault="00EC16BB" w:rsidP="007A521C">
      <w:pPr>
        <w:pStyle w:val="Level2"/>
        <w:rPr>
          <w:b/>
          <w:u w:val="single"/>
        </w:rPr>
      </w:pPr>
      <w:bookmarkStart w:id="76"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 xml:space="preserve">os recursos depositados, transitados e/ou mantidos sob depósito </w:t>
      </w:r>
      <w:r w:rsidR="00315A6B">
        <w:t>nas Contas Vinculadas</w:t>
      </w:r>
      <w:r w:rsidRPr="0038146B">
        <w:t xml:space="preserve">, nos termos do presente Contrato, venham a ser objeto de penhora, arresto, ou qualquer </w:t>
      </w:r>
      <w:r w:rsidRPr="0038146B">
        <w:lastRenderedPageBreak/>
        <w:t xml:space="preserve">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9463CD">
        <w:t>, de acordo com os prazos abaixo</w:t>
      </w:r>
      <w:r w:rsidR="009463CD" w:rsidRPr="0038146B">
        <w:t xml:space="preserve"> </w:t>
      </w:r>
      <w:r w:rsidR="00B00BF9" w:rsidRPr="0038146B">
        <w:t>(“</w:t>
      </w:r>
      <w:r w:rsidR="0028235F" w:rsidRPr="0038146B">
        <w:rPr>
          <w:b/>
        </w:rPr>
        <w:t xml:space="preserve">Substituição </w:t>
      </w:r>
      <w:r w:rsidR="00B00BF9" w:rsidRPr="0038146B">
        <w:rPr>
          <w:b/>
        </w:rPr>
        <w:t>de Garantia</w:t>
      </w:r>
      <w:r w:rsidR="00B00BF9" w:rsidRPr="0038146B">
        <w:t>”).</w:t>
      </w:r>
      <w:bookmarkEnd w:id="76"/>
      <w:r w:rsidR="0028235F" w:rsidRPr="0038146B">
        <w:t xml:space="preserve"> </w:t>
      </w:r>
    </w:p>
    <w:p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00174818" w:rsidRPr="0038146B">
        <w:t>Debenturistas</w:t>
      </w:r>
      <w:r w:rsidR="00174818">
        <w:t>,</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FC6A9F">
        <w:t>7.2</w:t>
      </w:r>
      <w:r w:rsidR="00DB51A7" w:rsidRPr="0038146B">
        <w:fldChar w:fldCharType="end"/>
      </w:r>
      <w:r w:rsidR="004D32E9" w:rsidRPr="0038146B">
        <w:t xml:space="preserve"> </w:t>
      </w:r>
      <w:r w:rsidRPr="0038146B">
        <w:t>abaixo</w:t>
      </w:r>
      <w:r w:rsidR="002661B9" w:rsidRPr="0038146B">
        <w:t>, mediante convocação de Assembleia Geral de Debenturistas com esta finalidade</w:t>
      </w:r>
      <w:r w:rsidRPr="0038146B">
        <w:t>.</w:t>
      </w:r>
    </w:p>
    <w:p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rsidR="004D32E9" w:rsidRPr="0038146B" w:rsidRDefault="0028235F" w:rsidP="008F145E">
      <w:pPr>
        <w:pStyle w:val="Level2"/>
      </w:pPr>
      <w:bookmarkStart w:id="77" w:name="_Ref498444033"/>
      <w:bookmarkStart w:id="78" w:name="_Ref481138284"/>
      <w:bookmarkStart w:id="79"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w:t>
      </w:r>
      <w:r w:rsidR="00174818" w:rsidRPr="0038146B">
        <w:t>Debenturistas,</w:t>
      </w:r>
      <w:r w:rsidR="004D32E9" w:rsidRPr="0038146B">
        <w:t xml:space="preserve"> representados pelo Agente </w:t>
      </w:r>
      <w:r w:rsidR="00065A73" w:rsidRPr="0038146B">
        <w:t>Fiduciário</w:t>
      </w:r>
      <w:r w:rsidR="004D32E9" w:rsidRPr="0038146B">
        <w:t>, e informado, por meio físico ou eletrônico, o Banco Administrador.</w:t>
      </w:r>
    </w:p>
    <w:p w:rsidR="000E6990" w:rsidRPr="0038146B" w:rsidRDefault="000E6990" w:rsidP="0028235F">
      <w:pPr>
        <w:pStyle w:val="Level2"/>
      </w:pPr>
      <w:bookmarkStart w:id="80"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AB51E8" w:rsidRPr="0038146B">
        <w:t xml:space="preserve">em Assembleia Geral de </w:t>
      </w:r>
      <w:r w:rsidR="00174818" w:rsidRPr="0038146B">
        <w:t>Debenturistas</w:t>
      </w:r>
      <w:r w:rsidR="00174818" w:rsidRPr="00D702EF">
        <w:t>,</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Pr="0038146B">
        <w:t xml:space="preserve">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FC6A9F">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77"/>
      <w:bookmarkEnd w:id="80"/>
    </w:p>
    <w:p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FC6A9F">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FC6A9F">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FC6A9F">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78"/>
    <w:bookmarkEnd w:id="79"/>
    <w:p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315A6B" w:rsidRPr="0038146B">
        <w:t>Debenturistas,</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xml:space="preserve">, das obrigações previstas neste Contrato, </w:t>
      </w:r>
      <w:r w:rsidR="009463CD">
        <w:t>e/</w:t>
      </w:r>
      <w:r w:rsidRPr="0038146B">
        <w:t>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w:t>
      </w:r>
      <w:r w:rsidRPr="0038146B">
        <w:lastRenderedPageBreak/>
        <w:t xml:space="preserve">licenças estejam no processo legal </w:t>
      </w:r>
      <w:r w:rsidR="009463CD">
        <w:t>tempestivo</w:t>
      </w:r>
      <w:r w:rsidR="009463CD" w:rsidRPr="0038146B">
        <w:t xml:space="preserve"> </w:t>
      </w:r>
      <w:r w:rsidRPr="0038146B">
        <w:t>de obtenção ou renovação, desde que obedecidos os prazos regulamentares ou legais para tanto</w:t>
      </w:r>
      <w:r w:rsidR="00455BB6" w:rsidRPr="0038146B">
        <w:t>;</w:t>
      </w:r>
    </w:p>
    <w:p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exígel,</w:t>
      </w:r>
      <w:r w:rsidRPr="0038146B">
        <w:t xml:space="preserve"> em perfeita ordem e em pleno vigor, </w:t>
      </w:r>
      <w:r w:rsidR="0028235F" w:rsidRPr="0038146B">
        <w:t>nos termos e condições expressamente previstos no presente Contrato</w:t>
      </w:r>
      <w:r w:rsidRPr="0038146B">
        <w:t>;</w:t>
      </w:r>
    </w:p>
    <w:p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w:t>
      </w:r>
      <w:r w:rsidRPr="0038146B">
        <w:t>, representados pelo Agente Fiduciário, exceto pela presente Cessão Fiduciária,</w:t>
      </w:r>
      <w:r w:rsidRPr="0038146B">
        <w:rPr>
          <w:color w:val="000000"/>
        </w:rPr>
        <w:t xml:space="preserve"> </w:t>
      </w:r>
      <w:r w:rsidRPr="0038146B">
        <w:t>nos termos deste Contrato;</w:t>
      </w:r>
    </w:p>
    <w:p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p>
    <w:p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 xml:space="preserve">e os Debenturistas </w:t>
      </w:r>
      <w:r w:rsidR="00470100" w:rsidRPr="0038146B">
        <w:t xml:space="preserve">de todas as </w:t>
      </w:r>
      <w:r w:rsidR="009D598E" w:rsidRPr="0038146B">
        <w:t xml:space="preserve">despesas razoáveis e usuais que tenham, comprovadamente, </w:t>
      </w:r>
      <w:r w:rsidR="00B42F02" w:rsidRPr="0038146B">
        <w:t xml:space="preserve">incorrido </w:t>
      </w:r>
      <w:r w:rsidR="009D598E" w:rsidRPr="0038146B">
        <w:t>para proteger os direitos e interesses dos Debenturistas 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xml:space="preserve">. </w:t>
      </w:r>
      <w:r w:rsidR="009463CD">
        <w:t>Caso</w:t>
      </w:r>
      <w:r w:rsidR="009D598E" w:rsidRPr="0038146B">
        <w:t xml:space="preserve">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rsidR="00270995" w:rsidRPr="0038146B" w:rsidRDefault="0081169C" w:rsidP="0081169C">
      <w:pPr>
        <w:pStyle w:val="Level4"/>
        <w:tabs>
          <w:tab w:val="clear" w:pos="2041"/>
          <w:tab w:val="num" w:pos="1361"/>
        </w:tabs>
        <w:ind w:left="1360"/>
      </w:pPr>
      <w:r w:rsidRPr="0038146B">
        <w:t xml:space="preserve">não emitir qualquer voto ou exercer qualquer direito, consentimento, renúncia, liberação, ato ou omissão, aprovação ou ratificação que possa violar ou conflitar com quaisquer dos termos deste Contrato, da Escritura de Emissão ou qualquer </w:t>
      </w:r>
      <w:r w:rsidRPr="0038146B">
        <w:lastRenderedPageBreak/>
        <w:t>outro documento relacionado às Debêntures e à Cessão Fiduciária, ou que teria o efeito de prejudicar a posição ou os direitos e recursos dos Debenturistas;</w:t>
      </w:r>
    </w:p>
    <w:p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rsidR="0081169C" w:rsidRPr="0038146B" w:rsidRDefault="0081169C" w:rsidP="0081169C">
      <w:pPr>
        <w:pStyle w:val="Level4"/>
        <w:tabs>
          <w:tab w:val="clear" w:pos="2041"/>
          <w:tab w:val="num" w:pos="1361"/>
        </w:tabs>
        <w:ind w:left="1360"/>
      </w:pPr>
      <w:r w:rsidRPr="0038146B">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w:t>
      </w:r>
      <w:r w:rsidRPr="0038146B">
        <w:t>, previstos neste Contrato;</w:t>
      </w:r>
    </w:p>
    <w:p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w:t>
      </w:r>
      <w:r w:rsidR="00315A6B">
        <w:t>nas Contas Vinculadas</w:t>
      </w:r>
      <w:r w:rsidRPr="0038146B">
        <w:t>, conforme o caso;</w:t>
      </w:r>
    </w:p>
    <w:p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xml:space="preserve">, não alterar o Banco Administrador sem a prévia aprovação dos Debenturistas, observado o </w:t>
      </w:r>
      <w:r w:rsidR="002967CA" w:rsidRPr="0038146B">
        <w:t xml:space="preserve">disposto </w:t>
      </w:r>
      <w:r w:rsidR="003C515B" w:rsidRPr="0038146B">
        <w:t>neste Contrato</w:t>
      </w:r>
      <w:r w:rsidRPr="0038146B">
        <w:t>;</w:t>
      </w:r>
    </w:p>
    <w:p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 </w:t>
      </w:r>
      <w:r w:rsidR="003646B7" w:rsidRPr="00CF447C">
        <w:rPr>
          <w:rFonts w:cs="Arial"/>
        </w:rPr>
        <w:t xml:space="preserve">Projeto,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w:t>
      </w:r>
      <w:r w:rsidRPr="0038146B">
        <w:lastRenderedPageBreak/>
        <w:t>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rsidR="00EF645D" w:rsidRPr="0038146B" w:rsidRDefault="0081169C" w:rsidP="0081169C">
      <w:pPr>
        <w:pStyle w:val="Level4"/>
        <w:tabs>
          <w:tab w:val="clear" w:pos="2041"/>
          <w:tab w:val="num" w:pos="1361"/>
        </w:tabs>
        <w:ind w:left="1360"/>
      </w:pPr>
      <w:r w:rsidRPr="0038146B">
        <w:t>renovar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FC6A9F">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FC6A9F">
        <w:t>11.2</w:t>
      </w:r>
      <w:r w:rsidR="00DB51A7" w:rsidRPr="0038146B">
        <w:fldChar w:fldCharType="end"/>
      </w:r>
      <w:r w:rsidR="00725198" w:rsidRPr="0038146B">
        <w:t xml:space="preserve"> abaixo</w:t>
      </w:r>
      <w:r w:rsidR="00EF645D" w:rsidRPr="0038146B">
        <w:t>;</w:t>
      </w:r>
    </w:p>
    <w:p w:rsidR="00760877" w:rsidRPr="0038146B" w:rsidRDefault="00731E19" w:rsidP="0081169C">
      <w:pPr>
        <w:pStyle w:val="Level4"/>
        <w:tabs>
          <w:tab w:val="clear" w:pos="2041"/>
          <w:tab w:val="num" w:pos="1361"/>
        </w:tabs>
        <w:ind w:left="1360"/>
      </w:pPr>
      <w:bookmarkStart w:id="81"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serviço público de transmissão de energia elétrica para construção, operação e manutenção de insta</w:t>
      </w:r>
      <w:r w:rsidR="009A1626">
        <w:t>la</w:t>
      </w:r>
      <w:r w:rsidR="00846990" w:rsidRPr="0038146B">
        <w:t>ções de transmissão</w:t>
      </w:r>
      <w:r w:rsidRPr="0038146B">
        <w:t xml:space="preserve"> objeto do </w:t>
      </w:r>
      <w:r w:rsidR="00846990" w:rsidRPr="0038146B">
        <w:t>atua</w:t>
      </w:r>
      <w:r w:rsidR="00B77431">
        <w:t>l</w:t>
      </w:r>
      <w:r w:rsidR="00846990" w:rsidRPr="0038146B">
        <w:t xml:space="preserve"> </w:t>
      </w:r>
      <w:r w:rsidRPr="0038146B">
        <w:t xml:space="preserve">Contrato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w:t>
      </w:r>
      <w:r w:rsidRPr="0038146B">
        <w:t xml:space="preserve">, </w:t>
      </w:r>
      <w:r w:rsidR="00174942">
        <w:t xml:space="preserve">e os Direitos Creditórios CUST, </w:t>
      </w:r>
      <w:r w:rsidRPr="0038146B">
        <w:t xml:space="preserve">de maneira que afete ou possa afetar os direitos dos Debenturistas 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rsidR="000E51C8" w:rsidRPr="00AD0E42" w:rsidRDefault="00731E19" w:rsidP="001828D6">
      <w:pPr>
        <w:pStyle w:val="Level4"/>
        <w:tabs>
          <w:tab w:val="clear" w:pos="2041"/>
          <w:tab w:val="num" w:pos="1361"/>
        </w:tabs>
        <w:ind w:left="1360"/>
      </w:pPr>
      <w:bookmarkStart w:id="82" w:name="_Ref500866970"/>
      <w:bookmarkStart w:id="83" w:name="_Ref440286167"/>
      <w:bookmarkStart w:id="84" w:name="_Ref435644706"/>
      <w:bookmarkEnd w:id="81"/>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w:t>
      </w:r>
      <w:r w:rsidR="00411B9C">
        <w:t>Sant’Ana</w:t>
      </w:r>
      <w:r w:rsidR="00AD406D" w:rsidRPr="0038146B">
        <w:t xml:space="preserve"> </w:t>
      </w:r>
      <w:r w:rsidR="00A24CD9" w:rsidRPr="0038146B">
        <w:t>Transmissora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w:t>
      </w:r>
      <w:r w:rsidR="009A1626">
        <w:t>la</w:t>
      </w:r>
      <w:r w:rsidR="00653717" w:rsidRPr="0038146B">
        <w:t>ções de transmissão</w:t>
      </w:r>
      <w:r w:rsidR="00A21EC0">
        <w:t xml:space="preserve"> </w:t>
      </w:r>
      <w:r w:rsidR="00741E72" w:rsidRPr="0038146B">
        <w:t>do</w:t>
      </w:r>
      <w:r w:rsidRPr="0038146B">
        <w:t xml:space="preserve"> Contrato de Concessão, ceder aos Debenturistas, representados pelo Agente Fiduciário, por meio de </w:t>
      </w:r>
      <w:r w:rsidRPr="00AD0E42">
        <w:t>aditamento a este Contrato, todos os direitos creditórios que decorrerem da prorrogação ou de</w:t>
      </w:r>
      <w:r w:rsidR="001C1E0A" w:rsidRPr="00AD0E42">
        <w:t>ste</w:t>
      </w:r>
      <w:r w:rsidR="003A22BE" w:rsidRPr="00AD0E42">
        <w:t>s</w:t>
      </w:r>
      <w:r w:rsidR="001C1E0A" w:rsidRPr="00AD0E42">
        <w:t xml:space="preserve"> novo</w:t>
      </w:r>
      <w:r w:rsidR="003A22BE" w:rsidRPr="00AD0E42">
        <w:t>s</w:t>
      </w:r>
      <w:r w:rsidR="001C1E0A" w:rsidRPr="00AD0E42">
        <w:t xml:space="preserve"> contrato</w:t>
      </w:r>
      <w:r w:rsidR="003A22BE" w:rsidRPr="00AD0E42">
        <w:t>s</w:t>
      </w:r>
      <w:r w:rsidR="001C1E0A" w:rsidRPr="00AD0E42">
        <w:t xml:space="preserve"> de concessão</w:t>
      </w:r>
      <w:r w:rsidR="000E51C8" w:rsidRPr="00AD0E42">
        <w:t>;</w:t>
      </w:r>
    </w:p>
    <w:p w:rsidR="000E51C8" w:rsidRPr="00AD0E42" w:rsidRDefault="00B42724" w:rsidP="000E51C8">
      <w:pPr>
        <w:pStyle w:val="Level4"/>
        <w:tabs>
          <w:tab w:val="clear" w:pos="2041"/>
          <w:tab w:val="num" w:pos="1361"/>
        </w:tabs>
        <w:ind w:left="1360"/>
      </w:pPr>
      <w:r w:rsidRPr="00AD0E42">
        <w:rPr>
          <w:rFonts w:cs="Arial"/>
          <w:iCs/>
          <w:szCs w:val="20"/>
        </w:rPr>
        <w:t xml:space="preserve">no caso da </w:t>
      </w:r>
      <w:r w:rsidR="00411B9C" w:rsidRPr="00AD0E42">
        <w:rPr>
          <w:rFonts w:cs="Arial"/>
          <w:iCs/>
          <w:szCs w:val="20"/>
        </w:rPr>
        <w:t>Sant’Ana</w:t>
      </w:r>
      <w:r w:rsidR="00AD406D" w:rsidRPr="00AD0E42">
        <w:rPr>
          <w:rFonts w:cs="Arial"/>
          <w:iCs/>
          <w:szCs w:val="20"/>
        </w:rPr>
        <w:t xml:space="preserve"> </w:t>
      </w:r>
      <w:r w:rsidRPr="00AD0E42">
        <w:rPr>
          <w:rFonts w:cs="Arial"/>
          <w:iCs/>
          <w:szCs w:val="20"/>
        </w:rPr>
        <w:t xml:space="preserve">Transmissora, </w:t>
      </w:r>
      <w:r w:rsidRPr="00AD0E42">
        <w:t xml:space="preserve">não </w:t>
      </w:r>
      <w:r w:rsidRPr="00AD0E42">
        <w:rPr>
          <w:rFonts w:cs="Arial"/>
          <w:iCs/>
          <w:szCs w:val="20"/>
        </w:rPr>
        <w:t xml:space="preserve">contratar quaisquer </w:t>
      </w:r>
      <w:r w:rsidRPr="00AD0E42">
        <w:t xml:space="preserve">novas dívidas ou obrigações financeiras no mercado financeiro, bancário ou de capitais </w:t>
      </w:r>
      <w:r w:rsidRPr="00AD0E42">
        <w:rPr>
          <w:rFonts w:cs="Arial"/>
          <w:iCs/>
          <w:szCs w:val="20"/>
        </w:rPr>
        <w:t>ou adiantamentos para futuros aumentos de capitais (AFACs)</w:t>
      </w:r>
      <w:r w:rsidR="00E227BF" w:rsidRPr="00AD0E42">
        <w:rPr>
          <w:rFonts w:cs="Arial"/>
          <w:iCs/>
          <w:szCs w:val="20"/>
        </w:rPr>
        <w:t>,</w:t>
      </w:r>
      <w:r w:rsidR="00E227BF" w:rsidRPr="00AD0E42">
        <w:rPr>
          <w:noProof/>
        </w:rPr>
        <w:t xml:space="preserve"> exceto quando convertidos em aumento de capital no prazo de até 6 (seis) meses contado de sua realização,</w:t>
      </w:r>
      <w:r w:rsidRPr="00AD0E42">
        <w:rPr>
          <w:rFonts w:cs="Arial"/>
          <w:iCs/>
          <w:szCs w:val="20"/>
        </w:rPr>
        <w:t xml:space="preserve"> e/ou mútuos, na qualidade de devedoras, afiançadas, garantidoras e/ou coobrigadas, exceto por novas dívidas ou obrigações financeiras </w:t>
      </w:r>
      <w:r w:rsidRPr="00AD0E42">
        <w:t xml:space="preserve">que sejam para novos investimentos no Projeto  e/ou </w:t>
      </w:r>
      <w:r w:rsidRPr="00AD0E42">
        <w:rPr>
          <w:rFonts w:cs="Arial"/>
          <w:iCs/>
          <w:szCs w:val="20"/>
        </w:rPr>
        <w:t>outro(s) projeto(s)</w:t>
      </w:r>
      <w:r w:rsidRPr="00AD0E42">
        <w:t xml:space="preserve"> dentro </w:t>
      </w:r>
      <w:r w:rsidRPr="00AD0E42">
        <w:rPr>
          <w:rFonts w:cs="Arial"/>
          <w:iCs/>
          <w:szCs w:val="20"/>
        </w:rPr>
        <w:t xml:space="preserve">da área de concessão da </w:t>
      </w:r>
      <w:r w:rsidR="00411B9C" w:rsidRPr="00AD0E42">
        <w:rPr>
          <w:rFonts w:cs="Arial"/>
          <w:iCs/>
          <w:szCs w:val="20"/>
        </w:rPr>
        <w:t>Sant’Ana</w:t>
      </w:r>
      <w:r w:rsidRPr="00AD0E42">
        <w:t xml:space="preserve">, em conformidade com </w:t>
      </w:r>
      <w:r w:rsidRPr="00AD0E42">
        <w:rPr>
          <w:rFonts w:cs="Arial"/>
          <w:iCs/>
          <w:szCs w:val="20"/>
        </w:rPr>
        <w:t>o respectivo Contrato</w:t>
      </w:r>
      <w:r w:rsidRPr="00AD0E42">
        <w:t xml:space="preserve"> de </w:t>
      </w:r>
      <w:r w:rsidRPr="00AD0E42">
        <w:rPr>
          <w:rFonts w:cs="Arial"/>
          <w:iCs/>
          <w:szCs w:val="20"/>
        </w:rPr>
        <w:t>Concessão</w:t>
      </w:r>
      <w:r w:rsidRPr="00AD0E42">
        <w:t>, em decorrência de determinação da ANEEL</w:t>
      </w:r>
      <w:r w:rsidRPr="00AD0E42">
        <w:rPr>
          <w:rFonts w:cs="Arial"/>
          <w:iCs/>
          <w:szCs w:val="20"/>
        </w:rPr>
        <w:t xml:space="preserve">, </w:t>
      </w:r>
      <w:r w:rsidR="008C30C8" w:rsidRPr="00AD0E42">
        <w:rPr>
          <w:rFonts w:cs="Arial"/>
          <w:iCs/>
          <w:szCs w:val="20"/>
        </w:rPr>
        <w:t>(a</w:t>
      </w:r>
      <w:r w:rsidR="00612E37" w:rsidRPr="00AD0E42">
        <w:rPr>
          <w:rFonts w:cs="Arial"/>
          <w:iCs/>
          <w:szCs w:val="20"/>
        </w:rPr>
        <w:t>) em montante individual ou agregado</w:t>
      </w:r>
      <w:r w:rsidR="008C45DE" w:rsidRPr="00AD0E42">
        <w:rPr>
          <w:rFonts w:cs="Arial"/>
          <w:iCs/>
          <w:szCs w:val="20"/>
        </w:rPr>
        <w:t xml:space="preserve"> </w:t>
      </w:r>
      <w:r w:rsidR="008C30C8" w:rsidRPr="00AD0E42">
        <w:rPr>
          <w:rFonts w:cs="Arial"/>
          <w:iCs/>
          <w:szCs w:val="20"/>
        </w:rPr>
        <w:t>não superior a</w:t>
      </w:r>
      <w:r w:rsidR="008C45DE" w:rsidRPr="00AD0E42">
        <w:rPr>
          <w:rFonts w:cs="Arial"/>
          <w:iCs/>
          <w:szCs w:val="20"/>
        </w:rPr>
        <w:t xml:space="preserve"> R$ </w:t>
      </w:r>
      <w:r w:rsidR="009349F1">
        <w:rPr>
          <w:rFonts w:cs="Arial"/>
          <w:iCs/>
          <w:szCs w:val="20"/>
        </w:rPr>
        <w:t>2</w:t>
      </w:r>
      <w:r w:rsidR="009349F1" w:rsidRPr="00AD0E42">
        <w:rPr>
          <w:rFonts w:cs="Arial"/>
          <w:iCs/>
          <w:szCs w:val="20"/>
        </w:rPr>
        <w:t>0</w:t>
      </w:r>
      <w:r w:rsidR="008C45DE" w:rsidRPr="00AD0E42">
        <w:rPr>
          <w:rFonts w:cs="Arial"/>
          <w:iCs/>
          <w:szCs w:val="20"/>
        </w:rPr>
        <w:t>.000.000,00 (</w:t>
      </w:r>
      <w:r w:rsidR="009349F1">
        <w:rPr>
          <w:rFonts w:cs="Arial"/>
          <w:iCs/>
          <w:szCs w:val="20"/>
        </w:rPr>
        <w:t xml:space="preserve">vinte </w:t>
      </w:r>
      <w:r w:rsidR="008C45DE" w:rsidRPr="00AD0E42">
        <w:rPr>
          <w:rFonts w:cs="Arial"/>
          <w:iCs/>
          <w:szCs w:val="20"/>
        </w:rPr>
        <w:t>milh</w:t>
      </w:r>
      <w:r w:rsidR="008C30C8" w:rsidRPr="00AD0E42">
        <w:rPr>
          <w:rFonts w:cs="Arial"/>
          <w:iCs/>
          <w:szCs w:val="20"/>
        </w:rPr>
        <w:t>ões de reais); ou (b</w:t>
      </w:r>
      <w:r w:rsidR="008C45DE" w:rsidRPr="00AD0E42">
        <w:rPr>
          <w:rFonts w:cs="Arial"/>
          <w:iCs/>
          <w:szCs w:val="20"/>
        </w:rPr>
        <w:t xml:space="preserve">) </w:t>
      </w:r>
      <w:r w:rsidR="008C30C8" w:rsidRPr="00AD0E42">
        <w:rPr>
          <w:rFonts w:cs="Arial"/>
          <w:iCs/>
          <w:szCs w:val="20"/>
        </w:rPr>
        <w:t xml:space="preserve">em montantes superiores a R$ </w:t>
      </w:r>
      <w:r w:rsidR="009349F1">
        <w:rPr>
          <w:rFonts w:cs="Arial"/>
          <w:iCs/>
          <w:szCs w:val="20"/>
        </w:rPr>
        <w:t>2</w:t>
      </w:r>
      <w:r w:rsidR="009349F1" w:rsidRPr="00AD0E42">
        <w:rPr>
          <w:rFonts w:cs="Arial"/>
          <w:iCs/>
          <w:szCs w:val="20"/>
        </w:rPr>
        <w:t>0</w:t>
      </w:r>
      <w:r w:rsidR="008C30C8" w:rsidRPr="00AD0E42">
        <w:rPr>
          <w:rFonts w:cs="Arial"/>
          <w:iCs/>
          <w:szCs w:val="20"/>
        </w:rPr>
        <w:t>.000.000,00 (</w:t>
      </w:r>
      <w:r w:rsidR="009349F1">
        <w:rPr>
          <w:rFonts w:cs="Arial"/>
          <w:iCs/>
          <w:szCs w:val="20"/>
        </w:rPr>
        <w:t xml:space="preserve">vinte </w:t>
      </w:r>
      <w:r w:rsidR="008C30C8" w:rsidRPr="00AD0E42">
        <w:rPr>
          <w:rFonts w:cs="Arial"/>
          <w:iCs/>
          <w:szCs w:val="20"/>
        </w:rPr>
        <w:t>milhões de reais),</w:t>
      </w:r>
      <w:r w:rsidRPr="00AD0E42">
        <w:rPr>
          <w:rFonts w:cs="Arial"/>
          <w:iCs/>
          <w:szCs w:val="20"/>
        </w:rPr>
        <w:t xml:space="preserve"> desde que a razão entre:</w:t>
      </w:r>
    </w:p>
    <w:p w:rsidR="00B42724" w:rsidRPr="00AD0E42" w:rsidRDefault="00B42724" w:rsidP="00B42724">
      <w:pPr>
        <w:pStyle w:val="Level4"/>
        <w:numPr>
          <w:ilvl w:val="0"/>
          <w:numId w:val="0"/>
        </w:numPr>
        <w:ind w:left="1360"/>
        <w:rPr>
          <w:rFonts w:cs="Arial"/>
          <w:iCs/>
          <w:szCs w:val="20"/>
        </w:rPr>
      </w:pPr>
      <w:r w:rsidRPr="00AD0E42">
        <w:rPr>
          <w:rFonts w:cs="Arial"/>
          <w:iCs/>
          <w:szCs w:val="20"/>
        </w:rPr>
        <w:t>(a) o volume anual</w:t>
      </w:r>
      <w:r w:rsidR="007E2DCB" w:rsidRPr="00AD0E42">
        <w:rPr>
          <w:rFonts w:cs="Arial"/>
          <w:iCs/>
          <w:szCs w:val="20"/>
        </w:rPr>
        <w:t>, em reais,</w:t>
      </w:r>
      <w:r w:rsidRPr="00AD0E42">
        <w:rPr>
          <w:rFonts w:cs="Arial"/>
          <w:iCs/>
          <w:szCs w:val="20"/>
        </w:rPr>
        <w:t xml:space="preserve"> da Receita Anual Permitida (“</w:t>
      </w:r>
      <w:r w:rsidRPr="00AD0E42">
        <w:rPr>
          <w:rFonts w:cs="Arial"/>
          <w:b/>
          <w:iCs/>
          <w:szCs w:val="20"/>
        </w:rPr>
        <w:t>RAP</w:t>
      </w:r>
      <w:r w:rsidRPr="00AD0E42">
        <w:rPr>
          <w:rFonts w:cs="Arial"/>
          <w:iCs/>
          <w:szCs w:val="20"/>
        </w:rPr>
        <w:t>”) adicional a ser gerada pelos novos investimentos no Projeto (conforme determinação da ANEEL</w:t>
      </w:r>
      <w:r w:rsidR="007C5521" w:rsidRPr="00AD0E42">
        <w:rPr>
          <w:rFonts w:cs="Arial"/>
          <w:iCs/>
          <w:szCs w:val="20"/>
        </w:rPr>
        <w:t xml:space="preserve"> e </w:t>
      </w:r>
      <w:r w:rsidR="007C5521" w:rsidRPr="00AD0E42">
        <w:t>atualizado, anualmente, pela variação acumulada do Índice Nacional de Preços ao Consumidor Amplo (IPCA), apurado e divulgado pelo Instituto Brasileiro de Geografia e Estatística (IBGE)</w:t>
      </w:r>
      <w:r w:rsidRPr="00AD0E42">
        <w:rPr>
          <w:rFonts w:cs="Arial"/>
          <w:iCs/>
          <w:szCs w:val="20"/>
        </w:rPr>
        <w:t xml:space="preserve">), multiplicado pelo mínimo entre (i) o prazo remanescente </w:t>
      </w:r>
      <w:r w:rsidR="007E2DCB" w:rsidRPr="00AD0E42">
        <w:rPr>
          <w:rFonts w:cs="Arial"/>
          <w:iCs/>
          <w:szCs w:val="20"/>
        </w:rPr>
        <w:t xml:space="preserve">(em anos) </w:t>
      </w:r>
      <w:r w:rsidRPr="00AD0E42">
        <w:rPr>
          <w:rFonts w:cs="Arial"/>
          <w:iCs/>
          <w:szCs w:val="20"/>
        </w:rPr>
        <w:t>pelo qual tal RAP adicional é devida ao Projeto aplicável (conforme determinação da ANEEL)</w:t>
      </w:r>
      <w:r w:rsidR="00E75329" w:rsidRPr="00AD0E42">
        <w:rPr>
          <w:rFonts w:cs="Arial"/>
          <w:iCs/>
          <w:szCs w:val="20"/>
        </w:rPr>
        <w:t>, no momento da emissão do endividamento adicional</w:t>
      </w:r>
      <w:r w:rsidRPr="00AD0E42">
        <w:rPr>
          <w:rFonts w:cs="Arial"/>
          <w:iCs/>
          <w:szCs w:val="20"/>
        </w:rPr>
        <w:t xml:space="preserve"> e o (ii) prazo </w:t>
      </w:r>
      <w:r w:rsidR="007E2DCB" w:rsidRPr="00AD0E42">
        <w:rPr>
          <w:rFonts w:cs="Arial"/>
          <w:iCs/>
          <w:szCs w:val="20"/>
        </w:rPr>
        <w:t xml:space="preserve">(em anos) </w:t>
      </w:r>
      <w:r w:rsidRPr="00AD0E42">
        <w:rPr>
          <w:rFonts w:cs="Arial"/>
          <w:iCs/>
          <w:szCs w:val="20"/>
        </w:rPr>
        <w:t>do novo endividamento, e</w:t>
      </w:r>
    </w:p>
    <w:p w:rsidR="00B42724" w:rsidRPr="003D44E7" w:rsidRDefault="00B42724" w:rsidP="003A69DB">
      <w:pPr>
        <w:pStyle w:val="Level4"/>
        <w:numPr>
          <w:ilvl w:val="0"/>
          <w:numId w:val="0"/>
        </w:numPr>
        <w:ind w:left="1360"/>
        <w:rPr>
          <w:rFonts w:cs="Arial"/>
          <w:szCs w:val="20"/>
        </w:rPr>
      </w:pPr>
      <w:r w:rsidRPr="00AD0E42">
        <w:rPr>
          <w:rFonts w:cs="Arial"/>
          <w:iCs/>
          <w:szCs w:val="20"/>
        </w:rPr>
        <w:lastRenderedPageBreak/>
        <w:t>(b) o volume do novo endividamento</w:t>
      </w:r>
      <w:r w:rsidR="007E2DCB" w:rsidRPr="00AD0E42">
        <w:rPr>
          <w:rFonts w:cs="Arial"/>
          <w:iCs/>
          <w:szCs w:val="20"/>
        </w:rPr>
        <w:t>, em reais</w:t>
      </w:r>
      <w:r w:rsidRPr="00AD0E42">
        <w:rPr>
          <w:rFonts w:cs="Arial"/>
          <w:iCs/>
          <w:szCs w:val="20"/>
        </w:rPr>
        <w:t>,</w:t>
      </w:r>
      <w:r w:rsidR="00782F70" w:rsidRPr="00AD0E42">
        <w:rPr>
          <w:rFonts w:cs="Arial"/>
          <w:iCs/>
          <w:szCs w:val="20"/>
        </w:rPr>
        <w:t xml:space="preserve"> </w:t>
      </w:r>
      <w:r w:rsidRPr="00AD0E42">
        <w:rPr>
          <w:rFonts w:cs="Arial"/>
          <w:iCs/>
          <w:szCs w:val="20"/>
        </w:rPr>
        <w:t xml:space="preserve">seja maior ou igual a </w:t>
      </w:r>
      <w:r w:rsidR="00E75329" w:rsidRPr="00AD0E42">
        <w:rPr>
          <w:rFonts w:cs="Arial"/>
          <w:iCs/>
          <w:szCs w:val="20"/>
        </w:rPr>
        <w:t>3,5</w:t>
      </w:r>
      <w:r w:rsidRPr="00AD0E42">
        <w:rPr>
          <w:rFonts w:cs="Arial"/>
          <w:iCs/>
          <w:szCs w:val="20"/>
        </w:rPr>
        <w:t xml:space="preserve"> (</w:t>
      </w:r>
      <w:r w:rsidR="00E75329" w:rsidRPr="00AD0E42">
        <w:rPr>
          <w:rFonts w:cs="Arial"/>
          <w:iCs/>
          <w:szCs w:val="20"/>
        </w:rPr>
        <w:t>três</w:t>
      </w:r>
      <w:r w:rsidRPr="00AD0E42">
        <w:rPr>
          <w:rFonts w:cs="Arial"/>
          <w:iCs/>
          <w:szCs w:val="20"/>
        </w:rPr>
        <w:t xml:space="preserve"> inteiros e </w:t>
      </w:r>
      <w:r w:rsidR="00E75329" w:rsidRPr="00AD0E42">
        <w:rPr>
          <w:rFonts w:cs="Arial"/>
          <w:iCs/>
          <w:szCs w:val="20"/>
        </w:rPr>
        <w:t>cinquenta</w:t>
      </w:r>
      <w:r w:rsidRPr="00AD0E42">
        <w:rPr>
          <w:rFonts w:cs="Arial"/>
          <w:iCs/>
          <w:szCs w:val="20"/>
        </w:rPr>
        <w:t xml:space="preserve"> centésimos)</w:t>
      </w:r>
      <w:r w:rsidR="00E75329" w:rsidRPr="00AD0E42">
        <w:rPr>
          <w:rFonts w:cs="Arial"/>
          <w:iCs/>
          <w:szCs w:val="20"/>
        </w:rPr>
        <w:t>;</w:t>
      </w:r>
      <w:r w:rsidR="00411B9C" w:rsidRPr="00AD0E42">
        <w:rPr>
          <w:rFonts w:cs="Arial"/>
          <w:iCs/>
          <w:szCs w:val="20"/>
        </w:rPr>
        <w:t xml:space="preserve"> </w:t>
      </w:r>
    </w:p>
    <w:p w:rsidR="000E51C8" w:rsidRPr="0038146B" w:rsidRDefault="00B42724" w:rsidP="000E51C8">
      <w:pPr>
        <w:pStyle w:val="Level4"/>
        <w:tabs>
          <w:tab w:val="clear" w:pos="2041"/>
          <w:tab w:val="num" w:pos="1361"/>
        </w:tabs>
        <w:ind w:left="1360"/>
      </w:pPr>
      <w:r w:rsidRPr="0038146B">
        <w:t xml:space="preserve">constituição de quaisquer ônus ou gravames sobre os ativos do Projeto,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 </w:t>
      </w:r>
      <w:r w:rsidR="0070333D" w:rsidRPr="0038146B">
        <w:t>Concess</w:t>
      </w:r>
      <w:r w:rsidR="0070333D">
        <w:t>ão</w:t>
      </w:r>
      <w:r w:rsidR="0070333D" w:rsidRPr="0038146B">
        <w:t xml:space="preserve"> </w:t>
      </w:r>
      <w:r w:rsidRPr="0038146B">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w:t>
      </w:r>
      <w:r w:rsidR="00AD406D">
        <w:t>ao Projeto</w:t>
      </w:r>
      <w:r w:rsidR="005C4036">
        <w:t xml:space="preserve">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rsidR="00D20E92" w:rsidRPr="0038146B" w:rsidRDefault="00EC446C" w:rsidP="009566C4">
      <w:pPr>
        <w:pStyle w:val="Level4"/>
        <w:tabs>
          <w:tab w:val="clear" w:pos="2041"/>
          <w:tab w:val="num" w:pos="1361"/>
        </w:tabs>
        <w:ind w:left="1360"/>
      </w:pPr>
      <w:bookmarkStart w:id="85"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 xml:space="preserve">constituir, em favor dos Debenturistas </w:t>
      </w:r>
      <w:r w:rsidR="008E1FA8">
        <w:rPr>
          <w:rFonts w:cs="Arial"/>
          <w:w w:val="0"/>
        </w:rPr>
        <w:t>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 </w:t>
      </w:r>
      <w:r w:rsidR="00174942">
        <w:rPr>
          <w:rFonts w:cs="Arial"/>
          <w:w w:val="0"/>
        </w:rPr>
        <w:t xml:space="preserve">e os Direitos Creditórios CUST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FC6A9F">
        <w:rPr>
          <w:rFonts w:cs="Arial"/>
          <w:szCs w:val="20"/>
        </w:rPr>
        <w:t>5.2.3</w:t>
      </w:r>
      <w:r w:rsidRPr="00821007">
        <w:rPr>
          <w:rFonts w:cs="Arial"/>
          <w:szCs w:val="20"/>
        </w:rPr>
        <w:fldChar w:fldCharType="end"/>
      </w:r>
      <w:r w:rsidRPr="00821007">
        <w:rPr>
          <w:rFonts w:cs="Arial"/>
          <w:szCs w:val="20"/>
        </w:rPr>
        <w:t xml:space="preserve"> e seguintes acima;</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abandono parcial e/ou paralisação na execução do Projeto que possa causar um Efeito Adverso Relevante, ou abandono total do Projeto, ou de qualquer ativo que seja essencial à implementação ou operação de tal Projeto;</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proferimento de decisão definitiva judicial, administrativa ou arbitral, de natureza condenatória ou declaratória, contra qualquer das Cedentes, que impeça a continuidade e/ou a Conclusão do Projeto;</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ou (b) necessárias para a manutenção ininterrupta das atividades desenvolvidas por qualquer das Cedentes, exceto se dentro do prazo de 30 (trinta) dias corridos a contar da data da referida não renovação, cancelamento, </w:t>
      </w:r>
      <w:r w:rsidRPr="00821007">
        <w:rPr>
          <w:rFonts w:cs="Arial"/>
          <w:szCs w:val="20"/>
          <w:lang w:eastAsia="en-US"/>
        </w:rPr>
        <w:lastRenderedPageBreak/>
        <w:t>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licença, e desde que a Cedente aplicável tenha tomado as medidas cabíveis para tanto no prazo legal</w:t>
      </w:r>
      <w:r w:rsidR="00A971F2" w:rsidRPr="00821007">
        <w:rPr>
          <w:rFonts w:cs="Arial"/>
          <w:w w:val="0"/>
          <w:szCs w:val="20"/>
        </w:rPr>
        <w:t>;</w:t>
      </w:r>
    </w:p>
    <w:p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 xml:space="preserve">não realizar operações de cisão, fusão ou incorporação envolvendo a </w:t>
      </w:r>
      <w:r w:rsidR="00411B9C">
        <w:rPr>
          <w:rFonts w:cs="Arial"/>
          <w:szCs w:val="20"/>
        </w:rPr>
        <w:t>Sant’Ana</w:t>
      </w:r>
      <w:r w:rsidR="00AD406D" w:rsidRPr="00821007">
        <w:rPr>
          <w:rFonts w:cs="Arial"/>
          <w:szCs w:val="20"/>
        </w:rPr>
        <w:t xml:space="preserve"> </w:t>
      </w:r>
      <w:r w:rsidRPr="00821007">
        <w:rPr>
          <w:rFonts w:cs="Arial"/>
          <w:szCs w:val="20"/>
        </w:rPr>
        <w:t>Trans</w:t>
      </w:r>
      <w:r w:rsidRPr="003435AE">
        <w:rPr>
          <w:rFonts w:cs="Arial"/>
          <w:szCs w:val="20"/>
        </w:rPr>
        <w:t>missora, inclusive incorporação de ações, ou qualquer outra forma de reorganização societária envolvendo as Cedentes, sem a prévia e expressa autorização dos Debenturistas;</w:t>
      </w:r>
    </w:p>
    <w:bookmarkEnd w:id="82"/>
    <w:bookmarkEnd w:id="83"/>
    <w:bookmarkEnd w:id="84"/>
    <w:bookmarkEnd w:id="85"/>
    <w:p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 Projeto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 Projeto e as formas de prevenção e contenção desses impactos; e (b) disponibilizar cópia de estudos, laudos, relatórios, autorizações, licenças, alvarás, outorgas e suas renovações, suspensões, cancelamentos ou revogações relacionadas ao Projeto;</w:t>
      </w:r>
    </w:p>
    <w:p w:rsidR="00436946" w:rsidRPr="00AD0E42" w:rsidRDefault="00436946" w:rsidP="005921D0">
      <w:pPr>
        <w:pStyle w:val="Level4"/>
        <w:tabs>
          <w:tab w:val="clear" w:pos="2041"/>
          <w:tab w:val="num" w:pos="993"/>
        </w:tabs>
        <w:ind w:left="1276" w:hanging="709"/>
        <w:rPr>
          <w:rFonts w:cs="Arial"/>
          <w:szCs w:val="20"/>
        </w:rPr>
      </w:pPr>
      <w:r>
        <w:rPr>
          <w:rFonts w:cs="Arial"/>
          <w:szCs w:val="20"/>
        </w:rPr>
        <w:t xml:space="preserve">manter vigentes as apólices de seguros, conforme necessárias para cobertura do </w:t>
      </w:r>
      <w:r w:rsidRPr="00AD0E42">
        <w:rPr>
          <w:rFonts w:cs="Arial"/>
          <w:szCs w:val="20"/>
        </w:rPr>
        <w:t>Projeto e sua implantação;</w:t>
      </w:r>
    </w:p>
    <w:p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não realizar investimentos em outros empreendimentos, que não os relacionados ao Projeto, ressalvados aqueles permitidos pelo Contrato de Concessão, incluindo aqueles investimentos em reforço para fins regulatórios autorizado pela </w:t>
      </w:r>
      <w:r w:rsidR="0070333D" w:rsidRPr="00AD0E42">
        <w:rPr>
          <w:rFonts w:cs="Arial"/>
          <w:szCs w:val="20"/>
        </w:rPr>
        <w:t>ANEEL</w:t>
      </w:r>
      <w:r w:rsidRPr="00AD0E42">
        <w:rPr>
          <w:rFonts w:cs="Arial"/>
          <w:szCs w:val="20"/>
        </w:rPr>
        <w:t>;</w:t>
      </w:r>
    </w:p>
    <w:p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 xml:space="preserve">Sant’Ana </w:t>
      </w:r>
      <w:r w:rsidRPr="00AD0E42">
        <w:rPr>
          <w:rFonts w:cs="Arial"/>
          <w:szCs w:val="20"/>
        </w:rPr>
        <w:t xml:space="preserve">Transmissora não permitir o vencimento antecipado de obrigações de natureza financeira a que esteja sujeita, assim entendidas as dívidas contraídas pela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por meio de operações no mercado financeiro ou de capitais, local ou internacional, valor individual ou agregado, igual ou superior a R$ </w:t>
      </w:r>
      <w:r w:rsidR="009349F1">
        <w:rPr>
          <w:rFonts w:cs="Arial"/>
          <w:szCs w:val="20"/>
        </w:rPr>
        <w:t>2</w:t>
      </w:r>
      <w:r w:rsidR="009349F1" w:rsidRPr="00AD0E42">
        <w:rPr>
          <w:rFonts w:cs="Arial"/>
          <w:szCs w:val="20"/>
        </w:rPr>
        <w:t>0</w:t>
      </w:r>
      <w:r w:rsidRPr="00AD0E42">
        <w:rPr>
          <w:rFonts w:cs="Arial"/>
          <w:szCs w:val="20"/>
        </w:rPr>
        <w:t>.000.000,00 (</w:t>
      </w:r>
      <w:r w:rsidR="009349F1">
        <w:rPr>
          <w:rFonts w:cs="Arial"/>
          <w:szCs w:val="20"/>
        </w:rPr>
        <w:t xml:space="preserve">vinte </w:t>
      </w:r>
      <w:r w:rsidRPr="00AD0E42">
        <w:rPr>
          <w:rFonts w:cs="Arial"/>
          <w:szCs w:val="20"/>
        </w:rPr>
        <w:t>milhões de reais), sendo que um vencimento antecipado dessa natureza ser</w:t>
      </w:r>
      <w:r w:rsidR="00553786" w:rsidRPr="00AD0E42">
        <w:rPr>
          <w:rFonts w:cs="Arial"/>
          <w:szCs w:val="20"/>
        </w:rPr>
        <w:t>á</w:t>
      </w:r>
      <w:r w:rsidRPr="00AD0E42">
        <w:rPr>
          <w:rFonts w:cs="Arial"/>
          <w:szCs w:val="20"/>
        </w:rPr>
        <w:t xml:space="preserve"> considerado um Evento de Vencimento Antecipado para fins da Cláusula 6.1.2 da Escritura de Emissão;</w:t>
      </w:r>
    </w:p>
    <w:p w:rsidR="0099799B" w:rsidRPr="00AD0E42" w:rsidRDefault="0099799B"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não alocar, distribuir, pagar ou transferir recursos, a qualquer título, a suas coligadas, exceto pela Emissora, nos termos e condições permitidos na Escritura de Emissão e no Contrato de </w:t>
      </w:r>
      <w:r w:rsidR="00AD406D" w:rsidRPr="00AD0E42">
        <w:rPr>
          <w:rFonts w:cs="Arial"/>
          <w:szCs w:val="20"/>
        </w:rPr>
        <w:t xml:space="preserve">Alienação </w:t>
      </w:r>
      <w:r w:rsidR="009349F1">
        <w:rPr>
          <w:rFonts w:cs="Arial"/>
          <w:szCs w:val="20"/>
        </w:rPr>
        <w:t xml:space="preserve">Fiduciária </w:t>
      </w:r>
      <w:r w:rsidRPr="00AD0E42">
        <w:rPr>
          <w:rFonts w:cs="Arial"/>
          <w:szCs w:val="20"/>
        </w:rPr>
        <w:t>de Ações;</w:t>
      </w:r>
      <w:r w:rsidR="00553786" w:rsidRPr="00AD0E42">
        <w:rPr>
          <w:rFonts w:cs="Arial"/>
          <w:szCs w:val="20"/>
        </w:rPr>
        <w:t xml:space="preserve"> </w:t>
      </w:r>
    </w:p>
    <w:p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411B9C">
        <w:rPr>
          <w:rFonts w:cs="Arial"/>
          <w:szCs w:val="20"/>
        </w:rPr>
        <w:t>Sant’Ana</w:t>
      </w:r>
      <w:r w:rsidR="00AD406D" w:rsidRPr="007C5521">
        <w:rPr>
          <w:rFonts w:cs="Arial"/>
          <w:szCs w:val="20"/>
        </w:rPr>
        <w:t xml:space="preserve"> </w:t>
      </w:r>
      <w:r w:rsidRPr="007C5521">
        <w:rPr>
          <w:rFonts w:cs="Arial"/>
          <w:szCs w:val="20"/>
        </w:rPr>
        <w:t>Transmissora celebrar contratos de acordo com as boas pr</w:t>
      </w:r>
      <w:r w:rsidR="009A1626">
        <w:rPr>
          <w:rFonts w:cs="Arial"/>
          <w:szCs w:val="20"/>
        </w:rPr>
        <w:t>á</w:t>
      </w:r>
      <w:r w:rsidRPr="007C5521">
        <w:rPr>
          <w:rFonts w:cs="Arial"/>
          <w:szCs w:val="20"/>
        </w:rPr>
        <w:t xml:space="preserve">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 xml:space="preserve">contratos com partes relacionadas, obtendo a anuência da ANEEL, </w:t>
      </w:r>
      <w:r w:rsidRPr="007C5521">
        <w:rPr>
          <w:rFonts w:cs="Arial"/>
          <w:szCs w:val="20"/>
        </w:rPr>
        <w:lastRenderedPageBreak/>
        <w:t>nos termos e condições exigidos pelo respectivo Contrato de Concessão e/ou pela regulação aplicável;</w:t>
      </w:r>
      <w:r w:rsidR="00514A2F">
        <w:rPr>
          <w:rFonts w:cs="Arial"/>
          <w:szCs w:val="20"/>
        </w:rPr>
        <w:t xml:space="preserve"> e</w:t>
      </w:r>
    </w:p>
    <w:p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xml:space="preserve">) dias após o término de cada exercício social, fornecer ao Agente Fiduciário, cópia das demonstrações financeiras da </w:t>
      </w:r>
      <w:r w:rsidR="00411B9C">
        <w:rPr>
          <w:rFonts w:cs="Arial"/>
          <w:szCs w:val="20"/>
        </w:rPr>
        <w:t>Sant’Ana</w:t>
      </w:r>
      <w:r w:rsidR="00B311C4" w:rsidRPr="0099799B">
        <w:rPr>
          <w:rFonts w:cs="Arial"/>
          <w:szCs w:val="20"/>
        </w:rPr>
        <w:t xml:space="preserve"> </w:t>
      </w:r>
      <w:r w:rsidRPr="0099799B">
        <w:rPr>
          <w:rFonts w:cs="Arial"/>
          <w:szCs w:val="20"/>
        </w:rPr>
        <w:t>Transmissora, completas relativas ao respectivo exercício social encerrado, acompanhadas de notas explicativas e parecer dos auditores independentes, conforme aplicável.</w:t>
      </w:r>
      <w:r>
        <w:rPr>
          <w:rFonts w:cs="Arial"/>
          <w:szCs w:val="20"/>
        </w:rPr>
        <w:t xml:space="preserve"> </w:t>
      </w:r>
    </w:p>
    <w:p w:rsidR="007C5521" w:rsidRPr="00CF447C" w:rsidRDefault="007C5521" w:rsidP="007C5521">
      <w:pPr>
        <w:autoSpaceDE w:val="0"/>
        <w:autoSpaceDN w:val="0"/>
        <w:adjustRightInd w:val="0"/>
        <w:rPr>
          <w:rFonts w:cs="Arial"/>
          <w:szCs w:val="20"/>
        </w:rPr>
      </w:pPr>
    </w:p>
    <w:p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rsidR="00335CA8" w:rsidRPr="0038146B" w:rsidRDefault="00335CA8" w:rsidP="00794CDE">
      <w:pPr>
        <w:pStyle w:val="Level1"/>
        <w:rPr>
          <w:sz w:val="20"/>
        </w:rPr>
      </w:pPr>
      <w:bookmarkStart w:id="86" w:name="_Ref402881833"/>
      <w:bookmarkStart w:id="87" w:name="_Ref477526511"/>
      <w:bookmarkStart w:id="88" w:name="_Ref7740844"/>
      <w:r w:rsidRPr="0038146B">
        <w:rPr>
          <w:sz w:val="20"/>
        </w:rPr>
        <w:t>DECLARAÇÕES E GARANTIAS</w:t>
      </w:r>
      <w:bookmarkEnd w:id="86"/>
      <w:r w:rsidR="00946418" w:rsidRPr="0038146B">
        <w:rPr>
          <w:sz w:val="20"/>
        </w:rPr>
        <w:t xml:space="preserve"> DA</w:t>
      </w:r>
      <w:r w:rsidR="000E51C8" w:rsidRPr="0038146B">
        <w:rPr>
          <w:sz w:val="20"/>
        </w:rPr>
        <w:t>S</w:t>
      </w:r>
      <w:r w:rsidR="00946418" w:rsidRPr="0038146B">
        <w:rPr>
          <w:sz w:val="20"/>
        </w:rPr>
        <w:t xml:space="preserve"> </w:t>
      </w:r>
      <w:bookmarkEnd w:id="87"/>
      <w:r w:rsidR="00FB5558" w:rsidRPr="0038146B">
        <w:rPr>
          <w:sz w:val="20"/>
        </w:rPr>
        <w:t>CEDENTE</w:t>
      </w:r>
      <w:r w:rsidR="000E51C8" w:rsidRPr="0038146B">
        <w:rPr>
          <w:sz w:val="20"/>
        </w:rPr>
        <w:t>S</w:t>
      </w:r>
      <w:bookmarkEnd w:id="88"/>
      <w:r w:rsidR="0041169C" w:rsidRPr="0041169C">
        <w:rPr>
          <w:rFonts w:cs="Arial"/>
          <w:sz w:val="20"/>
          <w:szCs w:val="20"/>
        </w:rPr>
        <w:t xml:space="preserve"> </w:t>
      </w:r>
    </w:p>
    <w:p w:rsidR="00335CA8" w:rsidRPr="0038146B" w:rsidRDefault="00D91FBF" w:rsidP="004F2442">
      <w:pPr>
        <w:pStyle w:val="Level2"/>
      </w:pPr>
      <w:bookmarkStart w:id="89"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w:t>
      </w:r>
      <w:r w:rsidR="00AD406D" w:rsidRPr="0038146B">
        <w:t>Debenturistas,</w:t>
      </w:r>
      <w:r w:rsidR="00794CDE" w:rsidRPr="0038146B">
        <w:t xml:space="preserve"> na data de assinatura deste Contrato, que:</w:t>
      </w:r>
      <w:bookmarkEnd w:id="89"/>
      <w:r w:rsidR="00F72874" w:rsidRPr="0038146B">
        <w:t xml:space="preserve"> </w:t>
      </w:r>
    </w:p>
    <w:p w:rsidR="008A2C26" w:rsidRPr="0038146B" w:rsidRDefault="005C2E8C" w:rsidP="00066E1C">
      <w:pPr>
        <w:pStyle w:val="Level5"/>
        <w:tabs>
          <w:tab w:val="clear" w:pos="2721"/>
          <w:tab w:val="num" w:pos="1361"/>
        </w:tabs>
        <w:ind w:left="1360"/>
      </w:pPr>
      <w:r w:rsidRPr="0038146B">
        <w:t>é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rsidR="008A2C26" w:rsidRPr="0038146B" w:rsidRDefault="005C2E8C" w:rsidP="00066E1C">
      <w:pPr>
        <w:pStyle w:val="Level5"/>
        <w:tabs>
          <w:tab w:val="clear" w:pos="2721"/>
          <w:tab w:val="num" w:pos="1361"/>
        </w:tabs>
        <w:ind w:left="1360"/>
      </w:pPr>
      <w:r w:rsidRPr="0038146B">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9463CD" w:rsidRPr="00215E8D">
        <w:rPr>
          <w:rFonts w:eastAsia="MS Mincho"/>
        </w:rPr>
        <w:t>, tendo sido satisfeitos todos os requisitos legais e estatutários necessários para tanto</w:t>
      </w:r>
      <w:r w:rsidR="009463CD">
        <w:t>;</w:t>
      </w:r>
    </w:p>
    <w:p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FC6A9F">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ex</w:t>
      </w:r>
      <w:r w:rsidR="009A1626">
        <w:t>i</w:t>
      </w:r>
      <w:r w:rsidR="00C81D74" w:rsidRPr="0038146B">
        <w:t>g</w:t>
      </w:r>
      <w:r w:rsidR="009A1626">
        <w:t>í</w:t>
      </w:r>
      <w:r w:rsidR="00C81D74" w:rsidRPr="0038146B">
        <w:t xml:space="preserve">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incisos I a III, da Lei n.º 13.105, de 16 de março de 2015, conforme em vigor (“</w:t>
      </w:r>
      <w:r w:rsidR="00B26438" w:rsidRPr="0038146B">
        <w:rPr>
          <w:b/>
        </w:rPr>
        <w:t>Código de Processo Civil</w:t>
      </w:r>
      <w:r w:rsidR="00B26438" w:rsidRPr="0038146B">
        <w:t>”)</w:t>
      </w:r>
      <w:r w:rsidR="008A2C26" w:rsidRPr="0038146B">
        <w:t>;</w:t>
      </w:r>
    </w:p>
    <w:p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w:t>
      </w:r>
      <w:r w:rsidRPr="0038146B">
        <w:lastRenderedPageBreak/>
        <w:t xml:space="preserve">estando os respectivos mandatos em pleno vigor e de acordo com o estatuto social </w:t>
      </w:r>
      <w:r w:rsidR="00981282" w:rsidRPr="0038146B">
        <w:t xml:space="preserve">de cada </w:t>
      </w:r>
      <w:r w:rsidR="00FB5558" w:rsidRPr="0038146B">
        <w:t>Cedente</w:t>
      </w:r>
      <w:r w:rsidR="008A2C26" w:rsidRPr="0038146B">
        <w:t>;</w:t>
      </w:r>
    </w:p>
    <w:p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w:t>
      </w:r>
      <w:r w:rsidR="009463CD">
        <w:t xml:space="preserve"> presente</w:t>
      </w:r>
      <w:r w:rsidR="008A2C26" w:rsidRPr="0038146B">
        <w:t xml:space="preserve"> Cessão Fiduciária);</w:t>
      </w:r>
    </w:p>
    <w:p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(ii)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(iii) pela publicação da ata da</w:t>
      </w:r>
      <w:r w:rsidR="00553786">
        <w:rPr>
          <w:rFonts w:cs="Arial"/>
        </w:rPr>
        <w:t xml:space="preserve"> </w:t>
      </w:r>
      <w:r w:rsidR="004A2EB1" w:rsidRPr="00CF447C">
        <w:rPr>
          <w:rFonts w:cs="Arial"/>
        </w:rPr>
        <w:t xml:space="preserve">RCA </w:t>
      </w:r>
      <w:r w:rsidR="009A1626">
        <w:rPr>
          <w:rFonts w:cs="Arial"/>
        </w:rPr>
        <w:t>d</w:t>
      </w:r>
      <w:r w:rsidR="00540FB1">
        <w:rPr>
          <w:rFonts w:cs="Arial"/>
        </w:rPr>
        <w:t>e</w:t>
      </w:r>
      <w:r w:rsidR="009A1626">
        <w:rPr>
          <w:rFonts w:cs="Arial"/>
        </w:rPr>
        <w:t xml:space="preserve"> Emissão </w:t>
      </w:r>
      <w:r w:rsidR="004A2EB1" w:rsidRPr="00CF447C">
        <w:rPr>
          <w:rFonts w:cs="Arial"/>
        </w:rPr>
        <w:t>no DOERJ e no jornal “</w:t>
      </w:r>
      <w:r w:rsidR="004A2EB1" w:rsidRPr="00CF447C">
        <w:rPr>
          <w:rFonts w:cs="Arial"/>
          <w:color w:val="000000"/>
        </w:rPr>
        <w:t>Valor Econômico”</w:t>
      </w:r>
      <w:r w:rsidR="0001660E" w:rsidRPr="00CF447C">
        <w:rPr>
          <w:rFonts w:cs="Arial"/>
          <w:color w:val="000000"/>
        </w:rPr>
        <w:t xml:space="preserve"> e da AGE da</w:t>
      </w:r>
      <w:r w:rsidR="009A1626">
        <w:rPr>
          <w:rFonts w:cs="Arial"/>
          <w:color w:val="000000"/>
        </w:rPr>
        <w:t xml:space="preserve"> </w:t>
      </w:r>
      <w:r w:rsidR="00411B9C">
        <w:rPr>
          <w:rFonts w:cs="Arial"/>
          <w:color w:val="000000"/>
        </w:rPr>
        <w:t>Sant’Ana</w:t>
      </w:r>
      <w:r w:rsidR="0001660E" w:rsidRPr="00CF447C">
        <w:rPr>
          <w:rFonts w:cs="Arial"/>
          <w:color w:val="000000"/>
        </w:rPr>
        <w:t xml:space="preserve"> no DOERJ e no jornal </w:t>
      </w:r>
      <w:r w:rsidR="00B16109" w:rsidRPr="00CF447C">
        <w:rPr>
          <w:rFonts w:cs="Arial"/>
          <w:color w:val="000000"/>
        </w:rPr>
        <w:t>“</w:t>
      </w:r>
      <w:r w:rsidR="00933AD2" w:rsidRPr="00933AD2">
        <w:rPr>
          <w:rFonts w:cs="Arial"/>
          <w:color w:val="000000"/>
        </w:rPr>
        <w:t>Monitor Mercantil</w:t>
      </w:r>
      <w:r w:rsidR="00B16109" w:rsidRPr="00CF447C">
        <w:rPr>
          <w:rFonts w:cs="Arial"/>
          <w:color w:val="000000"/>
        </w:rPr>
        <w:t>”</w:t>
      </w:r>
      <w:r w:rsidR="00B16109" w:rsidRPr="00CF447C">
        <w:rPr>
          <w:rFonts w:cs="Arial"/>
        </w:rPr>
        <w:t xml:space="preserve">; </w:t>
      </w:r>
      <w:r w:rsidR="004A2EB1" w:rsidRPr="00CF447C">
        <w:rPr>
          <w:rFonts w:cs="Arial"/>
        </w:rPr>
        <w:t>(iv) pelo depósito das Debêntures na B3 – Segmento Cetip UTVM; e (v) pelo registro das Debêntures</w:t>
      </w:r>
      <w:r w:rsidR="0001660E" w:rsidRPr="00CF447C">
        <w:rPr>
          <w:rFonts w:cs="Arial"/>
        </w:rPr>
        <w:t xml:space="preserve"> </w:t>
      </w:r>
      <w:r w:rsidR="004A2EB1" w:rsidRPr="00CF447C">
        <w:rPr>
          <w:rFonts w:cs="Arial"/>
        </w:rPr>
        <w:t>na B3</w:t>
      </w:r>
      <w:r w:rsidRPr="0038146B">
        <w:t>;</w:t>
      </w:r>
    </w:p>
    <w:p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A54451" w:rsidRPr="0038146B">
        <w:t xml:space="preserve"> </w:t>
      </w:r>
      <w:r w:rsidRPr="0038146B">
        <w:t xml:space="preserve">objeto de qualquer contestação judicial, extrajudicial ou administrativa, por parte dos </w:t>
      </w:r>
      <w:r w:rsidRPr="0038146B">
        <w:lastRenderedPageBreak/>
        <w:t>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rsidR="005C2E8C" w:rsidRPr="0038146B" w:rsidRDefault="008A2C26" w:rsidP="00066E1C">
      <w:pPr>
        <w:pStyle w:val="Level5"/>
        <w:tabs>
          <w:tab w:val="clear" w:pos="2721"/>
          <w:tab w:val="num" w:pos="1361"/>
        </w:tabs>
        <w:ind w:left="1360"/>
      </w:pPr>
      <w:r w:rsidRPr="0038146B">
        <w:t>a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rsidR="005C2E8C" w:rsidRPr="0038146B" w:rsidRDefault="005C2E8C" w:rsidP="005C2E8C">
      <w:pPr>
        <w:pStyle w:val="Level5"/>
        <w:tabs>
          <w:tab w:val="clear" w:pos="2721"/>
          <w:tab w:val="num" w:pos="1361"/>
        </w:tabs>
        <w:ind w:left="1360"/>
      </w:pPr>
      <w:r w:rsidRPr="0038146B">
        <w:t>o Contrato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 CPST</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rsidR="007262B2" w:rsidRPr="0038146B" w:rsidRDefault="005C2E8C" w:rsidP="005C2E8C">
      <w:pPr>
        <w:pStyle w:val="Level5"/>
        <w:tabs>
          <w:tab w:val="clear" w:pos="2721"/>
          <w:tab w:val="num" w:pos="1361"/>
        </w:tabs>
        <w:ind w:left="1360"/>
      </w:pPr>
      <w:r w:rsidRPr="0038146B">
        <w:t xml:space="preserve">a </w:t>
      </w:r>
      <w:r w:rsidR="00981282" w:rsidRPr="0038146B">
        <w:t>Concess</w:t>
      </w:r>
      <w:r w:rsidR="00633529">
        <w:t>ão</w:t>
      </w:r>
      <w:r w:rsidR="00981282" w:rsidRPr="0038146B">
        <w:t xml:space="preserve"> </w:t>
      </w:r>
      <w:r w:rsidRPr="0038146B">
        <w:t xml:space="preserve">encontra-se plenamente existente, válida, em vigor e </w:t>
      </w:r>
      <w:r w:rsidR="00F363FC" w:rsidRPr="0038146B">
        <w:t>exequíve</w:t>
      </w:r>
      <w:r w:rsidR="009A1626">
        <w:t>l</w:t>
      </w:r>
      <w:r w:rsidR="00F363FC" w:rsidRPr="0038146B">
        <w:t xml:space="preserve"> </w:t>
      </w:r>
      <w:r w:rsidRPr="0038146B">
        <w:t>de acordo com os seus termos e condições</w:t>
      </w:r>
      <w:r w:rsidR="007262B2">
        <w:rPr>
          <w:rFonts w:cs="Arial"/>
        </w:rPr>
        <w:t>;</w:t>
      </w:r>
    </w:p>
    <w:p w:rsidR="00186726" w:rsidRDefault="007262B2" w:rsidP="005C2E8C">
      <w:pPr>
        <w:pStyle w:val="Level5"/>
        <w:tabs>
          <w:tab w:val="clear" w:pos="2721"/>
          <w:tab w:val="num" w:pos="1361"/>
        </w:tabs>
        <w:ind w:left="1360"/>
        <w:rPr>
          <w:rFonts w:cs="Arial"/>
        </w:rPr>
      </w:pPr>
      <w:r>
        <w:rPr>
          <w:rFonts w:cs="Arial"/>
        </w:rPr>
        <w:t>as Cedentes mantêm os seus bens adequadamente segurados, de acordo com o estágio de desenvolvimento das operações, e de acordo com as pr</w:t>
      </w:r>
      <w:r w:rsidR="00186726">
        <w:rPr>
          <w:rFonts w:cs="Arial"/>
        </w:rPr>
        <w:t>áticas correntes de mercado;</w:t>
      </w:r>
    </w:p>
    <w:p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 Projeto fo</w:t>
      </w:r>
      <w:r w:rsidR="00AD406D">
        <w:rPr>
          <w:rFonts w:cs="Arial"/>
        </w:rPr>
        <w:t>i</w:t>
      </w:r>
      <w:r w:rsidR="00186726">
        <w:rPr>
          <w:rFonts w:cs="Arial"/>
        </w:rPr>
        <w:t xml:space="preserve"> devidamente enquadrado </w:t>
      </w:r>
      <w:r w:rsidR="007910E5">
        <w:rPr>
          <w:rFonts w:cs="Arial"/>
        </w:rPr>
        <w:t>nos termos da Lei nº 12.431/2011 e considerado como prioritário;</w:t>
      </w:r>
    </w:p>
    <w:p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rsidR="008319B9" w:rsidRPr="0038146B" w:rsidRDefault="008319B9" w:rsidP="000A1C41">
      <w:pPr>
        <w:pStyle w:val="Level1"/>
        <w:rPr>
          <w:sz w:val="20"/>
        </w:rPr>
      </w:pPr>
      <w:bookmarkStart w:id="90" w:name="_Ref130632598"/>
      <w:bookmarkStart w:id="91"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rsidR="00956075" w:rsidRPr="0038146B" w:rsidRDefault="00956075" w:rsidP="00956075">
      <w:pPr>
        <w:pStyle w:val="Level2"/>
      </w:pPr>
      <w:r w:rsidRPr="0038146B">
        <w:t xml:space="preserve">Sem prejuízo das declarações e garantias prestadas na Escritura de Emissão, o Agente Fiduciário declara, nesta data, conforme aplicável, todas as declarações, garantias e obrigações prestadas, outorgadas e contratadas na Escritura de Emissão aplicam-se ao </w:t>
      </w:r>
      <w:r w:rsidRPr="0038146B">
        <w:lastRenderedPageBreak/>
        <w:t>presente Contrato como se tais declarações, garantias, obrigações estivessem aqui integralmente transcritas, conforme aplicáveis.</w:t>
      </w:r>
    </w:p>
    <w:p w:rsidR="007E4902" w:rsidRPr="0038146B" w:rsidRDefault="007E4902" w:rsidP="005B3628">
      <w:pPr>
        <w:pStyle w:val="Level1"/>
        <w:rPr>
          <w:sz w:val="20"/>
        </w:rPr>
      </w:pPr>
      <w:bookmarkStart w:id="92" w:name="_Ref401569037"/>
      <w:bookmarkEnd w:id="90"/>
      <w:r w:rsidRPr="0038146B">
        <w:rPr>
          <w:sz w:val="20"/>
        </w:rPr>
        <w:t>EXCUSSÃO E COBRANÇA</w:t>
      </w:r>
      <w:bookmarkEnd w:id="91"/>
      <w:bookmarkEnd w:id="92"/>
    </w:p>
    <w:p w:rsidR="006C6BDE" w:rsidRPr="0038146B" w:rsidRDefault="00113925" w:rsidP="004F2442">
      <w:pPr>
        <w:pStyle w:val="Level2"/>
      </w:pPr>
      <w:bookmarkStart w:id="93" w:name="_Ref474267712"/>
      <w:bookmarkStart w:id="94" w:name="_Ref499632196"/>
      <w:bookmarkStart w:id="95"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93"/>
      <w:r w:rsidR="00A54451" w:rsidRPr="0038146B">
        <w:t xml:space="preserve"> </w:t>
      </w:r>
      <w:bookmarkEnd w:id="94"/>
    </w:p>
    <w:p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FC6A9F">
        <w:t>11</w:t>
      </w:r>
      <w:r w:rsidR="00DB51A7" w:rsidRPr="0038146B">
        <w:fldChar w:fldCharType="end"/>
      </w:r>
      <w:r w:rsidRPr="0038146B">
        <w:t>.</w:t>
      </w:r>
      <w:r w:rsidR="00760877" w:rsidRPr="0038146B">
        <w:t xml:space="preserve"> </w:t>
      </w:r>
    </w:p>
    <w:p w:rsidR="00473EC1" w:rsidRPr="0038146B" w:rsidRDefault="00A54451" w:rsidP="00E83006">
      <w:pPr>
        <w:pStyle w:val="Level2"/>
      </w:pPr>
      <w:bookmarkStart w:id="96" w:name="_Ref402797403"/>
      <w:bookmarkStart w:id="97" w:name="_Ref474352919"/>
      <w:bookmarkStart w:id="98" w:name="_Ref429060597"/>
      <w:bookmarkEnd w:id="95"/>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FC6A9F">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w:t>
      </w:r>
      <w:r w:rsidR="00473EC1" w:rsidRPr="0038146B">
        <w:t>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96"/>
      <w:r w:rsidR="00473EC1" w:rsidRPr="0038146B">
        <w:t xml:space="preserve">do </w:t>
      </w:r>
      <w:r w:rsidR="00473EC1" w:rsidRPr="0038146B">
        <w:rPr>
          <w:b/>
        </w:rPr>
        <w:t>Anexo I</w:t>
      </w:r>
      <w:r w:rsidR="00473EC1" w:rsidRPr="0038146B">
        <w:t>.</w:t>
      </w:r>
      <w:r w:rsidR="007675D9" w:rsidRPr="0038146B">
        <w:t xml:space="preserve"> </w:t>
      </w:r>
    </w:p>
    <w:bookmarkEnd w:id="97"/>
    <w:bookmarkEnd w:id="98"/>
    <w:p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Pr="0038146B">
        <w:t xml:space="preserve">, nos termos da Escritura de Emissão, não cabendo ao </w:t>
      </w:r>
      <w:r w:rsidRPr="0038146B">
        <w:rPr>
          <w:color w:val="000000"/>
        </w:rPr>
        <w:t>Agente Fiduciário</w:t>
      </w:r>
      <w:r w:rsidRPr="0038146B">
        <w:t xml:space="preserve"> qualquer discricionariedade em sua atuação.</w:t>
      </w:r>
    </w:p>
    <w:p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FC6A9F">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rsidR="009E616D" w:rsidRPr="0038146B" w:rsidRDefault="009E616D" w:rsidP="004F3AD3">
      <w:pPr>
        <w:pStyle w:val="Level3"/>
      </w:pPr>
      <w:bookmarkStart w:id="99"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w:t>
      </w:r>
      <w:r w:rsidR="00BE7E80" w:rsidRPr="0038146B">
        <w:t>, conforme aplicável,</w:t>
      </w:r>
      <w:r w:rsidRPr="0038146B">
        <w:t xml:space="preserve"> que não sejam os valores a que se refere o item (ii) e (iii) abaixo; </w:t>
      </w:r>
      <w:r w:rsidRPr="0038146B">
        <w:rPr>
          <w:b/>
        </w:rPr>
        <w:t>(ii)</w:t>
      </w:r>
      <w:r w:rsidRPr="0038146B">
        <w:t> </w:t>
      </w:r>
      <w:r w:rsidR="003D124A" w:rsidRPr="0038146B">
        <w:t>Remuneração</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w:t>
      </w:r>
      <w:r w:rsidRPr="0038146B">
        <w:lastRenderedPageBreak/>
        <w:t xml:space="preserve">sob </w:t>
      </w:r>
      <w:r w:rsidR="002D6E0F" w:rsidRPr="0038146B">
        <w:t>as Obrigações Garantidas</w:t>
      </w:r>
      <w:r w:rsidRPr="0038146B">
        <w:t xml:space="preserve">; e </w:t>
      </w:r>
      <w:r w:rsidRPr="0038146B">
        <w:rPr>
          <w:b/>
        </w:rPr>
        <w:t>(iii)</w:t>
      </w:r>
      <w:r w:rsidRPr="0038146B">
        <w:t xml:space="preserve"> o </w:t>
      </w:r>
      <w:r w:rsidR="005D7D34" w:rsidRPr="0038146B">
        <w:t>Valor Nominal Unitário</w:t>
      </w:r>
      <w:r w:rsidR="00714985" w:rsidRPr="0038146B">
        <w:t xml:space="preserve"> Atualizado das Debêntures </w:t>
      </w:r>
      <w:r w:rsidRPr="0038146B">
        <w:t>.</w:t>
      </w:r>
    </w:p>
    <w:p w:rsidR="00760877" w:rsidRPr="0038146B" w:rsidRDefault="004F3AD3" w:rsidP="000101E3">
      <w:pPr>
        <w:pStyle w:val="Level2"/>
      </w:pPr>
      <w:bookmarkStart w:id="100" w:name="_Ref499570252"/>
      <w:bookmarkEnd w:id="99"/>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100"/>
      <w:r w:rsidR="00616365" w:rsidRPr="0038146B">
        <w:t xml:space="preserve"> </w:t>
      </w:r>
    </w:p>
    <w:p w:rsidR="004F3AD3" w:rsidRPr="0038146B" w:rsidRDefault="004F3AD3" w:rsidP="004F3AD3">
      <w:pPr>
        <w:pStyle w:val="Level2"/>
      </w:pPr>
      <w:bookmarkStart w:id="101"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w:t>
      </w:r>
      <w:r w:rsidRPr="0038146B">
        <w:t xml:space="preserve">,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w:t>
      </w:r>
      <w:r w:rsidRPr="0038146B">
        <w:t>, tais como aviso, protesto, notificação, interpelação ou prestação de contas, de qualquer natureza.</w:t>
      </w:r>
      <w:r w:rsidR="00123837" w:rsidRPr="0038146B">
        <w:t xml:space="preserve"> </w:t>
      </w:r>
    </w:p>
    <w:bookmarkEnd w:id="101"/>
    <w:p w:rsidR="00A54451" w:rsidRPr="0038146B" w:rsidRDefault="000A1C41" w:rsidP="005B3628">
      <w:pPr>
        <w:pStyle w:val="Level1"/>
        <w:rPr>
          <w:sz w:val="20"/>
        </w:rPr>
      </w:pPr>
      <w:r w:rsidRPr="0038146B">
        <w:rPr>
          <w:sz w:val="20"/>
        </w:rPr>
        <w:t>BANCO ADMINISTRADOR</w:t>
      </w:r>
      <w:r w:rsidR="00A54451" w:rsidRPr="0038146B">
        <w:rPr>
          <w:sz w:val="20"/>
        </w:rPr>
        <w:t xml:space="preserve"> </w:t>
      </w:r>
    </w:p>
    <w:p w:rsidR="002D6E0F" w:rsidRPr="0038146B" w:rsidRDefault="002D6E0F" w:rsidP="002D6E0F">
      <w:pPr>
        <w:pStyle w:val="Level2"/>
      </w:pPr>
      <w:bookmarkStart w:id="102" w:name="_Ref401597223"/>
      <w:bookmarkStart w:id="103" w:name="_Ref281236340"/>
      <w:bookmarkEnd w:id="102"/>
      <w:bookmarkEnd w:id="103"/>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p>
    <w:p w:rsidR="007E4902" w:rsidRPr="0038146B" w:rsidRDefault="007E4902" w:rsidP="002B1D31">
      <w:pPr>
        <w:pStyle w:val="Level1"/>
        <w:rPr>
          <w:sz w:val="20"/>
        </w:rPr>
      </w:pPr>
      <w:r w:rsidRPr="0038146B">
        <w:rPr>
          <w:sz w:val="20"/>
        </w:rPr>
        <w:t>NOTIFICAÇÕES</w:t>
      </w:r>
    </w:p>
    <w:p w:rsidR="00782F70" w:rsidRPr="009A1626" w:rsidRDefault="008F04A5" w:rsidP="009A1626">
      <w:pPr>
        <w:pStyle w:val="Level2"/>
        <w:rPr>
          <w:b/>
        </w:rPr>
      </w:pPr>
      <w:bookmarkStart w:id="104" w:name="_DV_M93"/>
      <w:bookmarkEnd w:id="104"/>
      <w:r w:rsidRPr="0038146B">
        <w:t>Todas as comunicações a serem enviadas por qualquer das partes nos termos deste Contrato deverão ser sempre realizadas por escrito e ser encaminhadas para os seguintes endereços</w:t>
      </w:r>
      <w:r w:rsidRPr="009A1626">
        <w:rPr>
          <w:b/>
        </w:rPr>
        <w:t>:</w:t>
      </w:r>
    </w:p>
    <w:p w:rsidR="007E4902" w:rsidRPr="0038146B" w:rsidRDefault="007E4902" w:rsidP="00782F70">
      <w:pPr>
        <w:pStyle w:val="Level2"/>
        <w:numPr>
          <w:ilvl w:val="0"/>
          <w:numId w:val="0"/>
        </w:numPr>
        <w:ind w:left="680"/>
      </w:pPr>
    </w:p>
    <w:p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Novembro, nº 20, 6º andar, Centro </w:t>
      </w:r>
    </w:p>
    <w:p w:rsidR="00A00027" w:rsidRPr="0038146B" w:rsidRDefault="00A00027" w:rsidP="006530FC">
      <w:pPr>
        <w:pStyle w:val="Level3"/>
        <w:numPr>
          <w:ilvl w:val="0"/>
          <w:numId w:val="0"/>
        </w:numPr>
        <w:spacing w:after="0"/>
        <w:ind w:left="1361"/>
        <w:jc w:val="left"/>
      </w:pPr>
      <w:r w:rsidRPr="0038146B">
        <w:t>20010-010, Rio de Janeiro, RJ</w:t>
      </w:r>
    </w:p>
    <w:p w:rsidR="00236902" w:rsidRPr="0038146B" w:rsidRDefault="00A00027" w:rsidP="006530FC">
      <w:pPr>
        <w:pStyle w:val="Level3"/>
        <w:numPr>
          <w:ilvl w:val="0"/>
          <w:numId w:val="0"/>
        </w:numPr>
        <w:spacing w:after="0"/>
        <w:ind w:left="1361"/>
        <w:jc w:val="left"/>
      </w:pPr>
      <w:r w:rsidRPr="0038146B">
        <w:t>At.: Sr. Marcus Aucélio</w:t>
      </w:r>
      <w:r w:rsidRPr="0038146B">
        <w:br/>
        <w:t>Tel.: (21) 2212 6000/6001</w:t>
      </w:r>
      <w:r w:rsidRPr="0038146B">
        <w:br/>
        <w:t>Fax: (21) 2212 6040</w:t>
      </w:r>
      <w:r w:rsidRPr="0038146B">
        <w:br/>
        <w:t>E-mail: marcus.aucelio@taesa.com.br</w:t>
      </w:r>
    </w:p>
    <w:p w:rsidR="005260C1" w:rsidRPr="0038146B" w:rsidRDefault="005260C1" w:rsidP="005260C1">
      <w:pPr>
        <w:pStyle w:val="Level3"/>
        <w:numPr>
          <w:ilvl w:val="0"/>
          <w:numId w:val="0"/>
        </w:numPr>
        <w:spacing w:after="0"/>
        <w:ind w:left="1361"/>
        <w:jc w:val="left"/>
      </w:pPr>
    </w:p>
    <w:p w:rsidR="00A00027" w:rsidRPr="0038146B" w:rsidRDefault="00A00027" w:rsidP="004F2442">
      <w:pPr>
        <w:pStyle w:val="Level3"/>
      </w:pPr>
      <w:r w:rsidRPr="0038146B">
        <w:t xml:space="preserve">Se para a </w:t>
      </w:r>
      <w:r w:rsidR="00411B9C">
        <w:t>Sant’Ana</w:t>
      </w:r>
      <w:r w:rsidR="00633529" w:rsidRPr="0038146B">
        <w:t xml:space="preserve"> </w:t>
      </w:r>
      <w:r w:rsidRPr="0038146B">
        <w:t>Transmissora</w:t>
      </w:r>
    </w:p>
    <w:p w:rsidR="00A00027" w:rsidRPr="0038146B" w:rsidRDefault="00633529" w:rsidP="00A00027">
      <w:pPr>
        <w:pStyle w:val="Level3"/>
        <w:numPr>
          <w:ilvl w:val="0"/>
          <w:numId w:val="0"/>
        </w:numPr>
        <w:spacing w:after="0"/>
        <w:ind w:left="1361"/>
        <w:jc w:val="left"/>
      </w:pPr>
      <w:r>
        <w:rPr>
          <w:b/>
        </w:rPr>
        <w:t>SANT’ANA</w:t>
      </w:r>
      <w:r w:rsidRPr="0038146B">
        <w:rPr>
          <w:b/>
        </w:rPr>
        <w:t xml:space="preserve"> </w:t>
      </w:r>
      <w:r w:rsidR="00A00027" w:rsidRPr="0038146B">
        <w:rPr>
          <w:b/>
        </w:rPr>
        <w:t>TRANSMISSORA DE ENERGIA S.A.</w:t>
      </w:r>
      <w:r w:rsidR="00A00027" w:rsidRPr="0038146B">
        <w:t xml:space="preserve"> </w:t>
      </w:r>
      <w:r w:rsidR="00A00027" w:rsidRPr="0038146B">
        <w:br/>
        <w:t xml:space="preserve">Praça XV de Novembro, nº 20, 6º andar, </w:t>
      </w:r>
      <w:r w:rsidR="00013F6D" w:rsidRPr="0038146B">
        <w:t>sala 60</w:t>
      </w:r>
      <w:r w:rsidR="00790DB8">
        <w:t>1,</w:t>
      </w:r>
      <w:r w:rsidR="00013F6D" w:rsidRPr="0038146B">
        <w:t xml:space="preserve"> </w:t>
      </w:r>
      <w:r w:rsidR="00A00027" w:rsidRPr="0038146B">
        <w:t xml:space="preserve">Centro </w:t>
      </w:r>
    </w:p>
    <w:p w:rsidR="00A00027" w:rsidRPr="00790DB8" w:rsidRDefault="00A00027" w:rsidP="00A00027">
      <w:pPr>
        <w:pStyle w:val="Level3"/>
        <w:numPr>
          <w:ilvl w:val="0"/>
          <w:numId w:val="0"/>
        </w:numPr>
        <w:spacing w:after="0"/>
        <w:ind w:left="1361"/>
        <w:jc w:val="left"/>
      </w:pPr>
      <w:r w:rsidRPr="00790DB8">
        <w:t>20010-010, Rio de Janeiro, RJ</w:t>
      </w:r>
    </w:p>
    <w:p w:rsidR="00A00027" w:rsidRDefault="00A00027" w:rsidP="00633529">
      <w:pPr>
        <w:pStyle w:val="Level3"/>
        <w:numPr>
          <w:ilvl w:val="0"/>
          <w:numId w:val="0"/>
        </w:numPr>
        <w:spacing w:after="0"/>
        <w:ind w:left="1361"/>
        <w:jc w:val="left"/>
        <w:rPr>
          <w:rStyle w:val="Hyperlink"/>
          <w:color w:val="auto"/>
        </w:rPr>
      </w:pPr>
      <w:r w:rsidRPr="00790DB8">
        <w:t>At.: Sr. Marcus Aucélio</w:t>
      </w:r>
      <w:r w:rsidRPr="00790DB8">
        <w:br/>
        <w:t>Tel.: (21) 2212 6000/6001</w:t>
      </w:r>
      <w:r w:rsidRPr="00790DB8">
        <w:br/>
      </w:r>
      <w:r w:rsidRPr="00790DB8">
        <w:lastRenderedPageBreak/>
        <w:t>Fax: (21) 2212 6040</w:t>
      </w:r>
      <w:r w:rsidRPr="00790DB8">
        <w:br/>
        <w:t xml:space="preserve">E-mail: </w:t>
      </w:r>
      <w:hyperlink r:id="rId17" w:history="1">
        <w:r w:rsidRPr="00790DB8">
          <w:rPr>
            <w:rStyle w:val="Hyperlink"/>
            <w:color w:val="auto"/>
          </w:rPr>
          <w:t>marcus.aucelio@taesa.com.br</w:t>
        </w:r>
      </w:hyperlink>
    </w:p>
    <w:p w:rsidR="002514E6" w:rsidRPr="00790DB8" w:rsidRDefault="002514E6" w:rsidP="00633529">
      <w:pPr>
        <w:pStyle w:val="Level3"/>
        <w:numPr>
          <w:ilvl w:val="0"/>
          <w:numId w:val="0"/>
        </w:numPr>
        <w:spacing w:after="0"/>
        <w:ind w:left="1361"/>
        <w:jc w:val="left"/>
      </w:pPr>
    </w:p>
    <w:p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rsidR="0062377B" w:rsidRPr="0062377B" w:rsidRDefault="0062377B" w:rsidP="0062377B">
      <w:pPr>
        <w:pStyle w:val="Level1"/>
        <w:numPr>
          <w:ilvl w:val="0"/>
          <w:numId w:val="0"/>
        </w:numPr>
        <w:ind w:left="1418"/>
        <w:jc w:val="left"/>
        <w:rPr>
          <w:b w:val="0"/>
          <w:sz w:val="20"/>
          <w:szCs w:val="20"/>
        </w:rPr>
      </w:pPr>
      <w:r w:rsidRPr="0062377B">
        <w:rPr>
          <w:sz w:val="20"/>
          <w:szCs w:val="20"/>
        </w:rPr>
        <w:t>SIMPLIFIC PAVARINI DISTRIBUIDORA DE TÍTULOS E VALORES MOBILIÁRIOS LTDA.</w:t>
      </w:r>
      <w:r w:rsidRPr="0062377B">
        <w:rPr>
          <w:sz w:val="20"/>
          <w:szCs w:val="20"/>
        </w:rPr>
        <w:br/>
      </w:r>
      <w:r w:rsidRPr="0062377B">
        <w:rPr>
          <w:rFonts w:eastAsia="Arial Unicode MS"/>
          <w:b w:val="0"/>
          <w:sz w:val="20"/>
          <w:szCs w:val="20"/>
        </w:rPr>
        <w:t>Rua Sete de Setembro, nº 99, 24º andar, Centro</w:t>
      </w:r>
      <w:r w:rsidRPr="0062377B">
        <w:rPr>
          <w:rFonts w:eastAsia="Arial Unicode MS"/>
          <w:b w:val="0"/>
          <w:sz w:val="20"/>
          <w:szCs w:val="20"/>
        </w:rPr>
        <w:br/>
        <w:t>Cidade do Rio de Janeiro, Estado do Rio de Janeiro</w:t>
      </w:r>
      <w:r w:rsidRPr="0062377B">
        <w:rPr>
          <w:rFonts w:eastAsia="Arial Unicode MS"/>
          <w:b w:val="0"/>
          <w:sz w:val="20"/>
          <w:szCs w:val="20"/>
        </w:rPr>
        <w:br/>
        <w:t>At.: Carlos Alberto Bacha / Matheus Gomes Faria / Rinaldo Rabello Ferreira</w:t>
      </w:r>
      <w:r w:rsidRPr="0062377B">
        <w:rPr>
          <w:rFonts w:eastAsia="Arial Unicode MS"/>
          <w:b w:val="0"/>
          <w:sz w:val="20"/>
          <w:szCs w:val="20"/>
        </w:rPr>
        <w:br/>
        <w:t>Tel.: (21) 2507-1949</w:t>
      </w:r>
      <w:r w:rsidRPr="0062377B">
        <w:rPr>
          <w:rFonts w:eastAsia="Arial Unicode MS"/>
          <w:b w:val="0"/>
          <w:sz w:val="20"/>
          <w:szCs w:val="20"/>
        </w:rPr>
        <w:br/>
        <w:t>E-mail: spestruturacao@simplificpavarini.com.br</w:t>
      </w:r>
    </w:p>
    <w:p w:rsidR="00B5207A" w:rsidRPr="009349F1" w:rsidRDefault="00B5207A" w:rsidP="00312CAC">
      <w:pPr>
        <w:pStyle w:val="Level3"/>
        <w:numPr>
          <w:ilvl w:val="0"/>
          <w:numId w:val="0"/>
        </w:numPr>
        <w:spacing w:after="0"/>
        <w:ind w:left="1418"/>
        <w:jc w:val="left"/>
        <w:rPr>
          <w:b/>
        </w:rPr>
      </w:pPr>
    </w:p>
    <w:p w:rsidR="007E4902" w:rsidRPr="0038146B" w:rsidRDefault="009C21EC" w:rsidP="004F2442">
      <w:pPr>
        <w:pStyle w:val="Level2"/>
      </w:pPr>
      <w:bookmarkStart w:id="105" w:name="_Ref401238456"/>
      <w:bookmarkStart w:id="106"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07" w:name="_DV_M99"/>
      <w:bookmarkEnd w:id="105"/>
      <w:bookmarkEnd w:id="106"/>
      <w:bookmarkEnd w:id="107"/>
    </w:p>
    <w:p w:rsidR="007E4902" w:rsidRPr="0038146B" w:rsidRDefault="009C21EC" w:rsidP="004F2442">
      <w:pPr>
        <w:pStyle w:val="Level2"/>
      </w:pPr>
      <w:bookmarkStart w:id="108" w:name="_DV_M100"/>
      <w:bookmarkStart w:id="109" w:name="_Ref7735828"/>
      <w:bookmarkEnd w:id="108"/>
      <w:r w:rsidRPr="0038146B">
        <w:t>A mudança de qualquer dos endereços acima deverá ser comunicada imediatamente pela parte que tiver seu endereço alterado.</w:t>
      </w:r>
      <w:bookmarkEnd w:id="109"/>
    </w:p>
    <w:p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FC6A9F">
        <w:rPr>
          <w:rFonts w:cs="Arial"/>
        </w:rPr>
        <w:t>13.3</w:t>
      </w:r>
      <w:r w:rsidR="00013F6D" w:rsidRPr="007A521C">
        <w:rPr>
          <w:rFonts w:cs="Arial"/>
          <w:highlight w:val="yellow"/>
        </w:rPr>
        <w:fldChar w:fldCharType="end"/>
      </w:r>
      <w:r w:rsidRPr="0038146B">
        <w:t xml:space="preserve"> acima serão arcados pela Parte inadimplente.</w:t>
      </w:r>
    </w:p>
    <w:p w:rsidR="009D6A11" w:rsidRPr="00CF447C" w:rsidRDefault="009D6A11" w:rsidP="009D6A11">
      <w:pPr>
        <w:pStyle w:val="Level1"/>
        <w:rPr>
          <w:rFonts w:cs="Arial"/>
        </w:rPr>
      </w:pPr>
      <w:r w:rsidRPr="00CF447C">
        <w:rPr>
          <w:rFonts w:cs="Arial"/>
        </w:rPr>
        <w:t>RENÚNCIA À SUB-ROGAÇÃO</w:t>
      </w:r>
    </w:p>
    <w:p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qualquer valor decorrente da excussão dos Direitos Creditórios, exceto pelo valor residual de venda excussão dos Direitos Creditórios. Adicionalmente, </w:t>
      </w:r>
      <w:r w:rsidR="00013F6D" w:rsidRPr="00CF447C">
        <w:rPr>
          <w:rFonts w:cs="Arial"/>
        </w:rPr>
        <w:t xml:space="preserve">a </w:t>
      </w:r>
      <w:r w:rsidR="00411B9C">
        <w:rPr>
          <w:rFonts w:cs="Arial"/>
        </w:rPr>
        <w:t>Sant’Ana</w:t>
      </w:r>
      <w:r w:rsidR="00633529">
        <w:rPr>
          <w:rFonts w:cs="Arial"/>
        </w:rPr>
        <w:t xml:space="preserve"> </w:t>
      </w:r>
      <w:r w:rsidR="00013F6D" w:rsidRPr="00CF447C">
        <w:rPr>
          <w:rFonts w:cs="Arial"/>
        </w:rPr>
        <w:t xml:space="preserve">Transmissora </w:t>
      </w:r>
      <w:r w:rsidRPr="00CF447C">
        <w:rPr>
          <w:rFonts w:cs="Arial"/>
        </w:rPr>
        <w:t>não ter</w:t>
      </w:r>
      <w:r w:rsidR="00633529">
        <w:rPr>
          <w:rFonts w:cs="Arial"/>
        </w:rPr>
        <w:t>á</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w:t>
      </w:r>
    </w:p>
    <w:p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w:t>
      </w:r>
      <w:r w:rsidRPr="00CF447C">
        <w:rPr>
          <w:rFonts w:cs="Arial"/>
        </w:rPr>
        <w:t xml:space="preserve"> </w:t>
      </w:r>
      <w:r w:rsidR="009D6A11" w:rsidRPr="00CF447C">
        <w:rPr>
          <w:rFonts w:cs="Arial"/>
        </w:rPr>
        <w:t xml:space="preserve">; e (ii) que a ausência de sub-rogação não implica enriquecimento sem causa da </w:t>
      </w:r>
      <w:r w:rsidRPr="00CF447C">
        <w:rPr>
          <w:rFonts w:cs="Arial"/>
        </w:rPr>
        <w:t>TAESA</w:t>
      </w:r>
      <w:r w:rsidR="009D6A11" w:rsidRPr="00CF447C">
        <w:rPr>
          <w:rFonts w:cs="Arial"/>
        </w:rPr>
        <w:t xml:space="preserve"> e/ou dos Debenturistas</w:t>
      </w:r>
      <w:r w:rsidRPr="00CF447C">
        <w:rPr>
          <w:rFonts w:cs="Arial"/>
        </w:rPr>
        <w:t xml:space="preserve"> </w:t>
      </w:r>
      <w:r w:rsidR="009D6A11" w:rsidRPr="00CF447C">
        <w:rPr>
          <w:rFonts w:cs="Arial"/>
        </w:rPr>
        <w:t xml:space="preserve">, haja vista que (a) a </w:t>
      </w:r>
      <w:r w:rsidRPr="00CF447C">
        <w:rPr>
          <w:rFonts w:cs="Arial"/>
        </w:rPr>
        <w:t>TAESA</w:t>
      </w:r>
      <w:r w:rsidR="009D6A11" w:rsidRPr="00CF447C">
        <w:rPr>
          <w:rFonts w:cs="Arial"/>
        </w:rPr>
        <w:t xml:space="preserve"> é a devedora principal e beneficiária das </w:t>
      </w:r>
      <w:r w:rsidR="009D6A11" w:rsidRPr="00CF447C">
        <w:rPr>
          <w:rFonts w:cs="Arial"/>
        </w:rPr>
        <w:lastRenderedPageBreak/>
        <w:t>Debêntures</w:t>
      </w:r>
      <w:r w:rsidRPr="00CF447C">
        <w:rPr>
          <w:rFonts w:cs="Arial"/>
        </w:rPr>
        <w:t xml:space="preserve"> </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rsidR="007E4902" w:rsidRPr="0038146B" w:rsidRDefault="007E4902" w:rsidP="002B1D31">
      <w:pPr>
        <w:pStyle w:val="Level1"/>
        <w:rPr>
          <w:sz w:val="20"/>
        </w:rPr>
      </w:pPr>
      <w:r w:rsidRPr="0038146B">
        <w:rPr>
          <w:sz w:val="20"/>
        </w:rPr>
        <w:t>DISPOSIÇÕES GERAIS</w:t>
      </w:r>
    </w:p>
    <w:p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2518D" w:rsidRPr="0038146B" w:rsidRDefault="0062518D" w:rsidP="004F2442">
      <w:pPr>
        <w:pStyle w:val="Level2"/>
      </w:pPr>
      <w:r w:rsidRPr="0038146B">
        <w:t>Fica vedada a cessão dos direitos e transferência das obrigações decorrentes deste Contrato sem anuência da outra Parte.</w:t>
      </w:r>
    </w:p>
    <w:p w:rsidR="0062518D" w:rsidRPr="0038146B" w:rsidRDefault="009C21EC" w:rsidP="00D50C3E">
      <w:pPr>
        <w:pStyle w:val="Level2"/>
      </w:pPr>
      <w:r w:rsidRPr="0038146B">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w:t>
      </w:r>
      <w:r w:rsidR="0062518D" w:rsidRPr="0038146B">
        <w:t>o exercício dos direitos e prerrogativas estabelecidos neste Contrato.</w:t>
      </w:r>
    </w:p>
    <w:p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rsidR="0062518D" w:rsidRPr="0038146B" w:rsidRDefault="0062518D" w:rsidP="004F2442">
      <w:pPr>
        <w:pStyle w:val="Level2"/>
      </w:pPr>
      <w:r w:rsidRPr="0038146B">
        <w:t xml:space="preserve">Qualquer importância devida </w:t>
      </w:r>
      <w:r w:rsidR="002B1D31" w:rsidRPr="0038146B">
        <w:t xml:space="preserve">aos </w:t>
      </w:r>
      <w:r w:rsidR="00633529" w:rsidRPr="0038146B">
        <w:t>Debenturistas,</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10" w:name="_DV_C347"/>
      <w:r w:rsidR="00B26438" w:rsidRPr="0038146B">
        <w:t>do</w:t>
      </w:r>
      <w:r w:rsidRPr="0038146B">
        <w:t xml:space="preserve"> </w:t>
      </w:r>
      <w:bookmarkEnd w:id="110"/>
      <w:r w:rsidRPr="0038146B">
        <w:t>Código de Processo Civil.</w:t>
      </w:r>
    </w:p>
    <w:p w:rsidR="0062518D" w:rsidRPr="0038146B" w:rsidRDefault="002B1D31" w:rsidP="004F2442">
      <w:pPr>
        <w:pStyle w:val="Level2"/>
      </w:pPr>
      <w:r w:rsidRPr="0038146B">
        <w:t xml:space="preserve">Para os fins deste Contrato, as partes poderão, a seu critério exclusivo, requerer a execução específica das obrigações aqui assumidas, nos termos dos artigos 497 e </w:t>
      </w:r>
      <w:r w:rsidRPr="0038146B">
        <w:lastRenderedPageBreak/>
        <w:t>seguintes, 538, 806 e seguintes do Código de Processo Civil, sem prejuízo dos direitos previstos neste Contrato e na Escritura de Emissão</w:t>
      </w:r>
      <w:r w:rsidR="0062518D" w:rsidRPr="0038146B">
        <w:t>.</w:t>
      </w:r>
    </w:p>
    <w:p w:rsidR="0062518D" w:rsidRPr="0038146B" w:rsidRDefault="0062518D" w:rsidP="003C5183">
      <w:pPr>
        <w:pStyle w:val="Level1"/>
        <w:rPr>
          <w:sz w:val="20"/>
        </w:rPr>
      </w:pPr>
      <w:r w:rsidRPr="0038146B">
        <w:rPr>
          <w:sz w:val="20"/>
        </w:rPr>
        <w:t>LEI E FORO</w:t>
      </w:r>
    </w:p>
    <w:p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rsidR="007E4902" w:rsidRPr="0038146B" w:rsidRDefault="00AC081D" w:rsidP="004F2442">
      <w:pPr>
        <w:spacing w:after="140" w:line="290" w:lineRule="auto"/>
        <w:jc w:val="center"/>
      </w:pPr>
      <w:r w:rsidRPr="0038146B">
        <w:t>São Paulo</w:t>
      </w:r>
      <w:r w:rsidR="007E4902" w:rsidRPr="0038146B">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F0059" w:rsidRPr="0038146B">
        <w:t xml:space="preserve"> </w:t>
      </w:r>
      <w:r w:rsidR="004E4443" w:rsidRPr="0038146B">
        <w:t>de</w:t>
      </w:r>
      <w:r w:rsidR="001C40E9" w:rsidRPr="0038146B">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F0059" w:rsidRPr="0038146B">
        <w:t xml:space="preserve"> </w:t>
      </w:r>
      <w:r w:rsidR="004E4443" w:rsidRPr="0038146B">
        <w:t xml:space="preserve">de </w:t>
      </w:r>
      <w:r w:rsidR="00D006B5" w:rsidRPr="0038146B">
        <w:t>2019</w:t>
      </w:r>
      <w:r w:rsidR="004E4443" w:rsidRPr="0038146B">
        <w:t>.</w:t>
      </w:r>
    </w:p>
    <w:p w:rsidR="00E62815" w:rsidRPr="0038146B" w:rsidRDefault="00E62815" w:rsidP="004F2442">
      <w:pPr>
        <w:spacing w:after="140" w:line="290" w:lineRule="auto"/>
        <w:jc w:val="center"/>
        <w:rPr>
          <w:i/>
        </w:rPr>
      </w:pPr>
      <w:r w:rsidRPr="0038146B">
        <w:rPr>
          <w:i/>
        </w:rPr>
        <w:t>[restante da página deixado intencionalmente em branco]</w:t>
      </w:r>
    </w:p>
    <w:p w:rsidR="00A94DB7" w:rsidRPr="0038146B" w:rsidRDefault="00A94DB7" w:rsidP="004F2442">
      <w:pPr>
        <w:spacing w:after="140" w:line="290" w:lineRule="auto"/>
      </w:pPr>
    </w:p>
    <w:p w:rsidR="006376E9" w:rsidRPr="0038146B" w:rsidRDefault="006376E9" w:rsidP="004F2442">
      <w:pPr>
        <w:spacing w:after="140" w:line="290" w:lineRule="auto"/>
        <w:jc w:val="both"/>
        <w:rPr>
          <w:i/>
        </w:rPr>
        <w:sectPr w:rsidR="006376E9" w:rsidRPr="0038146B" w:rsidSect="00217789">
          <w:pgSz w:w="11907" w:h="16839"/>
          <w:pgMar w:top="1418" w:right="1701" w:bottom="1418" w:left="1701" w:header="765" w:footer="482" w:gutter="0"/>
          <w:pgNumType w:start="1"/>
          <w:cols w:space="708"/>
          <w:titlePg/>
          <w:docGrid w:linePitch="360"/>
        </w:sectPr>
      </w:pPr>
    </w:p>
    <w:p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62815" w:rsidRPr="0038146B" w:rsidRDefault="00076699" w:rsidP="004F2442">
      <w:pPr>
        <w:pStyle w:val="Body"/>
        <w:rPr>
          <w:rFonts w:eastAsia="Arial Unicode MS"/>
          <w:w w:val="0"/>
        </w:rPr>
      </w:pPr>
      <w:r w:rsidRPr="0038146B" w:rsidDel="00076699">
        <w:rPr>
          <w:i/>
        </w:rPr>
        <w:t xml:space="preserve"> </w:t>
      </w:r>
    </w:p>
    <w:p w:rsidR="002D6E0F" w:rsidRPr="0038146B" w:rsidRDefault="00633529" w:rsidP="002D6E0F">
      <w:pPr>
        <w:widowControl w:val="0"/>
        <w:tabs>
          <w:tab w:val="left" w:pos="2366"/>
        </w:tabs>
        <w:spacing w:before="140" w:line="290" w:lineRule="auto"/>
        <w:jc w:val="center"/>
        <w:rPr>
          <w:b/>
        </w:rPr>
      </w:pPr>
      <w:r>
        <w:rPr>
          <w:b/>
        </w:rPr>
        <w:t>SANT’ANA</w:t>
      </w:r>
      <w:r w:rsidRPr="0038146B">
        <w:rPr>
          <w:b/>
        </w:rPr>
        <w:t xml:space="preserve"> </w:t>
      </w:r>
      <w:r w:rsidR="00013F6D" w:rsidRPr="0038146B">
        <w:rPr>
          <w:b/>
        </w:rPr>
        <w:t>TRANSMISSORA DE ENERGIA S.A.</w:t>
      </w:r>
    </w:p>
    <w:p w:rsidR="00E62815" w:rsidRPr="0038146B" w:rsidRDefault="00FB5558" w:rsidP="004F2442">
      <w:pPr>
        <w:pStyle w:val="Body"/>
        <w:jc w:val="center"/>
        <w:rPr>
          <w:rFonts w:eastAsia="Arial Unicode MS"/>
          <w:w w:val="0"/>
        </w:rPr>
      </w:pPr>
      <w:r w:rsidRPr="0038146B">
        <w:rPr>
          <w:rFonts w:eastAsia="Arial Unicode MS"/>
          <w:w w:val="0"/>
        </w:rPr>
        <w:t>Cedente</w:t>
      </w:r>
    </w:p>
    <w:p w:rsidR="00ED4EBA" w:rsidRPr="0038146B" w:rsidRDefault="00ED4EBA" w:rsidP="004F2442">
      <w:pPr>
        <w:pStyle w:val="Body"/>
        <w:jc w:val="center"/>
        <w:rPr>
          <w:rFonts w:eastAsia="Arial Unicode MS"/>
          <w:w w:val="0"/>
        </w:rPr>
      </w:pPr>
    </w:p>
    <w:p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rsidTr="0038146B">
        <w:trPr>
          <w:jc w:val="center"/>
        </w:trPr>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4F2442">
      <w:pPr>
        <w:spacing w:after="140" w:line="290" w:lineRule="auto"/>
      </w:pPr>
    </w:p>
    <w:p w:rsidR="00013F6D" w:rsidRPr="0038146B" w:rsidRDefault="00013F6D">
      <w:pPr>
        <w:rPr>
          <w:rFonts w:eastAsia="Arial Unicode MS"/>
          <w:w w:val="0"/>
        </w:rPr>
      </w:pPr>
      <w:r w:rsidRPr="0038146B">
        <w:rPr>
          <w:rFonts w:eastAsia="Arial Unicode MS"/>
          <w:w w:val="0"/>
        </w:rPr>
        <w:br w:type="page"/>
      </w:r>
    </w:p>
    <w:p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rsidR="00013F6D" w:rsidRPr="0038146B" w:rsidRDefault="00013F6D" w:rsidP="00013F6D">
      <w:pPr>
        <w:pStyle w:val="Body"/>
        <w:rPr>
          <w:rFonts w:eastAsia="Arial Unicode MS"/>
          <w:w w:val="0"/>
        </w:rPr>
      </w:pPr>
    </w:p>
    <w:p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rsidR="00013F6D" w:rsidRPr="0038146B" w:rsidRDefault="00013F6D" w:rsidP="00013F6D">
      <w:pPr>
        <w:pStyle w:val="Body"/>
        <w:jc w:val="center"/>
        <w:rPr>
          <w:rFonts w:eastAsia="Arial Unicode MS"/>
          <w:w w:val="0"/>
        </w:rPr>
      </w:pPr>
      <w:r w:rsidRPr="0038146B">
        <w:rPr>
          <w:rFonts w:eastAsia="Arial Unicode MS"/>
          <w:w w:val="0"/>
        </w:rPr>
        <w:t>Cedente</w:t>
      </w:r>
    </w:p>
    <w:p w:rsidR="00013F6D" w:rsidRPr="0038146B" w:rsidRDefault="00013F6D" w:rsidP="00013F6D">
      <w:pPr>
        <w:pStyle w:val="Body"/>
        <w:jc w:val="center"/>
        <w:rPr>
          <w:rFonts w:eastAsia="Arial Unicode MS"/>
          <w:w w:val="0"/>
        </w:rPr>
      </w:pPr>
    </w:p>
    <w:p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rsidTr="0038146B">
        <w:trPr>
          <w:jc w:val="center"/>
        </w:trPr>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r>
    </w:tbl>
    <w:p w:rsidR="00013F6D" w:rsidRPr="0038146B" w:rsidRDefault="00013F6D" w:rsidP="004F2442">
      <w:pPr>
        <w:spacing w:after="140" w:line="290" w:lineRule="auto"/>
      </w:pPr>
    </w:p>
    <w:p w:rsidR="00076699" w:rsidRPr="0038146B" w:rsidRDefault="00076699">
      <w:pPr>
        <w:rPr>
          <w:i/>
        </w:rPr>
      </w:pPr>
      <w:r w:rsidRPr="0038146B">
        <w:rPr>
          <w:i/>
        </w:rPr>
        <w:br w:type="page"/>
      </w:r>
    </w:p>
    <w:p w:rsidR="00076699" w:rsidRPr="0038146B" w:rsidRDefault="00076699" w:rsidP="009A1626">
      <w:pPr>
        <w:spacing w:after="140" w:line="290" w:lineRule="auto"/>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790DB8" w:rsidRDefault="00790DB8" w:rsidP="00ED4EBA">
      <w:pPr>
        <w:pStyle w:val="Body"/>
        <w:rPr>
          <w:szCs w:val="20"/>
          <w:highlight w:val="yellow"/>
        </w:rPr>
      </w:pPr>
    </w:p>
    <w:p w:rsidR="009A1626" w:rsidRDefault="009349F1" w:rsidP="00ED4EBA">
      <w:pPr>
        <w:pStyle w:val="Body"/>
        <w:jc w:val="center"/>
        <w:rPr>
          <w:szCs w:val="20"/>
          <w:highlight w:val="yellow"/>
        </w:rPr>
      </w:pPr>
      <w:r w:rsidRPr="00BE3226">
        <w:rPr>
          <w:b/>
          <w:caps/>
        </w:rPr>
        <w:t>Simplific Pavarini Distribuidora de Títulos e Valores Mobiliários Ltda.</w:t>
      </w:r>
    </w:p>
    <w:p w:rsidR="00ED4EBA" w:rsidRPr="0038146B" w:rsidRDefault="00ED4EBA" w:rsidP="00ED4EBA">
      <w:pPr>
        <w:pStyle w:val="Body"/>
        <w:jc w:val="center"/>
        <w:rPr>
          <w:rFonts w:eastAsia="Arial Unicode MS"/>
          <w:w w:val="0"/>
        </w:rPr>
      </w:pPr>
      <w:r w:rsidRPr="0038146B">
        <w:rPr>
          <w:rFonts w:eastAsia="Arial Unicode MS"/>
          <w:w w:val="0"/>
        </w:rPr>
        <w:t>Agente Fiduciário</w:t>
      </w:r>
    </w:p>
    <w:p w:rsidR="00ED4EBA" w:rsidRPr="0038146B" w:rsidRDefault="00ED4EBA" w:rsidP="00ED4EBA">
      <w:pPr>
        <w:pStyle w:val="Body"/>
        <w:jc w:val="center"/>
        <w:rPr>
          <w:rFonts w:eastAsia="Arial Unicode MS"/>
          <w:w w:val="0"/>
        </w:rPr>
      </w:pPr>
    </w:p>
    <w:p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rsidTr="0038146B">
        <w:trPr>
          <w:jc w:val="center"/>
        </w:trPr>
        <w:tc>
          <w:tcPr>
            <w:tcW w:w="4361"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ED4EBA">
      <w:pPr>
        <w:spacing w:after="140" w:line="290" w:lineRule="auto"/>
      </w:pPr>
    </w:p>
    <w:p w:rsidR="002224FE" w:rsidRPr="0038146B" w:rsidRDefault="002224FE">
      <w:r w:rsidRPr="0038146B">
        <w:br w:type="page"/>
      </w:r>
    </w:p>
    <w:p w:rsidR="00ED4EBA" w:rsidRPr="0038146B" w:rsidRDefault="00ED4EBA" w:rsidP="00ED4EBA">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D4EBA" w:rsidRPr="0038146B" w:rsidRDefault="00ED4EBA" w:rsidP="00ED4EBA">
      <w:pPr>
        <w:pStyle w:val="Body"/>
        <w:rPr>
          <w:rFonts w:eastAsia="Arial Unicode MS"/>
          <w:w w:val="0"/>
        </w:rPr>
      </w:pPr>
    </w:p>
    <w:p w:rsidR="00246203" w:rsidRPr="0038146B" w:rsidRDefault="00246203" w:rsidP="004F2442">
      <w:pPr>
        <w:pStyle w:val="Body"/>
        <w:rPr>
          <w:b/>
        </w:rPr>
      </w:pPr>
      <w:r w:rsidRPr="0038146B">
        <w:rPr>
          <w:b/>
        </w:rPr>
        <w:t>Testemunhas:</w:t>
      </w:r>
    </w:p>
    <w:p w:rsidR="00246203" w:rsidRPr="0038146B" w:rsidRDefault="00246203" w:rsidP="004F2442">
      <w:pPr>
        <w:pStyle w:val="Body"/>
      </w:pPr>
    </w:p>
    <w:p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rsidTr="0038146B">
        <w:tc>
          <w:tcPr>
            <w:tcW w:w="4323" w:type="dxa"/>
          </w:tcPr>
          <w:p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rsidTr="0038146B">
        <w:tc>
          <w:tcPr>
            <w:tcW w:w="4323" w:type="dxa"/>
          </w:tcPr>
          <w:p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rsidR="00246203" w:rsidRPr="0038146B" w:rsidRDefault="00246203" w:rsidP="004F2442">
            <w:pPr>
              <w:suppressAutoHyphens/>
              <w:spacing w:after="140" w:line="290" w:lineRule="auto"/>
              <w:ind w:right="-516"/>
            </w:pPr>
            <w:r w:rsidRPr="0038146B">
              <w:t>Nome:</w:t>
            </w:r>
          </w:p>
        </w:tc>
      </w:tr>
      <w:tr w:rsidR="00ED4EBA" w:rsidRPr="00CF447C" w:rsidTr="0038146B">
        <w:tc>
          <w:tcPr>
            <w:tcW w:w="4323" w:type="dxa"/>
          </w:tcPr>
          <w:p w:rsidR="00ED4EBA" w:rsidRPr="0038146B" w:rsidRDefault="00ED4EBA" w:rsidP="00ED4EBA">
            <w:pPr>
              <w:suppressAutoHyphens/>
              <w:spacing w:after="140" w:line="290" w:lineRule="auto"/>
              <w:ind w:right="-516"/>
            </w:pPr>
            <w:r w:rsidRPr="0038146B">
              <w:t>RG:</w:t>
            </w:r>
          </w:p>
        </w:tc>
        <w:tc>
          <w:tcPr>
            <w:tcW w:w="4394" w:type="dxa"/>
          </w:tcPr>
          <w:p w:rsidR="00ED4EBA" w:rsidRPr="0038146B" w:rsidRDefault="00ED4EBA" w:rsidP="00ED4EBA">
            <w:pPr>
              <w:suppressAutoHyphens/>
              <w:spacing w:after="140" w:line="290" w:lineRule="auto"/>
              <w:ind w:right="-516"/>
            </w:pPr>
            <w:r w:rsidRPr="0038146B">
              <w:t>RG:</w:t>
            </w:r>
          </w:p>
        </w:tc>
      </w:tr>
      <w:tr w:rsidR="00246203" w:rsidRPr="00CF447C" w:rsidTr="0038146B">
        <w:tc>
          <w:tcPr>
            <w:tcW w:w="4323" w:type="dxa"/>
          </w:tcPr>
          <w:p w:rsidR="009413FC" w:rsidRPr="0038146B" w:rsidRDefault="009413FC" w:rsidP="004F2442">
            <w:pPr>
              <w:suppressAutoHyphens/>
              <w:spacing w:after="140" w:line="290" w:lineRule="auto"/>
              <w:ind w:right="-516"/>
            </w:pPr>
            <w:r w:rsidRPr="0038146B">
              <w:t>CPF:</w:t>
            </w:r>
          </w:p>
        </w:tc>
        <w:tc>
          <w:tcPr>
            <w:tcW w:w="4394" w:type="dxa"/>
          </w:tcPr>
          <w:p w:rsidR="009413FC" w:rsidRPr="0038146B" w:rsidRDefault="00ED4EBA" w:rsidP="00ED4EBA">
            <w:pPr>
              <w:suppressAutoHyphens/>
              <w:spacing w:after="140" w:line="290" w:lineRule="auto"/>
              <w:ind w:right="-516"/>
            </w:pPr>
            <w:r w:rsidRPr="0038146B">
              <w:t>CPF</w:t>
            </w:r>
            <w:r w:rsidR="00246203" w:rsidRPr="0038146B">
              <w:t>:</w:t>
            </w:r>
          </w:p>
        </w:tc>
      </w:tr>
    </w:tbl>
    <w:p w:rsidR="00E4206D" w:rsidRPr="0038146B" w:rsidRDefault="00E4206D" w:rsidP="004F2442">
      <w:pPr>
        <w:pStyle w:val="Body"/>
      </w:pPr>
    </w:p>
    <w:p w:rsidR="007D15E7" w:rsidRPr="0038146B" w:rsidRDefault="007D15E7" w:rsidP="004F2442">
      <w:pPr>
        <w:pStyle w:val="Body"/>
      </w:pPr>
    </w:p>
    <w:p w:rsidR="00395A49" w:rsidRPr="0038146B" w:rsidRDefault="00395A49" w:rsidP="004F2442">
      <w:pPr>
        <w:spacing w:after="140" w:line="290" w:lineRule="auto"/>
        <w:sectPr w:rsidR="00395A49" w:rsidRPr="0038146B" w:rsidSect="00217789">
          <w:footerReference w:type="default" r:id="rId18"/>
          <w:footerReference w:type="first" r:id="rId19"/>
          <w:pgSz w:w="11907" w:h="16839"/>
          <w:pgMar w:top="1418" w:right="1701" w:bottom="1418" w:left="1701" w:header="765" w:footer="482" w:gutter="0"/>
          <w:pgNumType w:start="0"/>
          <w:cols w:space="708"/>
          <w:titlePg/>
          <w:docGrid w:linePitch="360"/>
        </w:sectPr>
      </w:pPr>
    </w:p>
    <w:p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rsidR="00C0079A" w:rsidRPr="0038146B" w:rsidRDefault="00C0079A" w:rsidP="004F2442">
      <w:pPr>
        <w:pStyle w:val="Body5"/>
        <w:ind w:left="0"/>
        <w:jc w:val="center"/>
        <w:rPr>
          <w:b/>
        </w:rPr>
      </w:pPr>
      <w:r w:rsidRPr="0038146B">
        <w:rPr>
          <w:b/>
        </w:rPr>
        <w:t>MODELO DE PROCURAÇÃO</w:t>
      </w:r>
    </w:p>
    <w:p w:rsidR="001F0A14" w:rsidRPr="0038146B" w:rsidRDefault="00B809E0" w:rsidP="00A03735">
      <w:pPr>
        <w:pStyle w:val="Parties"/>
        <w:numPr>
          <w:ilvl w:val="0"/>
          <w:numId w:val="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w:t>
      </w:r>
      <w:r w:rsidR="00A03735" w:rsidRPr="0038146B">
        <w:t xml:space="preserve"> (“</w:t>
      </w:r>
      <w:r w:rsidR="00411B9C">
        <w:rPr>
          <w:b/>
        </w:rPr>
        <w:t>Sant’Ana</w:t>
      </w:r>
      <w:r w:rsidR="00633529" w:rsidRPr="0038146B">
        <w:rPr>
          <w:b/>
        </w:rPr>
        <w:t xml:space="preserve"> </w:t>
      </w:r>
      <w:r w:rsidR="00A03735" w:rsidRPr="0038146B">
        <w:rPr>
          <w:b/>
        </w:rPr>
        <w:t>Tra</w:t>
      </w:r>
      <w:r w:rsidR="009A1626">
        <w:rPr>
          <w:b/>
        </w:rPr>
        <w:t>n</w:t>
      </w:r>
      <w:r w:rsidR="00A03735" w:rsidRPr="0038146B">
        <w:rPr>
          <w:b/>
        </w:rPr>
        <w:t>smissora</w:t>
      </w:r>
      <w:r w:rsidR="00A03735" w:rsidRPr="0038146B">
        <w:t xml:space="preserve">”); e </w:t>
      </w:r>
      <w:r w:rsidR="00A03735" w:rsidRPr="0038146B">
        <w:rPr>
          <w:b/>
        </w:rPr>
        <w:t>TRANSMISSORA</w:t>
      </w:r>
      <w:r w:rsidR="00A03735" w:rsidRPr="00CF447C">
        <w:rPr>
          <w:rFonts w:cs="Arial"/>
          <w:b/>
          <w:caps/>
        </w:rPr>
        <w:t xml:space="preserve"> ALIANÇA DE ENERGIA ELÉTRICA S.A., </w:t>
      </w:r>
      <w:r w:rsidR="00A03735"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00A03735" w:rsidRPr="00CF447C">
        <w:rPr>
          <w:rFonts w:cs="Arial"/>
          <w:b/>
        </w:rPr>
        <w:t>TAESA</w:t>
      </w:r>
      <w:r w:rsidR="00A03735" w:rsidRPr="00CF447C">
        <w:rPr>
          <w:rFonts w:cs="Arial"/>
        </w:rPr>
        <w:t>”</w:t>
      </w:r>
      <w:r w:rsidR="00A03735" w:rsidRPr="0038146B">
        <w:t xml:space="preserve"> e, em conjunto com a </w:t>
      </w:r>
      <w:r w:rsidR="00411B9C">
        <w:t>Sant’Ana</w:t>
      </w:r>
      <w:r w:rsidR="00B311C4" w:rsidRPr="0038146B">
        <w:t xml:space="preserve"> </w:t>
      </w:r>
      <w:r w:rsidR="00A03735" w:rsidRPr="0038146B">
        <w:t>Transmissora “</w:t>
      </w:r>
      <w:r w:rsidR="00A03735" w:rsidRPr="0038146B">
        <w:rPr>
          <w:b/>
        </w:rPr>
        <w:t>Outorgantes</w:t>
      </w:r>
      <w:r w:rsidR="00A03735" w:rsidRPr="0038146B">
        <w:t>”)</w:t>
      </w:r>
      <w:r w:rsidR="001F0A14" w:rsidRPr="0038146B">
        <w:t>, por este ato, de forma irrevogável e irretratável, nomeia</w:t>
      </w:r>
      <w:r w:rsidR="00A03735" w:rsidRPr="0038146B">
        <w:t>m</w:t>
      </w:r>
      <w:r w:rsidR="001F0A14" w:rsidRPr="0038146B">
        <w:t xml:space="preserve"> e </w:t>
      </w:r>
      <w:r w:rsidR="00A03735"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009349F1" w:rsidRPr="00BE3226">
        <w:rPr>
          <w:b/>
          <w:caps/>
        </w:rPr>
        <w:t>Simplific Pavarini Distribuidora de Títulos e Valores Mobiliários Ltda.</w:t>
      </w:r>
      <w:r w:rsidR="009349F1" w:rsidRPr="00BE3226">
        <w:rPr>
          <w:caps/>
        </w:rPr>
        <w:t>,</w:t>
      </w:r>
      <w:r w:rsidR="009349F1" w:rsidRPr="00BE3226">
        <w:rPr>
          <w:b/>
          <w:bCs/>
          <w:smallCaps/>
        </w:rPr>
        <w:t xml:space="preserve"> </w:t>
      </w:r>
      <w:r w:rsidR="009349F1" w:rsidRPr="00BE3226">
        <w:t>instituição financeira, com sede na Cidade do Rio de Janeiro, Estado do Rio de Janeiro, na Rua Sete de Setembro, nº 99, 24º andar, inscrita no CNPJ/M</w:t>
      </w:r>
      <w:r w:rsidR="009349F1">
        <w:t>E</w:t>
      </w:r>
      <w:r w:rsidR="009349F1" w:rsidRPr="00BE3226">
        <w:t xml:space="preserve"> sob o nº 15.227.994/0001-50</w:t>
      </w:r>
      <w:r w:rsidR="001F0A14" w:rsidRPr="0038146B">
        <w:t xml:space="preserve"> (“</w:t>
      </w:r>
      <w:r w:rsidR="001F0A14" w:rsidRPr="0038146B">
        <w:rPr>
          <w:b/>
        </w:rPr>
        <w:t>Outorgado</w:t>
      </w:r>
      <w:r w:rsidR="001F0A14" w:rsidRPr="0038146B">
        <w:t xml:space="preserve">”), na qualidade de representante dos titulares das </w:t>
      </w:r>
      <w:r w:rsidR="00A03735" w:rsidRPr="0038146B">
        <w:t>debêntures (“</w:t>
      </w:r>
      <w:r w:rsidR="00A03735" w:rsidRPr="0038146B">
        <w:rPr>
          <w:b/>
        </w:rPr>
        <w:t>Debenturistas</w:t>
      </w:r>
      <w:r w:rsidR="00A03735" w:rsidRPr="0038146B">
        <w:t xml:space="preserve">”), emitidas no âmbito da </w:t>
      </w:r>
      <w:r w:rsidR="00633529">
        <w:rPr>
          <w:rFonts w:cs="Arial"/>
        </w:rPr>
        <w:t>8</w:t>
      </w:r>
      <w:r w:rsidR="00A03735" w:rsidRPr="00CF447C">
        <w:rPr>
          <w:rFonts w:cs="Arial"/>
        </w:rPr>
        <w:t>ª (</w:t>
      </w:r>
      <w:r w:rsidR="00633529">
        <w:rPr>
          <w:rFonts w:cs="Arial"/>
        </w:rPr>
        <w:t>oitava</w:t>
      </w:r>
      <w:r w:rsidR="00A03735" w:rsidRPr="00CF447C">
        <w:rPr>
          <w:rFonts w:cs="Arial"/>
        </w:rPr>
        <w:t>) emissão (“</w:t>
      </w:r>
      <w:r w:rsidR="00A03735" w:rsidRPr="00CF447C">
        <w:rPr>
          <w:rFonts w:cs="Arial"/>
          <w:b/>
        </w:rPr>
        <w:t>Emissão</w:t>
      </w:r>
      <w:r w:rsidR="00A03735" w:rsidRPr="00CF447C">
        <w:rPr>
          <w:rFonts w:cs="Arial"/>
        </w:rPr>
        <w:t>”) de debêntures simples, não conversíveis em ações, em</w:t>
      </w:r>
      <w:r w:rsidR="00633529">
        <w:rPr>
          <w:rFonts w:cs="Arial"/>
        </w:rPr>
        <w:t xml:space="preserve"> </w:t>
      </w:r>
      <w:r w:rsidR="00A03735" w:rsidRPr="00CF447C">
        <w:rPr>
          <w:rFonts w:cs="Arial"/>
        </w:rPr>
        <w:t xml:space="preserve"> série</w:t>
      </w:r>
      <w:r w:rsidR="00633529">
        <w:rPr>
          <w:rFonts w:cs="Arial"/>
        </w:rPr>
        <w:t xml:space="preserve"> única</w:t>
      </w:r>
      <w:r w:rsidR="00A03735" w:rsidRPr="00CF447C">
        <w:rPr>
          <w:rFonts w:cs="Arial"/>
          <w:szCs w:val="20"/>
        </w:rPr>
        <w:t xml:space="preserve"> da espécie com garantia real,</w:t>
      </w:r>
      <w:r w:rsidR="00A03735" w:rsidRPr="00CF447C">
        <w:rPr>
          <w:rFonts w:cs="Arial"/>
        </w:rPr>
        <w:t xml:space="preserve"> da </w:t>
      </w:r>
      <w:r w:rsidR="0042765F" w:rsidRPr="00CF447C">
        <w:rPr>
          <w:rFonts w:cs="Arial"/>
        </w:rPr>
        <w:t>TAESA</w:t>
      </w:r>
      <w:r w:rsidR="00A03735" w:rsidRPr="00CF447C">
        <w:rPr>
          <w:rFonts w:cs="Arial"/>
        </w:rPr>
        <w:t xml:space="preserve"> (“</w:t>
      </w:r>
      <w:r w:rsidR="00A03735" w:rsidRPr="00CF447C">
        <w:rPr>
          <w:rFonts w:cs="Arial"/>
          <w:b/>
        </w:rPr>
        <w:t>Debêntures</w:t>
      </w:r>
      <w:r w:rsidR="00A03735" w:rsidRPr="00CF447C">
        <w:rPr>
          <w:rFonts w:cs="Arial"/>
        </w:rPr>
        <w:t xml:space="preserve">”), nos termos do artigo </w:t>
      </w:r>
      <w:r w:rsidR="009353EB">
        <w:rPr>
          <w:rFonts w:cs="Arial"/>
        </w:rPr>
        <w:t>62</w:t>
      </w:r>
      <w:r w:rsidR="00A03735" w:rsidRPr="00CF447C">
        <w:rPr>
          <w:rFonts w:cs="Arial"/>
        </w:rPr>
        <w:t xml:space="preserve">, da Lei n° 6.404, de 15 de dezembro de 1976, conforme alterada, as quais serão objeto de distribuição pública, </w:t>
      </w:r>
      <w:r w:rsidR="00A03735" w:rsidRPr="00CF447C">
        <w:rPr>
          <w:rFonts w:cs="Arial"/>
          <w:szCs w:val="20"/>
        </w:rPr>
        <w:t xml:space="preserve">nos termos </w:t>
      </w:r>
      <w:r w:rsidR="00A03735" w:rsidRPr="00CF447C">
        <w:rPr>
          <w:rFonts w:cs="Arial"/>
          <w:color w:val="000000"/>
          <w:szCs w:val="20"/>
        </w:rPr>
        <w:t>da Lei nº 6.385, de 7 de dezem</w:t>
      </w:r>
      <w:r w:rsidR="00B9355F" w:rsidRPr="00CF447C">
        <w:rPr>
          <w:rFonts w:cs="Arial"/>
          <w:color w:val="000000"/>
          <w:szCs w:val="20"/>
        </w:rPr>
        <w:t xml:space="preserve">bro de 1976, conforme alterada </w:t>
      </w:r>
      <w:r w:rsidR="00A03735" w:rsidRPr="00CF447C">
        <w:rPr>
          <w:rFonts w:cs="Arial"/>
          <w:color w:val="000000"/>
          <w:szCs w:val="20"/>
        </w:rPr>
        <w:t xml:space="preserve">e </w:t>
      </w:r>
      <w:r w:rsidR="00A03735"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00A03735" w:rsidRPr="0038146B">
        <w:rPr>
          <w:i/>
        </w:rPr>
        <w:t>Instrumento Particular de Contrato de Cessão Fiduciária e Outras Avenças</w:t>
      </w:r>
      <w:r w:rsidR="00AF419F" w:rsidRPr="0038146B">
        <w:rPr>
          <w:i/>
        </w:rPr>
        <w:t xml:space="preserve">”, </w:t>
      </w:r>
      <w:r w:rsidR="001F0A14" w:rsidRPr="0038146B">
        <w:t xml:space="preserve">celebrado em </w:t>
      </w:r>
      <w:r w:rsidR="009353EB" w:rsidRPr="009353EB">
        <w:rPr>
          <w:highlight w:val="yellow"/>
        </w:rPr>
        <w:t>[</w:t>
      </w:r>
      <w:r w:rsidR="009353EB" w:rsidRPr="009353EB">
        <w:rPr>
          <w:highlight w:val="yellow"/>
        </w:rPr>
        <w:sym w:font="Symbol" w:char="F0B7"/>
      </w:r>
      <w:r w:rsidR="009353EB" w:rsidRPr="009353EB">
        <w:rPr>
          <w:highlight w:val="yellow"/>
        </w:rPr>
        <w:t>]</w:t>
      </w:r>
      <w:r w:rsidR="009353EB" w:rsidRPr="0038146B">
        <w:t xml:space="preserve"> </w:t>
      </w:r>
      <w:r w:rsidR="001F0A14" w:rsidRPr="0038146B">
        <w:t>de</w:t>
      </w:r>
      <w:r w:rsidR="0036365D" w:rsidRPr="0038146B">
        <w:t xml:space="preserve"> </w:t>
      </w:r>
      <w:r w:rsidR="009353EB" w:rsidRPr="009353EB">
        <w:rPr>
          <w:highlight w:val="yellow"/>
        </w:rPr>
        <w:t>[</w:t>
      </w:r>
      <w:r w:rsidR="009353EB" w:rsidRPr="009353EB">
        <w:rPr>
          <w:highlight w:val="yellow"/>
        </w:rPr>
        <w:sym w:font="Symbol" w:char="F0B7"/>
      </w:r>
      <w:r w:rsidR="009353EB" w:rsidRPr="009353EB">
        <w:rPr>
          <w:highlight w:val="yellow"/>
        </w:rPr>
        <w:t>]</w:t>
      </w:r>
      <w:r w:rsidR="009353EB" w:rsidRPr="0038146B">
        <w:t xml:space="preserve"> </w:t>
      </w:r>
      <w:r w:rsidR="001F0A14" w:rsidRPr="0038146B">
        <w:t xml:space="preserve">de </w:t>
      </w:r>
      <w:r w:rsidR="00AF419F" w:rsidRPr="0038146B">
        <w:t>2019</w:t>
      </w:r>
      <w:r w:rsidR="00A03735" w:rsidRPr="0038146B">
        <w:t xml:space="preserve"> </w:t>
      </w:r>
      <w:r w:rsidR="001F0A14" w:rsidRPr="0038146B">
        <w:t>entre a</w:t>
      </w:r>
      <w:r w:rsidR="00A03735" w:rsidRPr="0038146B">
        <w:t>s</w:t>
      </w:r>
      <w:r w:rsidR="001F0A14" w:rsidRPr="0038146B">
        <w:t xml:space="preserve"> Outorgante</w:t>
      </w:r>
      <w:r w:rsidR="00A03735"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rsidR="001F0A14" w:rsidRPr="0038146B" w:rsidRDefault="001F0A14" w:rsidP="001F0A14">
      <w:pPr>
        <w:pStyle w:val="Level4"/>
        <w:tabs>
          <w:tab w:val="clear" w:pos="2041"/>
          <w:tab w:val="num" w:pos="680"/>
        </w:tabs>
        <w:ind w:left="680"/>
      </w:pPr>
      <w:r w:rsidRPr="0038146B">
        <w:t>firmar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009463CD">
        <w:t xml:space="preserve"> no prazo previsto no Contrato</w:t>
      </w:r>
      <w:r w:rsidRPr="0038146B">
        <w:t xml:space="preserve">; </w:t>
      </w:r>
    </w:p>
    <w:p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w:t>
      </w:r>
      <w:r w:rsidRPr="0038146B">
        <w:lastRenderedPageBreak/>
        <w:t xml:space="preserve">aplicável, parte ou a totalidade dos Direitos Creditórios e recursos deles decorrentes, podendo, para tanto, sem limitação, receber valores, transigir, de modo a preservar os direitos, garantias e prerrogativas dos Debenturistas previstos no Contrato e na Escritura de Emissão (conforme definido no Contrato);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w:t>
      </w:r>
      <w:r w:rsidR="00283957" w:rsidRPr="0038146B">
        <w:t>;</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rsidR="00FB69BE" w:rsidRPr="0038146B" w:rsidRDefault="00FB69BE" w:rsidP="0088444B">
      <w:pPr>
        <w:pStyle w:val="Level4"/>
        <w:tabs>
          <w:tab w:val="clear" w:pos="2041"/>
          <w:tab w:val="num" w:pos="680"/>
        </w:tabs>
        <w:ind w:left="680"/>
      </w:pPr>
      <w:r w:rsidRPr="0038146B">
        <w:t xml:space="preserve">ter acesso, por meio eletrônico, às informações sobre o fluxo dos recursos depositados </w:t>
      </w:r>
      <w:r w:rsidR="00315A6B">
        <w:t>nas Contas Vinculadas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FC6A9F">
        <w:t>5</w:t>
      </w:r>
      <w:r w:rsidR="00DB52AD" w:rsidRPr="0038146B">
        <w:fldChar w:fldCharType="end"/>
      </w:r>
      <w:r w:rsidRPr="0038146B">
        <w:t>do Contrato;</w:t>
      </w:r>
    </w:p>
    <w:p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rsidR="001F0A14" w:rsidRPr="0038146B" w:rsidRDefault="001F0A14" w:rsidP="001F0A14">
      <w:pPr>
        <w:pStyle w:val="Level4"/>
        <w:tabs>
          <w:tab w:val="clear" w:pos="2041"/>
          <w:tab w:val="num" w:pos="680"/>
        </w:tabs>
        <w:ind w:left="680"/>
      </w:pPr>
      <w:r w:rsidRPr="0038146B">
        <w:t>assinar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rsidR="00C0079A" w:rsidRPr="0038146B" w:rsidRDefault="00C0079A" w:rsidP="004F2442">
      <w:pPr>
        <w:pStyle w:val="Body"/>
      </w:pPr>
      <w:r w:rsidRPr="0038146B">
        <w:lastRenderedPageBreak/>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rsidR="001F0A14" w:rsidRPr="0038146B" w:rsidRDefault="001F0A14" w:rsidP="001F0A14">
      <w:pPr>
        <w:pStyle w:val="Body"/>
      </w:pPr>
      <w:r w:rsidRPr="0038146B">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rsidR="00C0079A" w:rsidRDefault="00C0079A" w:rsidP="004F2442">
      <w:pPr>
        <w:pStyle w:val="Body"/>
      </w:pPr>
      <w:r w:rsidRPr="0038146B">
        <w:t>A presente procuração será regida e interpretada em conformidade com as leis da República Federativa do Brasil.</w:t>
      </w:r>
      <w:r w:rsidR="0062377B">
        <w:t xml:space="preserve"> </w:t>
      </w:r>
      <w:r w:rsidR="007F5C25" w:rsidRPr="007F5C25">
        <w:rPr>
          <w:b/>
          <w:highlight w:val="yellow"/>
        </w:rPr>
        <w:t>[NOTA LEFOSSE: TEOR DESTA PROCURAÇÃO SERÁ ALINHADA Á PROCURAÇÃO ANEXA AO CONTRATO DE ALIENAÇÃO FIDUCIÁRIA DE AÇÕES.]</w:t>
      </w:r>
    </w:p>
    <w:p w:rsidR="009A1626" w:rsidRPr="0038146B" w:rsidRDefault="009A1626" w:rsidP="004F2442">
      <w:pPr>
        <w:pStyle w:val="Body"/>
      </w:pPr>
    </w:p>
    <w:p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rsidR="005D54B2" w:rsidRDefault="005D54B2" w:rsidP="005D54B2">
      <w:pPr>
        <w:pStyle w:val="Body"/>
        <w:rPr>
          <w:rFonts w:eastAsia="Arial Unicode MS"/>
          <w:w w:val="0"/>
        </w:rPr>
      </w:pPr>
    </w:p>
    <w:p w:rsidR="009A1626" w:rsidRPr="0038146B" w:rsidRDefault="009A1626" w:rsidP="005D54B2">
      <w:pPr>
        <w:pStyle w:val="Body"/>
        <w:rPr>
          <w:rFonts w:eastAsia="Arial Unicode MS"/>
          <w:w w:val="0"/>
        </w:rPr>
      </w:pPr>
    </w:p>
    <w:p w:rsidR="005D54B2" w:rsidRPr="0038146B" w:rsidRDefault="009B3C16" w:rsidP="005D54B2">
      <w:pPr>
        <w:widowControl w:val="0"/>
        <w:tabs>
          <w:tab w:val="left" w:pos="2366"/>
        </w:tabs>
        <w:spacing w:before="140" w:line="290" w:lineRule="auto"/>
        <w:jc w:val="center"/>
        <w:rPr>
          <w:b/>
        </w:rPr>
      </w:pPr>
      <w:r>
        <w:rPr>
          <w:b/>
        </w:rPr>
        <w:t>SANT’ANA</w:t>
      </w:r>
      <w:r w:rsidRPr="0038146B">
        <w:rPr>
          <w:b/>
        </w:rPr>
        <w:t xml:space="preserve"> </w:t>
      </w:r>
      <w:r w:rsidR="00DB52AD" w:rsidRPr="0038146B">
        <w:rPr>
          <w:b/>
        </w:rPr>
        <w:t>TRANSMISSORA DE ENERGIA S.A.</w:t>
      </w:r>
    </w:p>
    <w:tbl>
      <w:tblPr>
        <w:tblW w:w="0" w:type="auto"/>
        <w:jc w:val="center"/>
        <w:tblLook w:val="01E0" w:firstRow="1" w:lastRow="1" w:firstColumn="1" w:lastColumn="1" w:noHBand="0" w:noVBand="0"/>
      </w:tblPr>
      <w:tblGrid>
        <w:gridCol w:w="4253"/>
        <w:gridCol w:w="4252"/>
      </w:tblGrid>
      <w:tr w:rsidR="005D54B2" w:rsidRPr="00CF447C" w:rsidTr="0038146B">
        <w:trPr>
          <w:jc w:val="center"/>
        </w:trPr>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r>
    </w:tbl>
    <w:p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rsidR="008961B4" w:rsidRDefault="008961B4" w:rsidP="004F2442">
      <w:pPr>
        <w:pStyle w:val="Body"/>
        <w:jc w:val="center"/>
        <w:rPr>
          <w:i/>
        </w:rPr>
      </w:pPr>
    </w:p>
    <w:p w:rsidR="009A1626" w:rsidRPr="0038146B" w:rsidRDefault="009A1626" w:rsidP="004F2442">
      <w:pPr>
        <w:pStyle w:val="Body"/>
        <w:jc w:val="center"/>
        <w:rPr>
          <w:i/>
        </w:rPr>
      </w:pPr>
    </w:p>
    <w:p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rsidTr="0038146B">
        <w:trPr>
          <w:jc w:val="center"/>
        </w:trPr>
        <w:tc>
          <w:tcPr>
            <w:tcW w:w="4253"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c>
          <w:tcPr>
            <w:tcW w:w="4252"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r>
    </w:tbl>
    <w:p w:rsidR="00DB52AD" w:rsidRPr="0038146B" w:rsidRDefault="00DB52AD" w:rsidP="00DB52AD">
      <w:pPr>
        <w:pStyle w:val="Body"/>
        <w:jc w:val="center"/>
        <w:rPr>
          <w:i/>
        </w:rPr>
      </w:pPr>
      <w:r w:rsidRPr="0038146B">
        <w:rPr>
          <w:i/>
        </w:rPr>
        <w:t>[reconhecimento de firma]</w:t>
      </w:r>
    </w:p>
    <w:p w:rsidR="009C4DD3" w:rsidRPr="0038146B" w:rsidRDefault="009C4DD3" w:rsidP="004F2442">
      <w:pPr>
        <w:spacing w:after="140" w:line="290" w:lineRule="auto"/>
        <w:rPr>
          <w:kern w:val="20"/>
        </w:rPr>
      </w:pPr>
      <w:r w:rsidRPr="0038146B">
        <w:br w:type="page"/>
      </w:r>
    </w:p>
    <w:p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r w:rsidR="009C471C">
        <w:rPr>
          <w:b/>
        </w:rPr>
        <w:t xml:space="preserve"> </w:t>
      </w:r>
      <w:r w:rsidR="009C471C" w:rsidRPr="009C471C">
        <w:rPr>
          <w:b/>
          <w:highlight w:val="yellow"/>
        </w:rPr>
        <w:t xml:space="preserve">[NOTA </w:t>
      </w:r>
      <w:r w:rsidR="007147FD" w:rsidRPr="009C471C">
        <w:rPr>
          <w:b/>
          <w:highlight w:val="yellow"/>
        </w:rPr>
        <w:t>LE</w:t>
      </w:r>
      <w:r w:rsidR="007147FD">
        <w:rPr>
          <w:b/>
          <w:highlight w:val="yellow"/>
        </w:rPr>
        <w:t>FO</w:t>
      </w:r>
      <w:r w:rsidR="007147FD" w:rsidRPr="009C471C">
        <w:rPr>
          <w:b/>
          <w:highlight w:val="yellow"/>
        </w:rPr>
        <w:t>SSE</w:t>
      </w:r>
      <w:r w:rsidR="009C471C" w:rsidRPr="009C471C">
        <w:rPr>
          <w:b/>
          <w:highlight w:val="yellow"/>
        </w:rPr>
        <w:t>: ANEXO A SER OPORTUNAMENTE ATUALIZADO]</w:t>
      </w:r>
    </w:p>
    <w:p w:rsidR="009C4DD3" w:rsidRPr="0038146B" w:rsidRDefault="00F93988" w:rsidP="004F2442">
      <w:pPr>
        <w:pStyle w:val="Body1"/>
        <w:ind w:left="0"/>
        <w:jc w:val="center"/>
        <w:rPr>
          <w:b/>
        </w:rPr>
      </w:pPr>
      <w:r w:rsidRPr="0038146B">
        <w:rPr>
          <w:b/>
        </w:rPr>
        <w:t>Obrigações Garantidas</w:t>
      </w:r>
    </w:p>
    <w:p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p>
    <w:p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 xml:space="preserve">O valor total da Emissão das Debêntures será de R$ </w:t>
      </w:r>
      <w:r w:rsidR="009C471C">
        <w:rPr>
          <w:rFonts w:cs="Arial"/>
        </w:rPr>
        <w:t>30</w:t>
      </w:r>
      <w:r w:rsidR="009C471C" w:rsidRPr="00CF447C">
        <w:rPr>
          <w:rFonts w:cs="Arial"/>
        </w:rPr>
        <w:t>0</w:t>
      </w:r>
      <w:r w:rsidR="00D32ACB" w:rsidRPr="00CF447C">
        <w:rPr>
          <w:rFonts w:cs="Arial"/>
        </w:rPr>
        <w:t>.000.000,00 (</w:t>
      </w:r>
      <w:r w:rsidR="009C471C">
        <w:rPr>
          <w:rFonts w:cs="Arial"/>
        </w:rPr>
        <w:t xml:space="preserve">trezentos </w:t>
      </w:r>
      <w:r w:rsidR="00D32ACB" w:rsidRPr="00CF447C">
        <w:rPr>
          <w:rFonts w:cs="Arial"/>
        </w:rPr>
        <w:t>milhões de reais)</w:t>
      </w:r>
      <w:r w:rsidRPr="0038146B">
        <w:t>.</w:t>
      </w:r>
    </w:p>
    <w:p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 xml:space="preserve">Para todos os fins e efeitos legais, a data de emissão das Debêntures será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00D32ACB"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00D32ACB" w:rsidRPr="00CF447C">
        <w:rPr>
          <w:rFonts w:cs="Arial"/>
        </w:rPr>
        <w:t>de 2019 (“</w:t>
      </w:r>
      <w:r w:rsidR="00D32ACB" w:rsidRPr="00CF447C">
        <w:rPr>
          <w:rFonts w:cs="Arial"/>
          <w:b/>
        </w:rPr>
        <w:t>Data de Emissão</w:t>
      </w:r>
      <w:r w:rsidR="00D32ACB" w:rsidRPr="00CF447C">
        <w:rPr>
          <w:rFonts w:cs="Arial"/>
        </w:rPr>
        <w:t>”)</w:t>
      </w:r>
      <w:r w:rsidRPr="0038146B">
        <w:t>.</w:t>
      </w:r>
    </w:p>
    <w:p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 xml:space="preserve">Serão emitidas </w:t>
      </w:r>
      <w:r w:rsidR="009B3C16">
        <w:rPr>
          <w:rFonts w:cs="Arial"/>
        </w:rPr>
        <w:t>300.000</w:t>
      </w:r>
      <w:r w:rsidR="00D32ACB" w:rsidRPr="00CF447C">
        <w:rPr>
          <w:rFonts w:cs="Arial"/>
        </w:rPr>
        <w:t xml:space="preserve"> (</w:t>
      </w:r>
      <w:r w:rsidR="009B3C16">
        <w:rPr>
          <w:rFonts w:cs="Arial"/>
        </w:rPr>
        <w:t>trezentas</w:t>
      </w:r>
      <w:r w:rsidR="00D32ACB" w:rsidRPr="00CF447C">
        <w:rPr>
          <w:rFonts w:cs="Arial"/>
        </w:rPr>
        <w:t xml:space="preserve"> mil) </w:t>
      </w:r>
      <w:r w:rsidR="009B3C16" w:rsidRPr="00CF447C">
        <w:rPr>
          <w:rFonts w:cs="Arial"/>
        </w:rPr>
        <w:t>Debêntures.</w:t>
      </w:r>
    </w:p>
    <w:p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p>
    <w:p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rsidR="00C45AF3" w:rsidRPr="001C67DA" w:rsidRDefault="00C45AF3" w:rsidP="00C45AF3">
      <w:pPr>
        <w:pStyle w:val="Level5"/>
        <w:tabs>
          <w:tab w:val="clear" w:pos="2721"/>
          <w:tab w:val="num" w:pos="680"/>
        </w:tabs>
        <w:ind w:left="680"/>
      </w:pPr>
      <w:r w:rsidRPr="001C67DA">
        <w:rPr>
          <w:u w:val="single"/>
        </w:rPr>
        <w:t>Remuneração</w:t>
      </w:r>
      <w:r w:rsidRPr="001C67DA">
        <w:t xml:space="preserve">: </w:t>
      </w:r>
      <w:r w:rsidR="002F0059" w:rsidRPr="001C67DA">
        <w:t xml:space="preserve">Sobre o Valor Nominal Unitário Atualizado das Debêntures incidirão juros remuneratórios correspondentes a um determinado percentual ao ano, base 252 (duzentos e cinquenta e dois) dias úteis, a ser definido de acordo com o Procedimento de </w:t>
      </w:r>
      <w:r w:rsidR="002F0059" w:rsidRPr="001C67DA">
        <w:rPr>
          <w:i/>
        </w:rPr>
        <w:t>Bookbuilding</w:t>
      </w:r>
      <w:r w:rsidR="002F0059" w:rsidRPr="001C67DA">
        <w:t>, e, em qualquer caso, limitados</w:t>
      </w:r>
      <w:r w:rsidR="001176DA" w:rsidRPr="001C67DA">
        <w:t>: (i) ao percentual correspondente à taxa interna de retorno do Tesouro IPCA+ com Juros Semestrais (NTN-B), com vencimento em [•], a ser ve</w:t>
      </w:r>
      <w:r w:rsidR="001C67DA" w:rsidRPr="001C67DA">
        <w:t xml:space="preserve">rificada no Dia Útil imediatamente anterior à data do procedimento de </w:t>
      </w:r>
      <w:r w:rsidR="001C67DA" w:rsidRPr="001C67DA">
        <w:rPr>
          <w:i/>
        </w:rPr>
        <w:t>Bookbuilding</w:t>
      </w:r>
      <w:r w:rsidR="001C67DA" w:rsidRPr="001C67DA">
        <w:t xml:space="preserve"> (excluindo-se a data de realização do Procedimento de </w:t>
      </w:r>
      <w:r w:rsidR="001C67DA" w:rsidRPr="001C67DA">
        <w:rPr>
          <w:i/>
        </w:rPr>
        <w:t>Bookbuilding</w:t>
      </w:r>
      <w:r w:rsidR="001C67DA" w:rsidRPr="001C67DA">
        <w:t xml:space="preserve">), conforme as taxas indicativas divulgadas pela ANBIMA em sua página na internet (http://www.anbima.com.br), acrescida de 1,28% (um inteiro e vinte e oito centésimos por cento) ao ano; ou </w:t>
      </w:r>
      <w:r w:rsidR="001C67DA" w:rsidRPr="001C67DA">
        <w:rPr>
          <w:b/>
        </w:rPr>
        <w:t>(ii)</w:t>
      </w:r>
      <w:r w:rsidR="001C67DA" w:rsidRPr="001C67DA">
        <w:t xml:space="preserve"> 4,50% (quatro inteiros e cinquenta centésimos por cento) ao ano, dos dois o que for maior na data de realização do Procedimento de </w:t>
      </w:r>
      <w:r w:rsidR="001C67DA" w:rsidRPr="001C67DA">
        <w:rPr>
          <w:i/>
        </w:rPr>
        <w:t>Bookbuilding</w:t>
      </w:r>
      <w:r w:rsidR="001C67DA" w:rsidRPr="001C67DA">
        <w:t xml:space="preserve"> (</w:t>
      </w:r>
      <w:r w:rsidR="001C67DA" w:rsidRPr="001C67DA">
        <w:rPr>
          <w:szCs w:val="20"/>
        </w:rPr>
        <w:t>“</w:t>
      </w:r>
      <w:r w:rsidR="001C67DA" w:rsidRPr="001C67DA">
        <w:rPr>
          <w:b/>
          <w:szCs w:val="20"/>
        </w:rPr>
        <w:t>Remuneração</w:t>
      </w:r>
      <w:r w:rsidR="001C67DA" w:rsidRPr="001C67DA">
        <w:rPr>
          <w:szCs w:val="20"/>
        </w:rPr>
        <w:t xml:space="preserve">”), devendo ser celebrado aditamento à Escritura de Emissão para refletir o resultado do Procedimento de </w:t>
      </w:r>
      <w:r w:rsidR="001C67DA" w:rsidRPr="001C67DA">
        <w:rPr>
          <w:i/>
          <w:szCs w:val="20"/>
        </w:rPr>
        <w:t>Bookbuilding</w:t>
      </w:r>
      <w:r w:rsidR="001C67DA" w:rsidRPr="001C67DA">
        <w:rPr>
          <w:szCs w:val="20"/>
        </w:rPr>
        <w:t xml:space="preserve"> nos termos da Cláusula </w:t>
      </w:r>
      <w:r w:rsidR="007F5C25" w:rsidRPr="007F5C25">
        <w:rPr>
          <w:szCs w:val="20"/>
          <w:highlight w:val="yellow"/>
        </w:rPr>
        <w:t>[</w:t>
      </w:r>
      <w:r w:rsidR="007F5C25" w:rsidRPr="007F5C25">
        <w:rPr>
          <w:szCs w:val="20"/>
          <w:highlight w:val="yellow"/>
        </w:rPr>
        <w:sym w:font="Symbol" w:char="F0B7"/>
      </w:r>
      <w:r w:rsidR="007F5C25" w:rsidRPr="007F5C25">
        <w:rPr>
          <w:szCs w:val="20"/>
          <w:highlight w:val="yellow"/>
        </w:rPr>
        <w:t>]</w:t>
      </w:r>
      <w:r w:rsidR="001C67DA" w:rsidRPr="001C67DA">
        <w:rPr>
          <w:szCs w:val="20"/>
        </w:rPr>
        <w:t xml:space="preserve"> </w:t>
      </w:r>
      <w:r w:rsidR="001C67DA">
        <w:t>da Escritura de Emissão.</w:t>
      </w:r>
    </w:p>
    <w:p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e nas hipóteses de Resgate Antecipado Facultativo Total e da Oferta de Resgate Antecipado Facultativo Total , nos termos previstos na Escritura de Emissão, o Valor Nominal Unitário Atualizado das Debêntures será amortizado em </w:t>
      </w:r>
      <w:r w:rsidR="009349F1">
        <w:rPr>
          <w:szCs w:val="20"/>
        </w:rPr>
        <w:t>45 (quarenta e cinco)</w:t>
      </w:r>
      <w:r w:rsidR="0042765F" w:rsidRPr="00CF447C">
        <w:rPr>
          <w:rFonts w:cs="Arial"/>
        </w:rPr>
        <w:t xml:space="preserve"> parcelas semestrais, sendo a primeira parcela devida em </w:t>
      </w:r>
      <w:r w:rsidR="009349F1">
        <w:rPr>
          <w:szCs w:val="20"/>
        </w:rPr>
        <w:t>15</w:t>
      </w:r>
      <w:r w:rsidR="009349F1" w:rsidRPr="00CF447C">
        <w:rPr>
          <w:rFonts w:cs="Arial"/>
        </w:rPr>
        <w:t xml:space="preserve"> </w:t>
      </w:r>
      <w:r w:rsidR="0042765F" w:rsidRPr="00CF447C">
        <w:rPr>
          <w:rFonts w:cs="Arial"/>
        </w:rPr>
        <w:t xml:space="preserve">de </w:t>
      </w:r>
      <w:r w:rsidR="001176DA" w:rsidRPr="001C67DA">
        <w:rPr>
          <w:szCs w:val="20"/>
        </w:rPr>
        <w:t>dezembro</w:t>
      </w:r>
      <w:r w:rsidR="0042765F" w:rsidRPr="001C67DA">
        <w:rPr>
          <w:rFonts w:cs="Arial"/>
        </w:rPr>
        <w:t xml:space="preserve"> de </w:t>
      </w:r>
      <w:r w:rsidR="009349F1">
        <w:rPr>
          <w:szCs w:val="20"/>
        </w:rPr>
        <w:t>2022</w:t>
      </w:r>
      <w:r w:rsidR="0042765F" w:rsidRPr="001C67DA">
        <w:rPr>
          <w:rFonts w:cs="Arial"/>
        </w:rPr>
        <w:t>,</w:t>
      </w:r>
      <w:r w:rsidR="0042765F" w:rsidRPr="00CF447C">
        <w:rPr>
          <w:rFonts w:cs="Arial"/>
        </w:rPr>
        <w:t xml:space="preserve"> e a última parcela devida na Data de Vencimento, conforme cronograma detalhado no </w:t>
      </w:r>
      <w:r w:rsidR="0042765F" w:rsidRPr="00CF447C">
        <w:rPr>
          <w:rFonts w:cs="Arial"/>
          <w:b/>
        </w:rPr>
        <w:t>Anexo I</w:t>
      </w:r>
      <w:r w:rsidR="0042765F" w:rsidRPr="00CF447C">
        <w:rPr>
          <w:rFonts w:cs="Arial"/>
        </w:rPr>
        <w:t xml:space="preserve"> à Escritura de Emissão.</w:t>
      </w:r>
    </w:p>
    <w:p w:rsidR="00C45AF3" w:rsidRPr="00C719AE" w:rsidRDefault="00C45AF3" w:rsidP="00C45AF3">
      <w:pPr>
        <w:pStyle w:val="Level5"/>
        <w:tabs>
          <w:tab w:val="clear" w:pos="2721"/>
          <w:tab w:val="num" w:pos="680"/>
        </w:tabs>
        <w:ind w:left="680"/>
      </w:pPr>
      <w:r w:rsidRPr="0038146B">
        <w:rPr>
          <w:u w:val="single"/>
        </w:rPr>
        <w:lastRenderedPageBreak/>
        <w:t>Pagamento da Remuneração</w:t>
      </w:r>
      <w:r w:rsidRPr="0038146B">
        <w:t xml:space="preserve">: </w:t>
      </w:r>
      <w:bookmarkStart w:id="111" w:name="_Ref6913178"/>
      <w:r w:rsidR="0042765F" w:rsidRPr="00CF447C">
        <w:rPr>
          <w:rFonts w:cs="Arial"/>
        </w:rPr>
        <w:t>Sem prejuízo aos pagamentos decorrentes de vencimento antecipado das obrigações decorrentes das Debêntures e das hipóteses de Resgate Antecipado Facultativo das Debêntures e da Oferta de Resgate Antecipado Facultativo Total nos termos previstos na Escritura de Emissão, a Remuneração será paga semestralmente,</w:t>
      </w:r>
      <w:r w:rsidR="0042765F" w:rsidRPr="00CF447C">
        <w:rPr>
          <w:rFonts w:cs="Arial"/>
          <w:szCs w:val="20"/>
        </w:rPr>
        <w:t xml:space="preserve"> nos dias</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w:t>
      </w:r>
      <w:r w:rsidR="0042765F" w:rsidRPr="00CF447C" w:rsidDel="00167A7D">
        <w:rPr>
          <w:rFonts w:cs="Arial"/>
          <w:szCs w:val="20"/>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cada ano, sendo o primeiro pagamento em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de</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de</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e o último pagamento na Data de Vencimento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111"/>
    </w:p>
    <w:p w:rsidR="00C719AE" w:rsidRPr="0038146B" w:rsidRDefault="00F752F6" w:rsidP="00C45AF3">
      <w:pPr>
        <w:pStyle w:val="Level5"/>
        <w:tabs>
          <w:tab w:val="clear" w:pos="2721"/>
          <w:tab w:val="num" w:pos="680"/>
        </w:tabs>
        <w:ind w:left="680"/>
      </w:pPr>
      <w:r>
        <w:rPr>
          <w:u w:val="single"/>
        </w:rPr>
        <w:t>Garantias Reais</w:t>
      </w:r>
      <w:r w:rsidR="00C719AE" w:rsidRPr="00C719AE">
        <w:t>:</w:t>
      </w:r>
      <w:r w:rsidR="00C719AE">
        <w:t xml:space="preserve"> </w:t>
      </w:r>
      <w:r w:rsidRPr="00ED4800">
        <w:t>Como garantia do fiel, pontual e integral cumprimento de todas e quaisquer Obrigações Garantidas, as Debêntures serão garantidas</w:t>
      </w:r>
      <w:r>
        <w:t xml:space="preserve"> pelas seguintes garantias reais:</w:t>
      </w:r>
      <w:r w:rsidRPr="00ED4800">
        <w:t xml:space="preserve"> </w:t>
      </w:r>
      <w:r>
        <w:t>(i) alienação fiduciária</w:t>
      </w:r>
      <w:r w:rsidRPr="00ED4800">
        <w:t xml:space="preserve">, </w:t>
      </w:r>
      <w:r>
        <w:t>pela TAESA</w:t>
      </w:r>
      <w:r w:rsidRPr="00ED4800">
        <w:t xml:space="preserve">, em favor dos </w:t>
      </w:r>
      <w:r w:rsidRPr="00ED4800">
        <w:rPr>
          <w:rFonts w:eastAsia="Arial Unicode MS"/>
          <w:w w:val="0"/>
        </w:rPr>
        <w:t>Debenturistas</w:t>
      </w:r>
      <w:r w:rsidRPr="00ED4800">
        <w:t>, representados pelo Agente Fiduciário, da totalidade das ações de emissão d</w:t>
      </w:r>
      <w:r>
        <w:t>e</w:t>
      </w:r>
      <w:r w:rsidRPr="00ED4800">
        <w:t xml:space="preserve"> </w:t>
      </w:r>
      <w:r>
        <w:t>Sant’Ana Transmissora (“</w:t>
      </w:r>
      <w:r w:rsidRPr="00DE1338">
        <w:rPr>
          <w:b/>
          <w:u w:val="single"/>
        </w:rPr>
        <w:t>Alienação Fiduciária de Ações</w:t>
      </w:r>
      <w:r>
        <w:t>”); e (ii) pela Cessão Fiduciária (“</w:t>
      </w:r>
      <w:r w:rsidRPr="00DE1338">
        <w:rPr>
          <w:b/>
          <w:u w:val="single"/>
        </w:rPr>
        <w:t>Garantias Reais</w:t>
      </w:r>
      <w:r>
        <w:t>”).</w:t>
      </w:r>
    </w:p>
    <w:p w:rsidR="00443150" w:rsidRPr="007E2735" w:rsidRDefault="00C45AF3" w:rsidP="00443150">
      <w:pPr>
        <w:pStyle w:val="Level5"/>
        <w:tabs>
          <w:tab w:val="clear" w:pos="2721"/>
          <w:tab w:val="num" w:pos="680"/>
        </w:tabs>
        <w:ind w:left="680"/>
      </w:pPr>
      <w:r w:rsidRPr="0038146B">
        <w:rPr>
          <w:u w:val="single"/>
        </w:rPr>
        <w:t>Prazo e Data de Vencimento</w:t>
      </w:r>
      <w:r w:rsidRPr="0038146B">
        <w:t xml:space="preserve">: </w:t>
      </w:r>
      <w:r w:rsidR="0042765F" w:rsidRPr="00CF447C">
        <w:rPr>
          <w:rFonts w:cs="Arial"/>
        </w:rPr>
        <w:t xml:space="preserve">Ressalvadas as hipóteses de vencimento antecipado das obrigações decorrentes das Debêntures e as hipóteses de Resgate Antecipado Facultativo das Debêntures e Oferta de Resgate Antecipado Facultativo Total das Debêntures , conforme aplicável, ou ainda, de aquisição facultativa com o consequente cancelamento das Debêntures , nos termos previstos na Escritura de Emissão, o prazo das Debêntures será 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anos, contados da Data de Emissão, vencendo-se, portanto,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42765F" w:rsidRPr="00CF447C">
        <w:rPr>
          <w:rFonts w:cs="Arial"/>
          <w:b/>
        </w:rPr>
        <w:t>Data de Vencimento</w:t>
      </w:r>
      <w:r w:rsidR="0042765F" w:rsidRPr="00CF447C">
        <w:rPr>
          <w:rFonts w:cs="Arial"/>
        </w:rPr>
        <w:t>”).</w:t>
      </w:r>
    </w:p>
    <w:p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rsidR="007E2735" w:rsidRPr="000129D3" w:rsidRDefault="00C45AF3" w:rsidP="004D6BD3">
      <w:pPr>
        <w:pStyle w:val="Level5"/>
        <w:tabs>
          <w:tab w:val="clear" w:pos="2721"/>
          <w:tab w:val="num" w:pos="680"/>
        </w:tabs>
        <w:ind w:left="680"/>
      </w:pPr>
      <w:r w:rsidRPr="000129D3">
        <w:rPr>
          <w:u w:val="single"/>
        </w:rPr>
        <w:t xml:space="preserve">Resgate Antecipado </w:t>
      </w:r>
      <w:r w:rsidR="00C50504" w:rsidRPr="000129D3">
        <w:rPr>
          <w:u w:val="single"/>
        </w:rPr>
        <w:t>Facultativo</w:t>
      </w:r>
      <w:r w:rsidRPr="000129D3">
        <w:t xml:space="preserve">: </w:t>
      </w:r>
      <w:bookmarkStart w:id="112" w:name="_Hlk8902831"/>
      <w:r w:rsidR="00B711EA" w:rsidRPr="000129D3">
        <w:t>Após realizado o resgate de, pelo menos, 75% (setenta</w:t>
      </w:r>
      <w:r w:rsidR="00B711EA" w:rsidRPr="000129D3">
        <w:rPr>
          <w:rFonts w:cs="Arial"/>
        </w:rPr>
        <w:t xml:space="preserve"> e cinco por cento) das Debêntures, no âmbito de Oferta de Resgate Antecipado Facultativo observado o disposto na Cláusula 5.2</w:t>
      </w:r>
      <w:r w:rsidR="000129D3" w:rsidRPr="000129D3">
        <w:rPr>
          <w:rFonts w:cs="Arial"/>
        </w:rPr>
        <w:t>3</w:t>
      </w:r>
      <w:r w:rsidR="00B711EA" w:rsidRPr="000129D3">
        <w:rPr>
          <w:rFonts w:cs="Arial"/>
        </w:rPr>
        <w:t>.</w:t>
      </w:r>
      <w:r w:rsidR="000129D3" w:rsidRPr="000129D3">
        <w:rPr>
          <w:rFonts w:cs="Arial"/>
        </w:rPr>
        <w:t>4</w:t>
      </w:r>
      <w:r w:rsidR="00B711EA" w:rsidRPr="000129D3">
        <w:rPr>
          <w:rFonts w:cs="Arial"/>
        </w:rPr>
        <w:t xml:space="preserve"> da Escritura de Emissão</w:t>
      </w:r>
      <w:r w:rsidR="00392AE6" w:rsidRPr="000129D3">
        <w:rPr>
          <w:rFonts w:cs="Arial"/>
        </w:rPr>
        <w:t xml:space="preserve">, a </w:t>
      </w:r>
      <w:r w:rsidR="00840A89" w:rsidRPr="000129D3">
        <w:rPr>
          <w:rFonts w:cs="Arial"/>
        </w:rPr>
        <w:t>TAESA</w:t>
      </w:r>
      <w:r w:rsidR="00392AE6" w:rsidRPr="000129D3">
        <w:rPr>
          <w:rFonts w:cs="Arial"/>
        </w:rPr>
        <w:t xml:space="preserve"> estará autorizada, mas não obrigada, desde que permitidos pelas regras expedidas pelo CMN e pela legislação e regulamentação aplicáveis, independentemente de qualquer procedimento ou aprovação, a realizar o resgate antecipado da totalidade das Debên</w:t>
      </w:r>
      <w:r w:rsidR="009A1626" w:rsidRPr="000129D3">
        <w:rPr>
          <w:rFonts w:cs="Arial"/>
        </w:rPr>
        <w:t>t</w:t>
      </w:r>
      <w:r w:rsidR="00392AE6" w:rsidRPr="000129D3">
        <w:rPr>
          <w:rFonts w:cs="Arial"/>
        </w:rPr>
        <w:t>ures, com consequente cancelamento de tais Debêntures, observado o disposto na Cláusula 5.2</w:t>
      </w:r>
      <w:r w:rsidR="000129D3" w:rsidRPr="000129D3">
        <w:rPr>
          <w:rFonts w:cs="Arial"/>
        </w:rPr>
        <w:t>3</w:t>
      </w:r>
      <w:r w:rsidR="00392AE6" w:rsidRPr="000129D3">
        <w:rPr>
          <w:rFonts w:cs="Arial"/>
        </w:rPr>
        <w:t>.</w:t>
      </w:r>
      <w:r w:rsidR="000129D3" w:rsidRPr="000129D3">
        <w:rPr>
          <w:rFonts w:cs="Arial"/>
        </w:rPr>
        <w:t>6</w:t>
      </w:r>
      <w:r w:rsidR="00392AE6" w:rsidRPr="000129D3">
        <w:rPr>
          <w:rFonts w:cs="Arial"/>
        </w:rPr>
        <w:t xml:space="preserve"> da Escritura de Emissão (“</w:t>
      </w:r>
      <w:r w:rsidR="00392AE6" w:rsidRPr="000129D3">
        <w:rPr>
          <w:rFonts w:cs="Arial"/>
          <w:b/>
        </w:rPr>
        <w:t>Resgate Antecipado Facultativo</w:t>
      </w:r>
      <w:r w:rsidR="00392AE6" w:rsidRPr="000129D3">
        <w:rPr>
          <w:rFonts w:cs="Arial"/>
        </w:rPr>
        <w:t>”)</w:t>
      </w:r>
      <w:bookmarkEnd w:id="112"/>
      <w:r w:rsidR="009A1626" w:rsidRPr="000129D3">
        <w:t>.</w:t>
      </w:r>
    </w:p>
    <w:p w:rsidR="0042765F" w:rsidRPr="0038146B" w:rsidRDefault="0042765F" w:rsidP="00047BB2">
      <w:pPr>
        <w:pStyle w:val="Level5"/>
        <w:tabs>
          <w:tab w:val="clear" w:pos="2721"/>
          <w:tab w:val="num" w:pos="680"/>
        </w:tabs>
        <w:ind w:left="680"/>
      </w:pPr>
      <w:r w:rsidRPr="00392AE6">
        <w:rPr>
          <w:u w:val="single"/>
        </w:rPr>
        <w:t>Oferta de Resgate Antecipado Facultativo</w:t>
      </w:r>
      <w:r w:rsidRPr="00C719AE">
        <w:t xml:space="preserve">: </w:t>
      </w:r>
      <w:r w:rsidRPr="00CF447C">
        <w:rPr>
          <w:rFonts w:cs="Arial"/>
        </w:rPr>
        <w:t xml:space="preserve">Sem prejuízo da possibilidade de Resgate Antecipado Facultativo, a TAESA poderá realizar oferta de resgate antecipado das Debêntures </w:t>
      </w:r>
      <w:r w:rsidRPr="00CF447C">
        <w:rPr>
          <w:rFonts w:cs="Arial"/>
          <w:szCs w:val="20"/>
        </w:rPr>
        <w:t>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TAESA, a seu exclusivo critério, e deverá abranger a totalidade das Debêntures, devendo ser endereçada a todos os Debenturistas , sem distinção, assegurada a igualdade de condições a todos os Debenturistas para aceitar a oferta de resgate antecipado das Debêntures de que forem titulares (“</w:t>
      </w:r>
      <w:r w:rsidRPr="00CF447C">
        <w:rPr>
          <w:rFonts w:cs="Arial"/>
          <w:b/>
        </w:rPr>
        <w:t xml:space="preserve">Oferta de Resgate Antecipado Facultativo </w:t>
      </w:r>
      <w:r w:rsidRPr="00CF447C">
        <w:rPr>
          <w:rFonts w:cs="Arial"/>
        </w:rPr>
        <w:t xml:space="preserve">”), </w:t>
      </w:r>
      <w:r w:rsidRPr="0038146B">
        <w:t>de acordo com os termos e condições previstos na Escritura de Emissão</w:t>
      </w:r>
      <w:bookmarkStart w:id="113" w:name="_Hlk8902913"/>
      <w:r w:rsidR="006C28C1" w:rsidRPr="00CF447C">
        <w:rPr>
          <w:rFonts w:cs="Arial"/>
        </w:rPr>
        <w:t>, bem como com as regras que venham a ser expedidas pelo CMN e pela legislação e regulamentação aplicáveis</w:t>
      </w:r>
      <w:bookmarkEnd w:id="113"/>
      <w:r w:rsidRPr="0038146B">
        <w:t>.</w:t>
      </w:r>
    </w:p>
    <w:p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 nos termos do inciso II do parágrafo 1º do artigo 1º da </w:t>
      </w:r>
      <w:r w:rsidRPr="00CF447C">
        <w:rPr>
          <w:rFonts w:cs="Arial"/>
        </w:rPr>
        <w:lastRenderedPageBreak/>
        <w:t xml:space="preserve">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 </w:t>
      </w:r>
      <w:r w:rsidRPr="00CF447C">
        <w:rPr>
          <w:rFonts w:cs="Arial"/>
        </w:rPr>
        <w:t xml:space="preserve">desde que tal fato conste do relatório da administração e de suas demonstrações financeiras; ou (ii)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 </w:t>
      </w:r>
      <w:r w:rsidRPr="00CF447C">
        <w:rPr>
          <w:rFonts w:cs="Arial"/>
        </w:rPr>
        <w:t>acrescido da respectiva Remuneração e dos Encargos Moratórios, desde que observe as regras expedidas pela CVM vigentes à época (se houver). As Debêntures adquiridas pela TAESA poderão, a critério da TAESA,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adquiridas pela TAESA para permanência em tesouraria nos termos deste item, se e quando recolocadas no mercado, farão jus à mesma Remuneração aplicável às demais Debêntures.</w:t>
      </w:r>
    </w:p>
    <w:p w:rsidR="00C45AF3" w:rsidRPr="0038146B" w:rsidRDefault="00C45AF3" w:rsidP="00C45AF3">
      <w:pPr>
        <w:pStyle w:val="Level5"/>
        <w:tabs>
          <w:tab w:val="clear" w:pos="2721"/>
          <w:tab w:val="num" w:pos="680"/>
        </w:tabs>
        <w:ind w:left="680"/>
      </w:pPr>
      <w:r w:rsidRPr="0038146B">
        <w:rPr>
          <w:u w:val="single"/>
        </w:rPr>
        <w:t>Vencimento Antecipado</w:t>
      </w:r>
      <w:r w:rsidRPr="004D6BD3">
        <w:t>:</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nos termos desta Escritura de Emissão, adicionalmente ao pagamento da Remuneração , calculada </w:t>
      </w:r>
      <w:r w:rsidR="0042765F" w:rsidRPr="00CF447C">
        <w:rPr>
          <w:rFonts w:cs="Arial"/>
          <w:i/>
        </w:rPr>
        <w:t>pro rata temporis</w:t>
      </w:r>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pro rata temporis</w:t>
      </w:r>
      <w:r w:rsidR="0042765F" w:rsidRPr="00CF447C">
        <w:rPr>
          <w:rFonts w:cs="Arial"/>
        </w:rPr>
        <w:t>, desde a data de inadimplemento até a data do efetivo pagamento; e (ii) multa convencional, irredutível e não compensatória, de 2% (dois por cento) (“</w:t>
      </w:r>
      <w:r w:rsidR="0042765F" w:rsidRPr="00CF447C">
        <w:rPr>
          <w:rFonts w:cs="Arial"/>
          <w:b/>
        </w:rPr>
        <w:t>Encargos Moratórios</w:t>
      </w:r>
      <w:r w:rsidR="0042765F" w:rsidRPr="00CF447C">
        <w:rPr>
          <w:rFonts w:cs="Arial"/>
        </w:rPr>
        <w:t>”).</w:t>
      </w:r>
    </w:p>
    <w:p w:rsidR="009C4DD3" w:rsidRPr="0038146B" w:rsidRDefault="00C45AF3" w:rsidP="00E07B03">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w:t>
      </w:r>
      <w:r w:rsidR="0012655C" w:rsidRPr="0038146B">
        <w:t xml:space="preserve"> Emissão e das</w:t>
      </w:r>
      <w:r w:rsidRPr="0038146B">
        <w:t xml:space="preserve"> Debêntures encontra</w:t>
      </w:r>
      <w:r w:rsidR="0012655C" w:rsidRPr="0038146B">
        <w:t>m</w:t>
      </w:r>
      <w:r w:rsidRPr="0038146B">
        <w:t>-se descritas na Escritura de Emissão.</w:t>
      </w:r>
    </w:p>
    <w:p w:rsidR="00B21BD9" w:rsidRPr="0038146B" w:rsidRDefault="00B21BD9">
      <w:pPr>
        <w:rPr>
          <w:u w:val="single"/>
        </w:rPr>
      </w:pPr>
      <w:r w:rsidRPr="0038146B">
        <w:rPr>
          <w:u w:val="single"/>
        </w:rPr>
        <w:br w:type="page"/>
      </w:r>
    </w:p>
    <w:p w:rsidR="00B21BD9" w:rsidRPr="0038146B" w:rsidRDefault="00B21BD9" w:rsidP="00B21BD9">
      <w:pPr>
        <w:pStyle w:val="Level3"/>
        <w:numPr>
          <w:ilvl w:val="0"/>
          <w:numId w:val="0"/>
        </w:numPr>
        <w:ind w:left="1361"/>
        <w:jc w:val="center"/>
        <w:rPr>
          <w:b/>
        </w:rPr>
      </w:pPr>
      <w:r w:rsidRPr="0038146B">
        <w:rPr>
          <w:b/>
        </w:rPr>
        <w:lastRenderedPageBreak/>
        <w:t>ANEXO III</w:t>
      </w:r>
    </w:p>
    <w:p w:rsidR="00B21BD9" w:rsidRPr="0038146B" w:rsidRDefault="00B21BD9" w:rsidP="00B21BD9">
      <w:pPr>
        <w:pStyle w:val="Level3"/>
        <w:numPr>
          <w:ilvl w:val="0"/>
          <w:numId w:val="0"/>
        </w:numPr>
        <w:ind w:left="1361"/>
        <w:jc w:val="center"/>
        <w:rPr>
          <w:b/>
        </w:rPr>
      </w:pPr>
      <w:r w:rsidRPr="0038146B">
        <w:rPr>
          <w:b/>
        </w:rPr>
        <w:t xml:space="preserve">Contrato de </w:t>
      </w:r>
      <w:r w:rsidR="00185495" w:rsidRPr="0038146B">
        <w:rPr>
          <w:b/>
        </w:rPr>
        <w:t>Concessão</w:t>
      </w:r>
    </w:p>
    <w:p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 xml:space="preserve">Contrato de Concessão </w:t>
      </w:r>
      <w:r w:rsidRPr="002514E6">
        <w:rPr>
          <w:i/>
        </w:rPr>
        <w:t xml:space="preserve">nº </w:t>
      </w:r>
      <w:r w:rsidR="002514E6" w:rsidRPr="002514E6">
        <w:rPr>
          <w:szCs w:val="20"/>
        </w:rPr>
        <w:t>12/2019</w:t>
      </w:r>
      <w:r w:rsidRPr="0038146B">
        <w:t>” (“</w:t>
      </w:r>
      <w:r w:rsidRPr="0038146B">
        <w:rPr>
          <w:b/>
        </w:rPr>
        <w:t xml:space="preserve">Contrato de Concessão </w:t>
      </w:r>
      <w:r w:rsidR="00411B9C">
        <w:rPr>
          <w:b/>
        </w:rPr>
        <w:t>Sant’Ana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xml:space="preserve">: União (por meio da ANEEL) e </w:t>
      </w:r>
      <w:r w:rsidR="00411B9C">
        <w:t>Sant’Ana</w:t>
      </w:r>
      <w:r w:rsidR="007E2735" w:rsidRPr="0038146B">
        <w:t xml:space="preserve"> </w:t>
      </w:r>
      <w:r w:rsidRPr="0038146B">
        <w:t>Transmissora de Energia Elétrica S.A (interveniência e anuência da Transmissora Aliança de Energia Elétrica);</w:t>
      </w:r>
    </w:p>
    <w:p w:rsidR="0080217C" w:rsidRPr="0038146B" w:rsidRDefault="0080217C" w:rsidP="0080217C">
      <w:pPr>
        <w:pStyle w:val="Level4"/>
        <w:tabs>
          <w:tab w:val="clear" w:pos="2041"/>
          <w:tab w:val="num" w:pos="1361"/>
        </w:tabs>
        <w:ind w:left="1360"/>
      </w:pPr>
      <w:r w:rsidRPr="0038146B">
        <w:rPr>
          <w:u w:val="single"/>
        </w:rPr>
        <w:t>Objeto</w:t>
      </w:r>
      <w:r w:rsidRPr="0038146B">
        <w:t xml:space="preserve">: Construção, operação e manutenção das instalações de transmissão caracterizadas no anexo </w:t>
      </w:r>
      <w:r w:rsidR="002514E6">
        <w:t>6-</w:t>
      </w:r>
      <w:r w:rsidR="002514E6" w:rsidRPr="002514E6">
        <w:t>12</w:t>
      </w:r>
      <w:r w:rsidRPr="002514E6">
        <w:t xml:space="preserve"> do Edital do leilão nº </w:t>
      </w:r>
      <w:r w:rsidR="002514E6" w:rsidRPr="002514E6">
        <w:rPr>
          <w:szCs w:val="20"/>
        </w:rPr>
        <w:t>04/2018/ANEEL</w:t>
      </w:r>
      <w:r w:rsidRPr="0038146B">
        <w:t>;</w:t>
      </w:r>
    </w:p>
    <w:p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2514E6" w:rsidRPr="002514E6">
        <w:rPr>
          <w:szCs w:val="20"/>
        </w:rPr>
        <w:t>22 de março de 2019</w:t>
      </w:r>
      <w:r w:rsidR="004D6BD3" w:rsidRPr="009A1626">
        <w:rPr>
          <w:szCs w:val="20"/>
        </w:rPr>
        <w:t>;</w:t>
      </w:r>
    </w:p>
    <w:p w:rsidR="0080217C" w:rsidRPr="0038146B" w:rsidRDefault="0080217C" w:rsidP="0080217C">
      <w:pPr>
        <w:pStyle w:val="Level4"/>
        <w:tabs>
          <w:tab w:val="clear" w:pos="2041"/>
          <w:tab w:val="num" w:pos="1361"/>
        </w:tabs>
        <w:ind w:left="1360"/>
      </w:pPr>
      <w:r w:rsidRPr="0038146B">
        <w:rPr>
          <w:u w:val="single"/>
        </w:rPr>
        <w:t>Vencimento</w:t>
      </w:r>
      <w:r w:rsidRPr="0038146B">
        <w:t>:</w:t>
      </w:r>
      <w:r w:rsidR="007E2735" w:rsidRPr="009A1626">
        <w:rPr>
          <w:szCs w:val="20"/>
        </w:rPr>
        <w:t xml:space="preserve"> </w:t>
      </w:r>
      <w:r w:rsidR="002514E6" w:rsidRPr="002514E6">
        <w:rPr>
          <w:szCs w:val="20"/>
        </w:rPr>
        <w:t xml:space="preserve">30 (trinta) </w:t>
      </w:r>
      <w:r w:rsidRPr="0038146B">
        <w:t xml:space="preserve">anos a contar da data de assinatura; </w:t>
      </w:r>
    </w:p>
    <w:p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w:t>
      </w:r>
      <w:r w:rsidRPr="002514E6">
        <w:t xml:space="preserve">$ </w:t>
      </w:r>
      <w:r w:rsidR="002514E6" w:rsidRPr="002514E6">
        <w:rPr>
          <w:szCs w:val="20"/>
        </w:rPr>
        <w:t>58.956.000,00</w:t>
      </w:r>
      <w:r w:rsidR="007E2735" w:rsidRPr="002514E6" w:rsidDel="007E2735">
        <w:t xml:space="preserve"> </w:t>
      </w:r>
      <w:r w:rsidRPr="002514E6">
        <w:t>(</w:t>
      </w:r>
      <w:r w:rsidR="002514E6" w:rsidRPr="002514E6">
        <w:rPr>
          <w:szCs w:val="20"/>
        </w:rPr>
        <w:t>cinquenta e oito milhões, novecentos e cinquenta e seis mil reais</w:t>
      </w:r>
      <w:r w:rsidRPr="002514E6">
        <w:t>)</w:t>
      </w:r>
      <w:r w:rsidR="004D6BD3" w:rsidRPr="002514E6">
        <w:t>;</w:t>
      </w:r>
      <w:r w:rsidR="004D6BD3">
        <w:t xml:space="preserve"> e</w:t>
      </w:r>
    </w:p>
    <w:p w:rsidR="0042765F" w:rsidRPr="004D6BD3" w:rsidRDefault="0080217C" w:rsidP="004D6BD3">
      <w:pPr>
        <w:pStyle w:val="Level4"/>
        <w:tabs>
          <w:tab w:val="clear" w:pos="2041"/>
          <w:tab w:val="num" w:pos="1361"/>
        </w:tabs>
        <w:ind w:left="1360"/>
        <w:rPr>
          <w:b/>
        </w:rPr>
      </w:pPr>
      <w:r w:rsidRPr="0038146B">
        <w:rPr>
          <w:u w:val="single"/>
        </w:rPr>
        <w:t>Aditamentos</w:t>
      </w:r>
      <w:r w:rsidRPr="0038146B">
        <w:t xml:space="preserve">: </w:t>
      </w:r>
      <w:r w:rsidR="002514E6">
        <w:t>N/A</w:t>
      </w:r>
      <w:r w:rsidRPr="0038146B">
        <w:t>.</w:t>
      </w:r>
    </w:p>
    <w:p w:rsidR="004D6BD3" w:rsidRPr="0038146B" w:rsidRDefault="004D6BD3" w:rsidP="004D6BD3">
      <w:pPr>
        <w:pStyle w:val="Level4"/>
        <w:numPr>
          <w:ilvl w:val="0"/>
          <w:numId w:val="0"/>
        </w:numPr>
        <w:ind w:left="1360"/>
        <w:rPr>
          <w:b/>
        </w:rPr>
      </w:pPr>
    </w:p>
    <w:p w:rsidR="0042765F" w:rsidRPr="0038146B" w:rsidRDefault="0042765F" w:rsidP="0042765F">
      <w:pPr>
        <w:pStyle w:val="Level3"/>
        <w:numPr>
          <w:ilvl w:val="0"/>
          <w:numId w:val="0"/>
        </w:numPr>
        <w:ind w:left="1361"/>
        <w:jc w:val="center"/>
        <w:rPr>
          <w:b/>
        </w:rPr>
      </w:pPr>
      <w:r w:rsidRPr="0038146B">
        <w:rPr>
          <w:b/>
        </w:rPr>
        <w:t>Contrato de Prestação de Serviços de Transmissão</w:t>
      </w:r>
    </w:p>
    <w:p w:rsidR="0080217C" w:rsidRPr="0038146B" w:rsidRDefault="0080217C" w:rsidP="00E6716A">
      <w:pPr>
        <w:pStyle w:val="Level4"/>
        <w:numPr>
          <w:ilvl w:val="3"/>
          <w:numId w:val="62"/>
        </w:numPr>
        <w:tabs>
          <w:tab w:val="clear" w:pos="2041"/>
        </w:tabs>
        <w:ind w:left="1418"/>
      </w:pPr>
      <w:r w:rsidRPr="0038146B">
        <w:rPr>
          <w:u w:val="single"/>
        </w:rPr>
        <w:t>Nome</w:t>
      </w:r>
      <w:r w:rsidRPr="0038146B">
        <w:t xml:space="preserve">: “CPST nº </w:t>
      </w:r>
      <w:r w:rsidR="002514E6" w:rsidRPr="002514E6">
        <w:rPr>
          <w:szCs w:val="20"/>
        </w:rPr>
        <w:t>012/2019</w:t>
      </w:r>
      <w:r w:rsidRPr="0038146B">
        <w:t>” (“</w:t>
      </w:r>
      <w:r w:rsidRPr="0038146B">
        <w:rPr>
          <w:b/>
        </w:rPr>
        <w:t xml:space="preserve">CPST </w:t>
      </w:r>
      <w:r w:rsidR="00411B9C">
        <w:rPr>
          <w:b/>
        </w:rPr>
        <w:t>Sant’Ana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xml:space="preserve">: ONS e </w:t>
      </w:r>
      <w:r w:rsidR="00411B9C">
        <w:t>Sant’Ana</w:t>
      </w:r>
      <w:r w:rsidR="007E2735" w:rsidRPr="0038146B">
        <w:t xml:space="preserve"> </w:t>
      </w:r>
      <w:r w:rsidRPr="0038146B">
        <w:t>Transmissora de Energia Elétrica S.A.;</w:t>
      </w:r>
    </w:p>
    <w:p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2514E6" w:rsidRPr="002514E6">
        <w:rPr>
          <w:szCs w:val="20"/>
        </w:rPr>
        <w:t>12 de junho de 2019</w:t>
      </w:r>
      <w:r w:rsidRPr="0038146B">
        <w:t>;</w:t>
      </w:r>
    </w:p>
    <w:p w:rsidR="004D6BD3" w:rsidRPr="004D6BD3" w:rsidRDefault="0080217C" w:rsidP="009732EE">
      <w:pPr>
        <w:pStyle w:val="Level4"/>
        <w:tabs>
          <w:tab w:val="clear" w:pos="2041"/>
          <w:tab w:val="num" w:pos="1361"/>
        </w:tabs>
        <w:ind w:left="1360"/>
      </w:pPr>
      <w:r w:rsidRPr="007E2735">
        <w:rPr>
          <w:u w:val="single"/>
        </w:rPr>
        <w:t>Vencimento</w:t>
      </w:r>
      <w:r w:rsidRPr="0038146B">
        <w:t xml:space="preserve">: </w:t>
      </w:r>
      <w:r w:rsidR="002514E6">
        <w:t>Até a extinção da concessão à Transmissora</w:t>
      </w:r>
      <w:r w:rsidR="004D6BD3" w:rsidRPr="009A1626">
        <w:rPr>
          <w:szCs w:val="20"/>
        </w:rPr>
        <w:t>;</w:t>
      </w:r>
    </w:p>
    <w:p w:rsidR="0080217C" w:rsidRPr="0038146B" w:rsidRDefault="0080217C" w:rsidP="009732EE">
      <w:pPr>
        <w:pStyle w:val="Level4"/>
        <w:tabs>
          <w:tab w:val="clear" w:pos="2041"/>
          <w:tab w:val="num" w:pos="1361"/>
        </w:tabs>
        <w:ind w:left="1360"/>
      </w:pPr>
      <w:r w:rsidRPr="007E2735">
        <w:rPr>
          <w:u w:val="single"/>
        </w:rPr>
        <w:t>Valor estimado</w:t>
      </w:r>
      <w:r w:rsidRPr="0038146B">
        <w:t xml:space="preserve">: </w:t>
      </w:r>
      <w:r w:rsidR="00132CBA" w:rsidRPr="00132CBA">
        <w:rPr>
          <w:szCs w:val="20"/>
        </w:rPr>
        <w:t>Não há</w:t>
      </w:r>
      <w:r w:rsidR="004D6BD3" w:rsidRPr="00132CBA">
        <w:rPr>
          <w:szCs w:val="20"/>
        </w:rPr>
        <w:t>;</w:t>
      </w:r>
      <w:r w:rsidR="004D6BD3" w:rsidRPr="009A1626">
        <w:rPr>
          <w:szCs w:val="20"/>
        </w:rPr>
        <w:t xml:space="preserve"> e</w:t>
      </w:r>
    </w:p>
    <w:p w:rsidR="0042765F" w:rsidRPr="0038146B" w:rsidRDefault="0080217C" w:rsidP="0042765F">
      <w:pPr>
        <w:pStyle w:val="Level4"/>
        <w:tabs>
          <w:tab w:val="clear" w:pos="2041"/>
          <w:tab w:val="num" w:pos="1361"/>
        </w:tabs>
        <w:ind w:left="1360"/>
      </w:pPr>
      <w:r w:rsidRPr="0038146B">
        <w:rPr>
          <w:u w:val="single"/>
        </w:rPr>
        <w:t>Aditamentos</w:t>
      </w:r>
      <w:r w:rsidRPr="0038146B">
        <w:t xml:space="preserve">: </w:t>
      </w:r>
      <w:r w:rsidR="00132CBA">
        <w:t>N/A</w:t>
      </w:r>
      <w:r w:rsidR="004D6BD3" w:rsidRPr="009A1626">
        <w:rPr>
          <w:szCs w:val="20"/>
        </w:rPr>
        <w:t>.</w:t>
      </w:r>
    </w:p>
    <w:p w:rsidR="00174942" w:rsidRPr="00174942" w:rsidRDefault="00174942" w:rsidP="00174942">
      <w:pPr>
        <w:pStyle w:val="Level4"/>
        <w:numPr>
          <w:ilvl w:val="0"/>
          <w:numId w:val="0"/>
        </w:numPr>
        <w:ind w:left="2041"/>
      </w:pPr>
    </w:p>
    <w:p w:rsidR="00174942" w:rsidRDefault="00174942" w:rsidP="00174942">
      <w:pPr>
        <w:pStyle w:val="Level4"/>
        <w:numPr>
          <w:ilvl w:val="0"/>
          <w:numId w:val="0"/>
        </w:numPr>
        <w:ind w:left="1360"/>
        <w:jc w:val="center"/>
        <w:rPr>
          <w:b/>
        </w:rPr>
      </w:pPr>
      <w:r w:rsidRPr="00174942">
        <w:rPr>
          <w:b/>
        </w:rPr>
        <w:t>Contratos de Uso do Sistema de Transmissão</w:t>
      </w:r>
    </w:p>
    <w:p w:rsidR="00174942" w:rsidRDefault="00174942" w:rsidP="00174942">
      <w:pPr>
        <w:pStyle w:val="Level4"/>
        <w:numPr>
          <w:ilvl w:val="0"/>
          <w:numId w:val="0"/>
        </w:numPr>
        <w:ind w:left="1360"/>
      </w:pPr>
      <w:r w:rsidRPr="00174942">
        <w:t xml:space="preserve">Contrato a ser celebrado entre a </w:t>
      </w:r>
      <w:r w:rsidR="00411B9C">
        <w:t>Sant’Ana</w:t>
      </w:r>
      <w:r w:rsidR="00B311C4" w:rsidRPr="00174942">
        <w:t xml:space="preserve"> </w:t>
      </w:r>
      <w:r w:rsidRPr="00174942">
        <w:t xml:space="preserve">Transmissora de Energia, representada pelo ONS como seu mandatário, e </w:t>
      </w:r>
      <w:r w:rsidR="009349F1">
        <w:t>os usuários do sistema de transmissão</w:t>
      </w:r>
      <w:r w:rsidRPr="00174942">
        <w:t>,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 xml:space="preserve">CUST </w:t>
      </w:r>
      <w:r w:rsidR="00411B9C">
        <w:rPr>
          <w:b/>
        </w:rPr>
        <w:t>Sant’Ana</w:t>
      </w:r>
      <w:r w:rsidRPr="00174942">
        <w:t>”).</w:t>
      </w:r>
    </w:p>
    <w:p w:rsidR="00311C0F" w:rsidRPr="0038146B" w:rsidRDefault="00311C0F">
      <w:r w:rsidRPr="0038146B">
        <w:br w:type="page"/>
      </w:r>
    </w:p>
    <w:p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rsidR="00C14F88" w:rsidRPr="0038146B" w:rsidRDefault="00C14F88" w:rsidP="00144312">
      <w:pPr>
        <w:spacing w:line="280" w:lineRule="atLeast"/>
        <w:jc w:val="center"/>
        <w:rPr>
          <w:b/>
        </w:rPr>
      </w:pPr>
    </w:p>
    <w:p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rsidR="00533523" w:rsidRPr="0038146B" w:rsidRDefault="00533523" w:rsidP="00533523">
      <w:pPr>
        <w:spacing w:line="290" w:lineRule="auto"/>
        <w:rPr>
          <w:b/>
        </w:rPr>
      </w:pPr>
    </w:p>
    <w:p w:rsidR="00533523" w:rsidRPr="0038146B" w:rsidRDefault="00533523" w:rsidP="00533523">
      <w:pPr>
        <w:spacing w:line="290" w:lineRule="auto"/>
        <w:rPr>
          <w:b/>
          <w:i/>
          <w:smallCaps/>
        </w:rPr>
      </w:pPr>
      <w:r w:rsidRPr="0038146B">
        <w:rPr>
          <w:b/>
        </w:rPr>
        <w:t>OPERADOR NACIONAL DO SISTEMA ELÉTRICO – ONS</w:t>
      </w:r>
    </w:p>
    <w:p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rsidR="00533523" w:rsidRPr="0038146B" w:rsidRDefault="00533523" w:rsidP="00D52CC3">
      <w:pPr>
        <w:spacing w:line="290" w:lineRule="auto"/>
        <w:ind w:right="49"/>
        <w:textAlignment w:val="baseline"/>
        <w:rPr>
          <w:rFonts w:eastAsia="Arial Narrow"/>
          <w:color w:val="000000"/>
        </w:rPr>
      </w:pPr>
    </w:p>
    <w:p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B9355F" w:rsidRPr="0038146B">
        <w:t xml:space="preserve"> </w:t>
      </w:r>
      <w:r w:rsidRPr="0038146B">
        <w:t xml:space="preserve">de </w:t>
      </w:r>
      <w:r w:rsidR="00B9355F" w:rsidRPr="0038146B">
        <w:t>2019</w:t>
      </w:r>
      <w:r w:rsidRPr="0038146B">
        <w:t xml:space="preserve">, a </w:t>
      </w:r>
      <w:r w:rsidR="00411B9C">
        <w:t>Sant’Ana</w:t>
      </w:r>
      <w:r w:rsidR="00B311C4" w:rsidRPr="0038146B">
        <w:t xml:space="preserve"> </w:t>
      </w:r>
      <w:r w:rsidR="00B9355F" w:rsidRPr="0038146B">
        <w:t xml:space="preserve">Transmissora de Energia </w:t>
      </w:r>
      <w:r w:rsidRPr="0038146B">
        <w:t>S.A. (“</w:t>
      </w:r>
      <w:r w:rsidR="00411B9C">
        <w:rPr>
          <w:b/>
        </w:rPr>
        <w:t>Sant’Ana</w:t>
      </w:r>
      <w:r w:rsidR="007E2735" w:rsidRPr="0038146B">
        <w:rPr>
          <w:b/>
        </w:rPr>
        <w:t xml:space="preserve"> </w:t>
      </w:r>
      <w:r w:rsidR="00B9355F" w:rsidRPr="0038146B">
        <w:rPr>
          <w:b/>
        </w:rPr>
        <w:t>Transmissora</w:t>
      </w:r>
      <w:r w:rsidRPr="0038146B">
        <w:t>”)</w:t>
      </w:r>
      <w:r w:rsidR="00B9355F" w:rsidRPr="0038146B">
        <w:t>, a Transmissora Aliança de Energia Elétrica S.A. (“</w:t>
      </w:r>
      <w:r w:rsidR="00B9355F" w:rsidRPr="0038146B">
        <w:rPr>
          <w:b/>
        </w:rPr>
        <w:t>TAESA</w:t>
      </w:r>
      <w:r w:rsidR="00B9355F" w:rsidRPr="0038146B">
        <w:t>”</w:t>
      </w:r>
      <w:r w:rsidR="00D52B68" w:rsidRPr="0038146B">
        <w:t xml:space="preserve"> e, em conjunto com a </w:t>
      </w:r>
      <w:r w:rsidR="00411B9C">
        <w:t xml:space="preserve">Sant’Ana </w:t>
      </w:r>
      <w:r w:rsidR="00D52B68" w:rsidRPr="0038146B">
        <w:t>Transmissora “</w:t>
      </w:r>
      <w:r w:rsidR="00374B68" w:rsidRPr="0038146B">
        <w:rPr>
          <w:b/>
        </w:rPr>
        <w:t>Cedentes</w:t>
      </w:r>
      <w:r w:rsidR="00D52B68" w:rsidRPr="0038146B">
        <w:t>”</w:t>
      </w:r>
      <w:r w:rsidR="00B9355F" w:rsidRPr="0038146B">
        <w:t xml:space="preserve">) e </w:t>
      </w:r>
      <w:r w:rsidRPr="0038146B">
        <w:t xml:space="preserve">a </w:t>
      </w:r>
      <w:r w:rsidR="00B311C4" w:rsidRPr="0038146B">
        <w:rPr>
          <w:highlight w:val="yellow"/>
        </w:rPr>
        <w:t>[</w:t>
      </w:r>
      <w:r w:rsidR="00B311C4" w:rsidRPr="0038146B">
        <w:rPr>
          <w:highlight w:val="yellow"/>
        </w:rPr>
        <w:sym w:font="Symbol" w:char="F0B7"/>
      </w:r>
      <w:r w:rsidR="00B311C4" w:rsidRPr="0038146B">
        <w:rPr>
          <w:highlight w:val="yellow"/>
        </w:rPr>
        <w:t>]</w:t>
      </w:r>
      <w:r w:rsidR="00B9355F" w:rsidRPr="00CF447C">
        <w:rPr>
          <w:rFonts w:cs="Arial"/>
        </w:rPr>
        <w:t>.</w:t>
      </w:r>
      <w:r w:rsidRPr="0038146B">
        <w:t>, na qualidade de agente fiduciário (“</w:t>
      </w:r>
      <w:r w:rsidRPr="0038146B">
        <w:rPr>
          <w:b/>
        </w:rPr>
        <w:t>Agente Fiduciário</w:t>
      </w:r>
      <w:r w:rsidRPr="0038146B">
        <w:t xml:space="preserve">”), </w:t>
      </w:r>
      <w:r w:rsidR="005B7194" w:rsidRPr="0038146B">
        <w:t>na qualidade de representante dos titulares das debêntures (“</w:t>
      </w:r>
      <w:r w:rsidR="005B7194" w:rsidRPr="0038146B">
        <w:rPr>
          <w:b/>
        </w:rPr>
        <w:t>Debenturistas</w:t>
      </w:r>
      <w:r w:rsidR="005B7194" w:rsidRPr="0038146B">
        <w:t xml:space="preserve">”), emitidas no âmbito da </w:t>
      </w:r>
      <w:r w:rsidR="007E2735">
        <w:rPr>
          <w:rFonts w:cs="Arial"/>
        </w:rPr>
        <w:t>8</w:t>
      </w:r>
      <w:r w:rsidR="007E2735" w:rsidRPr="00CF447C">
        <w:rPr>
          <w:rFonts w:cs="Arial"/>
        </w:rPr>
        <w:t xml:space="preserve">ª </w:t>
      </w:r>
      <w:r w:rsidR="005B7194" w:rsidRPr="00CF447C">
        <w:rPr>
          <w:rFonts w:cs="Arial"/>
        </w:rPr>
        <w:t>(</w:t>
      </w:r>
      <w:r w:rsidR="007E2735">
        <w:rPr>
          <w:rFonts w:cs="Arial"/>
        </w:rPr>
        <w:t>oitava</w:t>
      </w:r>
      <w:r w:rsidR="005B7194" w:rsidRPr="00CF447C">
        <w:rPr>
          <w:rFonts w:cs="Arial"/>
        </w:rPr>
        <w:t>) emissão (“</w:t>
      </w:r>
      <w:r w:rsidR="005B7194" w:rsidRPr="00CF447C">
        <w:rPr>
          <w:rFonts w:cs="Arial"/>
          <w:b/>
        </w:rPr>
        <w:t>Emissão</w:t>
      </w:r>
      <w:r w:rsidR="005B7194" w:rsidRPr="00CF447C">
        <w:rPr>
          <w:rFonts w:cs="Arial"/>
        </w:rPr>
        <w:t>”) de debêntures simples, não conversíveis em ações, em série</w:t>
      </w:r>
      <w:r w:rsidR="007E2735">
        <w:rPr>
          <w:rFonts w:cs="Arial"/>
        </w:rPr>
        <w:t xml:space="preserve"> única</w:t>
      </w:r>
      <w:r w:rsidR="007E2735">
        <w:rPr>
          <w:rFonts w:cs="Arial"/>
          <w:szCs w:val="20"/>
        </w:rPr>
        <w:t xml:space="preserve"> </w:t>
      </w:r>
      <w:r w:rsidR="005B7194" w:rsidRPr="00CF447C">
        <w:rPr>
          <w:rFonts w:cs="Arial"/>
          <w:szCs w:val="20"/>
        </w:rPr>
        <w:t>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w:t>
      </w:r>
      <w:r w:rsidR="009C471C">
        <w:rPr>
          <w:rFonts w:cs="Arial"/>
        </w:rPr>
        <w:t>62</w:t>
      </w:r>
      <w:r w:rsidR="005B7194" w:rsidRPr="00CF447C">
        <w:rPr>
          <w:rFonts w:cs="Arial"/>
        </w:rPr>
        <w:t xml:space="preserve">,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 xml:space="preserve">Instrumento Particular de Escritura da </w:t>
      </w:r>
      <w:r w:rsidR="007E2735">
        <w:rPr>
          <w:rFonts w:cs="Arial"/>
          <w:i/>
          <w:szCs w:val="20"/>
        </w:rPr>
        <w:t>8</w:t>
      </w:r>
      <w:r w:rsidR="007E2735" w:rsidRPr="00CF447C">
        <w:rPr>
          <w:rFonts w:cs="Arial"/>
          <w:i/>
          <w:szCs w:val="20"/>
        </w:rPr>
        <w:t xml:space="preserve">ª </w:t>
      </w:r>
      <w:r w:rsidR="005B7194" w:rsidRPr="00CF447C">
        <w:rPr>
          <w:rFonts w:cs="Arial"/>
          <w:i/>
          <w:szCs w:val="20"/>
        </w:rPr>
        <w:t>(</w:t>
      </w:r>
      <w:r w:rsidR="007E2735">
        <w:rPr>
          <w:rFonts w:cs="Arial"/>
          <w:i/>
          <w:szCs w:val="20"/>
        </w:rPr>
        <w:t>Oitava</w:t>
      </w:r>
      <w:r w:rsidR="005B7194" w:rsidRPr="00CF447C">
        <w:rPr>
          <w:rFonts w:cs="Arial"/>
          <w:i/>
          <w:szCs w:val="20"/>
        </w:rPr>
        <w:t>) Emissão de Debêntures Simples, Não Conversíveis em Ações, em Série</w:t>
      </w:r>
      <w:r w:rsidR="00411B9C">
        <w:rPr>
          <w:rFonts w:cs="Arial"/>
          <w:i/>
          <w:szCs w:val="20"/>
        </w:rPr>
        <w:t xml:space="preserve"> </w:t>
      </w:r>
      <w:r w:rsidR="007E2735">
        <w:rPr>
          <w:rFonts w:cs="Arial"/>
          <w:i/>
          <w:szCs w:val="20"/>
        </w:rPr>
        <w:t>Única</w:t>
      </w:r>
      <w:r w:rsidR="005B7194" w:rsidRPr="00CF447C">
        <w:rPr>
          <w:rFonts w:cs="Arial"/>
          <w:i/>
          <w:szCs w:val="20"/>
        </w:rPr>
        <w:t xml:space="preserv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7E2735">
        <w:rPr>
          <w:rFonts w:cs="Arial"/>
        </w:rPr>
        <w:t>300.000</w:t>
      </w:r>
      <w:r w:rsidR="005B7194" w:rsidRPr="00CF447C">
        <w:rPr>
          <w:rFonts w:cs="Arial"/>
        </w:rPr>
        <w:t xml:space="preserve"> (</w:t>
      </w:r>
      <w:r w:rsidR="007E2735">
        <w:rPr>
          <w:rFonts w:cs="Arial"/>
        </w:rPr>
        <w:t>trezentas</w:t>
      </w:r>
      <w:r w:rsidR="005B7194" w:rsidRPr="00CF447C">
        <w:rPr>
          <w:rFonts w:cs="Arial"/>
        </w:rPr>
        <w:t xml:space="preserve"> mil) Debêntures</w:t>
      </w:r>
      <w:r w:rsidRPr="0038146B">
        <w:t xml:space="preserve">. </w:t>
      </w:r>
    </w:p>
    <w:p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emitidas</w:t>
      </w:r>
      <w:r w:rsidRPr="0038146B">
        <w:t xml:space="preserve"> </w:t>
      </w:r>
      <w:r w:rsidR="009A1626">
        <w:t xml:space="preserve">pela </w:t>
      </w:r>
      <w:r w:rsidR="00D52B68" w:rsidRPr="0038146B">
        <w:t>TAESA</w:t>
      </w:r>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C471C" w:rsidRPr="009C471C">
        <w:rPr>
          <w:highlight w:val="yellow"/>
        </w:rPr>
        <w:t>[</w:t>
      </w:r>
      <w:r w:rsidR="009C471C" w:rsidRPr="009C471C">
        <w:rPr>
          <w:highlight w:val="yellow"/>
        </w:rPr>
        <w:sym w:font="Symbol" w:char="F0B7"/>
      </w:r>
      <w:r w:rsidR="009C471C" w:rsidRPr="009C471C">
        <w:rPr>
          <w:highlight w:val="yellow"/>
        </w:rPr>
        <w:t>]</w:t>
      </w:r>
      <w:r w:rsidR="009C471C" w:rsidRPr="0038146B">
        <w:t xml:space="preserve">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xml:space="preserve">”) e a </w:t>
      </w:r>
      <w:r w:rsidR="00411B9C">
        <w:t>Sant’Ana</w:t>
      </w:r>
      <w:r w:rsidR="00995150" w:rsidRPr="0038146B">
        <w:t xml:space="preserve"> Transmissora, e a TAESA, na qualidade de interveniente anuente[, conforme aditado,] (“</w:t>
      </w:r>
      <w:r w:rsidR="00995150" w:rsidRPr="0038146B">
        <w:rPr>
          <w:b/>
        </w:rPr>
        <w:t>Contrato de Concessão</w:t>
      </w:r>
      <w:r w:rsidR="00995150" w:rsidRPr="0038146B">
        <w:t xml:space="preserve">”), o qual regula, dentre outros, a delegação pelo Poder Concedente à </w:t>
      </w:r>
      <w:r w:rsidR="00411B9C">
        <w:t>Sant’Ana</w:t>
      </w:r>
      <w:r w:rsidR="00995150" w:rsidRPr="0038146B">
        <w:t xml:space="preserve"> Transmissora, em regime de concessão, da prestação do serviço público de transmissão de energia elétrica para construção, operação e manutenção de determinadas insta</w:t>
      </w:r>
      <w:r w:rsidR="009A1626">
        <w:t>la</w:t>
      </w:r>
      <w:r w:rsidR="00995150" w:rsidRPr="0038146B">
        <w:t>ções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(ii)</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 xml:space="preserve">Contrato de Prestação de </w:t>
      </w:r>
      <w:r w:rsidR="00ED238E" w:rsidRPr="0038146B">
        <w:rPr>
          <w:i/>
        </w:rPr>
        <w:lastRenderedPageBreak/>
        <w:t>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Sistema Elétrico – ONS, a </w:t>
      </w:r>
      <w:r w:rsidR="00411B9C">
        <w:t>Sant’Ana</w:t>
      </w:r>
      <w:r w:rsidR="004E1EB3" w:rsidRPr="0038146B">
        <w:t xml:space="preserve"> Transmissora, dentre outros, </w:t>
      </w:r>
      <w:r w:rsidR="00ED238E" w:rsidRPr="0038146B">
        <w:t xml:space="preserve">o qual regula, dentre outros, </w:t>
      </w:r>
      <w:r w:rsidR="00ED238E" w:rsidRPr="0038146B">
        <w:rPr>
          <w:highlight w:val="yellow"/>
        </w:rPr>
        <w:t>[</w:t>
      </w:r>
      <w:r w:rsidR="00ED238E" w:rsidRPr="0038146B">
        <w:rPr>
          <w:highlight w:val="yellow"/>
        </w:rPr>
        <w:sym w:font="Symbol" w:char="F0B7"/>
      </w:r>
      <w:r w:rsidR="00ED238E" w:rsidRPr="0038146B">
        <w:rPr>
          <w:highlight w:val="yellow"/>
        </w:rPr>
        <w:t>]</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r w:rsidR="001314AE" w:rsidRPr="001314AE">
        <w:rPr>
          <w:b/>
        </w:rPr>
        <w:t>CUST</w:t>
      </w:r>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411B9C">
        <w:t>Sant’Ana</w:t>
      </w:r>
      <w:r w:rsidR="007E2735" w:rsidRPr="0038146B">
        <w:t xml:space="preserve"> </w:t>
      </w:r>
      <w:r w:rsidR="00995150" w:rsidRPr="0038146B">
        <w:t>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w:t>
      </w:r>
      <w:r w:rsidR="000057CE" w:rsidRPr="00CF447C">
        <w:rPr>
          <w:rFonts w:cs="Arial"/>
          <w:szCs w:val="20"/>
        </w:rPr>
        <w:t xml:space="preserve"> e do CUST</w:t>
      </w:r>
      <w:r w:rsidRPr="0038146B">
        <w:t>.</w:t>
      </w:r>
    </w:p>
    <w:p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rsidR="008961B4" w:rsidRPr="0038146B" w:rsidRDefault="007E2735" w:rsidP="008961B4">
      <w:pPr>
        <w:widowControl w:val="0"/>
        <w:tabs>
          <w:tab w:val="left" w:pos="2366"/>
        </w:tabs>
        <w:spacing w:before="140" w:line="290" w:lineRule="auto"/>
        <w:jc w:val="center"/>
        <w:rPr>
          <w:b/>
        </w:rPr>
      </w:pPr>
      <w:r>
        <w:rPr>
          <w:b/>
        </w:rPr>
        <w:t>SANT’ANA</w:t>
      </w:r>
      <w:r w:rsidR="008961B4" w:rsidRPr="0038146B">
        <w:rPr>
          <w:b/>
        </w:rPr>
        <w:t xml:space="preserve"> TRANSMISSORA DE ENERGIA S.A</w:t>
      </w:r>
      <w:r w:rsidR="004E1EB3" w:rsidRPr="0038146B">
        <w:rPr>
          <w:b/>
        </w:rPr>
        <w:t>.</w:t>
      </w:r>
    </w:p>
    <w:p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rsidTr="0038146B">
        <w:trPr>
          <w:jc w:val="center"/>
        </w:trPr>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r>
    </w:tbl>
    <w:p w:rsidR="008961B4" w:rsidRPr="0038146B" w:rsidRDefault="008961B4" w:rsidP="008961B4">
      <w:pPr>
        <w:widowControl w:val="0"/>
        <w:tabs>
          <w:tab w:val="left" w:pos="2366"/>
        </w:tabs>
        <w:spacing w:before="140" w:line="290" w:lineRule="auto"/>
        <w:jc w:val="center"/>
        <w:rPr>
          <w:b/>
        </w:rPr>
      </w:pPr>
    </w:p>
    <w:p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rsidTr="0038146B">
        <w:trPr>
          <w:jc w:val="center"/>
        </w:trPr>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r>
    </w:tbl>
    <w:p w:rsidR="004E1EB3" w:rsidRPr="0038146B" w:rsidRDefault="004E1EB3" w:rsidP="008961B4">
      <w:pPr>
        <w:widowControl w:val="0"/>
        <w:tabs>
          <w:tab w:val="left" w:pos="2366"/>
        </w:tabs>
        <w:spacing w:before="140" w:line="290" w:lineRule="auto"/>
        <w:jc w:val="center"/>
        <w:rPr>
          <w:b/>
        </w:rPr>
      </w:pPr>
    </w:p>
    <w:p w:rsidR="00040F05" w:rsidRPr="0038146B" w:rsidRDefault="00040F05">
      <w:pPr>
        <w:rPr>
          <w:b/>
        </w:rPr>
      </w:pPr>
    </w:p>
    <w:p w:rsidR="00CF447C" w:rsidRPr="00CF447C" w:rsidRDefault="00CF447C">
      <w:pPr>
        <w:rPr>
          <w:rFonts w:eastAsia="Arial" w:cs="Arial"/>
          <w:b/>
          <w:szCs w:val="26"/>
        </w:rPr>
      </w:pPr>
      <w:r w:rsidRPr="00CF447C">
        <w:rPr>
          <w:rFonts w:cs="Arial"/>
        </w:rPr>
        <w:br w:type="page"/>
      </w:r>
    </w:p>
    <w:p w:rsidR="00997FF5" w:rsidRPr="0038146B" w:rsidRDefault="00997FF5" w:rsidP="00997FF5">
      <w:pPr>
        <w:pStyle w:val="Heading"/>
        <w:jc w:val="center"/>
        <w:rPr>
          <w:sz w:val="20"/>
        </w:rPr>
      </w:pPr>
      <w:r w:rsidRPr="0038146B">
        <w:rPr>
          <w:sz w:val="20"/>
        </w:rPr>
        <w:lastRenderedPageBreak/>
        <w:t>ANEXO V</w:t>
      </w:r>
      <w:r w:rsidR="007147FD">
        <w:rPr>
          <w:sz w:val="20"/>
        </w:rPr>
        <w:t xml:space="preserve"> </w:t>
      </w:r>
      <w:r w:rsidRPr="0038146B">
        <w:rPr>
          <w:sz w:val="20"/>
        </w:rPr>
        <w:t>MODELO DE ADITAMENTO</w:t>
      </w:r>
    </w:p>
    <w:p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rsidR="00997FF5" w:rsidRPr="0038146B" w:rsidRDefault="00997FF5" w:rsidP="00997FF5">
      <w:pPr>
        <w:pStyle w:val="Parties"/>
        <w:numPr>
          <w:ilvl w:val="0"/>
          <w:numId w:val="0"/>
        </w:numPr>
        <w:jc w:val="center"/>
        <w:rPr>
          <w:b/>
        </w:rPr>
      </w:pPr>
      <w:r w:rsidRPr="0038146B">
        <w:rPr>
          <w:b/>
        </w:rPr>
        <w:t>***</w:t>
      </w:r>
    </w:p>
    <w:p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rsidR="004E1EB3" w:rsidRPr="0038146B" w:rsidRDefault="009C471C" w:rsidP="00E6716A">
      <w:pPr>
        <w:pStyle w:val="Parties"/>
        <w:numPr>
          <w:ilvl w:val="0"/>
          <w:numId w:val="6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 (“</w:t>
      </w:r>
      <w:r w:rsidR="00411B9C">
        <w:rPr>
          <w:b/>
        </w:rPr>
        <w:t>Sant’Ana</w:t>
      </w:r>
      <w:r w:rsidRPr="0038146B">
        <w:rPr>
          <w:b/>
        </w:rPr>
        <w:t xml:space="preserve"> </w:t>
      </w:r>
      <w:r w:rsidR="00EE7EF0" w:rsidRPr="0038146B">
        <w:rPr>
          <w:b/>
        </w:rPr>
        <w:t>Transmissora</w:t>
      </w:r>
      <w:r w:rsidRPr="0038146B">
        <w:t>”)</w:t>
      </w:r>
      <w:r w:rsidR="004E1EB3" w:rsidRPr="0038146B">
        <w:t>;</w:t>
      </w:r>
    </w:p>
    <w:p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w:t>
      </w:r>
      <w:r w:rsidR="00411B9C">
        <w:t>Sant’Ana</w:t>
      </w:r>
      <w:r w:rsidR="00B311C4" w:rsidRPr="0038146B">
        <w:t xml:space="preserve"> </w:t>
      </w:r>
      <w:r w:rsidRPr="0038146B">
        <w:t>Transmissora “</w:t>
      </w:r>
      <w:r w:rsidRPr="0038146B">
        <w:rPr>
          <w:b/>
        </w:rPr>
        <w:t>Cedentes</w:t>
      </w:r>
      <w:r w:rsidRPr="0038146B">
        <w:t>”);</w:t>
      </w:r>
    </w:p>
    <w:p w:rsidR="004E1EB3" w:rsidRPr="0038146B" w:rsidRDefault="004E1EB3" w:rsidP="004E1EB3">
      <w:pPr>
        <w:pStyle w:val="Parties"/>
        <w:numPr>
          <w:ilvl w:val="0"/>
          <w:numId w:val="0"/>
        </w:numPr>
        <w:ind w:left="680"/>
      </w:pPr>
      <w:r w:rsidRPr="0038146B">
        <w:t>e, de outro lado:</w:t>
      </w:r>
    </w:p>
    <w:p w:rsidR="004E1EB3" w:rsidRPr="0038146B" w:rsidRDefault="009349F1" w:rsidP="00E6716A">
      <w:pPr>
        <w:pStyle w:val="Parties"/>
        <w:numPr>
          <w:ilvl w:val="0"/>
          <w:numId w:val="60"/>
        </w:numPr>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4E1EB3" w:rsidRPr="00CF447C">
        <w:rPr>
          <w:rFonts w:cs="Arial"/>
        </w:rPr>
        <w:t>,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004E1EB3" w:rsidRPr="0038146B">
        <w:t>, representando a comunhão dos interesses dos titulares das Debêntures (conforme abaixo definidas) (“</w:t>
      </w:r>
      <w:r w:rsidR="004E1EB3" w:rsidRPr="0038146B">
        <w:rPr>
          <w:b/>
        </w:rPr>
        <w:t>Debenturistas</w:t>
      </w:r>
      <w:r w:rsidR="004E1EB3" w:rsidRPr="0038146B">
        <w:t>”), neste ato representada na forma do seu estatuto social (“</w:t>
      </w:r>
      <w:r w:rsidR="004E1EB3" w:rsidRPr="0038146B">
        <w:rPr>
          <w:b/>
        </w:rPr>
        <w:t>Agente Fiduciário</w:t>
      </w:r>
      <w:r w:rsidR="004E1EB3"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004E1EB3" w:rsidRPr="0038146B">
        <w:t>)</w:t>
      </w:r>
      <w:r w:rsidR="00850630" w:rsidRPr="0038146B">
        <w:t>.</w:t>
      </w:r>
      <w:r w:rsidR="004E1EB3" w:rsidRPr="0038146B">
        <w:t xml:space="preserve"> </w:t>
      </w:r>
    </w:p>
    <w:p w:rsidR="00997FF5" w:rsidRPr="0038146B" w:rsidRDefault="00997FF5" w:rsidP="00997FF5">
      <w:pPr>
        <w:pStyle w:val="Body"/>
      </w:pPr>
      <w:r w:rsidRPr="0038146B">
        <w:rPr>
          <w:b/>
        </w:rPr>
        <w:t>CONSIDERANDO QUE</w:t>
      </w:r>
      <w:r w:rsidRPr="0038146B">
        <w:t>:</w:t>
      </w:r>
    </w:p>
    <w:p w:rsidR="00697B61" w:rsidRPr="0038146B" w:rsidRDefault="00697B61" w:rsidP="00E6716A">
      <w:pPr>
        <w:pStyle w:val="Recitals"/>
        <w:numPr>
          <w:ilvl w:val="1"/>
          <w:numId w:val="56"/>
        </w:numPr>
      </w:pPr>
      <w:r w:rsidRPr="0038146B">
        <w:t>em Reuni</w:t>
      </w:r>
      <w:r w:rsidR="00B626B7">
        <w:t>ã</w:t>
      </w:r>
      <w:r w:rsidR="009A1626">
        <w:t>o</w:t>
      </w:r>
      <w:r w:rsidRPr="0038146B">
        <w:t xml:space="preserve"> do Conselho de Administração da TAESA realizada em </w:t>
      </w:r>
      <w:r w:rsidRPr="0038146B">
        <w:rPr>
          <w:b/>
        </w:rPr>
        <w:t>(i)</w:t>
      </w:r>
      <w:r w:rsidRPr="0038146B">
        <w:t xml:space="preserv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2019, cuja ata foi </w:t>
      </w:r>
      <w:r w:rsidRPr="00CF447C">
        <w:rPr>
          <w:rFonts w:cs="Arial"/>
        </w:rPr>
        <w:t>arquivada na JUCERJA,</w:t>
      </w:r>
      <w:r w:rsidRPr="00CF447C">
        <w:rPr>
          <w:rFonts w:eastAsia="Calibri" w:cs="Arial"/>
        </w:rPr>
        <w:t xml:space="preserve"> em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de 2019, sob o nº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w:t>
      </w:r>
      <w:r w:rsidRPr="00CF447C">
        <w:rPr>
          <w:rFonts w:cs="Arial"/>
        </w:rPr>
        <w:t xml:space="preserve">e publicada no </w:t>
      </w:r>
      <w:r w:rsidRPr="00CF447C">
        <w:rPr>
          <w:rFonts w:cs="Arial"/>
        </w:rPr>
        <w:lastRenderedPageBreak/>
        <w:t>Diário Oficial do Estado do Rio de Janeiro (“</w:t>
      </w:r>
      <w:r w:rsidRPr="00CF447C">
        <w:rPr>
          <w:rFonts w:cs="Arial"/>
          <w:b/>
        </w:rPr>
        <w:t>DOERJ</w:t>
      </w:r>
      <w:r w:rsidRPr="00CF447C">
        <w:rPr>
          <w:rFonts w:cs="Arial"/>
        </w:rPr>
        <w:t>”) e no jornal “</w:t>
      </w:r>
      <w:r w:rsidRPr="00CF447C">
        <w:rPr>
          <w:rFonts w:cs="Arial"/>
          <w:color w:val="000000"/>
        </w:rPr>
        <w:t>Valor Econômico”</w:t>
      </w:r>
      <w:r w:rsidRPr="00CF447C">
        <w:rPr>
          <w:rFonts w:cs="Arial"/>
        </w:rPr>
        <w:t xml:space="preserve">, em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38146B">
        <w:t xml:space="preserve"> </w:t>
      </w:r>
      <w:r w:rsidRPr="0038146B">
        <w:t>(“</w:t>
      </w:r>
      <w:r w:rsidRPr="0038146B">
        <w:rPr>
          <w:b/>
        </w:rPr>
        <w:t>RCA</w:t>
      </w:r>
      <w:r w:rsidR="009A1626">
        <w:rPr>
          <w:b/>
        </w:rPr>
        <w:t xml:space="preserve"> d</w:t>
      </w:r>
      <w:r w:rsidR="00540FB1">
        <w:rPr>
          <w:b/>
        </w:rPr>
        <w:t>e</w:t>
      </w:r>
      <w:r w:rsidR="009A1626">
        <w:rPr>
          <w:b/>
        </w:rPr>
        <w:t xml:space="preserve"> Emissão</w:t>
      </w:r>
      <w:r w:rsidRPr="0038146B">
        <w:t xml:space="preserve">”), foram deliberadas e aprovadas, dentre outras matérias, a </w:t>
      </w:r>
      <w:r w:rsidRPr="0038146B">
        <w:rPr>
          <w:b/>
        </w:rPr>
        <w:t>(a)</w:t>
      </w:r>
      <w:r w:rsidRPr="0038146B">
        <w:t xml:space="preserve"> </w:t>
      </w:r>
      <w:r w:rsidR="00B626B7">
        <w:rPr>
          <w:rFonts w:cs="Arial"/>
        </w:rPr>
        <w:t>8</w:t>
      </w:r>
      <w:r w:rsidRPr="00CF447C">
        <w:rPr>
          <w:rFonts w:cs="Arial"/>
        </w:rPr>
        <w:t>ª (</w:t>
      </w:r>
      <w:r w:rsidR="00B626B7">
        <w:rPr>
          <w:rFonts w:cs="Arial"/>
        </w:rPr>
        <w:t>oitava</w:t>
      </w:r>
      <w:r w:rsidRPr="00CF447C">
        <w:rPr>
          <w:rFonts w:cs="Arial"/>
        </w:rPr>
        <w:t>) emissão (“</w:t>
      </w:r>
      <w:r w:rsidRPr="00CF447C">
        <w:rPr>
          <w:rFonts w:cs="Arial"/>
          <w:b/>
        </w:rPr>
        <w:t>Emissão</w:t>
      </w:r>
      <w:r w:rsidRPr="00CF447C">
        <w:rPr>
          <w:rFonts w:cs="Arial"/>
        </w:rPr>
        <w:t>”) de debêntures simples, não conversíveis em ações, em série</w:t>
      </w:r>
      <w:r w:rsidR="00B626B7">
        <w:rPr>
          <w:rFonts w:cs="Arial"/>
        </w:rPr>
        <w:t xml:space="preserve"> única</w:t>
      </w:r>
      <w:r w:rsidRPr="00CF447C">
        <w:rPr>
          <w:rFonts w:cs="Arial"/>
          <w:szCs w:val="20"/>
        </w:rPr>
        <w:t xml:space="preserve"> da espécie com garantia real,</w:t>
      </w:r>
      <w:r w:rsidRPr="00CF447C">
        <w:rPr>
          <w:rFonts w:cs="Arial"/>
        </w:rPr>
        <w:t xml:space="preserve"> da TAESA (“</w:t>
      </w:r>
      <w:r w:rsidRPr="00CF447C">
        <w:rPr>
          <w:rFonts w:cs="Arial"/>
          <w:b/>
        </w:rPr>
        <w:t>Debêntures</w:t>
      </w:r>
      <w:r w:rsidRPr="00CF447C">
        <w:rPr>
          <w:rFonts w:cs="Arial"/>
        </w:rPr>
        <w:t xml:space="preserve">”), nos termos do artigo </w:t>
      </w:r>
      <w:r w:rsidR="009C471C">
        <w:rPr>
          <w:rFonts w:cs="Arial"/>
        </w:rPr>
        <w:t>62</w:t>
      </w:r>
      <w:r w:rsidRPr="00CF447C">
        <w:rPr>
          <w:rFonts w:cs="Arial"/>
        </w:rPr>
        <w:t>,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w:t>
      </w:r>
      <w:r w:rsidR="009A1626">
        <w:t xml:space="preserve"> de</w:t>
      </w:r>
      <w:r w:rsidRPr="0038146B">
        <w:t xml:space="preserve"> Direitos Creditórios</w:t>
      </w:r>
      <w:r w:rsidR="009349F1">
        <w:t xml:space="preserve"> Conta Vinculada TAESA</w:t>
      </w:r>
      <w:r w:rsidRPr="0038146B">
        <w:t xml:space="preserve"> em garantia do fiel cumprimento das Obrigações Garantidas (conforme abaixo definido); </w:t>
      </w:r>
    </w:p>
    <w:p w:rsidR="00697B61" w:rsidRPr="0038146B" w:rsidRDefault="00697B61" w:rsidP="00E6716A">
      <w:pPr>
        <w:pStyle w:val="Recitals"/>
        <w:numPr>
          <w:ilvl w:val="1"/>
          <w:numId w:val="56"/>
        </w:numPr>
      </w:pPr>
      <w:r w:rsidRPr="0038146B">
        <w:t xml:space="preserve">em </w:t>
      </w:r>
      <w:r w:rsidRPr="0038146B">
        <w:rPr>
          <w:b/>
        </w:rPr>
        <w:t>(i)</w:t>
      </w:r>
      <w:r w:rsidRPr="0038146B">
        <w:t xml:space="preserve"> Assembleia Geral Extraordinária de acionistas da </w:t>
      </w:r>
      <w:r w:rsidR="00411B9C">
        <w:t>Sant’Ana</w:t>
      </w:r>
      <w:r w:rsidR="00B626B7" w:rsidRPr="0038146B">
        <w:t xml:space="preserve"> </w:t>
      </w:r>
      <w:r w:rsidRPr="0038146B">
        <w:t xml:space="preserve">Transmissora, realizada em </w:t>
      </w:r>
      <w:r w:rsidR="00B626B7" w:rsidRPr="0038146B">
        <w:rPr>
          <w:highlight w:val="yellow"/>
        </w:rPr>
        <w:t>[</w:t>
      </w:r>
      <w:r w:rsidR="00B626B7" w:rsidRPr="0038146B">
        <w:rPr>
          <w:highlight w:val="yellow"/>
        </w:rPr>
        <w:sym w:font="Symbol" w:char="F0B7"/>
      </w:r>
      <w:r w:rsidR="00B626B7" w:rsidRPr="0038146B">
        <w:rPr>
          <w:highlight w:val="yellow"/>
        </w:rPr>
        <w:t>]</w:t>
      </w:r>
      <w:r w:rsidR="009B4A8F" w:rsidRPr="0038146B">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 xml:space="preserve">AGE </w:t>
      </w:r>
      <w:r w:rsidR="00411B9C">
        <w:rPr>
          <w:b/>
        </w:rPr>
        <w:t>Sant’Ana</w:t>
      </w:r>
      <w:r w:rsidR="00B626B7">
        <w:t xml:space="preserve"> e </w:t>
      </w:r>
      <w:r w:rsidRPr="0038146B">
        <w:t>“</w:t>
      </w:r>
      <w:r w:rsidRPr="0038146B">
        <w:rPr>
          <w:b/>
        </w:rPr>
        <w:t>Aprovaç</w:t>
      </w:r>
      <w:r w:rsidR="00B626B7">
        <w:rPr>
          <w:b/>
        </w:rPr>
        <w:t>ão</w:t>
      </w:r>
      <w:r w:rsidRPr="0038146B">
        <w:rPr>
          <w:b/>
        </w:rPr>
        <w:t xml:space="preserve"> Societária</w:t>
      </w:r>
      <w:r w:rsidRPr="0038146B">
        <w:t>”), dentre outras matérias, deliberou e aprovou a constituição da Cessão Fiduciária Direitos Creditórios Emergentes (conforme definido</w:t>
      </w:r>
      <w:r w:rsidR="001D3646" w:rsidRPr="0038146B">
        <w:t xml:space="preserve"> no Contrato) e </w:t>
      </w:r>
      <w:r w:rsidRPr="0038146B">
        <w:t xml:space="preserve">Cessão Fiduciária </w:t>
      </w:r>
      <w:r w:rsidR="00411B9C">
        <w:t>CPST</w:t>
      </w:r>
      <w:r w:rsidR="00411B9C" w:rsidRPr="0038146B">
        <w:t xml:space="preserve"> </w:t>
      </w:r>
      <w:r w:rsidRPr="0038146B">
        <w:t>(conforme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rsidR="00697B61" w:rsidRPr="0038146B" w:rsidRDefault="00697B61" w:rsidP="00E6716A">
      <w:pPr>
        <w:pStyle w:val="Recitals"/>
        <w:numPr>
          <w:ilvl w:val="1"/>
          <w:numId w:val="56"/>
        </w:numPr>
      </w:pPr>
      <w:r w:rsidRPr="0038146B">
        <w:t>os termos e condições da Emissão e das Debêntures encontram-se descritos no “</w:t>
      </w:r>
      <w:r w:rsidRPr="00CF447C">
        <w:rPr>
          <w:rFonts w:cs="Arial"/>
          <w:i/>
          <w:szCs w:val="20"/>
        </w:rPr>
        <w:t xml:space="preserve">Instrumento Particular de Escritura da </w:t>
      </w:r>
      <w:r w:rsidR="00B626B7">
        <w:rPr>
          <w:rFonts w:cs="Arial"/>
          <w:i/>
          <w:szCs w:val="20"/>
        </w:rPr>
        <w:t>8</w:t>
      </w:r>
      <w:r w:rsidRPr="00CF447C">
        <w:rPr>
          <w:rFonts w:cs="Arial"/>
          <w:i/>
          <w:szCs w:val="20"/>
        </w:rPr>
        <w:t>ª (</w:t>
      </w:r>
      <w:r w:rsidR="00B626B7">
        <w:rPr>
          <w:rFonts w:cs="Arial"/>
          <w:i/>
          <w:szCs w:val="20"/>
        </w:rPr>
        <w:t>Oitava</w:t>
      </w:r>
      <w:r w:rsidRPr="00CF447C">
        <w:rPr>
          <w:rFonts w:cs="Arial"/>
          <w:i/>
          <w:szCs w:val="20"/>
        </w:rPr>
        <w:t>) Emissão de Debêntures Simples, Não Conversíveis em Ações, em Série</w:t>
      </w:r>
      <w:r w:rsidR="00B626B7">
        <w:rPr>
          <w:rFonts w:cs="Arial"/>
          <w:i/>
          <w:szCs w:val="20"/>
        </w:rPr>
        <w:t xml:space="preserve"> Única</w:t>
      </w:r>
      <w:r w:rsidRPr="00CF447C">
        <w:rPr>
          <w:rFonts w:cs="Arial"/>
          <w:i/>
          <w:szCs w:val="20"/>
        </w:rPr>
        <w:t xml:space="preserve"> da Espécie com Garantia Real, para Distribuição Pública, da Transmissora Aliança de Energia Elétrica S.A.</w:t>
      </w:r>
      <w:r w:rsidRPr="0038146B">
        <w:t xml:space="preserve">”, celebrado, em </w:t>
      </w:r>
      <w:r w:rsidR="00B626B7" w:rsidRPr="0038146B">
        <w:rPr>
          <w:highlight w:val="yellow"/>
        </w:rPr>
        <w:t>[</w:t>
      </w:r>
      <w:r w:rsidR="00B626B7" w:rsidRPr="0038146B">
        <w:rPr>
          <w:highlight w:val="yellow"/>
        </w:rPr>
        <w:sym w:font="Symbol" w:char="F0B7"/>
      </w:r>
      <w:r w:rsidR="00B626B7" w:rsidRPr="0038146B">
        <w:rPr>
          <w:highlight w:val="yellow"/>
        </w:rPr>
        <w:t>]</w:t>
      </w:r>
      <w:r w:rsidR="00084C45" w:rsidRPr="0038146B">
        <w:rPr>
          <w:smallCaps/>
        </w:rPr>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000D6D16" w:rsidRPr="0038146B">
        <w:t xml:space="preserve"> </w:t>
      </w:r>
      <w:r w:rsidRPr="0038146B">
        <w:t xml:space="preserve">de 2019, entre a TAESA e o Agente Fiduciário, o qual [foi/será] inscrito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rsidR="00C73275" w:rsidRPr="0038146B" w:rsidRDefault="00997FF5" w:rsidP="00E6716A">
      <w:pPr>
        <w:pStyle w:val="Recitals"/>
        <w:numPr>
          <w:ilvl w:val="1"/>
          <w:numId w:val="56"/>
        </w:numPr>
        <w:autoSpaceDE w:val="0"/>
        <w:autoSpaceDN w:val="0"/>
        <w:adjustRightInd w:val="0"/>
      </w:pPr>
      <w:r w:rsidRPr="0038146B">
        <w:t xml:space="preserve">em </w:t>
      </w:r>
      <w:r w:rsidR="00B626B7" w:rsidRPr="0038146B">
        <w:rPr>
          <w:highlight w:val="yellow"/>
        </w:rPr>
        <w:t>[</w:t>
      </w:r>
      <w:r w:rsidR="00B626B7" w:rsidRPr="0038146B">
        <w:rPr>
          <w:highlight w:val="yellow"/>
        </w:rPr>
        <w:sym w:font="Symbol" w:char="F0B7"/>
      </w:r>
      <w:r w:rsidR="00B626B7" w:rsidRPr="0038146B">
        <w:rPr>
          <w:highlight w:val="yellow"/>
        </w:rPr>
        <w:t>]</w:t>
      </w:r>
      <w:r w:rsidR="002F0059" w:rsidRPr="0038146B">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00F9711C" w:rsidRPr="0038146B">
        <w:t xml:space="preserve">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(conforme definido na Escritura de Emissão)</w:t>
      </w:r>
      <w:r w:rsidRPr="0038146B">
        <w:t>, a totalidade dos Direitos Creditórios</w:t>
      </w:r>
      <w:r w:rsidR="00697B61" w:rsidRPr="0038146B">
        <w:t xml:space="preserve"> (conforme definido no Contrato)</w:t>
      </w:r>
      <w:r w:rsidRPr="0038146B">
        <w:t xml:space="preserve">; </w:t>
      </w:r>
    </w:p>
    <w:p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38146B">
        <w:t>de 2019, o “</w:t>
      </w:r>
      <w:r w:rsidRPr="0038146B">
        <w:rPr>
          <w:i/>
        </w:rPr>
        <w:t>Contrato de Depósito</w:t>
      </w:r>
      <w:r w:rsidRPr="0038146B">
        <w:t xml:space="preserve">”, o qual regula os termos e condições da contratação, pelas Cedentes, do Banco Administrador como banco depositário dos respectivos Direitos Creditórios, conforme depositados </w:t>
      </w:r>
      <w:r w:rsidR="00315A6B">
        <w:t>nas Contas Vinculadas</w:t>
      </w:r>
      <w:r w:rsidRPr="0038146B">
        <w:t xml:space="preserve">, para promover a gestão e custódia dos respectivos Direitos Creditórios, observado o disposto no Contrato; </w:t>
      </w:r>
      <w:r w:rsidR="00997FF5" w:rsidRPr="0038146B">
        <w:t>e</w:t>
      </w:r>
    </w:p>
    <w:p w:rsidR="00997FF5" w:rsidRPr="0038146B" w:rsidRDefault="00997FF5" w:rsidP="00E6716A">
      <w:pPr>
        <w:pStyle w:val="Recitals"/>
        <w:numPr>
          <w:ilvl w:val="1"/>
          <w:numId w:val="55"/>
        </w:numPr>
        <w:autoSpaceDE w:val="0"/>
        <w:autoSpaceDN w:val="0"/>
        <w:adjustRightInd w:val="0"/>
      </w:pPr>
      <w:r w:rsidRPr="0038146B">
        <w:t xml:space="preserve">as partes desejam aditar o Contrato </w:t>
      </w:r>
      <w:r w:rsidR="00A971F2" w:rsidRPr="0038146B">
        <w:t xml:space="preserve">a Cláusula 2.1 do Contrato, nos termos previstos na Cláusula 8.1 (xxvi) </w:t>
      </w:r>
      <w:r w:rsidRPr="0038146B">
        <w:t>do Contrato.</w:t>
      </w:r>
    </w:p>
    <w:p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rsidR="00997FF5" w:rsidRPr="0038146B" w:rsidRDefault="00997FF5" w:rsidP="00E6716A">
      <w:pPr>
        <w:pStyle w:val="Level1"/>
        <w:numPr>
          <w:ilvl w:val="0"/>
          <w:numId w:val="58"/>
        </w:numPr>
        <w:autoSpaceDE w:val="0"/>
        <w:autoSpaceDN w:val="0"/>
        <w:adjustRightInd w:val="0"/>
        <w:rPr>
          <w:sz w:val="20"/>
          <w:u w:val="single"/>
        </w:rPr>
      </w:pPr>
      <w:r w:rsidRPr="0038146B">
        <w:rPr>
          <w:sz w:val="20"/>
        </w:rPr>
        <w:lastRenderedPageBreak/>
        <w:t>AUTORIZAÇÃO E APERFEIÇOAMENTO DA CESSÃO FIDUCIÁRIA</w:t>
      </w:r>
    </w:p>
    <w:p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rsidR="00997FF5" w:rsidRPr="0038146B" w:rsidRDefault="00697B61" w:rsidP="00E6716A">
      <w:pPr>
        <w:pStyle w:val="Level2"/>
        <w:numPr>
          <w:ilvl w:val="1"/>
          <w:numId w:val="57"/>
        </w:numPr>
        <w:tabs>
          <w:tab w:val="clear" w:pos="680"/>
          <w:tab w:val="num" w:pos="1276"/>
        </w:tabs>
        <w:ind w:left="0" w:firstLine="0"/>
      </w:pPr>
      <w:bookmarkStart w:id="114" w:name="_Ref512868291"/>
      <w:bookmarkStart w:id="115" w:name="_Ref456780279"/>
      <w:r w:rsidRPr="00CF447C">
        <w:rPr>
          <w:rFonts w:cs="Arial"/>
        </w:rPr>
        <w:t xml:space="preserve">As Cedentes deverão (i) </w:t>
      </w:r>
      <w:r w:rsidR="00E45A65">
        <w:rPr>
          <w:rFonts w:cs="Arial"/>
        </w:rPr>
        <w:t>[</w:t>
      </w:r>
      <w:r w:rsidRPr="00CF447C">
        <w:rPr>
          <w:rFonts w:cs="Arial"/>
        </w:rPr>
        <w:t>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w:t>
      </w:r>
      <w:r w:rsidR="00E45A65">
        <w:t>]</w:t>
      </w:r>
      <w:r w:rsidRPr="0038146B">
        <w:t xml:space="preserve"> (“</w:t>
      </w:r>
      <w:r w:rsidRPr="0038146B">
        <w:rPr>
          <w:b/>
        </w:rPr>
        <w:t>Cartórios de RTD</w:t>
      </w:r>
      <w:r w:rsidRPr="0038146B">
        <w:t>”)</w:t>
      </w:r>
      <w:r w:rsidRPr="00CF447C">
        <w:rPr>
          <w:rFonts w:cs="Arial"/>
        </w:rPr>
        <w:t>, em até 2 (dois) Dias Úteis após sua respectiva celebração; e (ii) enviar 1 (uma) via original deste Aditamento ao Agente Fiduciário, em até 05 (cinco) Dias Úteis após seus respectivos registros nos Cartórios de RTD</w:t>
      </w:r>
      <w:r w:rsidRPr="0038146B">
        <w:t>, nos termos do artigo 62, inciso III, da Lei das Sociedades por Ações, e dos artigos 129 e 130 da Lei n.º 6.015 de 31 de dezembro de 1973, conforme em vigor.</w:t>
      </w:r>
      <w:bookmarkEnd w:id="114"/>
      <w:r w:rsidR="00997FF5" w:rsidRPr="0038146B">
        <w:t xml:space="preserve"> </w:t>
      </w:r>
    </w:p>
    <w:p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rsidR="00997FF5" w:rsidRPr="0038146B" w:rsidRDefault="00997FF5" w:rsidP="00E6716A">
      <w:pPr>
        <w:pStyle w:val="Level2"/>
        <w:numPr>
          <w:ilvl w:val="1"/>
          <w:numId w:val="54"/>
        </w:numPr>
        <w:autoSpaceDE w:val="0"/>
        <w:autoSpaceDN w:val="0"/>
        <w:adjustRightInd w:val="0"/>
      </w:pPr>
      <w:r w:rsidRPr="0038146B">
        <w:t xml:space="preserve">As Partes decidem </w:t>
      </w:r>
      <w:r w:rsidR="00A971F2" w:rsidRPr="0038146B">
        <w:t xml:space="preserve">alterar </w:t>
      </w:r>
      <w:r w:rsidR="00D44752">
        <w:t>o Anexo II do Contrato, nos termos do Anexo A ao presente Aditamento.</w:t>
      </w:r>
    </w:p>
    <w:p w:rsidR="00997FF5" w:rsidRPr="0038146B" w:rsidRDefault="00997FF5" w:rsidP="00E6716A">
      <w:pPr>
        <w:pStyle w:val="Level1"/>
        <w:widowControl w:val="0"/>
        <w:numPr>
          <w:ilvl w:val="0"/>
          <w:numId w:val="59"/>
        </w:numPr>
        <w:autoSpaceDE w:val="0"/>
        <w:autoSpaceDN w:val="0"/>
        <w:adjustRightInd w:val="0"/>
        <w:rPr>
          <w:sz w:val="20"/>
        </w:rPr>
      </w:pPr>
      <w:bookmarkStart w:id="116" w:name="_Ref512870266"/>
      <w:bookmarkEnd w:id="115"/>
      <w:r w:rsidRPr="0038146B">
        <w:rPr>
          <w:sz w:val="20"/>
        </w:rPr>
        <w:t>DECLARAÇÕES DAS PARTES</w:t>
      </w:r>
    </w:p>
    <w:p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FC6A9F">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16"/>
    <w:p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rsidR="00997FF5" w:rsidRPr="0038146B" w:rsidRDefault="00997FF5" w:rsidP="00E6716A">
      <w:pPr>
        <w:pStyle w:val="Level2"/>
        <w:widowControl w:val="0"/>
        <w:numPr>
          <w:ilvl w:val="1"/>
          <w:numId w:val="54"/>
        </w:numPr>
        <w:spacing w:before="140" w:after="0"/>
      </w:pPr>
      <w:r w:rsidRPr="0038146B">
        <w:t>Não se presume a renúncia a qualquer dos direitos decorrentes do presente Aditamento. Dessa forma, nenhum atraso, omissão ou liberalidade no exercício de qualquer direito, faculdade ou remédio que caiba ao Agente Fiduciário e/ou aos Debenturistas em razão de qualquer inadimplemento das obrigações da</w:t>
      </w:r>
      <w:r w:rsidR="009035BB" w:rsidRPr="0038146B">
        <w:t>s</w:t>
      </w:r>
      <w:r w:rsidRPr="0038146B">
        <w:t xml:space="preserve"> Cedente</w:t>
      </w:r>
      <w:r w:rsidR="009035BB" w:rsidRPr="0038146B">
        <w:t>s</w:t>
      </w:r>
      <w:r w:rsidRPr="0038146B">
        <w:t>, prejudicará 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rsidR="00997FF5" w:rsidRPr="0038146B" w:rsidRDefault="00997FF5" w:rsidP="00E6716A">
      <w:pPr>
        <w:pStyle w:val="Level2"/>
        <w:widowControl w:val="0"/>
        <w:numPr>
          <w:ilvl w:val="1"/>
          <w:numId w:val="54"/>
        </w:numPr>
        <w:spacing w:before="140" w:after="0"/>
        <w:rPr>
          <w:i/>
        </w:rPr>
      </w:pPr>
      <w:r w:rsidRPr="0038146B">
        <w:t xml:space="preserve">Caso qualquer das disposições deste Aditamento venha a ser julgada ilegal, inválida ou </w:t>
      </w:r>
      <w:r w:rsidRPr="0038146B">
        <w:lastRenderedPageBreak/>
        <w:t>ineficaz, prevalecerão todas as demais disposições não afetadas por tal julgamento, comprometendo-se as partes, em boa-fé, a substituir a disposição afetada por outra que, na medida do possível, produza o mesmo efeito.</w:t>
      </w:r>
    </w:p>
    <w:p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rsidR="00CA40B5" w:rsidRDefault="00CA40B5" w:rsidP="00CA40B5">
      <w:pPr>
        <w:pStyle w:val="Level2"/>
        <w:numPr>
          <w:ilvl w:val="0"/>
          <w:numId w:val="0"/>
        </w:numPr>
        <w:autoSpaceDE w:val="0"/>
        <w:autoSpaceDN w:val="0"/>
        <w:adjustRightInd w:val="0"/>
        <w:ind w:left="680"/>
      </w:pPr>
    </w:p>
    <w:p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rsidR="00997FF5" w:rsidRPr="0038146B" w:rsidRDefault="00997FF5" w:rsidP="00997FF5">
      <w:pPr>
        <w:pStyle w:val="Body"/>
        <w:jc w:val="center"/>
      </w:pPr>
      <w:r w:rsidRPr="0038146B">
        <w:t>São Paulo, [</w:t>
      </w:r>
      <w:r w:rsidRPr="0038146B">
        <w:rPr>
          <w:i/>
        </w:rPr>
        <w:t>data</w:t>
      </w:r>
      <w:r w:rsidRPr="0038146B">
        <w:t>].</w:t>
      </w:r>
    </w:p>
    <w:p w:rsidR="00D44752" w:rsidRDefault="00997FF5" w:rsidP="00997FF5">
      <w:pPr>
        <w:pStyle w:val="Body"/>
        <w:jc w:val="center"/>
        <w:rPr>
          <w:i/>
        </w:rPr>
      </w:pPr>
      <w:r w:rsidRPr="0038146B">
        <w:rPr>
          <w:i/>
        </w:rPr>
        <w:t>[Páginas de assinaturas das Partes a ser incluída quando da assinatura do Aditamento]</w:t>
      </w:r>
    </w:p>
    <w:p w:rsidR="00D44752" w:rsidRDefault="00D44752">
      <w:pPr>
        <w:rPr>
          <w:i/>
        </w:rPr>
      </w:pPr>
      <w:r>
        <w:rPr>
          <w:i/>
        </w:rPr>
        <w:br w:type="page"/>
      </w:r>
    </w:p>
    <w:p w:rsidR="00997FF5" w:rsidRPr="00D44752" w:rsidRDefault="00D44752" w:rsidP="00997FF5">
      <w:pPr>
        <w:pStyle w:val="Body"/>
        <w:jc w:val="center"/>
        <w:rPr>
          <w:b/>
        </w:rPr>
      </w:pPr>
      <w:r w:rsidRPr="00D44752">
        <w:rPr>
          <w:b/>
        </w:rPr>
        <w:lastRenderedPageBreak/>
        <w:t>Anexo A</w:t>
      </w:r>
    </w:p>
    <w:p w:rsidR="00537390" w:rsidRDefault="00537390" w:rsidP="00D52CC3">
      <w:pPr>
        <w:pStyle w:val="Level4"/>
        <w:numPr>
          <w:ilvl w:val="0"/>
          <w:numId w:val="0"/>
        </w:numPr>
        <w:ind w:left="1360"/>
      </w:pPr>
    </w:p>
    <w:p w:rsidR="00D44752" w:rsidRPr="00D44752" w:rsidRDefault="00D44752" w:rsidP="00D44752">
      <w:pPr>
        <w:pStyle w:val="Level4"/>
        <w:numPr>
          <w:ilvl w:val="0"/>
          <w:numId w:val="0"/>
        </w:numPr>
        <w:jc w:val="center"/>
        <w:rPr>
          <w:highlight w:val="yellow"/>
        </w:rPr>
      </w:pPr>
      <w:r w:rsidRPr="00D44752">
        <w:rPr>
          <w:highlight w:val="yellow"/>
        </w:rPr>
        <w:t>[</w:t>
      </w:r>
      <w:r w:rsidRPr="00D44752">
        <w:rPr>
          <w:highlight w:val="yellow"/>
        </w:rPr>
        <w:sym w:font="Symbol" w:char="F0B7"/>
      </w:r>
      <w:r w:rsidRPr="00D44752">
        <w:rPr>
          <w:highlight w:val="yellow"/>
        </w:rPr>
        <w:t>]</w:t>
      </w:r>
    </w:p>
    <w:sectPr w:rsidR="00D44752" w:rsidRPr="00D44752" w:rsidSect="00217789">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6B" w:rsidRDefault="0007646B">
      <w:r>
        <w:separator/>
      </w:r>
    </w:p>
  </w:endnote>
  <w:endnote w:type="continuationSeparator" w:id="0">
    <w:p w:rsidR="0007646B" w:rsidRDefault="0007646B">
      <w:r>
        <w:continuationSeparator/>
      </w:r>
    </w:p>
  </w:endnote>
  <w:endnote w:type="continuationNotice" w:id="1">
    <w:p w:rsidR="0007646B" w:rsidRDefault="00076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628139"/>
      <w:docPartObj>
        <w:docPartGallery w:val="Page Numbers (Bottom of Page)"/>
        <w:docPartUnique/>
      </w:docPartObj>
    </w:sdtPr>
    <w:sdtEndPr/>
    <w:sdtContent>
      <w:p w:rsidR="00012D68" w:rsidRDefault="00012D68">
        <w:pPr>
          <w:pStyle w:val="Footer"/>
          <w:jc w:val="center"/>
        </w:pPr>
        <w:r>
          <w:fldChar w:fldCharType="begin"/>
        </w:r>
        <w:r>
          <w:instrText>PAGE   \* MERGEFORMAT</w:instrText>
        </w:r>
        <w:r>
          <w:fldChar w:fldCharType="separate"/>
        </w:r>
        <w:r w:rsidR="00C1598D">
          <w:rPr>
            <w:noProof/>
          </w:rPr>
          <w:t>27</w:t>
        </w:r>
        <w:r>
          <w:fldChar w:fldCharType="end"/>
        </w:r>
      </w:p>
    </w:sdtContent>
  </w:sdt>
  <w:p w:rsidR="00012D68" w:rsidRPr="008028CD" w:rsidRDefault="00012D68" w:rsidP="009B4E62">
    <w:pPr>
      <w:pStyle w:val="Footer"/>
      <w:tabs>
        <w:tab w:val="left" w:pos="7542"/>
      </w:tabs>
      <w:jc w:val="lef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68" w:rsidRDefault="00012D68">
    <w:pPr>
      <w:pStyle w:val="Footer"/>
      <w:jc w:val="center"/>
    </w:pPr>
    <w:r>
      <w:rPr>
        <w:noProof/>
        <w:lang w:eastAsia="pt-BR"/>
      </w:rPr>
      <mc:AlternateContent>
        <mc:Choice Requires="wps">
          <w:drawing>
            <wp:inline distT="0" distB="0" distL="0" distR="0">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12D68" w:rsidRPr="00DE1338" w:rsidRDefault="00012D68" w:rsidP="00DE1338">
                          <w:pPr>
                            <w:spacing w:line="220" w:lineRule="auto"/>
                            <w:rPr>
                              <w:rFonts w:ascii="Calibri" w:hAnsi="Calibri" w:cs="Calibri"/>
                              <w:sz w:val="12"/>
                            </w:rPr>
                          </w:pPr>
                          <w:r>
                            <w:rPr>
                              <w:rFonts w:ascii="Calibri" w:hAnsi="Calibri" w:cs="Calibri"/>
                              <w:sz w:val="12"/>
                            </w:rPr>
                            <w:t>DA #11081581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012D68" w:rsidRPr="00DE1338" w:rsidRDefault="00012D68" w:rsidP="00DE1338">
                    <w:pPr>
                      <w:spacing w:line="220" w:lineRule="auto"/>
                      <w:rPr>
                        <w:rFonts w:ascii="Calibri" w:hAnsi="Calibri" w:cs="Calibri"/>
                        <w:sz w:val="12"/>
                      </w:rPr>
                    </w:pPr>
                    <w:r>
                      <w:rPr>
                        <w:rFonts w:ascii="Calibri" w:hAnsi="Calibri" w:cs="Calibri"/>
                        <w:sz w:val="12"/>
                      </w:rPr>
                      <w:t>DA #11081581 v6</w:t>
                    </w:r>
                  </w:p>
                </w:txbxContent>
              </v:textbox>
              <w10:anchorlock/>
            </v:shape>
          </w:pict>
        </mc:Fallback>
      </mc:AlternateContent>
    </w:r>
    <w:sdt>
      <w:sdtPr>
        <w:id w:val="164670069"/>
        <w:docPartObj>
          <w:docPartGallery w:val="Page Numbers (Bottom of Page)"/>
          <w:docPartUnique/>
        </w:docPartObj>
      </w:sdtPr>
      <w:sdtEndPr/>
      <w:sdtContent>
        <w:r>
          <w:fldChar w:fldCharType="begin"/>
        </w:r>
        <w:r>
          <w:instrText>PAGE   \* MERGEFORMAT</w:instrText>
        </w:r>
        <w:r>
          <w:fldChar w:fldCharType="separate"/>
        </w:r>
        <w:r w:rsidR="00FC6A9F">
          <w:rPr>
            <w:noProof/>
          </w:rPr>
          <w:t>1</w:t>
        </w:r>
        <w:r>
          <w:fldChar w:fldCharType="end"/>
        </w:r>
      </w:sdtContent>
    </w:sdt>
  </w:p>
  <w:p w:rsidR="00012D68" w:rsidRDefault="00012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68" w:rsidRPr="006C28C1" w:rsidRDefault="00012D68" w:rsidP="006C28C1">
    <w:pPr>
      <w:pStyle w:val="Footer"/>
      <w:jc w:val="left"/>
      <w:rPr>
        <w:rFonts w:ascii="Verdana" w:hAnsi="Verdana"/>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68" w:rsidRPr="0038146B" w:rsidRDefault="00012D68" w:rsidP="0038146B">
    <w:pPr>
      <w:pStyle w:val="Footer"/>
      <w:jc w:val="left"/>
      <w:rPr>
        <w:rFonts w:ascii="Verdana" w:hAnsi="Verdana"/>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6B" w:rsidRDefault="0007646B">
      <w:r>
        <w:separator/>
      </w:r>
    </w:p>
  </w:footnote>
  <w:footnote w:type="continuationSeparator" w:id="0">
    <w:p w:rsidR="0007646B" w:rsidRDefault="0007646B">
      <w:r>
        <w:continuationSeparator/>
      </w:r>
    </w:p>
  </w:footnote>
  <w:footnote w:type="continuationNotice" w:id="1">
    <w:p w:rsidR="0007646B" w:rsidRDefault="000764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68" w:rsidRDefault="00012D68" w:rsidP="00805ABA">
    <w:pPr>
      <w:pStyle w:val="Header"/>
      <w:jc w:val="right"/>
      <w:rPr>
        <w:b/>
      </w:rPr>
    </w:pPr>
    <w:r>
      <w:rPr>
        <w:b/>
      </w:rPr>
      <w:t>Minuta Consolidada</w:t>
    </w:r>
    <w:r>
      <w:rPr>
        <w:b/>
      </w:rPr>
      <w:br/>
      <w:t>15.12.2019</w:t>
    </w:r>
  </w:p>
  <w:p w:rsidR="00012D68" w:rsidRPr="00670B7C" w:rsidRDefault="00012D68" w:rsidP="00DB37AF">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68" w:rsidRPr="00805ABA" w:rsidRDefault="00012D68" w:rsidP="00020CD2">
    <w:pPr>
      <w:pStyle w:val="Header"/>
      <w:jc w:val="right"/>
      <w:rPr>
        <w:b/>
      </w:rPr>
    </w:pPr>
    <w:r w:rsidRPr="00805ABA">
      <w:rPr>
        <w:b/>
      </w:rPr>
      <w:t>Minuta Consolidada</w:t>
    </w:r>
    <w:r w:rsidRPr="00805ABA">
      <w:rPr>
        <w:b/>
      </w:rPr>
      <w:br/>
      <w:t>1</w:t>
    </w:r>
    <w:r w:rsidR="00FA7DBB">
      <w:rPr>
        <w:b/>
      </w:rPr>
      <w:t>8.12</w:t>
    </w:r>
    <w:r w:rsidRPr="00805ABA">
      <w:rPr>
        <w:b/>
      </w:rPr>
      <w:t>.2019</w:t>
    </w:r>
  </w:p>
  <w:p w:rsidR="00012D68" w:rsidRDefault="00012D68" w:rsidP="00020C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A7002C"/>
    <w:multiLevelType w:val="multilevel"/>
    <w:tmpl w:val="5AD4E53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5"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53"/>
  </w:num>
  <w:num w:numId="3">
    <w:abstractNumId w:val="25"/>
  </w:num>
  <w:num w:numId="4">
    <w:abstractNumId w:val="17"/>
  </w:num>
  <w:num w:numId="5">
    <w:abstractNumId w:val="34"/>
  </w:num>
  <w:num w:numId="6">
    <w:abstractNumId w:val="28"/>
  </w:num>
  <w:num w:numId="7">
    <w:abstractNumId w:val="18"/>
  </w:num>
  <w:num w:numId="8">
    <w:abstractNumId w:val="42"/>
  </w:num>
  <w:num w:numId="9">
    <w:abstractNumId w:val="57"/>
  </w:num>
  <w:num w:numId="10">
    <w:abstractNumId w:val="19"/>
  </w:num>
  <w:num w:numId="11">
    <w:abstractNumId w:val="29"/>
  </w:num>
  <w:num w:numId="12">
    <w:abstractNumId w:val="38"/>
  </w:num>
  <w:num w:numId="13">
    <w:abstractNumId w:val="32"/>
  </w:num>
  <w:num w:numId="14">
    <w:abstractNumId w:val="37"/>
  </w:num>
  <w:num w:numId="15">
    <w:abstractNumId w:val="36"/>
  </w:num>
  <w:num w:numId="16">
    <w:abstractNumId w:val="20"/>
  </w:num>
  <w:num w:numId="17">
    <w:abstractNumId w:val="48"/>
  </w:num>
  <w:num w:numId="18">
    <w:abstractNumId w:val="47"/>
  </w:num>
  <w:num w:numId="19">
    <w:abstractNumId w:val="59"/>
  </w:num>
  <w:num w:numId="20">
    <w:abstractNumId w:val="43"/>
  </w:num>
  <w:num w:numId="21">
    <w:abstractNumId w:val="56"/>
  </w:num>
  <w:num w:numId="22">
    <w:abstractNumId w:val="44"/>
  </w:num>
  <w:num w:numId="23">
    <w:abstractNumId w:val="40"/>
  </w:num>
  <w:num w:numId="24">
    <w:abstractNumId w:val="54"/>
  </w:num>
  <w:num w:numId="25">
    <w:abstractNumId w:val="50"/>
  </w:num>
  <w:num w:numId="26">
    <w:abstractNumId w:val="15"/>
  </w:num>
  <w:num w:numId="27">
    <w:abstractNumId w:val="27"/>
  </w:num>
  <w:num w:numId="28">
    <w:abstractNumId w:val="16"/>
  </w:num>
  <w:num w:numId="29">
    <w:abstractNumId w:val="24"/>
  </w:num>
  <w:num w:numId="30">
    <w:abstractNumId w:val="13"/>
  </w:num>
  <w:num w:numId="31">
    <w:abstractNumId w:val="45"/>
  </w:num>
  <w:num w:numId="32">
    <w:abstractNumId w:val="10"/>
  </w:num>
  <w:num w:numId="33">
    <w:abstractNumId w:val="26"/>
  </w:num>
  <w:num w:numId="34">
    <w:abstractNumId w:val="46"/>
  </w:num>
  <w:num w:numId="35">
    <w:abstractNumId w:val="22"/>
  </w:num>
  <w:num w:numId="36">
    <w:abstractNumId w:val="30"/>
  </w:num>
  <w:num w:numId="37">
    <w:abstractNumId w:val="49"/>
  </w:num>
  <w:num w:numId="38">
    <w:abstractNumId w:val="21"/>
  </w:num>
  <w:num w:numId="39">
    <w:abstractNumId w:val="39"/>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3"/>
  </w:num>
  <w:num w:numId="50">
    <w:abstractNumId w:val="58"/>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2"/>
  </w:num>
  <w:num w:numId="54">
    <w:abstractNumId w:val="9"/>
  </w:num>
  <w:num w:numId="55">
    <w:abstractNumId w:val="41"/>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47"/>
  </w:num>
  <w:num w:numId="66">
    <w:abstractNumId w:val="47"/>
  </w:num>
  <w:num w:numId="67">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29D3"/>
    <w:rsid w:val="00012D68"/>
    <w:rsid w:val="000130A3"/>
    <w:rsid w:val="00013F6D"/>
    <w:rsid w:val="0001488F"/>
    <w:rsid w:val="000151A2"/>
    <w:rsid w:val="00015768"/>
    <w:rsid w:val="0001591F"/>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6C93"/>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9C9"/>
    <w:rsid w:val="00072B12"/>
    <w:rsid w:val="00073286"/>
    <w:rsid w:val="00074212"/>
    <w:rsid w:val="00074275"/>
    <w:rsid w:val="000747D6"/>
    <w:rsid w:val="00075450"/>
    <w:rsid w:val="000759FA"/>
    <w:rsid w:val="0007646B"/>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6DA"/>
    <w:rsid w:val="001179FC"/>
    <w:rsid w:val="00121623"/>
    <w:rsid w:val="0012251A"/>
    <w:rsid w:val="00122827"/>
    <w:rsid w:val="001235BC"/>
    <w:rsid w:val="0012362A"/>
    <w:rsid w:val="00123837"/>
    <w:rsid w:val="00123AF6"/>
    <w:rsid w:val="00123B1D"/>
    <w:rsid w:val="00124463"/>
    <w:rsid w:val="00124536"/>
    <w:rsid w:val="001253C9"/>
    <w:rsid w:val="001254E2"/>
    <w:rsid w:val="00125698"/>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2CBA"/>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818"/>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857"/>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382A"/>
    <w:rsid w:val="001C40E9"/>
    <w:rsid w:val="001C466D"/>
    <w:rsid w:val="001C5550"/>
    <w:rsid w:val="001C567C"/>
    <w:rsid w:val="001C6558"/>
    <w:rsid w:val="001C67DA"/>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2A9"/>
    <w:rsid w:val="00216A2A"/>
    <w:rsid w:val="00216D01"/>
    <w:rsid w:val="00216D6F"/>
    <w:rsid w:val="00216FE0"/>
    <w:rsid w:val="00217273"/>
    <w:rsid w:val="00217789"/>
    <w:rsid w:val="00220402"/>
    <w:rsid w:val="00220757"/>
    <w:rsid w:val="00220C43"/>
    <w:rsid w:val="00221C42"/>
    <w:rsid w:val="00221CF6"/>
    <w:rsid w:val="00221F90"/>
    <w:rsid w:val="00222198"/>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5FE6"/>
    <w:rsid w:val="00226101"/>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4E6"/>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6FB"/>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059"/>
    <w:rsid w:val="002F057B"/>
    <w:rsid w:val="002F082A"/>
    <w:rsid w:val="002F0A56"/>
    <w:rsid w:val="002F1914"/>
    <w:rsid w:val="002F1D8B"/>
    <w:rsid w:val="002F1E47"/>
    <w:rsid w:val="002F2008"/>
    <w:rsid w:val="002F24E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5A6B"/>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A"/>
    <w:rsid w:val="0040282C"/>
    <w:rsid w:val="00402CB1"/>
    <w:rsid w:val="00403839"/>
    <w:rsid w:val="00403DC6"/>
    <w:rsid w:val="00404369"/>
    <w:rsid w:val="00405114"/>
    <w:rsid w:val="00405378"/>
    <w:rsid w:val="00406067"/>
    <w:rsid w:val="00407E59"/>
    <w:rsid w:val="00410D39"/>
    <w:rsid w:val="00411112"/>
    <w:rsid w:val="004114F5"/>
    <w:rsid w:val="0041169C"/>
    <w:rsid w:val="004117E0"/>
    <w:rsid w:val="00411838"/>
    <w:rsid w:val="00411B2C"/>
    <w:rsid w:val="00411B9C"/>
    <w:rsid w:val="00411D21"/>
    <w:rsid w:val="004120E5"/>
    <w:rsid w:val="0041298D"/>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307"/>
    <w:rsid w:val="004224A2"/>
    <w:rsid w:val="00423C5D"/>
    <w:rsid w:val="00425989"/>
    <w:rsid w:val="00425BFC"/>
    <w:rsid w:val="00426F31"/>
    <w:rsid w:val="00427610"/>
    <w:rsid w:val="0042765F"/>
    <w:rsid w:val="00427703"/>
    <w:rsid w:val="0042773B"/>
    <w:rsid w:val="00427DE2"/>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6F83"/>
    <w:rsid w:val="0048712F"/>
    <w:rsid w:val="0048726D"/>
    <w:rsid w:val="00487DA9"/>
    <w:rsid w:val="00490371"/>
    <w:rsid w:val="004911EC"/>
    <w:rsid w:val="00491360"/>
    <w:rsid w:val="00492631"/>
    <w:rsid w:val="00493CEC"/>
    <w:rsid w:val="004943B0"/>
    <w:rsid w:val="004948A5"/>
    <w:rsid w:val="00495868"/>
    <w:rsid w:val="00495CF8"/>
    <w:rsid w:val="004960A6"/>
    <w:rsid w:val="0049627C"/>
    <w:rsid w:val="00496DDB"/>
    <w:rsid w:val="0049753A"/>
    <w:rsid w:val="00497AA0"/>
    <w:rsid w:val="004A07E8"/>
    <w:rsid w:val="004A0DB6"/>
    <w:rsid w:val="004A13BA"/>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1535"/>
    <w:rsid w:val="004D22E9"/>
    <w:rsid w:val="004D23EF"/>
    <w:rsid w:val="004D2448"/>
    <w:rsid w:val="004D299B"/>
    <w:rsid w:val="004D2A3B"/>
    <w:rsid w:val="004D2D8E"/>
    <w:rsid w:val="004D3172"/>
    <w:rsid w:val="004D32E9"/>
    <w:rsid w:val="004D379E"/>
    <w:rsid w:val="004D3837"/>
    <w:rsid w:val="004D3F4F"/>
    <w:rsid w:val="004D4E65"/>
    <w:rsid w:val="004D53F2"/>
    <w:rsid w:val="004D659E"/>
    <w:rsid w:val="004D6B56"/>
    <w:rsid w:val="004D6BD3"/>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3A6"/>
    <w:rsid w:val="00536735"/>
    <w:rsid w:val="00536C64"/>
    <w:rsid w:val="00536F40"/>
    <w:rsid w:val="005371EB"/>
    <w:rsid w:val="005372D9"/>
    <w:rsid w:val="00537390"/>
    <w:rsid w:val="00537700"/>
    <w:rsid w:val="00537950"/>
    <w:rsid w:val="005403DA"/>
    <w:rsid w:val="00540D0C"/>
    <w:rsid w:val="00540FB1"/>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786"/>
    <w:rsid w:val="00553A06"/>
    <w:rsid w:val="00553E80"/>
    <w:rsid w:val="00554847"/>
    <w:rsid w:val="00554EBF"/>
    <w:rsid w:val="005558C5"/>
    <w:rsid w:val="00556EA9"/>
    <w:rsid w:val="00556F66"/>
    <w:rsid w:val="005571CA"/>
    <w:rsid w:val="0055750D"/>
    <w:rsid w:val="00557DF7"/>
    <w:rsid w:val="00560D77"/>
    <w:rsid w:val="00561E91"/>
    <w:rsid w:val="00561F53"/>
    <w:rsid w:val="005620F2"/>
    <w:rsid w:val="00562CD3"/>
    <w:rsid w:val="00562DD3"/>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27D"/>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86FB3"/>
    <w:rsid w:val="005906D5"/>
    <w:rsid w:val="00590D96"/>
    <w:rsid w:val="00590EE3"/>
    <w:rsid w:val="00591181"/>
    <w:rsid w:val="005921D0"/>
    <w:rsid w:val="00592A1D"/>
    <w:rsid w:val="00592D02"/>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3F1F"/>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77B"/>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529"/>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0C4E"/>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053B"/>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CB8"/>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048A"/>
    <w:rsid w:val="006C1A7D"/>
    <w:rsid w:val="006C2744"/>
    <w:rsid w:val="006C28C1"/>
    <w:rsid w:val="006C2DB8"/>
    <w:rsid w:val="006C2E0E"/>
    <w:rsid w:val="006C412F"/>
    <w:rsid w:val="006C44EE"/>
    <w:rsid w:val="006C47A2"/>
    <w:rsid w:val="006C486B"/>
    <w:rsid w:val="006C4925"/>
    <w:rsid w:val="006C6439"/>
    <w:rsid w:val="006C6A52"/>
    <w:rsid w:val="006C6BDE"/>
    <w:rsid w:val="006C6C26"/>
    <w:rsid w:val="006C7030"/>
    <w:rsid w:val="006C77A4"/>
    <w:rsid w:val="006C78DE"/>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33D"/>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7FD"/>
    <w:rsid w:val="00714985"/>
    <w:rsid w:val="0071690A"/>
    <w:rsid w:val="00716A0D"/>
    <w:rsid w:val="00716A4B"/>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4FAB"/>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478"/>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206"/>
    <w:rsid w:val="007873F4"/>
    <w:rsid w:val="007875DB"/>
    <w:rsid w:val="00790156"/>
    <w:rsid w:val="007901A5"/>
    <w:rsid w:val="00790869"/>
    <w:rsid w:val="00790C42"/>
    <w:rsid w:val="00790DB8"/>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6EEF"/>
    <w:rsid w:val="007D733A"/>
    <w:rsid w:val="007D7F53"/>
    <w:rsid w:val="007E012C"/>
    <w:rsid w:val="007E063C"/>
    <w:rsid w:val="007E07EA"/>
    <w:rsid w:val="007E0D5B"/>
    <w:rsid w:val="007E14B9"/>
    <w:rsid w:val="007E17BD"/>
    <w:rsid w:val="007E1C10"/>
    <w:rsid w:val="007E1C1E"/>
    <w:rsid w:val="007E1F27"/>
    <w:rsid w:val="007E245A"/>
    <w:rsid w:val="007E24A3"/>
    <w:rsid w:val="007E2735"/>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25"/>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5ABA"/>
    <w:rsid w:val="00806A5C"/>
    <w:rsid w:val="0080781C"/>
    <w:rsid w:val="00807BB3"/>
    <w:rsid w:val="00807EE5"/>
    <w:rsid w:val="0081021E"/>
    <w:rsid w:val="00810D7A"/>
    <w:rsid w:val="0081169C"/>
    <w:rsid w:val="00811CD5"/>
    <w:rsid w:val="00811FEA"/>
    <w:rsid w:val="008147A5"/>
    <w:rsid w:val="0081534B"/>
    <w:rsid w:val="008157A0"/>
    <w:rsid w:val="008177FE"/>
    <w:rsid w:val="008201B6"/>
    <w:rsid w:val="00820204"/>
    <w:rsid w:val="00821007"/>
    <w:rsid w:val="0082205B"/>
    <w:rsid w:val="0082215A"/>
    <w:rsid w:val="00822623"/>
    <w:rsid w:val="0082362D"/>
    <w:rsid w:val="00824012"/>
    <w:rsid w:val="0082492F"/>
    <w:rsid w:val="00824981"/>
    <w:rsid w:val="008252DE"/>
    <w:rsid w:val="00825E08"/>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E55"/>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583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590F"/>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1447"/>
    <w:rsid w:val="009325B5"/>
    <w:rsid w:val="00932644"/>
    <w:rsid w:val="00932DA7"/>
    <w:rsid w:val="00933317"/>
    <w:rsid w:val="00933AD2"/>
    <w:rsid w:val="00933AFA"/>
    <w:rsid w:val="0093427A"/>
    <w:rsid w:val="00934353"/>
    <w:rsid w:val="0093453E"/>
    <w:rsid w:val="009349F1"/>
    <w:rsid w:val="00934A03"/>
    <w:rsid w:val="009351B7"/>
    <w:rsid w:val="00935385"/>
    <w:rsid w:val="009353EB"/>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3CD"/>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6C0C"/>
    <w:rsid w:val="00967144"/>
    <w:rsid w:val="00967DE2"/>
    <w:rsid w:val="00967F1A"/>
    <w:rsid w:val="00970A2D"/>
    <w:rsid w:val="00970A6F"/>
    <w:rsid w:val="0097166D"/>
    <w:rsid w:val="009727F0"/>
    <w:rsid w:val="009728BF"/>
    <w:rsid w:val="009732EE"/>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4E3"/>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626"/>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39"/>
    <w:rsid w:val="009B3C16"/>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71C"/>
    <w:rsid w:val="009C4DD3"/>
    <w:rsid w:val="009C6155"/>
    <w:rsid w:val="009C6844"/>
    <w:rsid w:val="009C702F"/>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3E16"/>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4DA"/>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DB1"/>
    <w:rsid w:val="00A31F7A"/>
    <w:rsid w:val="00A32368"/>
    <w:rsid w:val="00A33626"/>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5D7E"/>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0E42"/>
    <w:rsid w:val="00AD1983"/>
    <w:rsid w:val="00AD2CD9"/>
    <w:rsid w:val="00AD2E51"/>
    <w:rsid w:val="00AD31FB"/>
    <w:rsid w:val="00AD3920"/>
    <w:rsid w:val="00AD406D"/>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99"/>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6E2"/>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4B84"/>
    <w:rsid w:val="00B26438"/>
    <w:rsid w:val="00B26826"/>
    <w:rsid w:val="00B27140"/>
    <w:rsid w:val="00B27DEC"/>
    <w:rsid w:val="00B3083E"/>
    <w:rsid w:val="00B311C4"/>
    <w:rsid w:val="00B31283"/>
    <w:rsid w:val="00B31518"/>
    <w:rsid w:val="00B31906"/>
    <w:rsid w:val="00B3194D"/>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26B7"/>
    <w:rsid w:val="00B632A5"/>
    <w:rsid w:val="00B63838"/>
    <w:rsid w:val="00B63F7C"/>
    <w:rsid w:val="00B64194"/>
    <w:rsid w:val="00B64F0B"/>
    <w:rsid w:val="00B65015"/>
    <w:rsid w:val="00B6560E"/>
    <w:rsid w:val="00B66980"/>
    <w:rsid w:val="00B66CC0"/>
    <w:rsid w:val="00B67CF1"/>
    <w:rsid w:val="00B70663"/>
    <w:rsid w:val="00B70E63"/>
    <w:rsid w:val="00B711EA"/>
    <w:rsid w:val="00B718AB"/>
    <w:rsid w:val="00B71B41"/>
    <w:rsid w:val="00B720AA"/>
    <w:rsid w:val="00B725FF"/>
    <w:rsid w:val="00B72970"/>
    <w:rsid w:val="00B72C85"/>
    <w:rsid w:val="00B72D5E"/>
    <w:rsid w:val="00B72EDA"/>
    <w:rsid w:val="00B731AC"/>
    <w:rsid w:val="00B73F7A"/>
    <w:rsid w:val="00B7463B"/>
    <w:rsid w:val="00B74E9A"/>
    <w:rsid w:val="00B74F09"/>
    <w:rsid w:val="00B75925"/>
    <w:rsid w:val="00B764AA"/>
    <w:rsid w:val="00B769E2"/>
    <w:rsid w:val="00B76DB3"/>
    <w:rsid w:val="00B77431"/>
    <w:rsid w:val="00B809E0"/>
    <w:rsid w:val="00B817A9"/>
    <w:rsid w:val="00B822D7"/>
    <w:rsid w:val="00B825B1"/>
    <w:rsid w:val="00B8292B"/>
    <w:rsid w:val="00B82E5A"/>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98D"/>
    <w:rsid w:val="00C15E81"/>
    <w:rsid w:val="00C16611"/>
    <w:rsid w:val="00C16CB9"/>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6FC"/>
    <w:rsid w:val="00C30819"/>
    <w:rsid w:val="00C3091A"/>
    <w:rsid w:val="00C30CDF"/>
    <w:rsid w:val="00C31664"/>
    <w:rsid w:val="00C31BD4"/>
    <w:rsid w:val="00C3216F"/>
    <w:rsid w:val="00C32337"/>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A0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19AE"/>
    <w:rsid w:val="00C72770"/>
    <w:rsid w:val="00C72B89"/>
    <w:rsid w:val="00C73275"/>
    <w:rsid w:val="00C733F6"/>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4E4E"/>
    <w:rsid w:val="00C850AA"/>
    <w:rsid w:val="00C85799"/>
    <w:rsid w:val="00C85CF1"/>
    <w:rsid w:val="00C86026"/>
    <w:rsid w:val="00C86C20"/>
    <w:rsid w:val="00C87DBB"/>
    <w:rsid w:val="00C87FE2"/>
    <w:rsid w:val="00C9039A"/>
    <w:rsid w:val="00C903C2"/>
    <w:rsid w:val="00C90D29"/>
    <w:rsid w:val="00C916A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017"/>
    <w:rsid w:val="00CE311D"/>
    <w:rsid w:val="00CE3318"/>
    <w:rsid w:val="00CE33CB"/>
    <w:rsid w:val="00CE3523"/>
    <w:rsid w:val="00CE4354"/>
    <w:rsid w:val="00CE5347"/>
    <w:rsid w:val="00CE5606"/>
    <w:rsid w:val="00CE599D"/>
    <w:rsid w:val="00CE61E5"/>
    <w:rsid w:val="00CE63CB"/>
    <w:rsid w:val="00CE67F4"/>
    <w:rsid w:val="00CF00A9"/>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752"/>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338"/>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83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5A65"/>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5A"/>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55DC"/>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E7EF0"/>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46C1"/>
    <w:rsid w:val="00F05505"/>
    <w:rsid w:val="00F05770"/>
    <w:rsid w:val="00F06B61"/>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846"/>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2F6"/>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3D6C"/>
    <w:rsid w:val="00FA5053"/>
    <w:rsid w:val="00FA5247"/>
    <w:rsid w:val="00FA5C89"/>
    <w:rsid w:val="00FA62D8"/>
    <w:rsid w:val="00FA6825"/>
    <w:rsid w:val="00FA76F8"/>
    <w:rsid w:val="00FA77E4"/>
    <w:rsid w:val="00FA78DA"/>
    <w:rsid w:val="00FA7C1D"/>
    <w:rsid w:val="00FA7DBB"/>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6A9F"/>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ColorfulGrid-Accent2">
    <w:name w:val="Colorful Grid Accent 2"/>
    <w:basedOn w:val="Table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ColorfulGrid-Accent3">
    <w:name w:val="Colorful Grid Accent 3"/>
    <w:basedOn w:val="Table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ColorfulGrid-Accent4">
    <w:name w:val="Colorful Grid Accent 4"/>
    <w:basedOn w:val="Table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6">
    <w:name w:val="Colorful Grid Accent 6"/>
    <w:basedOn w:val="Table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ColorfulList-Accent1">
    <w:name w:val="Colorful List Accent 1"/>
    <w:basedOn w:val="Table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ColorfulList-Accent2">
    <w:name w:val="Colorful List Accent 2"/>
    <w:basedOn w:val="Table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ColorfulList-Accent3">
    <w:name w:val="Colorful List Accent 3"/>
    <w:basedOn w:val="Table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ColorfulList-Accent4">
    <w:name w:val="Colorful List Accent 4"/>
    <w:basedOn w:val="Table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6">
    <w:name w:val="Colorful List Accent 6"/>
    <w:basedOn w:val="Table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Shading-Accent1">
    <w:name w:val="Colorful Shading Accent 1"/>
    <w:basedOn w:val="Table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ColorfulShading-Accent2">
    <w:name w:val="Colorful Shading Accent 2"/>
    <w:basedOn w:val="Table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ColorfulShading-Accent3">
    <w:name w:val="Colorful Shading Accent 3"/>
    <w:basedOn w:val="Table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ColorfulShading-Accent4">
    <w:name w:val="Colorful Shading Accent 4"/>
    <w:basedOn w:val="Table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6">
    <w:name w:val="Colorful Shading Accent 6"/>
    <w:basedOn w:val="Table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DarkList-Accent1">
    <w:name w:val="Dark List Accent 1"/>
    <w:basedOn w:val="Table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DarkList-Accent2">
    <w:name w:val="Dark List Accent 2"/>
    <w:basedOn w:val="Table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DarkList-Accent3">
    <w:name w:val="Dark List Accent 3"/>
    <w:basedOn w:val="Table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DarkList-Accent4">
    <w:name w:val="Dark List Accent 4"/>
    <w:basedOn w:val="Table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6">
    <w:name w:val="Dark List Accent 6"/>
    <w:basedOn w:val="Table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le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LightShading-Accent2">
    <w:name w:val="Light Shading Accent 2"/>
    <w:basedOn w:val="Table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LightShading-Accent3">
    <w:name w:val="Light Shading Accent 3"/>
    <w:basedOn w:val="Table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LightShading-Accent4">
    <w:name w:val="Light Shading Accent 4"/>
    <w:basedOn w:val="Table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6">
    <w:name w:val="Light Shading Accent 6"/>
    <w:basedOn w:val="Table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MediumGrid2-Accent2">
    <w:name w:val="Medium Grid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MediumGrid2-Accent3">
    <w:name w:val="Medium Grid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MediumGrid2-Accent4">
    <w:name w:val="Medium Grid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6">
    <w:name w:val="Medium Grid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le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le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MediumList1-Accent2">
    <w:name w:val="Medium List 1 Accent 2"/>
    <w:basedOn w:val="Table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MediumList1-Accent3">
    <w:name w:val="Medium List 1 Accent 3"/>
    <w:basedOn w:val="Table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MediumList1-Accent4">
    <w:name w:val="Medium List 1 Accent 4"/>
    <w:basedOn w:val="Table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6">
    <w:name w:val="Medium List 1 Accent 6"/>
    <w:basedOn w:val="Table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link w:val="Header"/>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itleChar">
    <w:name w:val="Title Char"/>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link w:val="BodyText"/>
    <w:uiPriority w:val="99"/>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link w:val="CommentText"/>
    <w:rsid w:val="00EE7429"/>
    <w:rPr>
      <w:rFonts w:ascii="Arial" w:hAnsi="Arial"/>
      <w:lang w:val="pt-BR"/>
    </w:rPr>
  </w:style>
  <w:style w:type="character" w:customStyle="1" w:styleId="CommentSubjectChar">
    <w:name w:val="Comment Subject 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2.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4.xml><?xml version="1.0" encoding="utf-8"?>
<ds:datastoreItem xmlns:ds="http://schemas.openxmlformats.org/officeDocument/2006/customXml" ds:itemID="{570D05B6-BD35-424B-8BF7-ED96574465A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20559D7F-8033-4D7A-B27F-F582A8109E2A}">
  <ds:schemaRefs>
    <ds:schemaRef ds:uri="office.server.policy"/>
  </ds:schemaRefs>
</ds:datastoreItem>
</file>

<file path=customXml/itemProps6.xml><?xml version="1.0" encoding="utf-8"?>
<ds:datastoreItem xmlns:ds="http://schemas.openxmlformats.org/officeDocument/2006/customXml" ds:itemID="{CA528150-A728-4104-8ED6-BCD9C7D3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17540</Words>
  <Characters>94718</Characters>
  <Application>Microsoft Office Word</Application>
  <DocSecurity>0</DocSecurity>
  <Lines>789</Lines>
  <Paragraphs>224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112034</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Lefosse Advogados</cp:lastModifiedBy>
  <cp:revision>4</cp:revision>
  <cp:lastPrinted>2018-05-03T21:06:00Z</cp:lastPrinted>
  <dcterms:created xsi:type="dcterms:W3CDTF">2019-12-18T03:43:00Z</dcterms:created>
  <dcterms:modified xsi:type="dcterms:W3CDTF">2019-12-18T03:43:00Z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