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Pr>
          <w:rFonts w:ascii="Arial" w:hAnsi="Arial" w:cs="Arial"/>
          <w:sz w:val="20"/>
          <w:highlight w:val="yellow"/>
        </w:rPr>
        <w:t>18</w:t>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agosto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1E49C9D6"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421E118D"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6ED41ADD"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r w:rsidR="004A0A3D" w:rsidRPr="004A0A3D">
        <w:t>Chrisostomo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05895027"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xml:space="preserve">, </w:t>
      </w:r>
      <w:r w:rsidRPr="0045539C">
        <w:rPr>
          <w:rFonts w:cs="Arial"/>
        </w:rPr>
        <w:lastRenderedPageBreak/>
        <w:t>de acordo com os termos e condições abaixo.</w:t>
      </w:r>
    </w:p>
    <w:p w14:paraId="68BB20F3" w14:textId="5343BC84"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21315492" w:rsidR="00FA6FB1" w:rsidRDefault="009F6FDA">
      <w:pPr>
        <w:pStyle w:val="Level2"/>
        <w:widowControl w:val="0"/>
        <w:spacing w:before="140" w:after="0"/>
      </w:pPr>
      <w:bookmarkStart w:id="2"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623FC2" w:rsidRPr="00575557">
        <w:rPr>
          <w:b/>
          <w:bCs/>
          <w:highlight w:val="yellow"/>
        </w:rPr>
        <w:t>SOB VALIDAÇÃO NO ÂMBITO DA DD</w:t>
      </w:r>
      <w:r w:rsidR="00FB6CFD">
        <w:t>]</w:t>
      </w:r>
      <w:r w:rsidR="00FB3243">
        <w:t xml:space="preserve"> </w:t>
      </w:r>
    </w:p>
    <w:p w14:paraId="45D02F6A" w14:textId="19224FD6" w:rsidR="00623FC2" w:rsidRDefault="00623FC2">
      <w:pPr>
        <w:pStyle w:val="Level2"/>
        <w:widowControl w:val="0"/>
        <w:spacing w:before="140" w:after="0"/>
      </w:pPr>
      <w:r w:rsidRPr="004339E3">
        <w:t>A Fiança (conforme abaixo definida)</w:t>
      </w:r>
      <w:r>
        <w:t xml:space="preserve">, prestada pela Apolo Tubos </w:t>
      </w:r>
      <w:r w:rsidRPr="004339E3">
        <w:t xml:space="preserve">é outorgada com base na deliberação do </w:t>
      </w:r>
      <w:r w:rsidR="00557B16">
        <w:t xml:space="preserve">[assembleia geral extraordinária / </w:t>
      </w:r>
      <w:r w:rsidR="00557B16" w:rsidRPr="004339E3">
        <w:t>conselho de administração</w:t>
      </w:r>
      <w:r w:rsidR="00557B16">
        <w:t>]</w:t>
      </w:r>
      <w:r w:rsidRPr="004339E3">
        <w:t xml:space="preserve"> da </w:t>
      </w:r>
      <w:r>
        <w:t xml:space="preserve">Apolo Tubos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392EBE">
        <w:t>Apolo Tubos</w:t>
      </w:r>
      <w:r w:rsidRPr="004339E3">
        <w:t>.</w:t>
      </w:r>
      <w:r w:rsidR="00557B16">
        <w:t xml:space="preserve"> [</w:t>
      </w:r>
      <w:r w:rsidR="00557B16" w:rsidRPr="00575557">
        <w:rPr>
          <w:b/>
          <w:bCs/>
          <w:highlight w:val="yellow"/>
        </w:rPr>
        <w:t>NOTA LEFOSSE: A SER DETERMINADO APÓS DISPONIBILIZAÇÃO DO ESTATUTO SOCIAL NO ÂMBITO DA DD</w:t>
      </w:r>
      <w:r w:rsidR="00557B16">
        <w:t>]</w:t>
      </w:r>
    </w:p>
    <w:p w14:paraId="2DCE31D2" w14:textId="09BCB932" w:rsidR="00623FC2" w:rsidRDefault="00623FC2">
      <w:pPr>
        <w:pStyle w:val="Level2"/>
        <w:widowControl w:val="0"/>
        <w:spacing w:before="140" w:after="0"/>
      </w:pPr>
      <w:r w:rsidRPr="004339E3">
        <w:t>A Fiança</w:t>
      </w:r>
      <w:r>
        <w:t xml:space="preserve">, prestada pela </w:t>
      </w:r>
      <w:r w:rsidRPr="00575557">
        <w:rPr>
          <w:bCs/>
        </w:rPr>
        <w:t>Dexxos</w:t>
      </w:r>
      <w:r>
        <w:t xml:space="preserve"> </w:t>
      </w:r>
      <w:r w:rsidRPr="004339E3">
        <w:t xml:space="preserve">é outorgada com base na deliberação do </w:t>
      </w:r>
      <w:r w:rsidR="00557B16">
        <w:t xml:space="preserve">[assembleia geral extraordinária / </w:t>
      </w:r>
      <w:r w:rsidR="00557B16" w:rsidRPr="004339E3">
        <w:t>conselho de administração</w:t>
      </w:r>
      <w:r w:rsidR="00557B16">
        <w:t>]</w:t>
      </w:r>
      <w:r w:rsidRPr="004339E3">
        <w:t xml:space="preserve"> da </w:t>
      </w:r>
      <w:r w:rsidR="00392EBE" w:rsidRPr="000039B9">
        <w:rPr>
          <w:bCs/>
        </w:rPr>
        <w:t>Dexxos</w:t>
      </w:r>
      <w:r>
        <w:t xml:space="preserve">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557B16">
        <w:t>Dexxos</w:t>
      </w:r>
      <w:r w:rsidRPr="004339E3">
        <w:t>.</w:t>
      </w:r>
      <w:r w:rsidR="00557B16" w:rsidRPr="00557B16">
        <w:t xml:space="preserve"> </w:t>
      </w:r>
      <w:r w:rsidR="00557B16">
        <w:t>[</w:t>
      </w:r>
      <w:r w:rsidR="00557B16" w:rsidRPr="000039B9">
        <w:rPr>
          <w:b/>
          <w:bCs/>
          <w:highlight w:val="yellow"/>
        </w:rPr>
        <w:t>NOTA LEFOSSE: A SER DETERMINADO APÓS DISPONIBILIZAÇÃO DO ESTATUTO SOCIAL NO ÂMBITO DA DD</w:t>
      </w:r>
      <w:r w:rsidR="00557B16">
        <w:t>]</w:t>
      </w:r>
    </w:p>
    <w:p w14:paraId="33206737" w14:textId="088C1617" w:rsidR="00392EBE" w:rsidRPr="0045539C" w:rsidRDefault="00392EBE">
      <w:pPr>
        <w:pStyle w:val="Level2"/>
        <w:widowControl w:val="0"/>
        <w:spacing w:before="140" w:after="0"/>
      </w:pPr>
      <w:r w:rsidRPr="004339E3">
        <w:t>A Fiança</w:t>
      </w:r>
      <w:r>
        <w:t xml:space="preserve">, prestada pela </w:t>
      </w:r>
      <w:r w:rsidR="00557B16" w:rsidRPr="00575557">
        <w:t>Apolo Tubulars</w:t>
      </w:r>
      <w:r>
        <w:t xml:space="preserve"> </w:t>
      </w:r>
      <w:r w:rsidRPr="004339E3">
        <w:t xml:space="preserve">é outorgada com base na deliberação do </w:t>
      </w:r>
      <w:r>
        <w:t>[</w:t>
      </w:r>
      <w:r w:rsidR="00557B16">
        <w:t xml:space="preserve">assembleia geral extraordinária / </w:t>
      </w:r>
      <w:r w:rsidRPr="004339E3">
        <w:t>conselho de administração</w:t>
      </w:r>
      <w:r>
        <w:t>]</w:t>
      </w:r>
      <w:r w:rsidRPr="004339E3">
        <w:t xml:space="preserve"> da </w:t>
      </w:r>
      <w:r w:rsidR="00557B16" w:rsidRPr="000039B9">
        <w:t>Apolo Tubulars</w:t>
      </w:r>
      <w:r>
        <w:t xml:space="preserve">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w:t>
      </w:r>
      <w:r w:rsidR="00557B16">
        <w:t xml:space="preserve"> (“</w:t>
      </w:r>
      <w:r w:rsidR="00557B16">
        <w:rPr>
          <w:b/>
          <w:bCs/>
        </w:rPr>
        <w:t>Aprovação Apolo Tubulars</w:t>
      </w:r>
      <w:r w:rsidR="00557B16">
        <w:t>” e, em conjunto com a Aprovação Apolo Tubo, a Aprovação Dexxos e a AGE Emissora, “</w:t>
      </w:r>
      <w:r w:rsidR="00557B16">
        <w:rPr>
          <w:b/>
          <w:bCs/>
        </w:rPr>
        <w:t>Atos Societários</w:t>
      </w:r>
      <w:r w:rsidR="00557B16">
        <w:t>”)</w:t>
      </w:r>
      <w:r w:rsidRPr="004339E3">
        <w:t xml:space="preserve">,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557B16" w:rsidRPr="000039B9">
        <w:t>Apolo Tubulars</w:t>
      </w:r>
      <w:r w:rsidRPr="004339E3">
        <w:t>.</w:t>
      </w:r>
      <w:r w:rsidR="00557B16" w:rsidRPr="00557B16">
        <w:t xml:space="preserve"> </w:t>
      </w:r>
      <w:r w:rsidR="00557B16">
        <w:t>[</w:t>
      </w:r>
      <w:r w:rsidR="00557B16" w:rsidRPr="000039B9">
        <w:rPr>
          <w:b/>
          <w:bCs/>
          <w:highlight w:val="yellow"/>
        </w:rPr>
        <w:t>NOTA LEFOSSE: A SER DETERMINADO APÓS DISPONIBILIZAÇÃO DO ESTATUTO SOCIAL NO ÂMBITO DA DD</w:t>
      </w:r>
      <w:r w:rsidR="00557B16">
        <w:t>]</w:t>
      </w:r>
    </w:p>
    <w:p w14:paraId="0854CC8A" w14:textId="77777777" w:rsidR="008466A8" w:rsidRPr="0045539C" w:rsidRDefault="009945D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FB6CFD" w:rsidRPr="004339E3">
        <w:t xml:space="preserve">por se tratar de </w:t>
      </w:r>
      <w:r w:rsidR="00FB6CFD" w:rsidRPr="004339E3">
        <w:lastRenderedPageBreak/>
        <w:t>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8" w:name="_Hlk75885030"/>
      <w:r w:rsidRPr="004339E3">
        <w:t>do inciso I</w:t>
      </w:r>
      <w:bookmarkEnd w:id="18"/>
      <w:r w:rsidRPr="004339E3">
        <w:t xml:space="preserve"> do artigo 16 e do inciso V do artigo 18 do “</w:t>
      </w:r>
      <w:bookmarkStart w:id="19" w:name="_Hlk34649907"/>
      <w:r w:rsidRPr="00FC3F27">
        <w:rPr>
          <w:i/>
          <w:iCs/>
        </w:rPr>
        <w:t>Código ANBIMA para Ofertas Públicas</w:t>
      </w:r>
      <w:bookmarkEnd w:id="19"/>
      <w:r w:rsidRPr="004339E3">
        <w:t xml:space="preserve">” </w:t>
      </w:r>
      <w:r w:rsidRPr="00FC3F27">
        <w:t>atualmente em vigor</w:t>
      </w:r>
      <w:r w:rsidRPr="004339E3">
        <w:t>.</w:t>
      </w:r>
    </w:p>
    <w:p w14:paraId="18F446C4" w14:textId="37350C8D" w:rsidR="008466A8" w:rsidRPr="0045539C" w:rsidRDefault="00DD7F84">
      <w:pPr>
        <w:pStyle w:val="Level2"/>
        <w:widowControl w:val="0"/>
        <w:spacing w:before="140" w:after="0"/>
        <w:rPr>
          <w:b/>
          <w:szCs w:val="20"/>
        </w:rPr>
      </w:pPr>
      <w:bookmarkStart w:id="2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0"/>
      <w:r w:rsidR="00557B16">
        <w:rPr>
          <w:b/>
          <w:szCs w:val="20"/>
        </w:rPr>
        <w:t>os Atos Societários</w:t>
      </w:r>
      <w:r w:rsidR="00DC3061" w:rsidRPr="0045539C">
        <w:rPr>
          <w:b/>
          <w:szCs w:val="20"/>
        </w:rPr>
        <w:t xml:space="preserve"> </w:t>
      </w:r>
    </w:p>
    <w:p w14:paraId="6E4B871F" w14:textId="68A6F3C4" w:rsidR="00CF61B9" w:rsidRDefault="00557B16">
      <w:pPr>
        <w:pStyle w:val="Level3"/>
        <w:widowControl w:val="0"/>
        <w:spacing w:before="140" w:after="0"/>
        <w:rPr>
          <w:szCs w:val="20"/>
        </w:rPr>
      </w:pPr>
      <w:bookmarkStart w:id="21" w:name="_Ref498605939"/>
      <w:bookmarkStart w:id="22" w:name="_Ref77512339"/>
      <w:r>
        <w:rPr>
          <w:szCs w:val="20"/>
        </w:rPr>
        <w:t xml:space="preserve">As atas da AGE 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 w:name="_Hlk67930379"/>
      <w:r w:rsidR="00ED2E3F" w:rsidRPr="0045539C">
        <w:rPr>
          <w:szCs w:val="20"/>
        </w:rPr>
        <w:t>e do artigo 289</w:t>
      </w:r>
      <w:r w:rsidR="00A542AA" w:rsidRPr="0045539C">
        <w:rPr>
          <w:szCs w:val="20"/>
        </w:rPr>
        <w:t xml:space="preserve"> </w:t>
      </w:r>
      <w:bookmarkEnd w:id="23"/>
      <w:r w:rsidR="00A542AA" w:rsidRPr="0045539C">
        <w:rPr>
          <w:szCs w:val="20"/>
        </w:rPr>
        <w:t>da Lei das Sociedades por Ações</w:t>
      </w:r>
      <w:bookmarkEnd w:id="21"/>
      <w:r w:rsidR="00CF61B9" w:rsidRPr="0045539C">
        <w:rPr>
          <w:szCs w:val="20"/>
        </w:rPr>
        <w:t>.</w:t>
      </w:r>
      <w:r w:rsidR="00712190" w:rsidRPr="0045539C">
        <w:rPr>
          <w:szCs w:val="20"/>
        </w:rPr>
        <w:t xml:space="preserve"> </w:t>
      </w:r>
      <w:bookmarkEnd w:id="22"/>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620D68C9" w:rsidR="00222B18" w:rsidRDefault="00CB1CFA">
      <w:pPr>
        <w:pStyle w:val="Level3"/>
        <w:widowControl w:val="0"/>
        <w:spacing w:before="140" w:after="0"/>
      </w:pPr>
      <w:bookmarkStart w:id="24"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5"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5"/>
      <w:r w:rsidRPr="00C67E65">
        <w:t>a prestação regular de seus serviços</w:t>
      </w:r>
      <w:r w:rsidRPr="000847F6">
        <w:t>, (ii)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6" w:name="_Hlk74145948"/>
      <w:r w:rsidRPr="000847F6">
        <w:t>, nos termos do artigo 6°, inciso II, da Lei n°</w:t>
      </w:r>
      <w:r w:rsidR="00E10AF1">
        <w:t> </w:t>
      </w:r>
      <w:r w:rsidRPr="000847F6">
        <w:t>14.030, de 28 de julho de 2020 (“</w:t>
      </w:r>
      <w:r w:rsidRPr="000847F6">
        <w:rPr>
          <w:b/>
          <w:bCs/>
        </w:rPr>
        <w:t>Lei 14.030</w:t>
      </w:r>
      <w:r w:rsidRPr="000847F6">
        <w:t>”)</w:t>
      </w:r>
      <w:bookmarkEnd w:id="26"/>
      <w:r w:rsidR="00E10AF1">
        <w:t>.</w:t>
      </w:r>
      <w:r>
        <w:t xml:space="preserve"> </w:t>
      </w:r>
      <w:r w:rsidR="00222B18" w:rsidRPr="00A14DF4">
        <w:t>A Emissora encaminhará ao Agente Fiduciário cópia eletrônica (</w:t>
      </w:r>
      <w:r w:rsidR="006F73AE">
        <w:t>PDF</w:t>
      </w:r>
      <w:r w:rsidR="00222B18" w:rsidRPr="00A14DF4">
        <w:t>) da ata</w:t>
      </w:r>
      <w:r w:rsidR="00557B16">
        <w:t>s</w:t>
      </w:r>
      <w:r w:rsidR="00222B18" w:rsidRPr="00A14DF4">
        <w:t xml:space="preserve"> d</w:t>
      </w:r>
      <w:r w:rsidR="00222B18">
        <w: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7" w:name="_Ref440286795"/>
      <w:bookmarkStart w:id="28" w:name="_Ref435651343"/>
      <w:bookmarkStart w:id="29" w:name="_Ref508981152"/>
      <w:bookmarkStart w:id="30" w:name="_Ref6861845"/>
      <w:bookmarkEnd w:id="2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7"/>
      <w:r w:rsidR="008466A8" w:rsidRPr="0045539C">
        <w:rPr>
          <w:rFonts w:cs="Arial"/>
          <w:b/>
          <w:szCs w:val="20"/>
        </w:rPr>
        <w:t xml:space="preserve"> </w:t>
      </w:r>
      <w:bookmarkStart w:id="31" w:name="_Hlk71652878"/>
      <w:bookmarkEnd w:id="28"/>
      <w:r w:rsidR="002D4D02" w:rsidRPr="0045539C">
        <w:rPr>
          <w:rFonts w:cs="Arial"/>
          <w:b/>
          <w:szCs w:val="20"/>
        </w:rPr>
        <w:t>e seus eventuais aditamentos</w:t>
      </w:r>
      <w:bookmarkEnd w:id="31"/>
      <w:r w:rsidR="009071F5" w:rsidRPr="0045539C">
        <w:rPr>
          <w:rFonts w:cs="Arial"/>
          <w:b/>
          <w:szCs w:val="20"/>
        </w:rPr>
        <w:t xml:space="preserve"> na </w:t>
      </w:r>
      <w:r w:rsidR="00065B24" w:rsidRPr="0045539C">
        <w:rPr>
          <w:rFonts w:cs="Arial"/>
          <w:b/>
          <w:szCs w:val="20"/>
        </w:rPr>
        <w:t>Junta Comercial competente</w:t>
      </w:r>
      <w:bookmarkEnd w:id="29"/>
      <w:bookmarkEnd w:id="30"/>
    </w:p>
    <w:p w14:paraId="6D0BCA4F" w14:textId="120AE10F" w:rsidR="00D50864" w:rsidRPr="0045539C" w:rsidRDefault="000C2DF6">
      <w:pPr>
        <w:pStyle w:val="Level3"/>
        <w:widowControl w:val="0"/>
        <w:spacing w:before="140" w:after="0"/>
        <w:rPr>
          <w:b/>
          <w:szCs w:val="20"/>
        </w:rPr>
      </w:pPr>
      <w:bookmarkStart w:id="32" w:name="_Ref498605952"/>
      <w:bookmarkStart w:id="3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lastRenderedPageBreak/>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766C7C9" w:rsidR="009A4C0E" w:rsidRPr="000C1B76" w:rsidRDefault="00143C5B">
      <w:pPr>
        <w:pStyle w:val="Level3"/>
        <w:widowControl w:val="0"/>
        <w:spacing w:before="140" w:after="0"/>
        <w:rPr>
          <w:b/>
          <w:szCs w:val="20"/>
        </w:rPr>
      </w:pPr>
      <w:bookmarkStart w:id="3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575557">
        <w:rPr>
          <w:szCs w:val="20"/>
        </w:rPr>
        <w:t>2.4.3</w:t>
      </w:r>
      <w:r w:rsidR="008E7C19">
        <w:rPr>
          <w:szCs w:val="20"/>
        </w:rPr>
        <w:fldChar w:fldCharType="end"/>
      </w:r>
      <w:r w:rsidR="008E7C19">
        <w:rPr>
          <w:szCs w:val="20"/>
        </w:rPr>
        <w:t xml:space="preserve"> abaixo</w:t>
      </w:r>
      <w:r w:rsidR="008466A8" w:rsidRPr="0045539C">
        <w:rPr>
          <w:szCs w:val="20"/>
        </w:rPr>
        <w:t>.</w:t>
      </w:r>
      <w:bookmarkEnd w:id="32"/>
      <w:bookmarkEnd w:id="34"/>
      <w:r w:rsidR="009B140A" w:rsidRPr="0045539C">
        <w:rPr>
          <w:szCs w:val="20"/>
        </w:rPr>
        <w:t xml:space="preserve"> </w:t>
      </w:r>
    </w:p>
    <w:p w14:paraId="3E20C47B" w14:textId="402653E0" w:rsidR="00A803D1" w:rsidRDefault="00CB1CFA">
      <w:pPr>
        <w:pStyle w:val="Level3"/>
        <w:widowControl w:val="0"/>
        <w:spacing w:before="140" w:after="0"/>
      </w:pPr>
      <w:bookmarkStart w:id="35" w:name="_Ref77620990"/>
      <w:bookmarkStart w:id="36" w:name="_Ref440286167"/>
      <w:bookmarkStart w:id="37" w:name="_Ref435644706"/>
      <w:bookmarkEnd w:id="33"/>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8" w:name="_Ref508981155"/>
      <w:bookmarkEnd w:id="36"/>
      <w:bookmarkEnd w:id="37"/>
      <w:r w:rsidRPr="0045539C">
        <w:rPr>
          <w:rFonts w:cs="Arial"/>
          <w:b/>
          <w:szCs w:val="20"/>
        </w:rPr>
        <w:t>Distribuição, Negociação e Custódia Eletrônica</w:t>
      </w:r>
      <w:bookmarkEnd w:id="3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3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0"/>
      <w:r w:rsidRPr="0045539C">
        <w:t>, sendo a distribuição liquidada financeiramente por meio da B3</w:t>
      </w:r>
      <w:r w:rsidR="004D3A6B" w:rsidRPr="0045539C">
        <w:rPr>
          <w:szCs w:val="20"/>
        </w:rPr>
        <w:t>; e</w:t>
      </w:r>
      <w:bookmarkEnd w:id="39"/>
    </w:p>
    <w:p w14:paraId="3605DC76" w14:textId="2CAD2F67" w:rsidR="00A803D1" w:rsidRPr="0022739E" w:rsidRDefault="005D1CF1">
      <w:pPr>
        <w:pStyle w:val="Level4"/>
        <w:widowControl w:val="0"/>
        <w:spacing w:before="140" w:after="0"/>
        <w:rPr>
          <w:iCs/>
          <w:szCs w:val="20"/>
        </w:rPr>
      </w:pPr>
      <w:bookmarkStart w:id="41" w:name="_Ref65499313"/>
      <w:bookmarkStart w:id="4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1"/>
    </w:p>
    <w:p w14:paraId="525147C9" w14:textId="56155183" w:rsidR="004D3A6B" w:rsidRPr="0045539C" w:rsidRDefault="00AA11F5">
      <w:pPr>
        <w:pStyle w:val="Level3"/>
        <w:widowControl w:val="0"/>
        <w:spacing w:before="140" w:after="0"/>
        <w:rPr>
          <w:szCs w:val="20"/>
        </w:rPr>
      </w:pPr>
      <w:bookmarkStart w:id="43" w:name="_Ref2792611"/>
      <w:bookmarkStart w:id="44" w:name="_Ref2872145"/>
      <w:bookmarkEnd w:id="4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575557">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5" w:name="_Hlk72997506"/>
      <w:r w:rsidR="00A803D1" w:rsidRPr="00A803D1">
        <w:t>Resolução da CVM nº 30, de 11 de maio de 2021</w:t>
      </w:r>
      <w:bookmarkEnd w:id="4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6" w:name="_Hlk56602379"/>
      <w:r w:rsidR="00A803D1" w:rsidRPr="00A803D1">
        <w:t xml:space="preserve">11 </w:t>
      </w:r>
      <w:bookmarkEnd w:id="4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7" w:name="_Hlk67507366"/>
      <w:bookmarkStart w:id="48" w:name="_Hlk67933346"/>
      <w:r w:rsidR="0096650B" w:rsidRPr="0096650B">
        <w:rPr>
          <w:szCs w:val="20"/>
        </w:rPr>
        <w:t>.</w:t>
      </w:r>
      <w:bookmarkEnd w:id="43"/>
      <w:bookmarkEnd w:id="44"/>
    </w:p>
    <w:p w14:paraId="756B70E3" w14:textId="77777777" w:rsidR="00946E83" w:rsidRPr="0045539C" w:rsidRDefault="00946E83">
      <w:pPr>
        <w:pStyle w:val="Level2"/>
        <w:widowControl w:val="0"/>
        <w:spacing w:before="140" w:after="0"/>
        <w:rPr>
          <w:rFonts w:cs="Arial"/>
          <w:b/>
          <w:szCs w:val="20"/>
        </w:rPr>
      </w:pPr>
      <w:bookmarkStart w:id="49" w:name="_Ref490155570"/>
      <w:bookmarkStart w:id="50" w:name="_Ref508981161"/>
      <w:bookmarkStart w:id="51" w:name="_Ref491421827"/>
      <w:bookmarkEnd w:id="47"/>
      <w:bookmarkEnd w:id="48"/>
      <w:r w:rsidRPr="0045539C">
        <w:rPr>
          <w:rFonts w:cs="Arial"/>
          <w:b/>
          <w:szCs w:val="20"/>
        </w:rPr>
        <w:lastRenderedPageBreak/>
        <w:t>Constituição da Fiança</w:t>
      </w:r>
      <w:bookmarkEnd w:id="49"/>
      <w:bookmarkEnd w:id="50"/>
    </w:p>
    <w:p w14:paraId="218EAA84" w14:textId="7818EB83" w:rsidR="00D13813" w:rsidRPr="0045539C" w:rsidRDefault="00946E83">
      <w:pPr>
        <w:pStyle w:val="Level3"/>
        <w:widowControl w:val="0"/>
        <w:spacing w:before="140" w:after="0"/>
        <w:ind w:hanging="680"/>
      </w:pPr>
      <w:bookmarkStart w:id="52"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57555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3"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3"/>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2D7033" w:rsidRPr="00575557">
        <w:rPr>
          <w:bCs/>
        </w:rPr>
        <w:t>[</w:t>
      </w:r>
      <w:r w:rsidR="002D7033" w:rsidRPr="00575557">
        <w:rPr>
          <w:b/>
          <w:highlight w:val="yellow"/>
        </w:rPr>
        <w:t>Nota Lefosse: prazo ajustado cf. Art. 130 da LRP</w:t>
      </w:r>
      <w:r w:rsidR="002D7033" w:rsidRPr="00575557">
        <w:rPr>
          <w:bCs/>
        </w:rPr>
        <w:t>]</w:t>
      </w:r>
    </w:p>
    <w:p w14:paraId="69320A96" w14:textId="3E2894BA" w:rsidR="00F939AA" w:rsidRPr="0045539C" w:rsidRDefault="00F939A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51"/>
      <w:bookmarkEnd w:id="52"/>
      <w:r w:rsidRPr="0045539C">
        <w:rPr>
          <w:b/>
        </w:rPr>
        <w:t>Constituição da Alienação Fiduciária</w:t>
      </w:r>
      <w:bookmarkEnd w:id="54"/>
      <w:r w:rsidRPr="0045539C">
        <w:rPr>
          <w:b/>
        </w:rPr>
        <w:t xml:space="preserve"> de </w:t>
      </w:r>
      <w:bookmarkEnd w:id="55"/>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0" w:name="_Ref2346679"/>
      <w:bookmarkStart w:id="61" w:name="_Hlk77262692"/>
      <w:r w:rsidRPr="0045539C">
        <w:rPr>
          <w:rFonts w:cs="Arial"/>
          <w:b/>
          <w:szCs w:val="20"/>
        </w:rPr>
        <w:t xml:space="preserve">Constituição da </w:t>
      </w:r>
      <w:bookmarkEnd w:id="56"/>
      <w:bookmarkEnd w:id="57"/>
      <w:bookmarkEnd w:id="58"/>
      <w:r w:rsidR="008347A7" w:rsidRPr="0045539C">
        <w:rPr>
          <w:rFonts w:cs="Arial"/>
          <w:b/>
          <w:szCs w:val="20"/>
        </w:rPr>
        <w:t xml:space="preserve">Cessão Fiduciária de </w:t>
      </w:r>
      <w:bookmarkEnd w:id="59"/>
      <w:bookmarkEnd w:id="60"/>
      <w:r w:rsidR="00AC2330">
        <w:rPr>
          <w:rFonts w:cs="Arial"/>
          <w:b/>
          <w:szCs w:val="20"/>
        </w:rPr>
        <w:t>Recebíveis</w:t>
      </w:r>
    </w:p>
    <w:p w14:paraId="50A7072D" w14:textId="4F141CE0" w:rsidR="00690367" w:rsidRPr="0045539C" w:rsidRDefault="00690367">
      <w:pPr>
        <w:pStyle w:val="Level3"/>
        <w:spacing w:before="140" w:after="0"/>
      </w:pPr>
      <w:bookmarkStart w:id="62" w:name="_Ref490824048"/>
      <w:bookmarkStart w:id="63"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2"/>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4" w:name="_Ref509245377"/>
      <w:bookmarkStart w:id="65" w:name="_Toc327379523"/>
      <w:bookmarkEnd w:id="61"/>
      <w:bookmarkEnd w:id="63"/>
      <w:r w:rsidRPr="0045539C">
        <w:t xml:space="preserve">CLÁUSULA TERCEIRA - </w:t>
      </w:r>
      <w:r w:rsidR="00825656" w:rsidRPr="0045539C">
        <w:t>OBJETO SOCIAL DA EMISSORA</w:t>
      </w:r>
      <w:bookmarkEnd w:id="64"/>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oucador,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w:t>
      </w:r>
      <w:r w:rsidR="00E7112A">
        <w:rPr>
          <w:rFonts w:cs="Arial"/>
        </w:rPr>
        <w:lastRenderedPageBreak/>
        <w:t xml:space="preserve">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6" w:name="_Ref479194326"/>
      <w:r w:rsidRPr="0045539C">
        <w:t xml:space="preserve">CLÁUSULA QUARTA - </w:t>
      </w:r>
      <w:r w:rsidR="00825656" w:rsidRPr="0045539C">
        <w:t>DESTINAÇÃO DOS RECURSOS</w:t>
      </w:r>
      <w:bookmarkEnd w:id="66"/>
    </w:p>
    <w:p w14:paraId="708DB49C" w14:textId="32ED1108" w:rsidR="00DF08A9" w:rsidRPr="0045539C" w:rsidRDefault="000E2DCC">
      <w:pPr>
        <w:pStyle w:val="Level2"/>
        <w:widowControl w:val="0"/>
        <w:spacing w:before="140" w:after="0"/>
        <w:rPr>
          <w:rFonts w:cs="Arial"/>
          <w:b/>
          <w:szCs w:val="20"/>
        </w:rPr>
      </w:pPr>
      <w:bookmarkStart w:id="67" w:name="_Ref264564155"/>
      <w:bookmarkStart w:id="68" w:name="_Ref502247064"/>
      <w:bookmarkStart w:id="69" w:name="_Ref435691066"/>
      <w:r w:rsidRPr="0045539C">
        <w:t>Os recursos</w:t>
      </w:r>
      <w:r w:rsidR="00316824" w:rsidRPr="0045539C">
        <w:t xml:space="preserve"> líquidos</w:t>
      </w:r>
      <w:r w:rsidRPr="0045539C">
        <w:t xml:space="preserve"> obtidos pela Emissora com a Emissão serão utilizados</w:t>
      </w:r>
      <w:bookmarkEnd w:id="67"/>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8"/>
      <w:r w:rsidR="00854F96">
        <w:t xml:space="preserve"> </w:t>
      </w:r>
    </w:p>
    <w:bookmarkEnd w:id="69"/>
    <w:p w14:paraId="0756B73E" w14:textId="0D633EA8"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4536BF52" w:rsidR="008466A8" w:rsidRPr="0045539C" w:rsidRDefault="004506D2">
      <w:pPr>
        <w:pStyle w:val="Level3"/>
        <w:widowControl w:val="0"/>
        <w:spacing w:before="140" w:after="0"/>
        <w:rPr>
          <w:szCs w:val="20"/>
        </w:rPr>
      </w:pPr>
      <w:bookmarkStart w:id="70"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0"/>
    </w:p>
    <w:p w14:paraId="1F71FEC7" w14:textId="77777777" w:rsidR="007C7503" w:rsidRPr="0045539C" w:rsidRDefault="007C7503">
      <w:pPr>
        <w:pStyle w:val="Level2"/>
        <w:widowControl w:val="0"/>
        <w:spacing w:before="140" w:after="0"/>
        <w:rPr>
          <w:rFonts w:cs="Arial"/>
          <w:b/>
          <w:szCs w:val="20"/>
        </w:rPr>
      </w:pPr>
      <w:bookmarkStart w:id="71" w:name="_Ref521692073"/>
      <w:r w:rsidRPr="0045539C">
        <w:rPr>
          <w:rFonts w:cs="Arial"/>
          <w:b/>
          <w:szCs w:val="20"/>
        </w:rPr>
        <w:t>Quantidade</w:t>
      </w:r>
      <w:r w:rsidR="00764A7B" w:rsidRPr="0045539C">
        <w:rPr>
          <w:rFonts w:cs="Arial"/>
          <w:b/>
          <w:szCs w:val="20"/>
        </w:rPr>
        <w:t xml:space="preserve"> de Debêntures</w:t>
      </w:r>
      <w:bookmarkEnd w:id="71"/>
    </w:p>
    <w:p w14:paraId="7347E8EA" w14:textId="24EEE62C" w:rsidR="007C7503" w:rsidRDefault="004506D2">
      <w:pPr>
        <w:pStyle w:val="Level3"/>
        <w:widowControl w:val="0"/>
        <w:spacing w:before="140" w:after="0"/>
        <w:rPr>
          <w:szCs w:val="20"/>
        </w:rPr>
      </w:pPr>
      <w:bookmarkStart w:id="72"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2"/>
    </w:p>
    <w:p w14:paraId="04387ED6" w14:textId="50A863C6"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575557">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5C457B75"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28D6D6BF" w:rsidR="00EE4739" w:rsidRPr="009D7BAB" w:rsidRDefault="00EE4739">
      <w:pPr>
        <w:pStyle w:val="Level3"/>
        <w:widowControl w:val="0"/>
        <w:spacing w:before="140" w:after="0"/>
        <w:rPr>
          <w:szCs w:val="20"/>
        </w:rPr>
      </w:pPr>
      <w:bookmarkStart w:id="73"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 de São Paulo, Estrado de São Paulo, na Rua Gilberto Sabino, 215, 4º Andar, Pinheiros, CEP 05425-020, inscrita no CNPJ sob o nº 22.610.500/0001-88</w:t>
      </w:r>
      <w:r w:rsidR="00214734" w:rsidRPr="00214734" w:rsidDel="00214734">
        <w:rPr>
          <w:b/>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54F9283D"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r w:rsidRPr="009D7BAB">
        <w:rPr>
          <w:b/>
          <w:szCs w:val="20"/>
        </w:rPr>
        <w:t>Escriturador</w:t>
      </w:r>
      <w:r w:rsidRPr="009D7BAB">
        <w:rPr>
          <w:szCs w:val="20"/>
        </w:rPr>
        <w:t xml:space="preserve">”, cuja definição inclui </w:t>
      </w:r>
      <w:r w:rsidRPr="009D7BAB">
        <w:rPr>
          <w:szCs w:val="20"/>
        </w:rPr>
        <w:lastRenderedPageBreak/>
        <w:t xml:space="preserve">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3"/>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2E70D24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4" w:name="_Ref4483360"/>
      <w:bookmarkStart w:id="7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4"/>
      <w:bookmarkEnd w:id="75"/>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0F3BD11"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6"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6"/>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40BCDB14"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7"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8" w:name="_Hlk71658045"/>
      <w:bookmarkEnd w:id="77"/>
      <w:r w:rsidRPr="0045539C">
        <w:rPr>
          <w:rFonts w:cs="Arial"/>
          <w:b/>
          <w:szCs w:val="20"/>
        </w:rPr>
        <w:lastRenderedPageBreak/>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79" w:name="_Hlk71656458"/>
      <w:bookmarkEnd w:id="78"/>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1098668D" w:rsidR="006F1C3D" w:rsidRPr="0045539C" w:rsidRDefault="00212ED2" w:rsidP="0085781F">
      <w:pPr>
        <w:pStyle w:val="Level3"/>
        <w:spacing w:before="140" w:after="0"/>
        <w:ind w:left="1360" w:hanging="680"/>
        <w:rPr>
          <w:szCs w:val="20"/>
        </w:rPr>
      </w:pPr>
      <w:bookmarkStart w:id="80" w:name="_DV_M176"/>
      <w:bookmarkStart w:id="81" w:name="_DV_M182"/>
      <w:bookmarkStart w:id="82" w:name="_DV_M184"/>
      <w:bookmarkStart w:id="83" w:name="_Ref80890622"/>
      <w:bookmarkStart w:id="84" w:name="_Ref435688993"/>
      <w:bookmarkEnd w:id="80"/>
      <w:bookmarkEnd w:id="81"/>
      <w:bookmarkEnd w:id="8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3"/>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lastRenderedPageBreak/>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E7DD9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D2673">
        <w:t xml:space="preserve">determinada taxa de juros a ser apurada no Procedimento de </w:t>
      </w:r>
      <w:r w:rsidR="00FD2673" w:rsidRPr="004E7107">
        <w:rPr>
          <w:i/>
          <w:iCs/>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79"/>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w:t>
      </w:r>
      <w:r w:rsidRPr="0045539C">
        <w:lastRenderedPageBreak/>
        <w:t>quaisquer compensações financeiras, tanto por parte da Emissora quanto por parte dos Debenturistas, quando da divulgação posterior da Taxa DI que seria aplicável.</w:t>
      </w:r>
    </w:p>
    <w:p w14:paraId="2D909894" w14:textId="586B9034"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57555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57555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12BE64C9"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57555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57555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575557">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1"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w:t>
      </w:r>
      <w:r w:rsidRPr="00984F72">
        <w:rPr>
          <w:szCs w:val="20"/>
        </w:rPr>
        <w:lastRenderedPageBreak/>
        <w:t xml:space="preserve">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4" w:name="_Ref77952888"/>
      <w:bookmarkStart w:id="95" w:name="_Hlk71656920"/>
      <w:r w:rsidRPr="0045539C">
        <w:rPr>
          <w:rFonts w:cs="Arial"/>
          <w:b/>
          <w:szCs w:val="20"/>
        </w:rPr>
        <w:t>Resgate Antecipado Facultativo</w:t>
      </w:r>
      <w:r w:rsidR="0094470E">
        <w:rPr>
          <w:rFonts w:cs="Arial"/>
          <w:b/>
          <w:szCs w:val="20"/>
        </w:rPr>
        <w:t xml:space="preserve"> </w:t>
      </w:r>
      <w:bookmarkEnd w:id="94"/>
    </w:p>
    <w:p w14:paraId="1DF2EDB5" w14:textId="375031A3" w:rsidR="00973A70" w:rsidRPr="0085781F" w:rsidRDefault="003B2ACE">
      <w:pPr>
        <w:pStyle w:val="Level3"/>
        <w:widowControl w:val="0"/>
        <w:spacing w:before="140" w:after="0"/>
        <w:rPr>
          <w:b/>
          <w:szCs w:val="20"/>
        </w:rPr>
      </w:pPr>
      <w:bookmarkStart w:id="96" w:name="_Ref481077719"/>
      <w:bookmarkStart w:id="97"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575557">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78895DE"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0DEA3766"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692F4B37"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lastRenderedPageBreak/>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322764AC"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575557">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98" w:name="_Ref4157064"/>
      <w:bookmarkStart w:id="99" w:name="_Ref4476752"/>
      <w:bookmarkStart w:id="100" w:name="_Ref6763201"/>
      <w:bookmarkEnd w:id="96"/>
      <w:bookmarkEnd w:id="97"/>
      <w:r>
        <w:t xml:space="preserve"> </w:t>
      </w:r>
      <w:bookmarkEnd w:id="98"/>
      <w:bookmarkEnd w:id="99"/>
      <w:bookmarkEnd w:id="100"/>
      <w:r w:rsidR="00FC3983" w:rsidRPr="0045539C">
        <w:rPr>
          <w:b/>
        </w:rPr>
        <w:t xml:space="preserve">Amortização Extraordinária Facultativa </w:t>
      </w:r>
    </w:p>
    <w:p w14:paraId="4F9B9DE6" w14:textId="54408989" w:rsidR="00E83A13" w:rsidRDefault="00E83A13">
      <w:pPr>
        <w:pStyle w:val="Level3"/>
        <w:spacing w:before="140" w:after="0"/>
      </w:pPr>
      <w:bookmarkStart w:id="101"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4363FFB1"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575557">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02" w:name="_Ref4477053"/>
      <w:bookmarkStart w:id="103"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xml:space="preserve">, conforme </w:t>
      </w:r>
      <w:r w:rsidR="00B979F8" w:rsidRPr="003B2ACE">
        <w:rPr>
          <w:bCs/>
          <w:szCs w:val="20"/>
        </w:rPr>
        <w:lastRenderedPageBreak/>
        <w:t>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2"/>
      <w:bookmarkEnd w:id="103"/>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637DA572"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640E618"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777D4AF"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4" w:name="_Hlk71657254"/>
      <w:bookmarkEnd w:id="95"/>
      <w:bookmarkEnd w:id="101"/>
      <w:r w:rsidRPr="00553A30">
        <w:rPr>
          <w:rFonts w:cs="Arial"/>
          <w:b/>
          <w:szCs w:val="20"/>
        </w:rPr>
        <w:t>Amortização Extraordinária Obrigatória</w:t>
      </w:r>
      <w:r>
        <w:rPr>
          <w:rFonts w:cs="Arial"/>
          <w:b/>
          <w:szCs w:val="20"/>
        </w:rPr>
        <w:t xml:space="preserve"> </w:t>
      </w:r>
    </w:p>
    <w:p w14:paraId="3007594E" w14:textId="715A16F9" w:rsidR="00553A30" w:rsidRPr="00555AE1" w:rsidRDefault="00673B7E" w:rsidP="00555AE1">
      <w:pPr>
        <w:pStyle w:val="Level3"/>
        <w:spacing w:before="140" w:after="0"/>
      </w:pPr>
      <w:bookmarkStart w:id="105"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t>[</w:t>
      </w:r>
      <w:r w:rsidR="004E44FD" w:rsidRPr="00575557">
        <w:rPr>
          <w:b/>
          <w:bCs/>
          <w:highlight w:val="yellow"/>
        </w:rPr>
        <w:t xml:space="preserve">NOTA LEFOSSE: </w:t>
      </w:r>
      <w:r w:rsidR="00D55987">
        <w:rPr>
          <w:b/>
          <w:bCs/>
          <w:highlight w:val="yellow"/>
        </w:rPr>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p>
    <w:p w14:paraId="76762B5C" w14:textId="4B5E30AB"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575557">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(ii)</w:t>
      </w:r>
      <w:r w:rsidRPr="00EE20AC">
        <w:t xml:space="preserve"> a parcela do Valor Nominal Unitário </w:t>
      </w:r>
      <w:r w:rsidRPr="00EE20AC">
        <w:lastRenderedPageBreak/>
        <w:t>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(iii)</w:t>
      </w:r>
      <w:r w:rsidRPr="00EE20AC">
        <w:t xml:space="preserve"> quaisquer outras informações necessárias à operacionalização da Amortização Extraordinária </w:t>
      </w:r>
      <w:r w:rsidRPr="00555AE1">
        <w:t>Obrigatória</w:t>
      </w:r>
      <w:r w:rsidRPr="00EE20AC">
        <w:t xml:space="preserve">; </w:t>
      </w:r>
    </w:p>
    <w:p w14:paraId="667375AC" w14:textId="152772DC"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pro rata temporis</w:t>
      </w:r>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5"/>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6"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7" w:name="_Ref509243874"/>
      <w:bookmarkEnd w:id="104"/>
      <w:bookmarkEnd w:id="106"/>
      <w:r w:rsidRPr="0045539C">
        <w:rPr>
          <w:rFonts w:cs="Arial"/>
          <w:b/>
          <w:szCs w:val="20"/>
        </w:rPr>
        <w:lastRenderedPageBreak/>
        <w:t>Local de Pagamento</w:t>
      </w:r>
      <w:bookmarkEnd w:id="107"/>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8" w:name="_Ref65499440"/>
      <w:bookmarkStart w:id="109" w:name="_Hlk71658167"/>
      <w:r w:rsidRPr="0045539C">
        <w:rPr>
          <w:rFonts w:cs="Arial"/>
          <w:b/>
          <w:szCs w:val="20"/>
        </w:rPr>
        <w:t>Prorrogação dos Prazos</w:t>
      </w:r>
      <w:bookmarkEnd w:id="108"/>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0" w:name="_Ref508983538"/>
      <w:bookmarkStart w:id="111" w:name="_Hlk71657942"/>
      <w:bookmarkEnd w:id="109"/>
      <w:r w:rsidRPr="0045539C">
        <w:rPr>
          <w:rFonts w:cs="Arial"/>
          <w:b/>
          <w:szCs w:val="20"/>
        </w:rPr>
        <w:t>Encargos Moratórios</w:t>
      </w:r>
      <w:bookmarkEnd w:id="110"/>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2" w:name="_DV_M210"/>
      <w:bookmarkStart w:id="113" w:name="_Ref3276263"/>
      <w:bookmarkEnd w:id="111"/>
      <w:bookmarkEnd w:id="112"/>
      <w:r w:rsidRPr="0045539C">
        <w:rPr>
          <w:rFonts w:cs="Arial"/>
          <w:b/>
          <w:szCs w:val="20"/>
        </w:rPr>
        <w:t>Decadência dos Direitos aos Acréscimos</w:t>
      </w:r>
      <w:bookmarkEnd w:id="113"/>
    </w:p>
    <w:p w14:paraId="34F1721A" w14:textId="3479D48F"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575557">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4" w:name="_Ref435655112"/>
      <w:r w:rsidRPr="0045539C">
        <w:rPr>
          <w:rFonts w:cs="Arial"/>
          <w:b/>
          <w:szCs w:val="20"/>
        </w:rPr>
        <w:t>Publicidade</w:t>
      </w:r>
      <w:bookmarkEnd w:id="114"/>
    </w:p>
    <w:p w14:paraId="4D99E350" w14:textId="5662E2CF" w:rsidR="003D2982" w:rsidRPr="0045539C" w:rsidRDefault="001828E0">
      <w:pPr>
        <w:pStyle w:val="Level3"/>
        <w:widowControl w:val="0"/>
        <w:spacing w:before="140" w:after="0"/>
        <w:rPr>
          <w:b/>
          <w:szCs w:val="20"/>
        </w:rPr>
      </w:pPr>
      <w:bookmarkStart w:id="115" w:name="_Ref508572745"/>
      <w:bookmarkStart w:id="116" w:name="_Ref475039600"/>
      <w:r w:rsidRPr="0045539C">
        <w:t xml:space="preserve">Todos os atos e decisões a serem tomados decorrentes da Emissão que, de </w:t>
      </w:r>
      <w:r w:rsidRPr="0045539C">
        <w:lastRenderedPageBreak/>
        <w:t xml:space="preserve">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5"/>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6"/>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7"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7"/>
    </w:p>
    <w:p w14:paraId="5324A0C7" w14:textId="5B017C55"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575557">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54F1CA87"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575557">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8" w:name="_DV_M232"/>
      <w:bookmarkStart w:id="119" w:name="_Ref65499509"/>
      <w:bookmarkStart w:id="120" w:name="_Hlk71657853"/>
      <w:bookmarkEnd w:id="118"/>
      <w:r w:rsidRPr="0045539C">
        <w:rPr>
          <w:rFonts w:cs="Arial"/>
          <w:b/>
          <w:szCs w:val="20"/>
        </w:rPr>
        <w:t>Direito ao Recebimento dos Pagamentos</w:t>
      </w:r>
      <w:bookmarkEnd w:id="119"/>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0"/>
    <w:p w14:paraId="6094AD6B" w14:textId="77777777" w:rsidR="00443331" w:rsidRPr="0045539C" w:rsidRDefault="003C61E4">
      <w:pPr>
        <w:pStyle w:val="Level1"/>
        <w:keepNext w:val="0"/>
        <w:keepLines w:val="0"/>
        <w:widowControl w:val="0"/>
        <w:spacing w:before="140" w:after="0"/>
        <w:jc w:val="center"/>
      </w:pPr>
      <w:r w:rsidRPr="0045539C">
        <w:lastRenderedPageBreak/>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1" w:name="_Ref516659883"/>
      <w:bookmarkStart w:id="122" w:name="_Ref479197610"/>
      <w:r w:rsidRPr="0045539C">
        <w:rPr>
          <w:rFonts w:cs="Arial"/>
          <w:b/>
          <w:szCs w:val="20"/>
        </w:rPr>
        <w:t>Garantias</w:t>
      </w:r>
      <w:r w:rsidR="001828E0" w:rsidRPr="0045539C">
        <w:rPr>
          <w:rFonts w:cs="Arial"/>
          <w:b/>
          <w:szCs w:val="20"/>
        </w:rPr>
        <w:t xml:space="preserve"> Reais</w:t>
      </w:r>
      <w:bookmarkEnd w:id="121"/>
      <w:r w:rsidR="0073305C">
        <w:rPr>
          <w:rFonts w:cs="Arial"/>
          <w:b/>
          <w:szCs w:val="20"/>
        </w:rPr>
        <w:t xml:space="preserve"> </w:t>
      </w:r>
    </w:p>
    <w:p w14:paraId="3ECBE8D3" w14:textId="698FD0F8" w:rsidR="00295A29" w:rsidRPr="0045539C" w:rsidRDefault="00295A29">
      <w:pPr>
        <w:pStyle w:val="Level3"/>
        <w:widowControl w:val="0"/>
        <w:spacing w:before="140" w:after="0"/>
      </w:pPr>
      <w:bookmarkStart w:id="123" w:name="_Ref4485221"/>
      <w:bookmarkStart w:id="124" w:name="_Ref479324215"/>
      <w:bookmarkEnd w:id="12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5"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5"/>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3"/>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126" w:name="_Ref535169016"/>
      <w:bookmarkStart w:id="127" w:name="_Ref522017889"/>
      <w:bookmarkStart w:id="128"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6"/>
      <w:bookmarkEnd w:id="127"/>
      <w:r w:rsidR="008F036E" w:rsidRPr="0045539C">
        <w:rPr>
          <w:szCs w:val="20"/>
        </w:rPr>
        <w:t xml:space="preserve"> </w:t>
      </w:r>
      <w:r w:rsidR="00AB40FA" w:rsidRPr="0045539C">
        <w:rPr>
          <w:szCs w:val="20"/>
        </w:rPr>
        <w:t>e</w:t>
      </w:r>
      <w:r w:rsidR="00E327D2">
        <w:rPr>
          <w:szCs w:val="20"/>
        </w:rPr>
        <w:t xml:space="preserve"> </w:t>
      </w:r>
    </w:p>
    <w:p w14:paraId="03F43966" w14:textId="5BD8D2AA" w:rsidR="009A1A8B" w:rsidRPr="006D48B7" w:rsidRDefault="009C5FFE">
      <w:pPr>
        <w:pStyle w:val="Level4"/>
        <w:widowControl w:val="0"/>
        <w:spacing w:before="140" w:after="0"/>
        <w:ind w:hanging="682"/>
        <w:rPr>
          <w:szCs w:val="20"/>
        </w:rPr>
      </w:pPr>
      <w:bookmarkStart w:id="129"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w:t>
      </w:r>
      <w:r w:rsidR="000F32B4" w:rsidRPr="0045539C">
        <w:rPr>
          <w:szCs w:val="20"/>
        </w:rPr>
        <w:lastRenderedPageBreak/>
        <w:t>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8"/>
      <w:bookmarkEnd w:id="129"/>
      <w:r w:rsidR="009A07E2">
        <w:t xml:space="preserve"> </w:t>
      </w:r>
    </w:p>
    <w:p w14:paraId="2D101833" w14:textId="5A3FE059" w:rsidR="00633913" w:rsidRPr="00FC3F27" w:rsidRDefault="00A76E18">
      <w:pPr>
        <w:pStyle w:val="Level3"/>
        <w:widowControl w:val="0"/>
        <w:spacing w:before="140" w:after="0"/>
      </w:pPr>
      <w:bookmarkStart w:id="130" w:name="_Ref77547949"/>
      <w:bookmarkStart w:id="131" w:name="_Ref431142386"/>
      <w:bookmarkStart w:id="132" w:name="_Ref2846313"/>
      <w:bookmarkStart w:id="133" w:name="_Ref491421794"/>
      <w:bookmarkStart w:id="134"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0"/>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63630164"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57555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2602AC0D"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w:t>
      </w:r>
      <w:r w:rsidR="00564812">
        <w:lastRenderedPageBreak/>
        <w:t>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4E44FD" w:rsidRPr="00555AE1">
        <w:rPr>
          <w:b/>
          <w:highlight w:val="yellow"/>
        </w:rPr>
        <w:t xml:space="preserve">NOTA LEFOSSE: </w:t>
      </w:r>
      <w:r w:rsidR="004E44FD">
        <w:rPr>
          <w:b/>
          <w:highlight w:val="yellow"/>
        </w:rPr>
        <w:t xml:space="preserve">(I) </w:t>
      </w:r>
      <w:r w:rsidR="004E44FD" w:rsidRPr="00555AE1">
        <w:rPr>
          <w:b/>
          <w:highlight w:val="yellow"/>
        </w:rPr>
        <w:t>SUGERIMOS INDICAR O PERCENTUAL PARA LIBERAÇÃO DE GARANTIA DE FORMA A EVITAR QUE O PROCEDIMENTO SEJA REPETIDO COM FREQUÊNCIA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31"/>
      <w:r w:rsidRPr="0045539C">
        <w:rPr>
          <w:b/>
        </w:rPr>
        <w:t xml:space="preserve"> Fidejussória</w:t>
      </w:r>
      <w:bookmarkEnd w:id="132"/>
      <w:bookmarkEnd w:id="133"/>
      <w:bookmarkEnd w:id="134"/>
    </w:p>
    <w:bookmarkEnd w:id="124"/>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48051AB5" w:rsidR="00633ABC" w:rsidRPr="0045539C" w:rsidRDefault="005A3726">
      <w:pPr>
        <w:pStyle w:val="Level3"/>
        <w:widowControl w:val="0"/>
        <w:spacing w:before="140" w:after="0"/>
      </w:pPr>
      <w:bookmarkStart w:id="135" w:name="_Ref491420653"/>
      <w:bookmarkStart w:id="13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5"/>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575557">
        <w:t>5.26</w:t>
      </w:r>
      <w:r w:rsidR="00E01395">
        <w:fldChar w:fldCharType="end"/>
      </w:r>
      <w:r w:rsidR="0081413B">
        <w:t xml:space="preserve"> </w:t>
      </w:r>
      <w:r w:rsidR="007875CF" w:rsidRPr="0045539C">
        <w:t>acima</w:t>
      </w:r>
      <w:r w:rsidR="00295A29" w:rsidRPr="0045539C">
        <w:t>.</w:t>
      </w:r>
      <w:bookmarkEnd w:id="136"/>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lastRenderedPageBreak/>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w:t>
      </w:r>
      <w:r w:rsidRPr="0045539C">
        <w:rPr>
          <w:szCs w:val="20"/>
        </w:rPr>
        <w:lastRenderedPageBreak/>
        <w:t>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7" w:name="_Ref516666996"/>
      <w:bookmarkStart w:id="13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7"/>
    </w:p>
    <w:p w14:paraId="05E1A30D" w14:textId="1C45C9BD"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57555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39" w:name="_Hlk67511287"/>
      <w:r w:rsidRPr="0045539C">
        <w:t>O prazo de colocação e distribuição pública das Debêntures seguirá as regras definidas na Instrução CVM 476</w:t>
      </w:r>
      <w:r w:rsidR="00915ADF" w:rsidRPr="0045539C">
        <w:t>;</w:t>
      </w:r>
    </w:p>
    <w:bookmarkEnd w:id="139"/>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0"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1E329BDA" w:rsidR="00E21E1A" w:rsidRDefault="00E21E1A" w:rsidP="00FC3F27">
      <w:pPr>
        <w:pStyle w:val="Level2"/>
        <w:spacing w:before="140" w:after="0"/>
      </w:pPr>
      <w:r w:rsidRPr="00E21E1A">
        <w:rPr>
          <w:b/>
        </w:rPr>
        <w:t>Distribuição Parcial</w:t>
      </w:r>
      <w:r w:rsidRPr="00E21E1A">
        <w:t xml:space="preserve">: Será admitida a distribuição parcial das Debêntures, nos termos do artigo 30, parágrafo 2º, da Instrução CVM n.º 400, de 29 de dezembro de 2003, </w:t>
      </w:r>
      <w:r w:rsidRPr="00E21E1A">
        <w:lastRenderedPageBreak/>
        <w:t>conforme alterada (“</w:t>
      </w:r>
      <w:r w:rsidRPr="00FC3F27">
        <w:rPr>
          <w:b/>
          <w:bCs/>
        </w:rPr>
        <w:t>Instrução CVM 400</w:t>
      </w:r>
      <w:r w:rsidRPr="00E21E1A">
        <w:t xml:space="preserve">”) </w:t>
      </w:r>
      <w:bookmarkStart w:id="141" w:name="_Hlk12262429"/>
      <w:r w:rsidRPr="00E21E1A">
        <w:t>e do artigo 5-A da Instrução CVM 476</w:t>
      </w:r>
      <w:bookmarkEnd w:id="141"/>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42791FA2"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57555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57555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2" w:name="_Ref497842157"/>
      <w:bookmarkEnd w:id="140"/>
      <w:r w:rsidRPr="0045539C">
        <w:lastRenderedPageBreak/>
        <w:t xml:space="preserve">CLÁUSULA OITAVA - </w:t>
      </w:r>
      <w:r w:rsidR="00E87272" w:rsidRPr="0045539C">
        <w:t>VENCIMENTO ANTECIPADO</w:t>
      </w:r>
      <w:bookmarkStart w:id="143" w:name="_Ref435666640"/>
      <w:bookmarkEnd w:id="138"/>
      <w:bookmarkEnd w:id="142"/>
      <w:r w:rsidR="00C20E09">
        <w:t xml:space="preserve"> </w:t>
      </w:r>
    </w:p>
    <w:p w14:paraId="5012949F" w14:textId="6B17CBA0" w:rsidR="0015036F" w:rsidRPr="00655E0E" w:rsidRDefault="0015036F" w:rsidP="00D441B4">
      <w:pPr>
        <w:pStyle w:val="Level2"/>
        <w:widowControl w:val="0"/>
        <w:spacing w:before="140" w:after="0"/>
      </w:pPr>
      <w:bookmarkStart w:id="144" w:name="_Ref507427659"/>
      <w:bookmarkStart w:id="145" w:name="_Ref392008548"/>
      <w:bookmarkStart w:id="146" w:name="_Ref435654812"/>
      <w:bookmarkStart w:id="147" w:name="_Ref439944675"/>
      <w:bookmarkStart w:id="148" w:name="_Ref435693772"/>
      <w:bookmarkEnd w:id="14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7555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57555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75557">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575557">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4"/>
      <w:r w:rsidR="00870818">
        <w:t xml:space="preserve"> </w:t>
      </w:r>
    </w:p>
    <w:p w14:paraId="73DC70B3" w14:textId="3AEFB17D" w:rsidR="001064A5" w:rsidRPr="0045539C" w:rsidRDefault="0015036F" w:rsidP="00D441B4">
      <w:pPr>
        <w:pStyle w:val="Level3"/>
        <w:spacing w:before="140" w:after="0"/>
        <w:rPr>
          <w:szCs w:val="20"/>
        </w:rPr>
      </w:pPr>
      <w:bookmarkStart w:id="149" w:name="_Ref356481657"/>
      <w:bookmarkStart w:id="15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57555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5"/>
      <w:bookmarkEnd w:id="146"/>
      <w:bookmarkEnd w:id="147"/>
      <w:bookmarkEnd w:id="149"/>
      <w:r w:rsidR="00BB1D99" w:rsidRPr="0045539C">
        <w:t xml:space="preserve"> </w:t>
      </w:r>
      <w:bookmarkEnd w:id="150"/>
    </w:p>
    <w:p w14:paraId="3523897F" w14:textId="395D2EF9" w:rsidR="00B84464" w:rsidRPr="00B84464" w:rsidRDefault="00B84464" w:rsidP="00FC3F27">
      <w:pPr>
        <w:pStyle w:val="Level4"/>
        <w:tabs>
          <w:tab w:val="clear" w:pos="2041"/>
          <w:tab w:val="num" w:pos="1361"/>
        </w:tabs>
        <w:spacing w:before="140" w:after="0"/>
        <w:ind w:left="1360"/>
      </w:pPr>
      <w:bookmarkStart w:id="151" w:name="_Ref137475231"/>
      <w:bookmarkStart w:id="152" w:name="_Ref149033996"/>
      <w:bookmarkStart w:id="153" w:name="_Ref164238998"/>
      <w:bookmarkStart w:id="154"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w:t>
      </w:r>
      <w:r w:rsidRPr="00B84464">
        <w:lastRenderedPageBreak/>
        <w:t xml:space="preserve">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51"/>
    <w:bookmarkEnd w:id="152"/>
    <w:bookmarkEnd w:id="153"/>
    <w:bookmarkEnd w:id="154"/>
    <w:p w14:paraId="1FCA3FFD" w14:textId="6DE72D1B"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r w:rsidR="00FF1A91">
        <w:t>[</w:t>
      </w:r>
      <w:r w:rsidRPr="009974FC">
        <w:t>R</w:t>
      </w:r>
      <w:r w:rsidR="000E2270" w:rsidRPr="007143EE">
        <w:t>$50.000.000,00 (cinquenta milhões de</w:t>
      </w:r>
      <w:r w:rsidR="00FF1A91">
        <w:t xml:space="preserve"> reais</w:t>
      </w:r>
      <w:r w:rsidRPr="00575557">
        <w:t>)</w:t>
      </w:r>
      <w:r w:rsidR="00FF1A91"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FF1A91">
        <w:t>[</w:t>
      </w:r>
      <w:r w:rsidR="003B307A" w:rsidRPr="003B307A">
        <w:rPr>
          <w:b/>
          <w:bCs/>
          <w:highlight w:val="yellow"/>
        </w:rPr>
        <w:t>NOTA LEFOSSE: TRESHOLD SOB VALIDAÇÃO</w:t>
      </w:r>
      <w:r w:rsidR="003B307A" w:rsidRPr="00575557">
        <w:rPr>
          <w:b/>
          <w:bCs/>
          <w:highlight w:val="yellow"/>
        </w:rPr>
        <w:t xml:space="preserve"> PELA GENIAL</w:t>
      </w:r>
      <w:r w:rsidR="00FF1A91">
        <w:t>]</w:t>
      </w:r>
    </w:p>
    <w:p w14:paraId="7094AA7A" w14:textId="6A83EDBC" w:rsidR="0022739E" w:rsidRDefault="0022739E">
      <w:pPr>
        <w:pStyle w:val="Level3"/>
        <w:spacing w:before="140" w:after="0"/>
      </w:pPr>
      <w:bookmarkStart w:id="155"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57555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5"/>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5E289E47"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56D4C4EC"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r>
        <w:rPr>
          <w:b/>
          <w:bCs/>
          <w:smallCaps/>
        </w:rPr>
        <w:t xml:space="preserve"> </w:t>
      </w:r>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w:t>
      </w:r>
      <w:r w:rsidRPr="00B84464">
        <w:lastRenderedPageBreak/>
        <w:t xml:space="preserve">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6700E96D" w14:textId="697E797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1804C038"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r w:rsidR="00EE2F61">
        <w:t>3,5</w:t>
      </w:r>
      <w:r w:rsidRPr="009F4445">
        <w:t>x para o período de 20</w:t>
      </w:r>
      <w:r>
        <w:t>21</w:t>
      </w:r>
      <w:r w:rsidRPr="009F4445">
        <w:t xml:space="preserve"> e igual ou menor que 3</w:t>
      </w:r>
      <w:r w:rsidR="00D3051C">
        <w:t>,</w:t>
      </w:r>
      <w:r w:rsidR="00EE2F61">
        <w:t>0</w:t>
      </w:r>
      <w:r w:rsidRPr="009F4445">
        <w:t>x para os anos subsequentes; e</w:t>
      </w:r>
    </w:p>
    <w:p w14:paraId="2CE938CD" w14:textId="63ABB9E4"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r w:rsidR="00945B03">
        <w:t>2,5</w:t>
      </w:r>
      <w:r w:rsidRPr="009F4445">
        <w:t>x para o período de 20</w:t>
      </w:r>
      <w:r>
        <w:t>21</w:t>
      </w:r>
      <w:r w:rsidRPr="009F4445">
        <w:t xml:space="preserve">, (ii) </w:t>
      </w:r>
      <w:r w:rsidR="00945B03">
        <w:t>2</w:t>
      </w:r>
      <w:r w:rsidRPr="009F4445">
        <w:t>,75x para o período de 202</w:t>
      </w:r>
      <w:r>
        <w:t>2</w:t>
      </w:r>
      <w:r w:rsidRPr="009F4445">
        <w:t xml:space="preserve"> e (iii) </w:t>
      </w:r>
      <w:r w:rsidR="00945B03">
        <w:t>3</w:t>
      </w:r>
      <w:r w:rsidRPr="009F4445">
        <w:t>,0x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034A378E"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é o EBITDA Ajustado anual conforme informado nas demonstrações financeiras consolidadas da Emissora;  o “EBITDA Ajustado” é calculado pelo resultado líquido do período</w:t>
      </w:r>
      <w:r w:rsidR="002E6166">
        <w:t>, acrescido dos tributos</w:t>
      </w:r>
      <w:r w:rsidRPr="009F4445">
        <w:t xml:space="preserve"> sobre o lucro</w:t>
      </w:r>
      <w:r w:rsidR="002E6166">
        <w:t>,</w:t>
      </w:r>
      <w:r w:rsidRPr="009F4445">
        <w:t xml:space="preserve"> </w:t>
      </w:r>
      <w:r w:rsidR="002E6166">
        <w:t xml:space="preserve">despesas financeiras líquidas </w:t>
      </w:r>
      <w:r w:rsidRPr="009F4445">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9F4445">
        <w:t>das despesas não recorrentes deduzidas das receitas não recorrentes.</w:t>
      </w:r>
      <w:r w:rsidR="005B5E2A">
        <w:t>[</w:t>
      </w:r>
      <w:r w:rsidR="006A662B" w:rsidRPr="006A662B">
        <w:rPr>
          <w:b/>
          <w:highlight w:val="yellow"/>
        </w:rPr>
        <w:t xml:space="preserve">NOTA </w:t>
      </w:r>
      <w:r w:rsidR="006A662B" w:rsidRPr="00C329CE">
        <w:rPr>
          <w:b/>
          <w:highlight w:val="yellow"/>
        </w:rPr>
        <w:t>LEFOSSE: EM ANÁLISE PELA GENIA</w:t>
      </w:r>
      <w:r w:rsidR="006A662B">
        <w:rPr>
          <w:b/>
        </w:rPr>
        <w:t>L</w:t>
      </w:r>
      <w:r w:rsidR="005B5E2A">
        <w:t>]</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 xml:space="preserve">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w:t>
      </w:r>
      <w:r w:rsidRPr="00131A6F">
        <w:lastRenderedPageBreak/>
        <w:t>dividendo mínimo obrigatório previsto no artigo 202 da Lei das Sociedades por Ações;</w:t>
      </w:r>
    </w:p>
    <w:p w14:paraId="47CEE7CE" w14:textId="2ECD2D21" w:rsidR="0022739E" w:rsidRPr="009974FC" w:rsidRDefault="002C3410" w:rsidP="00FC3F27">
      <w:pPr>
        <w:pStyle w:val="Level4"/>
        <w:tabs>
          <w:tab w:val="clear" w:pos="2041"/>
          <w:tab w:val="num" w:pos="1361"/>
        </w:tabs>
        <w:spacing w:before="140" w:after="0"/>
        <w:ind w:left="1360"/>
      </w:pPr>
      <w:bookmarkStart w:id="156"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 seus respectivos administradores, representantes e/ou prepostos</w:t>
      </w:r>
      <w:r w:rsidR="003D08D7">
        <w:t xml:space="preserve"> </w:t>
      </w:r>
      <w:r w:rsidR="003D08D7" w:rsidRPr="000039B9">
        <w:t>atuando em nome ou em benefício da Emissora</w:t>
      </w:r>
      <w:r w:rsidRPr="002C3410">
        <w:t xml:space="preserve">, </w:t>
      </w:r>
      <w:r w:rsidRPr="00473432">
        <w:t>, 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r w:rsidR="003D08D7">
        <w:rPr>
          <w:b/>
          <w:bCs/>
          <w:i/>
          <w:iCs/>
        </w:rPr>
        <w:t xml:space="preserve"> </w:t>
      </w:r>
      <w:r w:rsidR="003D08D7" w:rsidRPr="00575557">
        <w:rPr>
          <w:b/>
          <w:bCs/>
        </w:rPr>
        <w:t>[</w:t>
      </w:r>
      <w:r w:rsidR="003D08D7" w:rsidRPr="00575557">
        <w:rPr>
          <w:b/>
          <w:bCs/>
          <w:highlight w:val="yellow"/>
        </w:rPr>
        <w:t>NOTA LEFOSSE: SUGERIMOS AJUSTE DE REDAÇÃO PARA MAIOR CLAREZA DE QUE A ATUAÇÃO EM BENEFÍCIO DA EMISSORA</w:t>
      </w:r>
      <w:r w:rsidR="003D08D7" w:rsidRPr="00575557">
        <w:rPr>
          <w:b/>
          <w:bCs/>
          <w:i/>
          <w:iCs/>
          <w:highlight w:val="yellow"/>
        </w:rPr>
        <w:t xml:space="preserve"> </w:t>
      </w:r>
      <w:r w:rsidR="003D08D7" w:rsidRPr="00575557">
        <w:rPr>
          <w:b/>
          <w:bCs/>
          <w:highlight w:val="yellow"/>
        </w:rPr>
        <w:t>SE REFERE APENAS A ADMINISTRADORES REPRESENTANTES E PREPOSTOS. COM RELAÇÃO A CONTROLADAS DIRETAS OU INDIRETAS OU POR QUALQUER DOS FIADORES, O DESCUMPRIMENTO SERIA EM QUALQUER CASO, EM LINHA COM A PREVISÃO DE RESPONSABILIDADE SOLIDÁRIA PREVISTA NA LEI 12.846</w:t>
      </w:r>
      <w:r w:rsidR="003D08D7">
        <w:rPr>
          <w:b/>
          <w:bCs/>
        </w:rPr>
        <w:t>]</w:t>
      </w:r>
      <w:bookmarkEnd w:id="156"/>
    </w:p>
    <w:p w14:paraId="679FB009" w14:textId="7513A2E6"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 xml:space="preserve">e/ou arbitral </w:t>
      </w:r>
      <w:r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r w:rsidR="003B307A">
        <w:t>[</w:t>
      </w:r>
      <w:r w:rsidR="003B307A" w:rsidRPr="000039B9">
        <w:rPr>
          <w:b/>
          <w:bCs/>
          <w:highlight w:val="yellow"/>
        </w:rPr>
        <w:t>NOTA LEFOSSE: T</w:t>
      </w:r>
      <w:r w:rsidR="003B307A" w:rsidRPr="003B307A">
        <w:rPr>
          <w:b/>
          <w:bCs/>
          <w:highlight w:val="yellow"/>
        </w:rPr>
        <w:t>RESHOLD SOB VALIDAÇÃO PELA GENIAL</w:t>
      </w:r>
      <w:r w:rsidR="003B307A" w:rsidRPr="00575557">
        <w:rPr>
          <w:b/>
          <w:bCs/>
          <w:highlight w:val="yellow"/>
        </w:rPr>
        <w:t>. VIDE AJUSTE PARA “DESCUMPRIMENTO”, A EXCEÇÃO DE QUITAÇÃO N</w:t>
      </w:r>
      <w:r w:rsidR="003B307A">
        <w:rPr>
          <w:b/>
          <w:bCs/>
          <w:highlight w:val="yellow"/>
        </w:rPr>
        <w:t>ÃO</w:t>
      </w:r>
      <w:r w:rsidR="003B307A" w:rsidRPr="00575557">
        <w:rPr>
          <w:b/>
          <w:bCs/>
          <w:highlight w:val="yellow"/>
        </w:rPr>
        <w:t xml:space="preserve"> SE </w:t>
      </w:r>
      <w:r w:rsidR="003B307A">
        <w:rPr>
          <w:b/>
          <w:bCs/>
          <w:highlight w:val="yellow"/>
        </w:rPr>
        <w:t>APLICA</w:t>
      </w:r>
      <w:r w:rsidR="003B307A" w:rsidRPr="00575557">
        <w:rPr>
          <w:b/>
          <w:bCs/>
          <w:highlight w:val="yellow"/>
        </w:rPr>
        <w:t>.</w:t>
      </w:r>
      <w:r w:rsidR="003B307A">
        <w:t>]</w:t>
      </w:r>
    </w:p>
    <w:p w14:paraId="7431402E" w14:textId="6D04F19E"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r w:rsidR="003B307A">
        <w:t>[</w:t>
      </w:r>
      <w:r w:rsidR="003B307A" w:rsidRPr="000039B9">
        <w:rPr>
          <w:b/>
          <w:bCs/>
          <w:highlight w:val="yellow"/>
        </w:rPr>
        <w:t>NOTA LEFOSSE: TRESHOLD SOB VALIDAÇÃO PELA GENIAL.</w:t>
      </w:r>
      <w:r w:rsidR="003B307A" w:rsidRPr="00575557">
        <w:t>]</w:t>
      </w:r>
    </w:p>
    <w:p w14:paraId="12D20C82" w14:textId="38C911FD" w:rsidR="0022739E" w:rsidRDefault="0022739E" w:rsidP="00FC3F27">
      <w:pPr>
        <w:pStyle w:val="Level4"/>
        <w:tabs>
          <w:tab w:val="clear" w:pos="2041"/>
          <w:tab w:val="num" w:pos="1361"/>
        </w:tabs>
        <w:spacing w:before="140" w:after="0"/>
        <w:ind w:left="1360"/>
      </w:pPr>
      <w:r w:rsidRPr="009974FC">
        <w:lastRenderedPageBreak/>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r w:rsidR="00FE2637">
        <w:t xml:space="preserve"> </w:t>
      </w:r>
      <w:r w:rsidR="003B307A">
        <w:t>[</w:t>
      </w:r>
      <w:r w:rsidR="003B307A" w:rsidRPr="000039B9">
        <w:rPr>
          <w:b/>
          <w:bCs/>
          <w:highlight w:val="yellow"/>
        </w:rPr>
        <w:t>NOTA LEFOSSE: TRESHOLD SOB VALIDAÇÃO PELA GENIAL.</w:t>
      </w:r>
      <w:r w:rsidR="003B307A" w:rsidRPr="000039B9">
        <w:t>]</w:t>
      </w:r>
    </w:p>
    <w:p w14:paraId="3AA6C51B" w14:textId="085820E8"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t>; e</w:t>
      </w:r>
      <w:r w:rsidR="00917D22" w:rsidRPr="00A5018F">
        <w:t xml:space="preserve"> </w:t>
      </w:r>
    </w:p>
    <w:p w14:paraId="7384DE09" w14:textId="1F2B5978"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0D90FB87" w:rsidR="00012007" w:rsidRPr="0045539C" w:rsidRDefault="00012007" w:rsidP="00D441B4">
      <w:pPr>
        <w:pStyle w:val="Level2"/>
        <w:widowControl w:val="0"/>
        <w:spacing w:before="140" w:after="0"/>
      </w:pPr>
      <w:bookmarkStart w:id="157" w:name="_Ref130283217"/>
      <w:bookmarkStart w:id="158" w:name="_Ref169028300"/>
      <w:bookmarkStart w:id="159" w:name="_Ref278369126"/>
      <w:bookmarkStart w:id="160" w:name="_Ref474855533"/>
      <w:bookmarkEnd w:id="148"/>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57555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57"/>
      <w:bookmarkEnd w:id="158"/>
      <w:bookmarkEnd w:id="159"/>
    </w:p>
    <w:p w14:paraId="34F9A350" w14:textId="505294AF" w:rsidR="00C767DA" w:rsidRPr="0045539C" w:rsidRDefault="00012007">
      <w:pPr>
        <w:pStyle w:val="Level2"/>
        <w:widowControl w:val="0"/>
        <w:spacing w:before="140" w:after="0"/>
        <w:rPr>
          <w:rFonts w:cs="Arial"/>
          <w:b/>
          <w:szCs w:val="20"/>
        </w:rPr>
      </w:pPr>
      <w:bookmarkStart w:id="161" w:name="_Ref516847073"/>
      <w:bookmarkStart w:id="162" w:name="_Ref130283218"/>
      <w:bookmarkStart w:id="163"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57555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39EFE708" w:rsidR="00C767DA" w:rsidRPr="0045539C" w:rsidRDefault="00C767DA" w:rsidP="00D441B4">
      <w:pPr>
        <w:pStyle w:val="Level2"/>
        <w:widowControl w:val="0"/>
        <w:spacing w:before="140" w:after="0"/>
        <w:rPr>
          <w:rFonts w:cs="Arial"/>
          <w:b/>
          <w:szCs w:val="20"/>
        </w:rPr>
      </w:pPr>
      <w:bookmarkStart w:id="164" w:name="_Ref392008629"/>
      <w:bookmarkStart w:id="165" w:name="_Ref439944731"/>
      <w:bookmarkStart w:id="166" w:name="_Ref516847253"/>
      <w:bookmarkStart w:id="167"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75557">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164"/>
      <w:bookmarkEnd w:id="165"/>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914916">
        <w:rPr>
          <w:rFonts w:cs="Arial"/>
          <w:szCs w:val="20"/>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166"/>
      <w:r w:rsidR="00EE5A4C" w:rsidRPr="0045539C">
        <w:rPr>
          <w:rFonts w:cs="Arial"/>
          <w:szCs w:val="20"/>
        </w:rPr>
        <w:t xml:space="preserve"> </w:t>
      </w:r>
      <w:bookmarkEnd w:id="167"/>
    </w:p>
    <w:p w14:paraId="268D5A5E" w14:textId="7451B164" w:rsidR="00C767DA" w:rsidRPr="0045539C" w:rsidRDefault="00C767DA" w:rsidP="00D441B4">
      <w:pPr>
        <w:pStyle w:val="Level2"/>
        <w:widowControl w:val="0"/>
        <w:spacing w:before="140" w:after="0"/>
        <w:rPr>
          <w:rFonts w:cs="Arial"/>
          <w:szCs w:val="20"/>
        </w:rPr>
      </w:pPr>
      <w:bookmarkStart w:id="168" w:name="_Ref416258031"/>
      <w:bookmarkStart w:id="169"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575557">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(ii)</w:t>
      </w:r>
      <w:r w:rsidR="00696592">
        <w:rPr>
          <w:rFonts w:cs="Arial"/>
          <w:szCs w:val="20"/>
        </w:rPr>
        <w:t xml:space="preserve"> </w:t>
      </w:r>
      <w:r w:rsidRPr="0045539C">
        <w:rPr>
          <w:rFonts w:cs="Arial"/>
          <w:szCs w:val="20"/>
        </w:rPr>
        <w:t xml:space="preserve">da não instalação, em primeira e em segunda convocação, das referidas </w:t>
      </w:r>
      <w:r w:rsidRPr="0045539C">
        <w:rPr>
          <w:rFonts w:cs="Arial"/>
          <w:szCs w:val="20"/>
        </w:rPr>
        <w:lastRenderedPageBreak/>
        <w:t>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w:t>
      </w:r>
      <w:r w:rsidR="00696592">
        <w:rPr>
          <w:rFonts w:cs="Arial"/>
          <w:b/>
          <w:szCs w:val="20"/>
        </w:rPr>
        <w:t>i</w:t>
      </w:r>
      <w:r w:rsidRPr="00FC3F27">
        <w:rPr>
          <w:rFonts w:cs="Arial"/>
          <w:b/>
          <w:szCs w:val="20"/>
        </w:rPr>
        <w:t>i)</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575557">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168"/>
      <w:bookmarkEnd w:id="169"/>
      <w:r w:rsidR="00B8755A">
        <w:rPr>
          <w:rFonts w:cs="Arial"/>
          <w:szCs w:val="20"/>
        </w:rPr>
        <w:t xml:space="preserve"> </w:t>
      </w:r>
    </w:p>
    <w:p w14:paraId="017C3649" w14:textId="5A0A1013" w:rsidR="00F019F2" w:rsidRPr="0045539C" w:rsidRDefault="00F019F2">
      <w:pPr>
        <w:pStyle w:val="Level2"/>
        <w:widowControl w:val="0"/>
        <w:spacing w:before="140" w:after="0"/>
      </w:pPr>
      <w:bookmarkStart w:id="170" w:name="_Ref514689054"/>
      <w:bookmarkStart w:id="171" w:name="_Ref470625528"/>
      <w:bookmarkStart w:id="172" w:name="_Ref507429726"/>
      <w:bookmarkStart w:id="173" w:name="_Ref514359861"/>
      <w:bookmarkStart w:id="174" w:name="_Ref510432575"/>
      <w:r w:rsidRPr="0045539C">
        <w:t>N</w:t>
      </w:r>
      <w:bookmarkStart w:id="175" w:name="_Ref534176563"/>
      <w:r w:rsidRPr="0045539C">
        <w:t xml:space="preserve">a ocorrência do vencimento antecipado das Debêntures, a Emissora obriga-se a </w:t>
      </w:r>
      <w:r>
        <w:t>pagar</w:t>
      </w:r>
      <w:r w:rsidRPr="0045539C">
        <w:t xml:space="preserve"> a totalidade das Debêntures</w:t>
      </w:r>
      <w:bookmarkStart w:id="17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6"/>
      <w:r w:rsidRPr="0045539C">
        <w:t xml:space="preserve">, observados os procedimentos estabelecidos </w:t>
      </w:r>
      <w:r w:rsidR="00E01395">
        <w:t>nos itens</w:t>
      </w:r>
      <w:r w:rsidRPr="0045539C">
        <w:t xml:space="preserve"> abaixo.</w:t>
      </w:r>
      <w:bookmarkEnd w:id="170"/>
      <w:bookmarkEnd w:id="175"/>
      <w:r w:rsidRPr="0045539C">
        <w:t xml:space="preserve"> </w:t>
      </w:r>
      <w:bookmarkEnd w:id="171"/>
    </w:p>
    <w:bookmarkEnd w:id="172"/>
    <w:bookmarkEnd w:id="173"/>
    <w:bookmarkEnd w:id="174"/>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77" w:name="_Ref470204567"/>
      <w:r w:rsidRPr="0045539C">
        <w:t>o</w:t>
      </w:r>
      <w:bookmarkEnd w:id="177"/>
      <w:r w:rsidRPr="0045539C">
        <w:t xml:space="preserve"> das Debêntures</w:t>
      </w:r>
      <w:bookmarkStart w:id="178" w:name="_Ref474855556"/>
      <w:r w:rsidRPr="0045539C">
        <w:t>.</w:t>
      </w:r>
      <w:bookmarkEnd w:id="178"/>
      <w:r w:rsidRPr="0045539C">
        <w:t xml:space="preserve"> </w:t>
      </w:r>
    </w:p>
    <w:p w14:paraId="34F03792" w14:textId="2EEF5374" w:rsidR="00062CEB" w:rsidRPr="0045539C" w:rsidRDefault="00012007">
      <w:pPr>
        <w:pStyle w:val="Level2"/>
        <w:widowControl w:val="0"/>
        <w:spacing w:before="140" w:after="0"/>
        <w:rPr>
          <w:rFonts w:cs="Arial"/>
          <w:szCs w:val="20"/>
        </w:rPr>
      </w:pPr>
      <w:bookmarkStart w:id="179" w:name="_DV_C43"/>
      <w:bookmarkStart w:id="180" w:name="_Ref359943492"/>
      <w:bookmarkStart w:id="181" w:name="_Ref483833148"/>
      <w:bookmarkEnd w:id="161"/>
      <w:bookmarkEnd w:id="162"/>
      <w:bookmarkEnd w:id="163"/>
      <w:bookmarkEnd w:id="17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0"/>
      <w:bookmarkEnd w:id="180"/>
      <w:bookmarkEnd w:id="181"/>
    </w:p>
    <w:p w14:paraId="7E90A4CA" w14:textId="0A83B2F0" w:rsidR="00ED1701" w:rsidRPr="0045539C" w:rsidRDefault="00010A0A">
      <w:pPr>
        <w:pStyle w:val="Level1"/>
        <w:keepNext w:val="0"/>
        <w:keepLines w:val="0"/>
        <w:widowControl w:val="0"/>
        <w:spacing w:before="140" w:after="0"/>
        <w:jc w:val="center"/>
      </w:pPr>
      <w:bookmarkStart w:id="182" w:name="_DV_M446"/>
      <w:bookmarkStart w:id="183" w:name="_DV_M447"/>
      <w:bookmarkStart w:id="184" w:name="_DV_M448"/>
      <w:bookmarkStart w:id="185" w:name="_DV_M449"/>
      <w:bookmarkStart w:id="186" w:name="_DV_M450"/>
      <w:bookmarkStart w:id="187" w:name="_Ref2839556"/>
      <w:bookmarkEnd w:id="182"/>
      <w:bookmarkEnd w:id="183"/>
      <w:bookmarkEnd w:id="184"/>
      <w:bookmarkEnd w:id="185"/>
      <w:bookmarkEnd w:id="186"/>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7"/>
    </w:p>
    <w:p w14:paraId="0E0EE7E6" w14:textId="53325EE3" w:rsidR="00ED1701" w:rsidRPr="00E50984" w:rsidRDefault="00ED1701">
      <w:pPr>
        <w:pStyle w:val="Level2"/>
        <w:widowControl w:val="0"/>
        <w:spacing w:before="140" w:after="0"/>
        <w:rPr>
          <w:rFonts w:cs="Arial"/>
          <w:szCs w:val="20"/>
        </w:rPr>
      </w:pPr>
      <w:bookmarkStart w:id="18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88"/>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89" w:name="_Ref507429088"/>
      <w:bookmarkStart w:id="190" w:name="_Ref2839573"/>
      <w:bookmarkStart w:id="191" w:name="_Ref2885253"/>
      <w:bookmarkStart w:id="192" w:name="_Ref501635536"/>
      <w:r w:rsidRPr="00384055">
        <w:t>fornecer ao Agente Fiduciário</w:t>
      </w:r>
      <w:bookmarkEnd w:id="189"/>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w:t>
      </w:r>
      <w:r w:rsidR="003053E8" w:rsidRPr="0045539C">
        <w:lastRenderedPageBreak/>
        <w:t xml:space="preserve">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90"/>
      <w:bookmarkEnd w:id="191"/>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193" w:name="_Ref521064217"/>
      <w:r w:rsidRPr="0045539C">
        <w:t xml:space="preserve">fornecer ao Agente </w:t>
      </w:r>
      <w:r w:rsidR="008E75F8" w:rsidRPr="0045539C">
        <w:t>Fiduciário</w:t>
      </w:r>
      <w:r w:rsidRPr="0045539C">
        <w:t>:</w:t>
      </w:r>
      <w:r w:rsidR="00B8755A">
        <w:t xml:space="preserve"> </w:t>
      </w:r>
    </w:p>
    <w:p w14:paraId="1A5E5BC9" w14:textId="4C59F130"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4" w:name="_Ref521064225"/>
      <w:bookmarkEnd w:id="19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57555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4"/>
      <w:r w:rsidR="005F0CAF" w:rsidRPr="00835E82">
        <w:t xml:space="preserve"> </w:t>
      </w:r>
    </w:p>
    <w:p w14:paraId="30F3FA86" w14:textId="140B27C7"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57555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5B0045A5"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lastRenderedPageBreak/>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2"/>
    <w:p w14:paraId="0A0289E7" w14:textId="5350B870"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de suas controladas diretas ou indiretas </w:t>
      </w:r>
      <w:r w:rsidR="005B255C" w:rsidRPr="00575557">
        <w:t xml:space="preserve">ou por qualquer pessoa sob controle comum (direto ou indireto) </w:t>
      </w:r>
      <w:r w:rsidR="00EE32AC">
        <w:t>pela Emissora e quaisquer dos Fiadores</w:t>
      </w:r>
      <w:r w:rsidR="005B255C" w:rsidRPr="00575557">
        <w:t xml:space="preserve">, e </w:t>
      </w:r>
      <w:r w:rsidR="005B255C" w:rsidRPr="00575557">
        <w:rPr>
          <w:b/>
        </w:rPr>
        <w:t>(b)</w:t>
      </w:r>
      <w:r w:rsidR="005B255C" w:rsidRPr="00575557">
        <w:t xml:space="preserve"> por garantias cujo valor agregado não exceda </w:t>
      </w:r>
      <w:r w:rsidR="003B307A" w:rsidRPr="00575557">
        <w:t>[R$50.000.000,00 (cinquenta milhões de reais)]</w:t>
      </w:r>
      <w:r w:rsidR="005B255C" w:rsidRPr="00BD0C7B">
        <w:t>;</w:t>
      </w:r>
      <w:r w:rsidR="005B255C">
        <w:t xml:space="preserve"> </w:t>
      </w:r>
      <w:r w:rsidR="00BD0C7B">
        <w:t>[</w:t>
      </w:r>
      <w:r w:rsidR="00BD0C7B" w:rsidRPr="003B307A">
        <w:rPr>
          <w:b/>
          <w:bCs/>
          <w:highlight w:val="yellow"/>
        </w:rPr>
        <w:t>NOTA LEFOSSE: TRESHOLD SOB VALIDAÇÃO</w:t>
      </w:r>
      <w:r w:rsidR="00BD0C7B" w:rsidRPr="000039B9">
        <w:rPr>
          <w:b/>
          <w:bCs/>
          <w:highlight w:val="yellow"/>
        </w:rPr>
        <w:t xml:space="preserve"> PE</w:t>
      </w:r>
      <w:r w:rsidR="00BD0C7B" w:rsidRPr="00EE32AC">
        <w:rPr>
          <w:b/>
          <w:bCs/>
          <w:highlight w:val="yellow"/>
        </w:rPr>
        <w:t>LA GENIAL</w:t>
      </w:r>
      <w:r w:rsidR="00EE32AC" w:rsidRPr="00575557">
        <w:rPr>
          <w:b/>
          <w:bCs/>
          <w:highlight w:val="yellow"/>
        </w:rPr>
        <w:t>. RESTRIÇÕES AOS FIADORES NO ITEM (IV) DA CLÁUSULA 9.2</w:t>
      </w:r>
      <w:r w:rsidR="00BD0C7B">
        <w:t>]</w:t>
      </w:r>
      <w:r w:rsidR="00BD0C7B" w:rsidDel="00BD0C7B">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5C6875E8"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57555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4CA23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55B65AD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manter seus bens e ativos (com exceção de seus ativos florestais)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225955">
        <w:rPr>
          <w:w w:val="0"/>
        </w:rPr>
        <w:t>]</w:t>
      </w:r>
      <w:r w:rsidRPr="00FC3F27">
        <w:rPr>
          <w:w w:val="0"/>
        </w:rPr>
        <w:t>;</w:t>
      </w:r>
      <w:r w:rsidR="00225955">
        <w:rPr>
          <w:w w:val="0"/>
        </w:rPr>
        <w:t xml:space="preserve"> [</w:t>
      </w:r>
      <w:r w:rsidR="00225955" w:rsidRPr="00225955">
        <w:rPr>
          <w:b/>
          <w:bCs/>
          <w:w w:val="0"/>
          <w:highlight w:val="yellow"/>
        </w:rPr>
        <w:t xml:space="preserve">NOTA LEFOSSE: SUGERIMOS AVALIAR A </w:t>
      </w:r>
      <w:r w:rsidR="00225955">
        <w:rPr>
          <w:b/>
          <w:bCs/>
          <w:w w:val="0"/>
          <w:highlight w:val="yellow"/>
        </w:rPr>
        <w:t>SUBSTITUIÇÃO</w:t>
      </w:r>
      <w:r w:rsidR="00225955" w:rsidRPr="00225955">
        <w:rPr>
          <w:b/>
          <w:bCs/>
          <w:w w:val="0"/>
          <w:highlight w:val="yellow"/>
        </w:rPr>
        <w:t xml:space="preserve"> DE “PRÁTICAS ATUALMENTE ADOTADAS” </w:t>
      </w:r>
      <w:r w:rsidR="00225955">
        <w:rPr>
          <w:b/>
          <w:bCs/>
          <w:w w:val="0"/>
          <w:highlight w:val="yellow"/>
        </w:rPr>
        <w:t xml:space="preserve">POR “CONFORME PRÁTICAS </w:t>
      </w:r>
      <w:r w:rsidR="00EE32AC">
        <w:rPr>
          <w:b/>
          <w:bCs/>
          <w:w w:val="0"/>
          <w:highlight w:val="yellow"/>
        </w:rPr>
        <w:t xml:space="preserve">DE MERCADO </w:t>
      </w:r>
      <w:r w:rsidR="00225955">
        <w:rPr>
          <w:b/>
          <w:bCs/>
          <w:w w:val="0"/>
          <w:highlight w:val="yellow"/>
        </w:rPr>
        <w:t xml:space="preserve">USUALMENTE ADOTADAS”, </w:t>
      </w:r>
      <w:r w:rsidR="00225955" w:rsidRPr="00225955">
        <w:rPr>
          <w:b/>
          <w:bCs/>
          <w:w w:val="0"/>
          <w:highlight w:val="yellow"/>
        </w:rPr>
        <w:t xml:space="preserve">POIS ESSA OBRIGAÇÃO SERÁ EXIGÍVEL ATÉ A QUITAÇÃO DAS </w:t>
      </w:r>
      <w:r w:rsidR="00225955">
        <w:rPr>
          <w:b/>
          <w:bCs/>
          <w:w w:val="0"/>
          <w:highlight w:val="yellow"/>
        </w:rPr>
        <w:t>D</w:t>
      </w:r>
      <w:r w:rsidR="00225955" w:rsidRPr="00225955">
        <w:rPr>
          <w:b/>
          <w:bCs/>
          <w:w w:val="0"/>
          <w:highlight w:val="yellow"/>
        </w:rPr>
        <w:t>EBÊNTURES, EVENTUALMENTE ENGESSANDO A EMISSORA EM CASO DE ALTERAÇÕES NECESSÁRIAS POR QUESTÕES COMERCIAIS</w:t>
      </w:r>
      <w:r w:rsidR="00225955">
        <w:rPr>
          <w:w w:val="0"/>
        </w:rPr>
        <w:t>]</w:t>
      </w:r>
      <w:r w:rsidR="009B11AA">
        <w:rPr>
          <w:w w:val="0"/>
        </w:rPr>
        <w:t xml:space="preserve"> </w:t>
      </w:r>
      <w:r w:rsidR="0046588D">
        <w:rPr>
          <w:w w:val="0"/>
        </w:rPr>
        <w:t xml:space="preserve"> </w:t>
      </w:r>
    </w:p>
    <w:p w14:paraId="032D9F26" w14:textId="07A0929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 xml:space="preserve">exceto no que se referir às situações </w:t>
      </w:r>
      <w:r w:rsidR="00EE32AC">
        <w:t>[</w:t>
      </w:r>
      <w:r w:rsidR="00A615AF">
        <w:t>(1) cujo descumprimento não possa 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575557">
        <w:t>8.1.2(xi)</w:t>
      </w:r>
      <w:r w:rsidR="00FD435D">
        <w:fldChar w:fldCharType="end"/>
      </w:r>
      <w:r w:rsidR="00EE32AC">
        <w:t>]</w:t>
      </w:r>
      <w:r w:rsidR="00A615AF" w:rsidRPr="00FC3F27">
        <w:rPr>
          <w:w w:val="0"/>
        </w:rPr>
        <w:t>;</w:t>
      </w:r>
      <w:r w:rsidR="00A615AF">
        <w:rPr>
          <w:w w:val="0"/>
        </w:rPr>
        <w:t xml:space="preserve"> </w:t>
      </w:r>
      <w:r w:rsidR="00FD435D">
        <w:rPr>
          <w:w w:val="0"/>
        </w:rPr>
        <w:t>[</w:t>
      </w:r>
      <w:r w:rsidR="00FD435D" w:rsidRPr="00575557">
        <w:rPr>
          <w:b/>
          <w:bCs/>
          <w:w w:val="0"/>
          <w:highlight w:val="yellow"/>
        </w:rPr>
        <w:t>NOTA LEFOSSE: CARVE OUTS SOB VALIDAÇÃO DA GENIAL</w:t>
      </w:r>
      <w:r w:rsidR="00FD435D">
        <w:rPr>
          <w:w w:val="0"/>
        </w:rPr>
        <w:t>]</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74E6B64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38125CB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4FB9ED8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2C3410">
        <w:t>seus respectivos administradores, representantes e/ou prepostos</w:t>
      </w:r>
      <w:r w:rsidR="0077572D">
        <w:t xml:space="preserve"> </w:t>
      </w:r>
      <w:r w:rsidR="0077572D" w:rsidRPr="000039B9">
        <w:t>atuando em nome ou em benefício da Emissora</w:t>
      </w:r>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w:t>
      </w:r>
      <w:r w:rsidRPr="00FC3F27">
        <w:rPr>
          <w:w w:val="0"/>
        </w:rPr>
        <w:lastRenderedPageBreak/>
        <w:t xml:space="preserve">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r w:rsidR="0077572D">
        <w:rPr>
          <w:b/>
          <w:bCs/>
        </w:rPr>
        <w:t xml:space="preserve"> [</w:t>
      </w:r>
      <w:r w:rsidR="0077572D" w:rsidRPr="00575557">
        <w:rPr>
          <w:b/>
          <w:bCs/>
          <w:highlight w:val="yellow"/>
        </w:rPr>
        <w:t>NOTA LEFOSSE: ALINHADO CF. EVA NÃO AUTOMÁTICO (XI)</w:t>
      </w:r>
      <w:r w:rsidR="0077572D">
        <w:rPr>
          <w:b/>
          <w:bCs/>
        </w:rPr>
        <w:t>]</w:t>
      </w:r>
    </w:p>
    <w:p w14:paraId="156BFE5E" w14:textId="4F84D448" w:rsidR="00971B67" w:rsidRPr="00FC3F27" w:rsidRDefault="00C63FA7" w:rsidP="00FC3F27">
      <w:pPr>
        <w:pStyle w:val="Level4"/>
        <w:widowControl w:val="0"/>
        <w:tabs>
          <w:tab w:val="clear" w:pos="2041"/>
          <w:tab w:val="num" w:pos="1361"/>
        </w:tabs>
        <w:spacing w:before="140" w:after="0"/>
        <w:ind w:left="1360"/>
        <w:rPr>
          <w:w w:val="0"/>
        </w:rPr>
      </w:pPr>
      <w:r>
        <w:t xml:space="preserve"> </w:t>
      </w:r>
      <w:r w:rsidRPr="007143EE">
        <w:rPr>
          <w:b/>
          <w:bCs/>
          <w:i/>
          <w:iCs/>
          <w:highlight w:val="yellow"/>
        </w:rPr>
        <w:t>[Nota: Obrigação de notificar já consta do item (d) do parágrafo acima.]</w:t>
      </w:r>
      <w:r w:rsidR="00971B67"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00971B67" w:rsidRPr="008E349D">
        <w:rPr>
          <w:w w:val="0"/>
        </w:rPr>
        <w:t>impedir</w:t>
      </w:r>
      <w:r w:rsidR="00022FD0" w:rsidRPr="008E349D">
        <w:rPr>
          <w:w w:val="0"/>
        </w:rPr>
        <w:t xml:space="preserve"> </w:t>
      </w:r>
      <w:r w:rsidR="0077572D" w:rsidRPr="0077572D">
        <w:t>seus administradores, representantes e/ou prepostos</w:t>
      </w:r>
      <w:r w:rsidR="0077572D" w:rsidRPr="00232911">
        <w:t xml:space="preserve"> atuando em nome ou em benefício da Emissora</w:t>
      </w:r>
      <w:r w:rsidR="00FB5C6C" w:rsidRPr="0077572D">
        <w:rPr>
          <w:w w:val="0"/>
        </w:rPr>
        <w:t>,</w:t>
      </w:r>
      <w:r w:rsidR="00971B67" w:rsidRPr="0077572D">
        <w:rPr>
          <w:w w:val="0"/>
        </w:rPr>
        <w:t xml:space="preserve"> de fazê-lo</w:t>
      </w:r>
      <w:r w:rsidR="00971B67" w:rsidRPr="00FC3F27">
        <w:rPr>
          <w:w w:val="0"/>
        </w:rPr>
        <w:t>;</w:t>
      </w:r>
      <w:r w:rsidR="00FB5C6C">
        <w:rPr>
          <w:w w:val="0"/>
        </w:rPr>
        <w:t xml:space="preserve"> </w:t>
      </w:r>
      <w:r w:rsidR="0077572D">
        <w:rPr>
          <w:w w:val="0"/>
        </w:rPr>
        <w:t xml:space="preserve"> </w:t>
      </w:r>
      <w:r w:rsidR="0077572D">
        <w:rPr>
          <w:b/>
          <w:bCs/>
        </w:rPr>
        <w:t>[</w:t>
      </w:r>
      <w:r w:rsidR="0077572D" w:rsidRPr="000039B9">
        <w:rPr>
          <w:b/>
          <w:bCs/>
          <w:highlight w:val="yellow"/>
        </w:rPr>
        <w:t>NOTA LEFOSSE: ALINHADO CF. EVA NÃO AUTOMÁTICO (XI)</w:t>
      </w:r>
      <w:r w:rsidR="0077572D">
        <w:rPr>
          <w:b/>
          <w:bCs/>
        </w:rPr>
        <w:t>]</w:t>
      </w:r>
    </w:p>
    <w:p w14:paraId="2C581165" w14:textId="321D25DE" w:rsidR="00971B67" w:rsidRPr="00FC3F27" w:rsidRDefault="00971B67" w:rsidP="00FC3F27">
      <w:pPr>
        <w:pStyle w:val="Level4"/>
        <w:widowControl w:val="0"/>
        <w:tabs>
          <w:tab w:val="clear" w:pos="2041"/>
          <w:tab w:val="num" w:pos="1361"/>
        </w:tabs>
        <w:spacing w:before="140" w:after="0"/>
        <w:ind w:left="1360"/>
        <w:rPr>
          <w:w w:val="0"/>
        </w:rPr>
      </w:pPr>
      <w:bookmarkStart w:id="195"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195"/>
      <w:r w:rsidR="00D36321">
        <w:rPr>
          <w:w w:val="0"/>
        </w:rPr>
        <w:t xml:space="preserve"> </w:t>
      </w:r>
    </w:p>
    <w:p w14:paraId="20381A26" w14:textId="51A57B55" w:rsidR="00971B67" w:rsidRPr="00FC3F27" w:rsidRDefault="00971B67" w:rsidP="00FC3F27">
      <w:pPr>
        <w:pStyle w:val="Level4"/>
        <w:widowControl w:val="0"/>
        <w:tabs>
          <w:tab w:val="clear" w:pos="2041"/>
          <w:tab w:val="num" w:pos="1361"/>
        </w:tabs>
        <w:spacing w:before="140" w:after="0"/>
        <w:ind w:left="1360"/>
        <w:rPr>
          <w:w w:val="0"/>
        </w:rPr>
      </w:pPr>
      <w:bookmarkStart w:id="196"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196"/>
      <w:r w:rsidR="00D36321">
        <w:rPr>
          <w:w w:val="0"/>
        </w:rPr>
        <w:t xml:space="preserve"> </w:t>
      </w:r>
    </w:p>
    <w:p w14:paraId="55633BA8" w14:textId="0054FC44" w:rsidR="00012007" w:rsidRPr="0057555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575557">
        <w:rPr>
          <w:w w:val="0"/>
        </w:rPr>
        <w:t>(xix)</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575557">
        <w:rPr>
          <w:w w:val="0"/>
        </w:rPr>
        <w:t>(xx)</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w:t>
      </w:r>
      <w:r w:rsidRPr="009447AD">
        <w:rPr>
          <w:w w:val="0"/>
        </w:rPr>
        <w:lastRenderedPageBreak/>
        <w:t xml:space="preserve">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197" w:name="_Ref168844078"/>
      <w:r w:rsidR="00B429B3" w:rsidRPr="009447AD">
        <w:rPr>
          <w:w w:val="0"/>
        </w:rPr>
        <w:t>;</w:t>
      </w:r>
      <w:r w:rsidR="00B429B3">
        <w:rPr>
          <w:w w:val="0"/>
        </w:rPr>
        <w:t xml:space="preserve"> e</w:t>
      </w:r>
      <w:r w:rsidR="00D36321">
        <w:rPr>
          <w:w w:val="0"/>
        </w:rPr>
        <w:t xml:space="preserve"> </w:t>
      </w:r>
    </w:p>
    <w:p w14:paraId="1577F306" w14:textId="5AEF9FAB" w:rsidR="009447AD" w:rsidRPr="009447AD" w:rsidRDefault="009447AD">
      <w:pPr>
        <w:pStyle w:val="Level4"/>
        <w:widowControl w:val="0"/>
        <w:tabs>
          <w:tab w:val="clear" w:pos="2041"/>
          <w:tab w:val="num" w:pos="1361"/>
        </w:tabs>
        <w:spacing w:before="140" w:after="0"/>
        <w:ind w:left="1360"/>
        <w:rPr>
          <w:w w:val="0"/>
        </w:rPr>
      </w:pPr>
      <w:r w:rsidRPr="00BA0F1D">
        <w:t xml:space="preserve">não conceder empréstimos, mútuos, adiantamentos ou qualquer forma de crédito pela Emissora </w:t>
      </w:r>
      <w:r w:rsidR="00232911">
        <w:t>[</w:t>
      </w:r>
      <w:r w:rsidRPr="00575557">
        <w:rPr>
          <w:highlight w:val="yellow"/>
        </w:rPr>
        <w:t>a qualquer parte a ela relacionada</w:t>
      </w:r>
      <w:r w:rsidR="00232911">
        <w:t>]</w:t>
      </w:r>
      <w:r w:rsidRPr="00BA0F1D">
        <w:t>, exceto (i) por operações cujo montante não exceda R$10.000.000,00 (dez milhões de reais)</w:t>
      </w:r>
      <w:r w:rsidR="00232911">
        <w:t>;</w:t>
      </w:r>
      <w:r w:rsidRPr="00BA0F1D">
        <w:t xml:space="preserve"> </w:t>
      </w:r>
      <w:r w:rsidR="00232911">
        <w:t>ou</w:t>
      </w:r>
      <w:r w:rsidRPr="00BA0F1D">
        <w:t xml:space="preserve"> </w:t>
      </w:r>
      <w:r w:rsidR="00232911">
        <w:t>[</w:t>
      </w:r>
      <w:r w:rsidRPr="00575557">
        <w:rPr>
          <w:highlight w:val="yellow"/>
        </w:rPr>
        <w:t>(ii) por operações realizadas junto a qualquer dos Fiadores ou qualquer de controlada direta ou indireta da Emissora ou de qualquer dos Fiadores</w:t>
      </w:r>
      <w:r w:rsidR="00232911">
        <w:t>]</w:t>
      </w:r>
      <w:r w:rsidRPr="00BA0F1D">
        <w:t>;</w:t>
      </w:r>
      <w:r>
        <w:t xml:space="preserve"> </w:t>
      </w:r>
      <w:r w:rsidR="00232911">
        <w:t xml:space="preserve"> [</w:t>
      </w:r>
      <w:r w:rsidR="00232911" w:rsidRPr="00575557">
        <w:rPr>
          <w:b/>
          <w:bCs/>
          <w:highlight w:val="yellow"/>
        </w:rPr>
        <w:t xml:space="preserve">NOTA LEFOSSE: SUGERIMOS ALINHAR. A EXCEÇÃO PREVISTA </w:t>
      </w:r>
      <w:r w:rsidR="000E3B40">
        <w:rPr>
          <w:b/>
          <w:bCs/>
          <w:highlight w:val="yellow"/>
        </w:rPr>
        <w:t xml:space="preserve">NO ITEM II </w:t>
      </w:r>
      <w:r w:rsidR="00232911" w:rsidRPr="00575557">
        <w:rPr>
          <w:b/>
          <w:bCs/>
          <w:highlight w:val="yellow"/>
        </w:rPr>
        <w:t>TORNA A OBRIGAÇÃO INÓCUA, CONFORME DESTAQUES</w:t>
      </w:r>
      <w:r w:rsidR="00232911">
        <w:t>]</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98"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98"/>
    </w:p>
    <w:p w14:paraId="2F01750B" w14:textId="77777777" w:rsidR="00AC631C" w:rsidRPr="00384055" w:rsidRDefault="00AC631C">
      <w:pPr>
        <w:pStyle w:val="Level5"/>
        <w:tabs>
          <w:tab w:val="clear" w:pos="2721"/>
          <w:tab w:val="left" w:pos="2041"/>
        </w:tabs>
        <w:spacing w:before="140" w:after="0"/>
        <w:ind w:left="2041"/>
      </w:pPr>
      <w:bookmarkStart w:id="199" w:name="_Hlk67512844"/>
      <w:r w:rsidRPr="00384055">
        <w:t>preparar suas demonstrações financeiras</w:t>
      </w:r>
      <w:bookmarkStart w:id="200" w:name="_DV_C53"/>
      <w:r w:rsidRPr="00384055">
        <w:t xml:space="preserve"> de encerramento de exercício</w:t>
      </w:r>
      <w:bookmarkStart w:id="201" w:name="_DV_M74"/>
      <w:bookmarkEnd w:id="200"/>
      <w:bookmarkEnd w:id="201"/>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02" w:name="_DV_M75"/>
      <w:bookmarkEnd w:id="202"/>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0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3"/>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D2AA492" w:rsidR="00AC631C" w:rsidRPr="000938AB" w:rsidRDefault="00AC631C">
      <w:pPr>
        <w:pStyle w:val="Level5"/>
        <w:tabs>
          <w:tab w:val="clear" w:pos="2721"/>
          <w:tab w:val="left" w:pos="2041"/>
        </w:tabs>
        <w:spacing w:before="140" w:after="0"/>
        <w:ind w:left="2041"/>
      </w:pPr>
      <w:bookmarkStart w:id="204"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575557">
        <w:t>(xxiii)</w:t>
      </w:r>
      <w:r w:rsidR="000F22EF">
        <w:fldChar w:fldCharType="end"/>
      </w:r>
      <w:r w:rsidRPr="000938AB">
        <w:t xml:space="preserve"> em sua página na rede mundial de computadores, por um prazo de 3 (três) anos, e (ii) em sistema disponibilizado pela B3;</w:t>
      </w:r>
      <w:bookmarkEnd w:id="204"/>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20E7A682"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57555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5" w:name="_Hlk67944487"/>
      <w:r w:rsidRPr="000938AB">
        <w:lastRenderedPageBreak/>
        <w:t>observar as disposições da regulamentação específica editada pela CVM, caso seja convocada, para realização de modo parcial ou exclusivamente digital, Assembleia Geral de Debenturistas.</w:t>
      </w:r>
    </w:p>
    <w:p w14:paraId="7CACCE37" w14:textId="38AC469E"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3D911F4B"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032DB212"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2057B1EF"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por qualquer </w:t>
      </w:r>
      <w:r w:rsidR="009447AD" w:rsidRPr="00956321">
        <w:t>dos Fiadores</w:t>
      </w:r>
      <w:r w:rsidR="00EE32AC">
        <w:t>,</w:t>
      </w:r>
      <w:r w:rsidR="009447AD" w:rsidRPr="00956321">
        <w:t xml:space="preserve"> por qualquer de </w:t>
      </w:r>
      <w:r w:rsidR="00EE32AC">
        <w:t>s</w:t>
      </w:r>
      <w:r w:rsidR="009447AD" w:rsidRPr="00956321">
        <w:t xml:space="preserve">uas respectivas </w:t>
      </w:r>
      <w:r w:rsidRPr="00956321">
        <w:t xml:space="preserve">controladas diretas ou indiretas </w:t>
      </w:r>
      <w:r w:rsidRPr="00575557">
        <w:t xml:space="preserve">ou por qualquer pessoa sob controle comum (direto ou indireto) </w:t>
      </w:r>
      <w:r w:rsidR="00EE32AC">
        <w:t>pela Emissora e quaisquer dos Fiadores ou por quaisquer dos Fiadores</w:t>
      </w:r>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r w:rsidR="00EE32AC" w:rsidRPr="000039B9">
        <w:t>[R$50.000.000,00 (cinquenta milhões de reais)]</w:t>
      </w:r>
      <w:r w:rsidRPr="00B84464">
        <w:t>;</w:t>
      </w:r>
    </w:p>
    <w:p w14:paraId="6803AA0C" w14:textId="21E224F6"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Pr="00803C14">
        <w:rPr>
          <w:w w:val="0"/>
        </w:rPr>
        <w:t>;</w:t>
      </w:r>
      <w:r w:rsidR="00C449BA">
        <w:rPr>
          <w:w w:val="0"/>
        </w:rPr>
        <w:t xml:space="preserve"> </w:t>
      </w:r>
      <w:r w:rsidR="00EE32AC">
        <w:rPr>
          <w:w w:val="0"/>
        </w:rPr>
        <w:t>[</w:t>
      </w:r>
      <w:r w:rsidR="00EE32AC" w:rsidRPr="00575557">
        <w:rPr>
          <w:b/>
          <w:bCs/>
          <w:w w:val="0"/>
          <w:highlight w:val="yellow"/>
        </w:rPr>
        <w:t>NOTA LEFOSE: VIDE ITEM (IX) ACIMA</w:t>
      </w:r>
      <w:r w:rsidR="00EE32AC">
        <w:rPr>
          <w:w w:val="0"/>
        </w:rPr>
        <w:t>]</w:t>
      </w:r>
    </w:p>
    <w:p w14:paraId="3AB5DABE" w14:textId="054433E8"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7E92AEC0"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r w:rsidR="00730BD8">
        <w:rPr>
          <w:w w:val="0"/>
        </w:rPr>
        <w:t>[</w:t>
      </w:r>
      <w:r w:rsidR="00730BD8" w:rsidRPr="000039B9">
        <w:rPr>
          <w:b/>
          <w:bCs/>
          <w:w w:val="0"/>
          <w:highlight w:val="yellow"/>
        </w:rPr>
        <w:t>NOTA LEFOSE: VIDE ITEM (X) ACIMA</w:t>
      </w:r>
      <w:r w:rsidR="00730BD8">
        <w:rPr>
          <w:w w:val="0"/>
        </w:rPr>
        <w:t>]</w:t>
      </w:r>
    </w:p>
    <w:p w14:paraId="19DB0B0F" w14:textId="0C06E4BA"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7CEFEC24"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seus respectivos administradores, representantes e/ou prepostos</w:t>
      </w:r>
      <w:r w:rsidR="00730BD8">
        <w:t xml:space="preserve"> </w:t>
      </w:r>
      <w:r w:rsidR="00730BD8" w:rsidRPr="000039B9">
        <w:t>atuando em nome ou em benefício d</w:t>
      </w:r>
      <w:r w:rsidR="00730BD8">
        <w:t>e quaisquer dos Fiadores</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w:t>
      </w:r>
      <w:r w:rsidR="00730BD8" w:rsidRPr="00FC3F27">
        <w:rPr>
          <w:w w:val="0"/>
        </w:rPr>
        <w:lastRenderedPageBreak/>
        <w:t>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r w:rsidR="00730BD8" w:rsidRPr="00575557">
        <w:rPr>
          <w:b/>
          <w:bCs/>
          <w:w w:val="0"/>
          <w:highlight w:val="yellow"/>
        </w:rPr>
        <w:t>NOTA LEFOSSE: EM LINHA COM ITEM (XVII) ACIMA</w:t>
      </w:r>
      <w:r w:rsidR="00730BD8">
        <w:rPr>
          <w:w w:val="0"/>
        </w:rPr>
        <w:t>]</w:t>
      </w:r>
    </w:p>
    <w:p w14:paraId="2300493C" w14:textId="542D1B84"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77572D">
        <w:t>seus administradores, representantes e/ou prepostos</w:t>
      </w:r>
      <w:r w:rsidR="00730BD8" w:rsidRPr="00232911">
        <w:t xml:space="preserve"> atuando em nome ou em benefício </w:t>
      </w:r>
      <w:r w:rsidR="00730BD8">
        <w:t>dos respectivo Fiador</w:t>
      </w:r>
      <w:r w:rsidR="008F4176" w:rsidRPr="002350D0">
        <w:rPr>
          <w:w w:val="0"/>
        </w:rPr>
        <w:t xml:space="preserve">, </w:t>
      </w:r>
      <w:r w:rsidRPr="002350D0">
        <w:rPr>
          <w:w w:val="0"/>
        </w:rPr>
        <w:t>de fazê</w:t>
      </w:r>
      <w:r w:rsidRPr="003E7F6B">
        <w:rPr>
          <w:w w:val="0"/>
        </w:rPr>
        <w:t>-lo;</w:t>
      </w:r>
      <w:r w:rsidR="003E7F6B">
        <w:rPr>
          <w:w w:val="0"/>
        </w:rPr>
        <w:t xml:space="preserve"> </w:t>
      </w:r>
      <w:r w:rsidR="002350D0" w:rsidRPr="00176EA0">
        <w:rPr>
          <w:b/>
          <w:bCs/>
          <w:i/>
          <w:iCs/>
          <w:highlight w:val="yellow"/>
        </w:rPr>
        <w:t>[Nota</w:t>
      </w:r>
      <w:r w:rsidR="002350D0">
        <w:rPr>
          <w:b/>
          <w:bCs/>
          <w:i/>
          <w:iCs/>
          <w:highlight w:val="yellow"/>
        </w:rPr>
        <w:t xml:space="preserve"> Genial</w:t>
      </w:r>
      <w:r w:rsidR="002350D0" w:rsidRPr="00176EA0">
        <w:rPr>
          <w:b/>
          <w:bCs/>
          <w:i/>
          <w:iCs/>
          <w:highlight w:val="yellow"/>
        </w:rPr>
        <w:t xml:space="preserve">: </w:t>
      </w:r>
      <w:r w:rsidR="002350D0">
        <w:rPr>
          <w:b/>
          <w:bCs/>
          <w:i/>
          <w:iCs/>
          <w:highlight w:val="yellow"/>
        </w:rPr>
        <w:t>Mesma redação da Emissora – 9.1(xviii).</w:t>
      </w:r>
      <w:r w:rsidR="002350D0" w:rsidRPr="00176EA0">
        <w:rPr>
          <w:b/>
          <w:bCs/>
          <w:i/>
          <w:iCs/>
          <w:highlight w:val="yellow"/>
        </w:rPr>
        <w:t>]</w:t>
      </w:r>
    </w:p>
    <w:p w14:paraId="3D61BB49" w14:textId="69CB4DA1"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7A675DE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pela Emissora, conforme aplicável, nas esferas judicial ou administrativa</w:t>
      </w:r>
      <w:r w:rsidRPr="00414628">
        <w:rPr>
          <w:w w:val="0"/>
        </w:rPr>
        <w:t>;</w:t>
      </w:r>
      <w:r>
        <w:rPr>
          <w:w w:val="0"/>
        </w:rPr>
        <w:t xml:space="preserve"> </w:t>
      </w:r>
    </w:p>
    <w:p w14:paraId="0332BA3D" w14:textId="05DB3638"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575557">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575557">
        <w:rPr>
          <w:w w:val="0"/>
        </w:rPr>
        <w:t>10.2.1(xii)</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199"/>
    <w:bookmarkEnd w:id="205"/>
    <w:p w14:paraId="585D0948" w14:textId="285D8173"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006F10CC">
        <w:rPr>
          <w:w w:val="0"/>
        </w:rPr>
        <w:t>[</w:t>
      </w:r>
      <w:r w:rsidR="008708B5">
        <w:rPr>
          <w:w w:val="0"/>
        </w:rPr>
        <w:t xml:space="preserve"> </w:t>
      </w:r>
      <w:r w:rsidR="008708B5" w:rsidRPr="0045539C">
        <w:rPr>
          <w:w w:val="0"/>
        </w:rPr>
        <w:t xml:space="preserve">ou de outra </w:t>
      </w:r>
      <w:r w:rsidR="008708B5" w:rsidRPr="008708B5">
        <w:rPr>
          <w:w w:val="0"/>
        </w:rPr>
        <w:t>natureza</w:t>
      </w:r>
      <w:r w:rsidR="006F10CC">
        <w:rPr>
          <w:w w:val="0"/>
        </w:rPr>
        <w:t>]</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008708B5" w:rsidRPr="0045539C">
        <w:rPr>
          <w:w w:val="0"/>
        </w:rPr>
        <w:t>e/ou nas perspectivas</w:t>
      </w:r>
      <w:r w:rsidRPr="0045539C">
        <w:rPr>
          <w:w w:val="0"/>
        </w:rPr>
        <w:t xml:space="preserve"> da Emissora</w:t>
      </w:r>
      <w:r w:rsidR="006F10CC">
        <w:rPr>
          <w:w w:val="0"/>
        </w:rPr>
        <w:t>, de quaisquer dos Fiadores</w:t>
      </w:r>
      <w:r w:rsidRPr="0045539C">
        <w:rPr>
          <w:w w:val="0"/>
        </w:rPr>
        <w:t xml:space="preserve">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Pr="00E50984">
        <w:rPr>
          <w:w w:val="0"/>
        </w:rPr>
        <w:t>.</w:t>
      </w:r>
      <w:r w:rsidR="00D051AA">
        <w:rPr>
          <w:w w:val="0"/>
        </w:rPr>
        <w:t xml:space="preserve"> </w:t>
      </w:r>
      <w:r w:rsidR="006F10CC">
        <w:rPr>
          <w:w w:val="0"/>
        </w:rPr>
        <w:t>[</w:t>
      </w:r>
      <w:r w:rsidR="006F10CC" w:rsidRPr="00575557">
        <w:rPr>
          <w:b/>
          <w:bCs/>
          <w:w w:val="0"/>
          <w:highlight w:val="yellow"/>
        </w:rPr>
        <w:t xml:space="preserve">NOTA LEFOSSE: </w:t>
      </w:r>
      <w:r w:rsidR="006F10CC" w:rsidRPr="00575557">
        <w:rPr>
          <w:b/>
          <w:bCs/>
          <w:w w:val="0"/>
          <w:highlight w:val="yellow"/>
          <w:u w:val="single"/>
        </w:rPr>
        <w:t>GENIAL</w:t>
      </w:r>
      <w:r w:rsidR="006F10CC" w:rsidRPr="00575557">
        <w:rPr>
          <w:b/>
          <w:bCs/>
          <w:w w:val="0"/>
          <w:highlight w:val="yellow"/>
        </w:rPr>
        <w:t xml:space="preserve">, FAVOR AVALIAR EXCLUSÃO DE “OU </w:t>
      </w:r>
      <w:r w:rsidR="006F10CC" w:rsidRPr="00575557">
        <w:rPr>
          <w:b/>
          <w:bCs/>
          <w:w w:val="0"/>
          <w:highlight w:val="yellow"/>
        </w:rPr>
        <w:lastRenderedPageBreak/>
        <w:t>DE OUTRA NATUREZA, CONFORME SOLICITADO PELA CIA</w:t>
      </w:r>
      <w:r w:rsidR="006F10CC">
        <w:rPr>
          <w:w w:val="0"/>
        </w:rPr>
        <w:t>] [</w:t>
      </w:r>
      <w:r w:rsidR="006F10CC" w:rsidRPr="00575557">
        <w:rPr>
          <w:b/>
          <w:bCs/>
          <w:w w:val="0"/>
          <w:highlight w:val="yellow"/>
        </w:rPr>
        <w:t>NOTA LEFOSSE</w:t>
      </w:r>
      <w:r w:rsidR="006F10CC">
        <w:rPr>
          <w:b/>
          <w:bCs/>
          <w:w w:val="0"/>
          <w:highlight w:val="yellow"/>
        </w:rPr>
        <w:t xml:space="preserve"> 2</w:t>
      </w:r>
      <w:r w:rsidR="006F10CC" w:rsidRPr="00575557">
        <w:rPr>
          <w:b/>
          <w:bCs/>
          <w:w w:val="0"/>
          <w:highlight w:val="yellow"/>
        </w:rPr>
        <w:t xml:space="preserve">: INCLUSÃO DE FIADORES CF. HIPÓTESES DE INCIDÊNCIA DE EAR PARA </w:t>
      </w:r>
      <w:r w:rsidR="000E3B40">
        <w:rPr>
          <w:b/>
          <w:bCs/>
          <w:w w:val="0"/>
          <w:highlight w:val="yellow"/>
        </w:rPr>
        <w:t xml:space="preserve">AS QUAIS </w:t>
      </w:r>
      <w:r w:rsidR="000E3B40" w:rsidRPr="006F10CC">
        <w:rPr>
          <w:b/>
          <w:bCs/>
          <w:w w:val="0"/>
          <w:highlight w:val="yellow"/>
        </w:rPr>
        <w:t>ENVOLVE</w:t>
      </w:r>
      <w:r w:rsidR="000E3B40">
        <w:rPr>
          <w:b/>
          <w:bCs/>
          <w:w w:val="0"/>
          <w:highlight w:val="yellow"/>
        </w:rPr>
        <w:t>M</w:t>
      </w:r>
      <w:r w:rsidR="000E3B40" w:rsidRPr="006F10CC">
        <w:rPr>
          <w:b/>
          <w:bCs/>
          <w:w w:val="0"/>
          <w:highlight w:val="yellow"/>
        </w:rPr>
        <w:t xml:space="preserve"> </w:t>
      </w:r>
      <w:r w:rsidR="006F10CC" w:rsidRPr="00575557">
        <w:rPr>
          <w:b/>
          <w:bCs/>
          <w:w w:val="0"/>
          <w:highlight w:val="yellow"/>
        </w:rPr>
        <w:t>OS MESMOS.</w:t>
      </w:r>
      <w:r w:rsidR="006F10CC">
        <w:rPr>
          <w:w w:val="0"/>
        </w:rPr>
        <w:t xml:space="preserve">] </w:t>
      </w:r>
    </w:p>
    <w:bookmarkEnd w:id="197"/>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06"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07" w:name="_Ref521622931"/>
      <w:r w:rsidRPr="0045539C">
        <w:rPr>
          <w:rFonts w:cs="Arial"/>
          <w:b/>
          <w:w w:val="0"/>
          <w:szCs w:val="20"/>
        </w:rPr>
        <w:t>Declarações</w:t>
      </w:r>
      <w:bookmarkEnd w:id="207"/>
    </w:p>
    <w:p w14:paraId="39E40864" w14:textId="77777777" w:rsidR="00C870C1" w:rsidRPr="0045539C" w:rsidRDefault="00C870C1">
      <w:pPr>
        <w:pStyle w:val="Level3"/>
        <w:widowControl w:val="0"/>
        <w:spacing w:before="140" w:after="0"/>
        <w:rPr>
          <w:szCs w:val="20"/>
        </w:rPr>
      </w:pPr>
      <w:bookmarkStart w:id="208" w:name="_DV_M303"/>
      <w:bookmarkStart w:id="209" w:name="_DV_M304"/>
      <w:bookmarkStart w:id="210" w:name="_DV_M305"/>
      <w:bookmarkStart w:id="211" w:name="_DV_M306"/>
      <w:bookmarkStart w:id="212" w:name="_DV_M307"/>
      <w:bookmarkStart w:id="213" w:name="_DV_M308"/>
      <w:bookmarkStart w:id="214" w:name="_DV_M309"/>
      <w:bookmarkStart w:id="215" w:name="_DV_M310"/>
      <w:bookmarkStart w:id="216" w:name="_DV_M313"/>
      <w:bookmarkStart w:id="217" w:name="_DV_M314"/>
      <w:bookmarkEnd w:id="208"/>
      <w:bookmarkEnd w:id="209"/>
      <w:bookmarkEnd w:id="210"/>
      <w:bookmarkEnd w:id="211"/>
      <w:bookmarkEnd w:id="212"/>
      <w:bookmarkEnd w:id="213"/>
      <w:bookmarkEnd w:id="214"/>
      <w:bookmarkEnd w:id="215"/>
      <w:bookmarkEnd w:id="216"/>
      <w:bookmarkEnd w:id="217"/>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 xml:space="preserve">Escritura de </w:t>
      </w:r>
      <w:r w:rsidRPr="00E50984">
        <w:rPr>
          <w:szCs w:val="20"/>
        </w:rPr>
        <w:lastRenderedPageBreak/>
        <w:t>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218"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218"/>
    </w:p>
    <w:p w14:paraId="76F878F3" w14:textId="2DFA92B4" w:rsidR="007730F4" w:rsidRPr="00384055" w:rsidRDefault="007730F4">
      <w:pPr>
        <w:pStyle w:val="Level4"/>
        <w:widowControl w:val="0"/>
        <w:spacing w:before="140" w:after="0"/>
        <w:rPr>
          <w:szCs w:val="20"/>
        </w:rPr>
      </w:pPr>
      <w:bookmarkStart w:id="219" w:name="_Ref80906042"/>
      <w:bookmarkStart w:id="220" w:name="_DV_X471"/>
      <w:bookmarkStart w:id="221"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219"/>
    </w:p>
    <w:p w14:paraId="35450CBF" w14:textId="77777777" w:rsidR="00C870C1" w:rsidRPr="00384055" w:rsidRDefault="00C870C1">
      <w:pPr>
        <w:pStyle w:val="Level4"/>
        <w:widowControl w:val="0"/>
        <w:spacing w:before="140" w:after="0"/>
        <w:rPr>
          <w:w w:val="0"/>
          <w:szCs w:val="20"/>
        </w:rPr>
      </w:pPr>
      <w:bookmarkStart w:id="222" w:name="_DV_C423"/>
      <w:bookmarkEnd w:id="220"/>
      <w:bookmarkEnd w:id="221"/>
      <w:r w:rsidRPr="00384055">
        <w:rPr>
          <w:szCs w:val="20"/>
        </w:rPr>
        <w:t>está devidamente qualificado a exercer as atividades de agente fiduciário, nos termos da regulamentação aplicável vigente;</w:t>
      </w:r>
      <w:bookmarkEnd w:id="222"/>
    </w:p>
    <w:p w14:paraId="3506C8A4" w14:textId="77777777" w:rsidR="00C870C1" w:rsidRPr="00E50984" w:rsidRDefault="00C870C1">
      <w:pPr>
        <w:pStyle w:val="Level4"/>
        <w:widowControl w:val="0"/>
        <w:spacing w:before="140" w:after="0"/>
        <w:rPr>
          <w:w w:val="0"/>
          <w:szCs w:val="20"/>
        </w:rPr>
      </w:pPr>
      <w:bookmarkStart w:id="223" w:name="_DV_X465"/>
      <w:bookmarkStart w:id="224"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5" w:name="_DV_C426"/>
      <w:bookmarkEnd w:id="223"/>
      <w:bookmarkEnd w:id="224"/>
      <w:r w:rsidRPr="00E50984">
        <w:rPr>
          <w:szCs w:val="20"/>
        </w:rPr>
        <w:t>, vinculativa e eficaz</w:t>
      </w:r>
      <w:bookmarkStart w:id="226" w:name="_DV_X467"/>
      <w:bookmarkStart w:id="227" w:name="_DV_C427"/>
      <w:bookmarkEnd w:id="225"/>
      <w:r w:rsidRPr="00E50984">
        <w:rPr>
          <w:szCs w:val="20"/>
        </w:rPr>
        <w:t xml:space="preserve"> do Agente Fiduciário, exequível de acordo com os seus termos e condições;</w:t>
      </w:r>
      <w:bookmarkEnd w:id="226"/>
      <w:bookmarkEnd w:id="227"/>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4C5DB4EB"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575557">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575557" w:rsidRDefault="00170303" w:rsidP="0085781F">
      <w:pPr>
        <w:pStyle w:val="Level4"/>
        <w:widowControl w:val="0"/>
        <w:spacing w:before="140" w:after="0"/>
        <w:rPr>
          <w:w w:val="0"/>
          <w:szCs w:val="20"/>
        </w:rPr>
      </w:pPr>
      <w:bookmarkStart w:id="228"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228"/>
    </w:p>
    <w:p w14:paraId="1D960B6C" w14:textId="0F05B918"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w:t>
      </w:r>
      <w:r w:rsidRPr="0045539C">
        <w:rPr>
          <w:szCs w:val="20"/>
        </w:rPr>
        <w:lastRenderedPageBreak/>
        <w:t xml:space="preserve">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575557">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229" w:name="_Ref2884713"/>
      <w:r w:rsidRPr="0045539C">
        <w:rPr>
          <w:rFonts w:cs="Arial"/>
          <w:b/>
          <w:szCs w:val="20"/>
        </w:rPr>
        <w:t>Remuneração do Agente Fiduciário</w:t>
      </w:r>
      <w:bookmarkEnd w:id="229"/>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230"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w:t>
      </w:r>
      <w:r w:rsidRPr="0045539C">
        <w:rPr>
          <w:szCs w:val="20"/>
        </w:rPr>
        <w:lastRenderedPageBreak/>
        <w:t>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30"/>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31" w:name="_Ref435693021"/>
      <w:r w:rsidR="00C870C1" w:rsidRPr="0045539C">
        <w:rPr>
          <w:rFonts w:cs="Arial"/>
          <w:b/>
          <w:szCs w:val="20"/>
        </w:rPr>
        <w:t>Substituição</w:t>
      </w:r>
      <w:bookmarkEnd w:id="231"/>
    </w:p>
    <w:p w14:paraId="76521749" w14:textId="40D555EB" w:rsidR="005B5A25" w:rsidRPr="0045539C" w:rsidRDefault="005B5A25">
      <w:pPr>
        <w:pStyle w:val="Level3"/>
        <w:widowControl w:val="0"/>
        <w:tabs>
          <w:tab w:val="left" w:pos="720"/>
          <w:tab w:val="left" w:pos="2366"/>
        </w:tabs>
        <w:spacing w:before="140" w:after="0"/>
        <w:rPr>
          <w:szCs w:val="20"/>
        </w:rPr>
      </w:pPr>
      <w:bookmarkStart w:id="23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32"/>
    </w:p>
    <w:p w14:paraId="465434F2" w14:textId="65A3609F"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57555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w:t>
      </w:r>
      <w:r w:rsidRPr="0045539C">
        <w:lastRenderedPageBreak/>
        <w:t>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6BAE28D"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57555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lastRenderedPageBreak/>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55244BC2"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575557">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CAC8EED" w:rsidR="00C870C1" w:rsidRPr="0045539C" w:rsidRDefault="00C870C1">
      <w:pPr>
        <w:pStyle w:val="Level4"/>
        <w:widowControl w:val="0"/>
        <w:spacing w:before="140" w:after="0"/>
        <w:rPr>
          <w:szCs w:val="20"/>
        </w:rPr>
      </w:pPr>
      <w:r w:rsidRPr="0045539C">
        <w:rPr>
          <w:szCs w:val="20"/>
        </w:rPr>
        <w:lastRenderedPageBreak/>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575557">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23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33"/>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3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34"/>
    </w:p>
    <w:p w14:paraId="6EBE9E56" w14:textId="77777777" w:rsidR="00C870C1" w:rsidRPr="0045539C" w:rsidRDefault="00E16382">
      <w:pPr>
        <w:pStyle w:val="Level5"/>
        <w:widowControl w:val="0"/>
        <w:spacing w:before="140" w:after="0"/>
        <w:rPr>
          <w:szCs w:val="20"/>
        </w:rPr>
      </w:pPr>
      <w:r w:rsidRPr="0045539C">
        <w:rPr>
          <w:szCs w:val="20"/>
        </w:rPr>
        <w:t xml:space="preserve">declaração sobre a não existência de situação de conflito de interesses que impeça o Agente Fiduciário a continuar no </w:t>
      </w:r>
      <w:r w:rsidRPr="0045539C">
        <w:rPr>
          <w:szCs w:val="20"/>
        </w:rPr>
        <w:lastRenderedPageBreak/>
        <w:t>exercício de suas funções.</w:t>
      </w:r>
    </w:p>
    <w:p w14:paraId="21CD46C0" w14:textId="3221A409" w:rsidR="00C870C1" w:rsidRPr="0045539C" w:rsidRDefault="00471625" w:rsidP="00D441B4">
      <w:pPr>
        <w:pStyle w:val="Level4"/>
        <w:widowControl w:val="0"/>
        <w:spacing w:before="140" w:after="0"/>
        <w:rPr>
          <w:szCs w:val="20"/>
        </w:rPr>
      </w:pPr>
      <w:bookmarkStart w:id="23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575557">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5"/>
    </w:p>
    <w:p w14:paraId="5B1FF0D1" w14:textId="63FEC981" w:rsidR="00C870C1" w:rsidRPr="0045539C" w:rsidRDefault="00C870C1">
      <w:pPr>
        <w:pStyle w:val="Level4"/>
        <w:widowControl w:val="0"/>
        <w:spacing w:before="140" w:after="0"/>
        <w:rPr>
          <w:szCs w:val="20"/>
        </w:rPr>
      </w:pPr>
      <w:bookmarkStart w:id="236" w:name="_DV_M347"/>
      <w:bookmarkStart w:id="237" w:name="_DV_M348"/>
      <w:bookmarkStart w:id="238" w:name="_DV_M349"/>
      <w:bookmarkStart w:id="239" w:name="_DV_M350"/>
      <w:bookmarkEnd w:id="236"/>
      <w:bookmarkEnd w:id="237"/>
      <w:bookmarkEnd w:id="238"/>
      <w:bookmarkEnd w:id="239"/>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 xml:space="preserve">Os atos ou manifestações por parte do Agente Fiduciário que criarem responsabilidade para os Debenturistas e/ou exonerarem terceiros de obrigações com eles somente serão válidos quando assim previamente deliberado pelos </w:t>
      </w:r>
      <w:r w:rsidRPr="0045539C">
        <w:rPr>
          <w:szCs w:val="20"/>
        </w:rPr>
        <w:lastRenderedPageBreak/>
        <w:t>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40" w:name="_Ref509481260"/>
      <w:bookmarkStart w:id="241" w:name="_Ref435692555"/>
      <w:r w:rsidRPr="0045539C">
        <w:rPr>
          <w:rFonts w:cs="Arial"/>
          <w:b/>
          <w:szCs w:val="20"/>
        </w:rPr>
        <w:t>Atribuições Específicas</w:t>
      </w:r>
      <w:bookmarkEnd w:id="240"/>
    </w:p>
    <w:p w14:paraId="74467B24" w14:textId="15D27BE8" w:rsidR="00B47305" w:rsidRPr="0045539C" w:rsidRDefault="00B47305">
      <w:pPr>
        <w:pStyle w:val="Level3"/>
        <w:widowControl w:val="0"/>
        <w:spacing w:before="140" w:after="0"/>
      </w:pPr>
      <w:bookmarkStart w:id="242"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43" w:name="_Ref497982741"/>
      <w:bookmarkEnd w:id="242"/>
      <w:r w:rsidRPr="0045539C">
        <w:rPr>
          <w:rFonts w:cs="Arial"/>
          <w:b/>
          <w:szCs w:val="20"/>
        </w:rPr>
        <w:t>Despesas</w:t>
      </w:r>
      <w:bookmarkEnd w:id="241"/>
      <w:bookmarkEnd w:id="243"/>
    </w:p>
    <w:p w14:paraId="40B3F053" w14:textId="56C6CA10" w:rsidR="00324CDB" w:rsidRPr="0045539C" w:rsidRDefault="00CB7100">
      <w:pPr>
        <w:pStyle w:val="Level3"/>
        <w:widowControl w:val="0"/>
        <w:spacing w:before="140" w:after="0"/>
        <w:rPr>
          <w:b/>
          <w:szCs w:val="20"/>
        </w:rPr>
      </w:pPr>
      <w:bookmarkStart w:id="24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45" w:name="_Ref479186175"/>
      <w:bookmarkEnd w:id="244"/>
      <w:r w:rsidRPr="0045539C">
        <w:t xml:space="preserve">CLÁUSULA ONZE - </w:t>
      </w:r>
      <w:r w:rsidR="00E87272" w:rsidRPr="0045539C">
        <w:t>ASSEMBLEIA GERAL</w:t>
      </w:r>
      <w:r w:rsidR="00CB7100" w:rsidRPr="0045539C">
        <w:t xml:space="preserve"> DE DEBENTURISTAS</w:t>
      </w:r>
      <w:bookmarkEnd w:id="206"/>
      <w:bookmarkEnd w:id="245"/>
    </w:p>
    <w:p w14:paraId="6B3F64F7" w14:textId="4E6B6AB3" w:rsidR="00883CD7" w:rsidRPr="0045539C" w:rsidRDefault="00CB7100">
      <w:pPr>
        <w:pStyle w:val="Level2"/>
        <w:widowControl w:val="0"/>
        <w:spacing w:before="140" w:after="0"/>
      </w:pPr>
      <w:bookmarkStart w:id="246" w:name="_Ref480905626"/>
      <w:bookmarkStart w:id="247"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lastRenderedPageBreak/>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46"/>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17D39FA9"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57555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48" w:name="_Ref501570468"/>
      <w:r w:rsidRPr="0045539C">
        <w:rPr>
          <w:b/>
        </w:rPr>
        <w:t>Forma de Convocação</w:t>
      </w:r>
    </w:p>
    <w:p w14:paraId="4EBD1169" w14:textId="16D27143"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575557">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48"/>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249" w:name="_Ref508635592"/>
      <w:r w:rsidRPr="0045539C">
        <w:rPr>
          <w:b/>
        </w:rPr>
        <w:t>Deliberações da Assembleia Geral</w:t>
      </w:r>
      <w:r w:rsidR="0046588D">
        <w:rPr>
          <w:b/>
        </w:rPr>
        <w:t xml:space="preserve"> </w:t>
      </w:r>
    </w:p>
    <w:p w14:paraId="54F58B18" w14:textId="41FEE763" w:rsidR="00CB7100" w:rsidRPr="0045539C" w:rsidRDefault="00CB7100">
      <w:pPr>
        <w:pStyle w:val="Level3"/>
        <w:spacing w:before="140" w:after="0"/>
        <w:ind w:left="1360" w:hanging="680"/>
        <w:rPr>
          <w:b/>
        </w:rPr>
      </w:pPr>
      <w:bookmarkStart w:id="250" w:name="_Ref2814268"/>
      <w:r w:rsidRPr="0045539C">
        <w:lastRenderedPageBreak/>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um </w:t>
      </w:r>
      <w:r w:rsidRPr="0045539C">
        <w:t xml:space="preserve">das </w:t>
      </w:r>
      <w:r w:rsidR="001306D1" w:rsidRPr="0045539C">
        <w:t>Debêntures</w:t>
      </w:r>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49"/>
      <w:bookmarkEnd w:id="250"/>
      <w:r w:rsidR="00EE5A4C" w:rsidRPr="0045539C">
        <w:t xml:space="preserve"> </w:t>
      </w:r>
    </w:p>
    <w:p w14:paraId="0FCCDDF6" w14:textId="5A86A43C"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25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25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62208368" w:rsidR="00360BC0" w:rsidRPr="00E50984" w:rsidRDefault="00010A0A">
      <w:pPr>
        <w:pStyle w:val="Level1"/>
        <w:keepNext w:val="0"/>
        <w:keepLines w:val="0"/>
        <w:widowControl w:val="0"/>
        <w:spacing w:before="140" w:after="0"/>
        <w:jc w:val="center"/>
      </w:pPr>
      <w:bookmarkStart w:id="252" w:name="_DV_M404"/>
      <w:bookmarkStart w:id="253" w:name="_Ref439859919"/>
      <w:bookmarkStart w:id="254" w:name="_Ref4485889"/>
      <w:bookmarkEnd w:id="247"/>
      <w:bookmarkEnd w:id="252"/>
      <w:r w:rsidRPr="0045539C">
        <w:t xml:space="preserve">CLÁUSULA DOZE - </w:t>
      </w:r>
      <w:r w:rsidR="00E87272" w:rsidRPr="0045539C">
        <w:t>DECLARAÇÕES E GARANTIAS DA EMISSORA</w:t>
      </w:r>
      <w:bookmarkEnd w:id="253"/>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54"/>
      <w:r w:rsidR="00EA3192">
        <w:t xml:space="preserve"> </w:t>
      </w:r>
    </w:p>
    <w:p w14:paraId="44654CAD" w14:textId="2859B60B" w:rsidR="003E5EF4" w:rsidRPr="00E50984" w:rsidRDefault="007723CB">
      <w:pPr>
        <w:pStyle w:val="Level2"/>
        <w:widowControl w:val="0"/>
        <w:spacing w:before="140" w:after="0"/>
        <w:rPr>
          <w:rFonts w:cs="Arial"/>
          <w:szCs w:val="20"/>
        </w:rPr>
      </w:pPr>
      <w:bookmarkStart w:id="255"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xml:space="preserve">, ao </w:t>
      </w:r>
      <w:r w:rsidR="003E5EF4" w:rsidRPr="00E50984">
        <w:rPr>
          <w:rFonts w:cs="Arial"/>
          <w:szCs w:val="20"/>
        </w:rPr>
        <w:lastRenderedPageBreak/>
        <w:t>Agente Fiduciário que:</w:t>
      </w:r>
      <w:bookmarkEnd w:id="255"/>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43B0FF03"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p>
    <w:p w14:paraId="641A5138" w14:textId="77777777" w:rsidR="00DA6958" w:rsidRPr="009974FC" w:rsidRDefault="00DA6958" w:rsidP="00FC3F27">
      <w:pPr>
        <w:pStyle w:val="Level4"/>
        <w:tabs>
          <w:tab w:val="clear" w:pos="2041"/>
          <w:tab w:val="num" w:pos="1361"/>
        </w:tabs>
        <w:spacing w:before="140" w:after="0"/>
        <w:ind w:left="1360"/>
      </w:pPr>
      <w:r w:rsidRPr="009974FC">
        <w:lastRenderedPageBreak/>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14893C0C"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r w:rsidR="009B4B4F">
        <w:t>[</w:t>
      </w:r>
      <w:r w:rsidR="009B4B4F" w:rsidRPr="00575557">
        <w:rPr>
          <w:b/>
          <w:bCs/>
          <w:highlight w:val="yellow"/>
        </w:rPr>
        <w:t>NOTA LEFOSSE: AJUSTE SOB VALIDAÇÃO DA GENIAL</w:t>
      </w:r>
      <w:r w:rsidR="009B4B4F">
        <w:t>]</w:t>
      </w:r>
    </w:p>
    <w:p w14:paraId="0FA1F944" w14:textId="55AD5B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9974FC"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Efeito Adverso Relevante</w:t>
      </w:r>
      <w:r w:rsidRPr="00F357EE">
        <w:t>;</w:t>
      </w:r>
      <w:r w:rsidR="007A7E51" w:rsidRPr="00F357EE">
        <w:t xml:space="preserve"> </w:t>
      </w:r>
    </w:p>
    <w:p w14:paraId="72D82736" w14:textId="01F35FC7"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w:t>
      </w:r>
      <w:r w:rsidR="008F7746">
        <w:t>á</w:t>
      </w:r>
      <w:r w:rsidRPr="009974FC">
        <w:t xml:space="preserve">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138FE282" w:rsidR="00DA6958" w:rsidRPr="009974FC" w:rsidRDefault="00DA6958" w:rsidP="00FC3F27">
      <w:pPr>
        <w:pStyle w:val="Level4"/>
        <w:tabs>
          <w:tab w:val="clear" w:pos="2041"/>
          <w:tab w:val="num" w:pos="1361"/>
        </w:tabs>
        <w:spacing w:before="140" w:after="0"/>
        <w:ind w:left="1360"/>
      </w:pPr>
      <w:r w:rsidRPr="009974FC">
        <w:lastRenderedPageBreak/>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[R$50.000.000,00 (cinquenta milhões de reais)]</w:t>
      </w:r>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256"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56"/>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lastRenderedPageBreak/>
        <w:t xml:space="preserve">é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08E3388C"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575557">
        <w:rPr>
          <w:b/>
        </w:rPr>
        <w:t>(</w:t>
      </w:r>
      <w:r w:rsidRPr="00575557">
        <w:rPr>
          <w:b/>
        </w:rPr>
        <w:t>a</w:t>
      </w:r>
      <w:r w:rsidR="00A36D4A" w:rsidRPr="00575557">
        <w:rPr>
          <w:b/>
        </w:rPr>
        <w:t>)</w:t>
      </w:r>
      <w:r w:rsidRPr="00E54C09">
        <w:t xml:space="preserve"> </w:t>
      </w:r>
      <w:r w:rsidR="00A36D4A">
        <w:t xml:space="preserve">cuja </w:t>
      </w:r>
      <w:r w:rsidRPr="00E54C09">
        <w:t xml:space="preserve">ausência não possa </w:t>
      </w:r>
      <w:r w:rsidR="00A36D4A" w:rsidRPr="00176EA0">
        <w:rPr>
          <w:w w:val="0"/>
        </w:rPr>
        <w:t>acarretar</w:t>
      </w:r>
      <w:r w:rsidR="007F5EE4">
        <w:rPr>
          <w:w w:val="0"/>
        </w:rPr>
        <w:t xml:space="preserve"> </w:t>
      </w:r>
      <w:r w:rsidRPr="00E54C09">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r w:rsidR="007F5EE4" w:rsidRPr="007F5EE4">
        <w:rPr>
          <w:b/>
          <w:iCs/>
          <w:highlight w:val="yellow"/>
        </w:rPr>
        <w:t>[NOTA LEFOSSE</w:t>
      </w:r>
      <w:r w:rsidR="007F5EE4" w:rsidRPr="007F5EE4">
        <w:rPr>
          <w:b/>
          <w:bCs/>
          <w:iCs/>
          <w:highlight w:val="yellow"/>
        </w:rPr>
        <w:t>: VIDE CLÁUSULA 12.1(XVIII)]</w:t>
      </w:r>
    </w:p>
    <w:p w14:paraId="1DC161AD" w14:textId="79FF7CBA"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r w:rsidR="00C73086">
        <w:t>[</w:t>
      </w:r>
      <w:r w:rsidR="007F5EE4" w:rsidRPr="00575557">
        <w:rPr>
          <w:b/>
          <w:bCs/>
          <w:highlight w:val="yellow"/>
        </w:rPr>
        <w:t>NOTA LEFOSSE: VIDE CLÁUSULA 12.1(XII)</w:t>
      </w:r>
      <w:r w:rsidR="00C73086" w:rsidRPr="00176EA0">
        <w:rPr>
          <w:b/>
          <w:bCs/>
          <w:i/>
          <w:iCs/>
          <w:highlight w:val="yellow"/>
        </w:rPr>
        <w:t>]</w:t>
      </w:r>
    </w:p>
    <w:p w14:paraId="1ECCECFC" w14:textId="5E6B8006" w:rsidR="003E55AE" w:rsidRPr="00FC3F27" w:rsidRDefault="003E55AE" w:rsidP="00FC3F27">
      <w:pPr>
        <w:pStyle w:val="Level4"/>
        <w:tabs>
          <w:tab w:val="clear" w:pos="2041"/>
          <w:tab w:val="num" w:pos="1361"/>
        </w:tabs>
        <w:spacing w:before="140" w:after="0"/>
        <w:ind w:left="1360"/>
      </w:pPr>
      <w:r w:rsidRPr="00FC3F27">
        <w:lastRenderedPageBreak/>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r w:rsidR="007F5EE4" w:rsidRPr="007F5EE4">
        <w:rPr>
          <w:b/>
          <w:bCs/>
          <w:highlight w:val="yellow"/>
        </w:rPr>
        <w:t>[NOTA LEFOSSE: VIDE CLÁUSULA 12.1(X)]</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5D1B5F6A"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3E74578B" w:rsidR="00E12AFE" w:rsidRPr="0045539C" w:rsidRDefault="007F5EE4" w:rsidP="00D441B4">
      <w:pPr>
        <w:pStyle w:val="Level2"/>
        <w:widowControl w:val="0"/>
        <w:spacing w:before="140" w:after="0"/>
        <w:rPr>
          <w:rFonts w:cs="Arial"/>
          <w:szCs w:val="20"/>
        </w:rPr>
      </w:pPr>
      <w:bookmarkStart w:id="257" w:name="_DV_M357"/>
      <w:bookmarkStart w:id="258" w:name="_DV_M358"/>
      <w:bookmarkStart w:id="259" w:name="_DV_M359"/>
      <w:bookmarkStart w:id="260" w:name="_DV_M360"/>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8"/>
      <w:bookmarkStart w:id="269" w:name="_DV_M369"/>
      <w:bookmarkStart w:id="270" w:name="_DV_M370"/>
      <w:bookmarkStart w:id="271" w:name="_DV_M371"/>
      <w:bookmarkStart w:id="272" w:name="_DV_M372"/>
      <w:bookmarkStart w:id="273" w:name="_DV_M373"/>
      <w:bookmarkStart w:id="274" w:name="_DV_M374"/>
      <w:bookmarkStart w:id="275" w:name="_DV_M161"/>
      <w:bookmarkStart w:id="276" w:name="_DV_M16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t>[</w:t>
      </w:r>
      <w:r w:rsidRPr="0045539C">
        <w:t>A Emissora e os Fiadores, em caráter irrevogável e irretratável, se obrigam a indenizar os Debenturistas e o Agente Fiduciário por todos e quaisquer prejuízos, danos, perdas, custos e/ou despesas</w:t>
      </w:r>
      <w:r w:rsidRPr="0045539C">
        <w:rPr>
          <w:szCs w:val="26"/>
        </w:rPr>
        <w:t xml:space="preserve"> </w:t>
      </w:r>
      <w:r w:rsidRPr="0045539C">
        <w: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45539C">
        <w:fldChar w:fldCharType="begin"/>
      </w:r>
      <w:r w:rsidRPr="0045539C">
        <w:instrText xml:space="preserve"> REF _Ref509498182 \n \p \h  \* MERGEFORMAT </w:instrText>
      </w:r>
      <w:r w:rsidRPr="0045539C">
        <w:fldChar w:fldCharType="separate"/>
      </w:r>
      <w:r w:rsidR="00575557">
        <w:t>12.1 acima</w:t>
      </w:r>
      <w:r w:rsidRPr="0045539C">
        <w:fldChar w:fldCharType="end"/>
      </w:r>
      <w:r w:rsidRPr="0045539C">
        <w:t xml:space="preserve"> e </w:t>
      </w:r>
      <w:r>
        <w:fldChar w:fldCharType="begin"/>
      </w:r>
      <w:r>
        <w:instrText xml:space="preserve"> REF _Ref77593427 \r \h </w:instrText>
      </w:r>
      <w:r>
        <w:fldChar w:fldCharType="separate"/>
      </w:r>
      <w:r w:rsidR="00575557">
        <w:t>12.2</w:t>
      </w:r>
      <w:r>
        <w:fldChar w:fldCharType="end"/>
      </w:r>
      <w:r w:rsidRPr="0045539C">
        <w:t xml:space="preserve"> acima.</w:t>
      </w:r>
      <w:r>
        <w:t>]</w:t>
      </w:r>
      <w:r w:rsidR="003B5C98">
        <w:t xml:space="preserve"> [</w:t>
      </w:r>
      <w:r w:rsidR="003B5C98" w:rsidRPr="00575557">
        <w:rPr>
          <w:b/>
          <w:bCs/>
          <w:highlight w:val="yellow"/>
        </w:rPr>
        <w:t>NOTA LEFOSSE: GENIAL FAVOR VALIDAR EXCLUSÃO DESTA CLÁUSULA CF. SOLICITADO PELA CIA.</w:t>
      </w:r>
      <w:r w:rsidR="003B5C98">
        <w:t>]</w:t>
      </w:r>
      <w:r w:rsidR="00073194" w:rsidRPr="00073194">
        <w:t xml:space="preserve"> </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C3E66C9"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1A9DAB33"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Avenida Chrisostomo Pimentel De Oliveira, nº 2.651, Pavuna</w:t>
      </w:r>
    </w:p>
    <w:p w14:paraId="364F4924" w14:textId="251A43DB"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w:t>
      </w:r>
      <w:r w:rsidR="00B7007C" w:rsidRPr="0045539C">
        <w:rPr>
          <w:b w:val="0"/>
          <w:sz w:val="20"/>
          <w:szCs w:val="20"/>
        </w:rPr>
        <w:t xml:space="preserve"> CEP </w:t>
      </w:r>
      <w:r w:rsidRPr="00B55825">
        <w:rPr>
          <w:b w:val="0"/>
          <w:sz w:val="20"/>
          <w:szCs w:val="20"/>
        </w:rPr>
        <w:t>21650-001</w:t>
      </w:r>
    </w:p>
    <w:p w14:paraId="39E15C80" w14:textId="50F9D2DC"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1B1B1159"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lastRenderedPageBreak/>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26665C21"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51273C23"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 xml:space="preserve">São Paulo, SP, </w:t>
      </w:r>
      <w:r w:rsidR="00342C3B" w:rsidRPr="00575557">
        <w:rPr>
          <w:b w:val="0"/>
          <w:sz w:val="20"/>
          <w:szCs w:val="20"/>
        </w:rPr>
        <w:t xml:space="preserve">CEP </w:t>
      </w:r>
      <w:r w:rsidRPr="00575557">
        <w:rPr>
          <w:b w:val="0"/>
          <w:sz w:val="20"/>
          <w:szCs w:val="20"/>
        </w:rPr>
        <w:t>12.605-720</w:t>
      </w:r>
    </w:p>
    <w:p w14:paraId="7554196E" w14:textId="78754B7C" w:rsidR="00342C3B" w:rsidRPr="0057555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75557">
        <w:rPr>
          <w:b w:val="0"/>
          <w:sz w:val="20"/>
          <w:szCs w:val="20"/>
        </w:rPr>
        <w:t xml:space="preserve">At.: </w:t>
      </w:r>
      <w:r w:rsidR="001B3BD8" w:rsidRPr="00575557">
        <w:rPr>
          <w:b w:val="0"/>
          <w:sz w:val="20"/>
          <w:szCs w:val="20"/>
          <w:highlight w:val="yellow"/>
        </w:rPr>
        <w:t>[</w:t>
      </w:r>
      <w:r w:rsidR="001B3BD8" w:rsidRPr="00FC3F27">
        <w:rPr>
          <w:b w:val="0"/>
          <w:sz w:val="20"/>
          <w:szCs w:val="20"/>
          <w:highlight w:val="yellow"/>
        </w:rPr>
        <w:sym w:font="Symbol" w:char="F0B7"/>
      </w:r>
      <w:r w:rsidR="001B3BD8" w:rsidRPr="00575557">
        <w:rPr>
          <w:b w:val="0"/>
          <w:sz w:val="20"/>
          <w:szCs w:val="20"/>
          <w:highlight w:val="yellow"/>
        </w:rPr>
        <w:t>]</w:t>
      </w:r>
      <w:r w:rsidRPr="00575557">
        <w:rPr>
          <w:b w:val="0"/>
          <w:sz w:val="20"/>
          <w:szCs w:val="20"/>
        </w:rPr>
        <w:tab/>
      </w:r>
      <w:r w:rsidRPr="00575557">
        <w:rPr>
          <w:b w:val="0"/>
          <w:sz w:val="20"/>
          <w:szCs w:val="20"/>
        </w:rPr>
        <w:br/>
      </w:r>
      <w:r w:rsidR="007B5417" w:rsidRPr="00575557">
        <w:rPr>
          <w:b w:val="0"/>
          <w:sz w:val="20"/>
          <w:szCs w:val="20"/>
        </w:rPr>
        <w:t>Tel.: (</w:t>
      </w:r>
      <w:r w:rsidR="003C6C2E" w:rsidRPr="00575557">
        <w:rPr>
          <w:b w:val="0"/>
          <w:sz w:val="20"/>
          <w:szCs w:val="20"/>
          <w:highlight w:val="yellow"/>
        </w:rPr>
        <w:t>[</w:t>
      </w:r>
      <w:r w:rsidR="003C6C2E" w:rsidRPr="00FC3F27">
        <w:rPr>
          <w:b w:val="0"/>
          <w:sz w:val="20"/>
          <w:szCs w:val="20"/>
          <w:highlight w:val="yellow"/>
          <w:lang w:val="en-US"/>
        </w:rPr>
        <w:sym w:font="Symbol" w:char="F0B7"/>
      </w:r>
      <w:r w:rsidR="003C6C2E" w:rsidRPr="00575557">
        <w:rPr>
          <w:b w:val="0"/>
          <w:sz w:val="20"/>
          <w:szCs w:val="20"/>
          <w:highlight w:val="yellow"/>
        </w:rPr>
        <w:t>]</w:t>
      </w:r>
      <w:r w:rsidR="007B5417" w:rsidRPr="00575557">
        <w:rPr>
          <w:b w:val="0"/>
          <w:sz w:val="20"/>
          <w:szCs w:val="20"/>
        </w:rPr>
        <w:t xml:space="preserve">) </w:t>
      </w:r>
      <w:r w:rsidR="003C6C2E" w:rsidRPr="00575557">
        <w:rPr>
          <w:b w:val="0"/>
          <w:sz w:val="20"/>
          <w:szCs w:val="20"/>
          <w:highlight w:val="yellow"/>
        </w:rPr>
        <w:t>[</w:t>
      </w:r>
      <w:r w:rsidR="003C6C2E" w:rsidRPr="00FC3F27">
        <w:rPr>
          <w:b w:val="0"/>
          <w:sz w:val="20"/>
          <w:szCs w:val="20"/>
          <w:highlight w:val="yellow"/>
          <w:lang w:val="en-US"/>
        </w:rPr>
        <w:sym w:font="Symbol" w:char="F0B7"/>
      </w:r>
      <w:r w:rsidR="003C6C2E" w:rsidRPr="00575557">
        <w:rPr>
          <w:b w:val="0"/>
          <w:sz w:val="20"/>
          <w:szCs w:val="20"/>
          <w:highlight w:val="yellow"/>
        </w:rPr>
        <w:t>]</w:t>
      </w:r>
      <w:r w:rsidR="007B5417" w:rsidRPr="00575557" w:rsidDel="00C42C55">
        <w:rPr>
          <w:b w:val="0"/>
          <w:sz w:val="20"/>
          <w:szCs w:val="20"/>
        </w:rPr>
        <w:t xml:space="preserve"> </w:t>
      </w:r>
      <w:r w:rsidR="007B5417" w:rsidRPr="00575557">
        <w:rPr>
          <w:b w:val="0"/>
          <w:sz w:val="20"/>
          <w:szCs w:val="20"/>
        </w:rPr>
        <w:br/>
        <w:t xml:space="preserve">E-mail: </w:t>
      </w:r>
      <w:hyperlink r:id="rId20" w:history="1">
        <w:r w:rsidR="003C6C2E" w:rsidRPr="00575557">
          <w:rPr>
            <w:b w:val="0"/>
            <w:sz w:val="20"/>
            <w:szCs w:val="20"/>
            <w:highlight w:val="yellow"/>
          </w:rPr>
          <w:t>[</w:t>
        </w:r>
      </w:hyperlink>
      <w:r w:rsidR="003C6C2E" w:rsidRPr="00FC3F27">
        <w:rPr>
          <w:b w:val="0"/>
          <w:sz w:val="20"/>
          <w:szCs w:val="20"/>
          <w:highlight w:val="yellow"/>
        </w:rPr>
        <w:sym w:font="Symbol" w:char="F0B7"/>
      </w:r>
      <w:r w:rsidR="003C6C2E" w:rsidRPr="00575557">
        <w:rPr>
          <w:b w:val="0"/>
          <w:sz w:val="20"/>
          <w:szCs w:val="20"/>
          <w:highlight w:val="yellow"/>
        </w:rPr>
        <w:t>]</w:t>
      </w:r>
      <w:r w:rsidR="007B5417" w:rsidRPr="00575557" w:rsidDel="00C42C55">
        <w:rPr>
          <w:b w:val="0"/>
          <w:sz w:val="20"/>
          <w:szCs w:val="20"/>
        </w:rPr>
        <w:t xml:space="preserve"> </w:t>
      </w:r>
    </w:p>
    <w:p w14:paraId="37A5554F" w14:textId="77777777" w:rsidR="00342C3B" w:rsidRPr="00575557"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277"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277"/>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278"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78"/>
    <w:p w14:paraId="618B732F" w14:textId="6531054F"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279" w:name="_DV_M133"/>
      <w:bookmarkStart w:id="280" w:name="_DV_M134"/>
      <w:bookmarkEnd w:id="279"/>
      <w:bookmarkEnd w:id="28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8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1"/>
    </w:p>
    <w:p w14:paraId="3D0D1A20" w14:textId="4EB72327"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57555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lastRenderedPageBreak/>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82" w:name="_DV_M428"/>
      <w:bookmarkEnd w:id="28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83" w:name="_DV_M430"/>
      <w:bookmarkEnd w:id="28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 xml:space="preserve">artes e em perfeita relação de </w:t>
      </w:r>
      <w:r w:rsidRPr="0045539C">
        <w:rPr>
          <w:szCs w:val="20"/>
        </w:rPr>
        <w:lastRenderedPageBreak/>
        <w:t>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5600128"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57555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57555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1B831ACF"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21"/>
          <w:headerReference w:type="default" r:id="rId22"/>
          <w:footerReference w:type="even" r:id="rId23"/>
          <w:footerReference w:type="default" r:id="rId24"/>
          <w:headerReference w:type="first" r:id="rId25"/>
          <w:footerReference w:type="first" r:id="rId26"/>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84" w:name="_DV_M783"/>
      <w:bookmarkStart w:id="285" w:name="_DV_M784"/>
      <w:bookmarkStart w:id="286" w:name="_DV_M785"/>
      <w:bookmarkStart w:id="287" w:name="_DV_M786"/>
      <w:bookmarkStart w:id="288" w:name="_DV_M787"/>
      <w:bookmarkStart w:id="289" w:name="_DV_M788"/>
      <w:bookmarkStart w:id="290" w:name="_DV_M789"/>
      <w:bookmarkStart w:id="291" w:name="_DV_M790"/>
      <w:bookmarkStart w:id="292" w:name="_DV_M791"/>
      <w:bookmarkStart w:id="293" w:name="_DV_M792"/>
      <w:bookmarkStart w:id="294" w:name="_DV_M793"/>
      <w:bookmarkStart w:id="295" w:name="_DV_M794"/>
      <w:bookmarkStart w:id="296" w:name="_DV_M795"/>
      <w:bookmarkStart w:id="297" w:name="_DV_M796"/>
      <w:bookmarkStart w:id="298" w:name="_DV_M797"/>
      <w:bookmarkStart w:id="299" w:name="_DV_M798"/>
      <w:bookmarkStart w:id="300" w:name="_DV_M799"/>
      <w:bookmarkStart w:id="301" w:name="_DV_M800"/>
      <w:bookmarkStart w:id="302" w:name="_DV_M801"/>
      <w:bookmarkStart w:id="303" w:name="_DV_M802"/>
      <w:bookmarkStart w:id="304" w:name="_DV_M803"/>
      <w:bookmarkStart w:id="305" w:name="_DV_M80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sectPr w:rsidR="008F0537" w:rsidRPr="00E908DB" w:rsidSect="00A314D1">
      <w:footerReference w:type="default" r:id="rId2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0C03" w14:textId="77777777" w:rsidR="002162EB" w:rsidRDefault="002162EB">
      <w:r>
        <w:separator/>
      </w:r>
    </w:p>
  </w:endnote>
  <w:endnote w:type="continuationSeparator" w:id="0">
    <w:p w14:paraId="20A0B6F2" w14:textId="77777777" w:rsidR="002162EB" w:rsidRDefault="002162EB">
      <w:r>
        <w:continuationSeparator/>
      </w:r>
    </w:p>
  </w:endnote>
  <w:endnote w:type="continuationNotice" w:id="1">
    <w:p w14:paraId="4F4A6CEE" w14:textId="77777777" w:rsidR="002162EB" w:rsidRDefault="0021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3915" w14:textId="77777777" w:rsidR="00D7709D" w:rsidRDefault="00D77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B55825" w:rsidRDefault="00B55825">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B55825" w:rsidRPr="00DF1F2D" w:rsidRDefault="00B55825"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B55825" w:rsidRPr="00DF1F2D" w:rsidRDefault="00B55825"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B55825" w:rsidRPr="00C40881" w:rsidRDefault="00B55825">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B55825" w:rsidRPr="008B7041" w:rsidRDefault="00B55825">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B55825" w:rsidRPr="008B7041" w:rsidRDefault="00B55825" w:rsidP="008B7041">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B55825" w:rsidRPr="00965D27" w:rsidRDefault="00B55825"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B55825" w:rsidRPr="004D79E2" w:rsidRDefault="00B55825"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B55825" w:rsidRPr="004D79E2" w:rsidRDefault="00B55825"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DCEB" w14:textId="77777777" w:rsidR="002162EB" w:rsidRDefault="002162EB">
      <w:r>
        <w:separator/>
      </w:r>
    </w:p>
  </w:footnote>
  <w:footnote w:type="continuationSeparator" w:id="0">
    <w:p w14:paraId="47962838" w14:textId="77777777" w:rsidR="002162EB" w:rsidRDefault="002162EB">
      <w:r>
        <w:continuationSeparator/>
      </w:r>
    </w:p>
  </w:footnote>
  <w:footnote w:type="continuationNotice" w:id="1">
    <w:p w14:paraId="002DB91B" w14:textId="77777777" w:rsidR="002162EB" w:rsidRDefault="0021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3F27" w14:textId="77777777" w:rsidR="00D7709D" w:rsidRDefault="00D77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B55825" w:rsidRDefault="00B55825"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5DEB20C2" w:rsidR="00B55825" w:rsidRDefault="00B55825" w:rsidP="00F45901">
    <w:pPr>
      <w:pStyle w:val="Header"/>
      <w:jc w:val="right"/>
      <w:rPr>
        <w:rFonts w:ascii="Arial" w:hAnsi="Arial"/>
        <w:b/>
        <w:sz w:val="20"/>
        <w:lang w:val="pt-BR"/>
      </w:rPr>
    </w:pPr>
    <w:r>
      <w:rPr>
        <w:rFonts w:ascii="Arial" w:hAnsi="Arial"/>
        <w:b/>
        <w:sz w:val="20"/>
        <w:lang w:val="pt-BR"/>
      </w:rPr>
      <w:t>27.08.2021</w:t>
    </w:r>
  </w:p>
  <w:p w14:paraId="13CFAC4C" w14:textId="77777777" w:rsidR="00B55825" w:rsidRPr="00F45901" w:rsidRDefault="00B55825" w:rsidP="00F45901">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FA36" w14:textId="77777777" w:rsidR="00D7709D" w:rsidRDefault="00D77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720"/>
    <w:rsid w:val="00052D23"/>
    <w:rsid w:val="00053468"/>
    <w:rsid w:val="00053A54"/>
    <w:rsid w:val="00053A8E"/>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505"/>
    <w:rsid w:val="001C19CF"/>
    <w:rsid w:val="001C296E"/>
    <w:rsid w:val="001C30FE"/>
    <w:rsid w:val="001C34EB"/>
    <w:rsid w:val="001C3742"/>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2D02"/>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418"/>
    <w:rsid w:val="009B376E"/>
    <w:rsid w:val="009B461A"/>
    <w:rsid w:val="009B495E"/>
    <w:rsid w:val="009B4A75"/>
    <w:rsid w:val="009B4B4F"/>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4FF1"/>
    <w:rsid w:val="00BE507D"/>
    <w:rsid w:val="00BE5186"/>
    <w:rsid w:val="00BE55E5"/>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aliases w:val="h5"/>
    <w:basedOn w:val="Normal"/>
    <w:next w:val="Normal"/>
    <w:link w:val="Heading5Char"/>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aliases w:val="h6"/>
    <w:basedOn w:val="Normal"/>
    <w:next w:val="Normal"/>
    <w:link w:val="Heading6Char"/>
    <w:unhideWhenUsed/>
    <w:qFormat/>
    <w:rsid w:val="00FA4EF5"/>
    <w:pPr>
      <w:spacing w:before="240" w:after="60"/>
      <w:outlineLvl w:val="5"/>
    </w:pPr>
    <w:rPr>
      <w:rFonts w:ascii="Calibri" w:eastAsia="Times New Roman" w:hAnsi="Calibri"/>
      <w:b/>
      <w:bCs/>
      <w:sz w:val="22"/>
      <w:szCs w:val="22"/>
    </w:rPr>
  </w:style>
  <w:style w:type="paragraph" w:styleId="Heading7">
    <w:name w:val="heading 7"/>
    <w:aliases w:val="h7"/>
    <w:basedOn w:val="Normal"/>
    <w:next w:val="Normal"/>
    <w:link w:val="Heading7Char"/>
    <w:unhideWhenUsed/>
    <w:qFormat/>
    <w:rsid w:val="00C004EE"/>
    <w:pPr>
      <w:spacing w:before="240" w:after="60"/>
      <w:outlineLvl w:val="6"/>
    </w:pPr>
    <w:rPr>
      <w:rFonts w:ascii="Calibri" w:eastAsia="Times New Roman" w:hAnsi="Calibri"/>
    </w:rPr>
  </w:style>
  <w:style w:type="paragraph" w:styleId="Heading8">
    <w:name w:val="heading 8"/>
    <w:aliases w:val="h8"/>
    <w:basedOn w:val="Normal"/>
    <w:next w:val="Normal"/>
    <w:link w:val="Heading8Char"/>
    <w:unhideWhenUsed/>
    <w:qFormat/>
    <w:rsid w:val="00FA4EF5"/>
    <w:pPr>
      <w:spacing w:before="240" w:after="60"/>
      <w:outlineLvl w:val="7"/>
    </w:pPr>
    <w:rPr>
      <w:rFonts w:ascii="Calibri" w:eastAsia="Times New Roman" w:hAnsi="Calibri"/>
      <w:i/>
      <w:iCs/>
    </w:rPr>
  </w:style>
  <w:style w:type="paragraph" w:styleId="Heading9">
    <w:name w:val="heading 9"/>
    <w:aliases w:val="h9"/>
    <w:basedOn w:val="Normal"/>
    <w:next w:val="Normal"/>
    <w:link w:val="Heading9Char"/>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aliases w:val="h5 Char"/>
    <w:link w:val="Heading5"/>
    <w:uiPriority w:val="9"/>
    <w:rsid w:val="00C004EE"/>
    <w:rPr>
      <w:rFonts w:ascii="Calibri" w:eastAsia="Times New Roman" w:hAnsi="Calibri"/>
      <w:b/>
      <w:bCs/>
      <w:i/>
      <w:iCs/>
      <w:sz w:val="26"/>
      <w:szCs w:val="26"/>
    </w:rPr>
  </w:style>
  <w:style w:type="character" w:customStyle="1" w:styleId="Heading6Char">
    <w:name w:val="Heading 6 Char"/>
    <w:aliases w:val="h6 Char"/>
    <w:link w:val="Heading6"/>
    <w:uiPriority w:val="9"/>
    <w:rsid w:val="00C004EE"/>
    <w:rPr>
      <w:rFonts w:ascii="Calibri" w:eastAsia="Times New Roman" w:hAnsi="Calibri"/>
      <w:b/>
      <w:bCs/>
      <w:sz w:val="22"/>
      <w:szCs w:val="22"/>
    </w:rPr>
  </w:style>
  <w:style w:type="character" w:customStyle="1" w:styleId="Heading7Char">
    <w:name w:val="Heading 7 Char"/>
    <w:aliases w:val="h7 Char"/>
    <w:link w:val="Heading7"/>
    <w:uiPriority w:val="9"/>
    <w:rsid w:val="00C004EE"/>
    <w:rPr>
      <w:rFonts w:ascii="Calibri" w:eastAsia="Times New Roman" w:hAnsi="Calibri"/>
      <w:sz w:val="24"/>
      <w:szCs w:val="24"/>
    </w:rPr>
  </w:style>
  <w:style w:type="character" w:customStyle="1" w:styleId="Heading8Char">
    <w:name w:val="Heading 8 Char"/>
    <w:aliases w:val="h8 Char"/>
    <w:link w:val="Heading8"/>
    <w:uiPriority w:val="9"/>
    <w:rsid w:val="00C004EE"/>
    <w:rPr>
      <w:rFonts w:ascii="Calibri" w:eastAsia="Times New Roman" w:hAnsi="Calibri"/>
      <w:i/>
      <w:iCs/>
      <w:sz w:val="24"/>
      <w:szCs w:val="24"/>
    </w:rPr>
  </w:style>
  <w:style w:type="character" w:customStyle="1" w:styleId="Heading9Char">
    <w:name w:val="Heading 9 Char"/>
    <w:aliases w:val="h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62415DD3-B95B-4662-8BB8-E4C8183AF312}">
  <ds:schemaRefs>
    <ds:schemaRef ds:uri="http://schemas.openxmlformats.org/officeDocument/2006/bibliography"/>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26152</Words>
  <Characters>141222</Characters>
  <Application>Microsoft Office Word</Application>
  <DocSecurity>0</DocSecurity>
  <Lines>1176</Lines>
  <Paragraphs>334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167040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Carla Ribeiro</cp:lastModifiedBy>
  <cp:revision>4</cp:revision>
  <cp:lastPrinted>2019-04-30T13:14:00Z</cp:lastPrinted>
  <dcterms:created xsi:type="dcterms:W3CDTF">2021-08-27T13:32:00Z</dcterms:created>
  <dcterms:modified xsi:type="dcterms:W3CDTF">2021-08-27T13:32:00Z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