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0B23C5E6" w:rsidR="001D7764" w:rsidRPr="005D33BD" w:rsidRDefault="005D33BD" w:rsidP="002C5A68">
      <w:pPr>
        <w:pStyle w:val="Recuodecorpodetexto2"/>
        <w:spacing w:before="120"/>
        <w:ind w:left="4678"/>
        <w:rPr>
          <w:sz w:val="22"/>
          <w:szCs w:val="22"/>
        </w:rPr>
      </w:pPr>
      <w:r w:rsidRPr="005D33BD">
        <w:rPr>
          <w:sz w:val="22"/>
          <w:szCs w:val="22"/>
        </w:rPr>
        <w:t>ADITIVO Nº 0</w:t>
      </w:r>
      <w:r w:rsidR="00A04782">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7AC5EDD"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w:t>
      </w:r>
      <w:r w:rsidR="00244B8F" w:rsidRPr="00F42F89">
        <w:rPr>
          <w:rFonts w:ascii="Arial" w:hAnsi="Arial" w:cs="Arial"/>
          <w:sz w:val="22"/>
          <w:szCs w:val="22"/>
        </w:rPr>
        <w:t>na qualidade</w:t>
      </w:r>
      <w:r w:rsidR="00244B8F" w:rsidRPr="005D33BD">
        <w:rPr>
          <w:rFonts w:ascii="Arial" w:hAnsi="Arial" w:cs="Arial"/>
          <w:sz w:val="22"/>
          <w:szCs w:val="22"/>
        </w:rPr>
        <w:t xml:space="preserve"> de representante da comunhão de titulares </w:t>
      </w:r>
      <w:r w:rsidR="00244B8F">
        <w:rPr>
          <w:rFonts w:ascii="Arial" w:hAnsi="Arial" w:cs="Arial"/>
          <w:sz w:val="22"/>
          <w:szCs w:val="22"/>
        </w:rPr>
        <w:t xml:space="preserve">(i) </w:t>
      </w:r>
      <w:r w:rsidR="00244B8F" w:rsidRPr="005D33BD">
        <w:rPr>
          <w:rFonts w:ascii="Arial" w:hAnsi="Arial" w:cs="Arial"/>
          <w:sz w:val="22"/>
          <w:szCs w:val="22"/>
        </w:rPr>
        <w:t xml:space="preserve">das debêntures da </w:t>
      </w:r>
      <w:r w:rsidR="00244B8F">
        <w:rPr>
          <w:rFonts w:ascii="Arial" w:hAnsi="Arial" w:cs="Arial"/>
          <w:sz w:val="22"/>
          <w:szCs w:val="22"/>
        </w:rPr>
        <w:t>1ª (primeira)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 (“</w:t>
      </w:r>
      <w:r w:rsidR="00244B8F" w:rsidRPr="005D33BD">
        <w:rPr>
          <w:rFonts w:ascii="Arial" w:hAnsi="Arial" w:cs="Arial"/>
          <w:b/>
          <w:sz w:val="22"/>
          <w:szCs w:val="22"/>
        </w:rPr>
        <w:t>DEBENTURISTAS</w:t>
      </w:r>
      <w:r w:rsidR="00244B8F">
        <w:rPr>
          <w:rFonts w:ascii="Arial" w:hAnsi="Arial" w:cs="Arial"/>
          <w:b/>
          <w:sz w:val="22"/>
          <w:szCs w:val="22"/>
        </w:rPr>
        <w:t xml:space="preserve"> DA 1ª EMISSÃO</w:t>
      </w:r>
      <w:r w:rsidR="00244B8F" w:rsidRPr="005D33BD">
        <w:rPr>
          <w:rFonts w:ascii="Arial" w:hAnsi="Arial" w:cs="Arial"/>
          <w:sz w:val="22"/>
          <w:szCs w:val="22"/>
        </w:rPr>
        <w:t>”)</w:t>
      </w:r>
      <w:r w:rsidR="00244B8F">
        <w:rPr>
          <w:rFonts w:ascii="Arial" w:hAnsi="Arial" w:cs="Arial"/>
          <w:sz w:val="22"/>
          <w:szCs w:val="22"/>
        </w:rPr>
        <w:t xml:space="preserve"> e (</w:t>
      </w:r>
      <w:proofErr w:type="spellStart"/>
      <w:r w:rsidR="00244B8F">
        <w:rPr>
          <w:rFonts w:ascii="Arial" w:hAnsi="Arial" w:cs="Arial"/>
          <w:sz w:val="22"/>
          <w:szCs w:val="22"/>
        </w:rPr>
        <w:t>ii</w:t>
      </w:r>
      <w:proofErr w:type="spellEnd"/>
      <w:r w:rsidR="00244B8F">
        <w:rPr>
          <w:rFonts w:ascii="Arial" w:hAnsi="Arial" w:cs="Arial"/>
          <w:sz w:val="22"/>
          <w:szCs w:val="22"/>
        </w:rPr>
        <w:t>)</w:t>
      </w:r>
      <w:r w:rsidR="00244B8F" w:rsidRPr="005D33BD">
        <w:rPr>
          <w:rFonts w:ascii="Arial" w:hAnsi="Arial" w:cs="Arial"/>
          <w:sz w:val="22"/>
          <w:szCs w:val="22"/>
        </w:rPr>
        <w:t xml:space="preserve"> das debêntures da </w:t>
      </w:r>
      <w:r w:rsidR="00244B8F">
        <w:rPr>
          <w:rFonts w:ascii="Arial" w:hAnsi="Arial" w:cs="Arial"/>
          <w:sz w:val="22"/>
          <w:szCs w:val="22"/>
        </w:rPr>
        <w:t>2ª (segunda)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w:t>
      </w:r>
      <w:r w:rsidR="00244B8F" w:rsidRPr="00B16E16">
        <w:rPr>
          <w:rFonts w:ascii="Arial" w:hAnsi="Arial" w:cs="Arial"/>
          <w:sz w:val="22"/>
          <w:szCs w:val="22"/>
        </w:rPr>
        <w:t xml:space="preserve"> </w:t>
      </w:r>
      <w:bookmarkStart w:id="0" w:name="_Hlk47580290"/>
      <w:r w:rsidR="00244B8F" w:rsidRPr="005D33BD">
        <w:rPr>
          <w:rFonts w:ascii="Arial" w:hAnsi="Arial" w:cs="Arial"/>
          <w:sz w:val="22"/>
          <w:szCs w:val="22"/>
        </w:rPr>
        <w:t>(“</w:t>
      </w:r>
      <w:r w:rsidR="00244B8F" w:rsidRPr="005D33BD">
        <w:rPr>
          <w:rFonts w:ascii="Arial" w:hAnsi="Arial" w:cs="Arial"/>
          <w:b/>
          <w:sz w:val="22"/>
          <w:szCs w:val="22"/>
        </w:rPr>
        <w:t>DEBENTURISTAS</w:t>
      </w:r>
      <w:r w:rsidR="00244B8F">
        <w:rPr>
          <w:rFonts w:ascii="Arial" w:hAnsi="Arial" w:cs="Arial"/>
          <w:b/>
          <w:sz w:val="22"/>
          <w:szCs w:val="22"/>
        </w:rPr>
        <w:t xml:space="preserve"> DA 2ª EMISSÃO</w:t>
      </w:r>
      <w:r w:rsidR="00244B8F" w:rsidRPr="005D33BD">
        <w:rPr>
          <w:rFonts w:ascii="Arial" w:hAnsi="Arial" w:cs="Arial"/>
          <w:sz w:val="22"/>
          <w:szCs w:val="22"/>
        </w:rPr>
        <w:t>”</w:t>
      </w:r>
      <w:r w:rsidR="00244B8F">
        <w:rPr>
          <w:rFonts w:ascii="Arial" w:hAnsi="Arial" w:cs="Arial"/>
          <w:sz w:val="22"/>
          <w:szCs w:val="22"/>
        </w:rPr>
        <w:t xml:space="preserve"> e, em conjunto com os DEBENTURISTAS DA PRIMEIRA EMISSÃO, “</w:t>
      </w:r>
      <w:r w:rsidR="00244B8F">
        <w:rPr>
          <w:rFonts w:ascii="Arial" w:hAnsi="Arial" w:cs="Arial"/>
          <w:b/>
          <w:bCs/>
          <w:sz w:val="22"/>
          <w:szCs w:val="22"/>
        </w:rPr>
        <w:t>DEBENTURISTAS</w:t>
      </w:r>
      <w:r w:rsidR="00244B8F">
        <w:rPr>
          <w:rFonts w:ascii="Arial" w:hAnsi="Arial" w:cs="Arial"/>
          <w:sz w:val="22"/>
          <w:szCs w:val="22"/>
        </w:rPr>
        <w:t>”</w:t>
      </w:r>
      <w:r w:rsidR="00244B8F"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6E001C6"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11E9D63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0A5B51">
        <w:rPr>
          <w:rFonts w:cs="Arial"/>
          <w:sz w:val="22"/>
          <w:szCs w:val="22"/>
        </w:rPr>
        <w:t>19 de agosto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w:t>
      </w:r>
      <w:r w:rsidR="007A60EF" w:rsidRPr="00531BD2">
        <w:rPr>
          <w:rFonts w:cs="Arial"/>
          <w:sz w:val="22"/>
          <w:szCs w:val="22"/>
        </w:rPr>
        <w:t>o AGENTE</w:t>
      </w:r>
      <w:r w:rsidR="007A60EF" w:rsidRPr="003A7B54">
        <w:rPr>
          <w:rFonts w:cs="Arial"/>
          <w:sz w:val="22"/>
          <w:szCs w:val="22"/>
        </w:rPr>
        <w:t xml:space="preserve"> FIDUCIÁRIO</w:t>
      </w:r>
      <w:r w:rsidR="007A60EF">
        <w:rPr>
          <w:rFonts w:cs="Arial"/>
          <w:sz w:val="22"/>
          <w:szCs w:val="22"/>
        </w:rPr>
        <w:t xml:space="preserve">, </w:t>
      </w:r>
      <w:r w:rsidR="007A60EF" w:rsidRPr="00782A71">
        <w:rPr>
          <w:rFonts w:cs="Arial"/>
          <w:sz w:val="22"/>
          <w:szCs w:val="22"/>
        </w:rPr>
        <w:t xml:space="preserve">a </w:t>
      </w:r>
      <w:r w:rsidR="007A60EF">
        <w:rPr>
          <w:rFonts w:cs="Arial"/>
          <w:sz w:val="22"/>
          <w:szCs w:val="22"/>
        </w:rPr>
        <w:t xml:space="preserve">PAMPA SUL e a </w:t>
      </w:r>
      <w:proofErr w:type="spellStart"/>
      <w:r w:rsidR="007A60EF">
        <w:rPr>
          <w:rFonts w:cs="Arial"/>
          <w:sz w:val="22"/>
          <w:szCs w:val="22"/>
        </w:rPr>
        <w:t>Engie</w:t>
      </w:r>
      <w:proofErr w:type="spellEnd"/>
      <w:r w:rsidR="007A60EF">
        <w:rPr>
          <w:rFonts w:cs="Arial"/>
          <w:sz w:val="22"/>
          <w:szCs w:val="22"/>
        </w:rPr>
        <w:t xml:space="preserve"> Brasil Energia S.A. (“</w:t>
      </w:r>
      <w:r w:rsidR="007A60EF">
        <w:rPr>
          <w:rFonts w:cs="Arial"/>
          <w:b/>
          <w:bCs/>
          <w:sz w:val="22"/>
          <w:szCs w:val="22"/>
        </w:rPr>
        <w:t>ENGIE</w:t>
      </w:r>
      <w:r w:rsidR="007A60EF">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A60EF">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sidR="00D0640A">
        <w:rPr>
          <w:rFonts w:cs="Arial"/>
          <w:sz w:val="22"/>
          <w:szCs w:val="22"/>
        </w:rPr>
        <w:t xml:space="preserve">duas </w:t>
      </w:r>
      <w:r w:rsidRPr="00782A71">
        <w:rPr>
          <w:rFonts w:cs="Arial"/>
          <w:sz w:val="22"/>
          <w:szCs w:val="22"/>
        </w:rPr>
        <w:t>série</w:t>
      </w:r>
      <w:r w:rsidR="00D0640A">
        <w:rPr>
          <w:rFonts w:cs="Arial"/>
          <w:sz w:val="22"/>
          <w:szCs w:val="22"/>
        </w:rPr>
        <w:t>s</w:t>
      </w:r>
      <w:r w:rsidRPr="00782A71">
        <w:rPr>
          <w:rFonts w:cs="Arial"/>
          <w:sz w:val="22"/>
          <w:szCs w:val="22"/>
        </w:rPr>
        <w:t xml:space="preserve">, </w:t>
      </w:r>
      <w:r>
        <w:rPr>
          <w:rFonts w:cs="Arial"/>
          <w:sz w:val="22"/>
          <w:szCs w:val="22"/>
        </w:rPr>
        <w:t xml:space="preserve">da </w:t>
      </w:r>
      <w:r w:rsidR="00D0640A">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7A60EF">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58A1AAA9" w14:textId="6943ABC7" w:rsidR="007A60EF" w:rsidRDefault="007A60EF" w:rsidP="002C5A68">
      <w:pPr>
        <w:pStyle w:val="BNDES"/>
        <w:numPr>
          <w:ilvl w:val="0"/>
          <w:numId w:val="1"/>
        </w:numPr>
        <w:spacing w:before="120"/>
        <w:rPr>
          <w:rFonts w:cs="Arial"/>
          <w:sz w:val="22"/>
          <w:szCs w:val="22"/>
        </w:rPr>
      </w:pPr>
      <w:r w:rsidRPr="00D56F1A">
        <w:rPr>
          <w:rFonts w:cs="Arial"/>
          <w:sz w:val="22"/>
          <w:szCs w:val="22"/>
        </w:rPr>
        <w:t xml:space="preserve">em </w:t>
      </w:r>
      <w:r>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DAAE49" w14:textId="782B46A4" w:rsidR="007A60EF" w:rsidRDefault="007A60EF" w:rsidP="00A51566">
      <w:pPr>
        <w:pStyle w:val="BNDES"/>
        <w:numPr>
          <w:ilvl w:val="0"/>
          <w:numId w:val="1"/>
        </w:numPr>
        <w:spacing w:before="120"/>
        <w:rPr>
          <w:rFonts w:cs="Arial"/>
          <w:sz w:val="22"/>
          <w:szCs w:val="22"/>
        </w:rPr>
      </w:pPr>
      <w:bookmarkStart w:id="1" w:name="_Hlk47576526"/>
      <w:r w:rsidRPr="00D56F1A">
        <w:rPr>
          <w:rFonts w:cs="Arial"/>
          <w:sz w:val="22"/>
          <w:szCs w:val="22"/>
        </w:rPr>
        <w:t xml:space="preserve">em </w:t>
      </w:r>
      <w:r w:rsidR="00B117E6">
        <w:rPr>
          <w:rFonts w:cs="Arial"/>
          <w:sz w:val="22"/>
          <w:szCs w:val="22"/>
        </w:rPr>
        <w:t>24</w:t>
      </w:r>
      <w:r w:rsidRPr="00D56F1A">
        <w:rPr>
          <w:rFonts w:cs="Arial"/>
          <w:sz w:val="22"/>
          <w:szCs w:val="22"/>
        </w:rPr>
        <w:t xml:space="preserve"> de </w:t>
      </w:r>
      <w:r w:rsidR="00B117E6">
        <w:rPr>
          <w:rFonts w:cs="Arial"/>
          <w:sz w:val="22"/>
          <w:szCs w:val="22"/>
        </w:rPr>
        <w:t>setembro</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Pr>
          <w:rFonts w:cs="Arial"/>
          <w:sz w:val="22"/>
          <w:szCs w:val="22"/>
        </w:rPr>
        <w:t>duas séries</w:t>
      </w:r>
      <w:r w:rsidRPr="00782A71">
        <w:rPr>
          <w:rFonts w:cs="Arial"/>
          <w:sz w:val="22"/>
          <w:szCs w:val="22"/>
        </w:rPr>
        <w:t xml:space="preserve">, </w:t>
      </w:r>
      <w:r>
        <w:rPr>
          <w:rFonts w:cs="Arial"/>
          <w:sz w:val="22"/>
          <w:szCs w:val="22"/>
        </w:rPr>
        <w:t xml:space="preserve">da </w:t>
      </w:r>
      <w:r w:rsidR="00CC1A5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Pr>
          <w:rFonts w:cs="Arial"/>
          <w:sz w:val="22"/>
          <w:szCs w:val="22"/>
        </w:rPr>
        <w:t>582</w:t>
      </w:r>
      <w:r w:rsidRPr="002768E0">
        <w:rPr>
          <w:rFonts w:cs="Arial"/>
          <w:sz w:val="22"/>
          <w:szCs w:val="22"/>
        </w:rPr>
        <w:t>.000.000,00 (</w:t>
      </w:r>
      <w:r>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1"/>
      <w:r>
        <w:rPr>
          <w:rFonts w:cs="Arial"/>
          <w:sz w:val="22"/>
          <w:szCs w:val="22"/>
        </w:rPr>
        <w:t>;</w:t>
      </w:r>
    </w:p>
    <w:p w14:paraId="2B2E3EF8" w14:textId="0B5FB58B" w:rsidR="009770D7" w:rsidRDefault="00CC1A5E" w:rsidP="00A51566">
      <w:pPr>
        <w:pStyle w:val="BNDES"/>
        <w:numPr>
          <w:ilvl w:val="0"/>
          <w:numId w:val="1"/>
        </w:numPr>
        <w:spacing w:before="120"/>
        <w:rPr>
          <w:rFonts w:cs="Arial"/>
          <w:sz w:val="22"/>
          <w:szCs w:val="22"/>
        </w:rPr>
      </w:pPr>
      <w:r>
        <w:rPr>
          <w:rFonts w:cs="Arial"/>
          <w:sz w:val="22"/>
          <w:szCs w:val="22"/>
        </w:rPr>
        <w:t xml:space="preserve">a PAMPA SUL deseja estender, e </w:t>
      </w:r>
      <w:r w:rsidR="007A60EF">
        <w:rPr>
          <w:rFonts w:cs="Arial"/>
          <w:sz w:val="22"/>
          <w:szCs w:val="22"/>
        </w:rPr>
        <w:t>o BNDES</w:t>
      </w:r>
      <w:bookmarkStart w:id="2" w:name="_Hlk47573687"/>
      <w:r w:rsidR="007A60EF">
        <w:rPr>
          <w:rFonts w:cs="Arial"/>
          <w:sz w:val="22"/>
          <w:szCs w:val="22"/>
        </w:rPr>
        <w:t xml:space="preserve"> </w:t>
      </w:r>
      <w:bookmarkStart w:id="3" w:name="_Hlk47576627"/>
      <w:r w:rsidR="007A60EF">
        <w:rPr>
          <w:rFonts w:cs="Arial"/>
          <w:sz w:val="22"/>
          <w:szCs w:val="22"/>
        </w:rPr>
        <w:t xml:space="preserve">e o </w:t>
      </w:r>
      <w:r w:rsidR="007A60EF" w:rsidRPr="00531BD2">
        <w:rPr>
          <w:rFonts w:cs="Arial"/>
          <w:sz w:val="22"/>
          <w:szCs w:val="22"/>
        </w:rPr>
        <w:t>AGENTE</w:t>
      </w:r>
      <w:r w:rsidR="007A60EF" w:rsidRPr="003A7B54">
        <w:rPr>
          <w:rFonts w:cs="Arial"/>
          <w:sz w:val="22"/>
          <w:szCs w:val="22"/>
        </w:rPr>
        <w:t xml:space="preserve"> FIDUCIÁRIO</w:t>
      </w:r>
      <w:r w:rsidR="007A60EF">
        <w:rPr>
          <w:rFonts w:cs="Arial"/>
          <w:sz w:val="22"/>
          <w:szCs w:val="22"/>
        </w:rPr>
        <w:t xml:space="preserve">, </w:t>
      </w:r>
      <w:r w:rsidR="007A60EF" w:rsidRPr="005D33BD">
        <w:rPr>
          <w:rFonts w:cs="Arial"/>
          <w:sz w:val="22"/>
          <w:szCs w:val="22"/>
        </w:rPr>
        <w:t>representan</w:t>
      </w:r>
      <w:r w:rsidR="007A60EF">
        <w:rPr>
          <w:rFonts w:cs="Arial"/>
          <w:sz w:val="22"/>
          <w:szCs w:val="22"/>
        </w:rPr>
        <w:t>do</w:t>
      </w:r>
      <w:r w:rsidR="007A60EF" w:rsidRPr="005D33BD">
        <w:rPr>
          <w:rFonts w:cs="Arial"/>
          <w:sz w:val="22"/>
          <w:szCs w:val="22"/>
        </w:rPr>
        <w:t xml:space="preserve"> a comunhão d</w:t>
      </w:r>
      <w:r w:rsidR="007A60EF">
        <w:rPr>
          <w:rFonts w:cs="Arial"/>
          <w:sz w:val="22"/>
          <w:szCs w:val="22"/>
        </w:rPr>
        <w:t>os DEBENTURISTAS DA 1ª EMISSÃO</w:t>
      </w:r>
      <w:bookmarkEnd w:id="3"/>
      <w:r w:rsidR="007A60EF">
        <w:rPr>
          <w:rFonts w:cs="Arial"/>
          <w:sz w:val="22"/>
          <w:szCs w:val="22"/>
        </w:rPr>
        <w:t>,</w:t>
      </w:r>
      <w:bookmarkEnd w:id="2"/>
      <w:r w:rsidR="007A60EF">
        <w:rPr>
          <w:rFonts w:cs="Arial"/>
          <w:sz w:val="22"/>
          <w:szCs w:val="22"/>
        </w:rPr>
        <w:t xml:space="preserve"> </w:t>
      </w:r>
      <w:r w:rsidR="00A51566" w:rsidRPr="00A2344F">
        <w:rPr>
          <w:rFonts w:cs="Arial"/>
          <w:sz w:val="22"/>
          <w:szCs w:val="22"/>
        </w:rPr>
        <w:t xml:space="preserve">concordam </w:t>
      </w:r>
      <w:r w:rsidR="00A51566" w:rsidRPr="00570F8E">
        <w:rPr>
          <w:rFonts w:cs="Arial"/>
          <w:sz w:val="22"/>
          <w:szCs w:val="22"/>
        </w:rPr>
        <w:t xml:space="preserve">em </w:t>
      </w:r>
      <w:r w:rsidR="00A51566">
        <w:rPr>
          <w:rFonts w:cs="Arial"/>
          <w:sz w:val="22"/>
          <w:szCs w:val="22"/>
        </w:rPr>
        <w:t xml:space="preserve">compartilhar, aos </w:t>
      </w:r>
      <w:r w:rsidR="00A51566" w:rsidRPr="00A2344F">
        <w:rPr>
          <w:rFonts w:cs="Arial"/>
          <w:sz w:val="22"/>
          <w:szCs w:val="22"/>
        </w:rPr>
        <w:t>DEBENTURISTAS DA 2ª EMISSÃO a garantia constituída por meio do CONTRATO</w:t>
      </w:r>
      <w:r w:rsidR="00661E60" w:rsidRPr="005D33BD">
        <w:rPr>
          <w:rFonts w:cs="Arial"/>
          <w:sz w:val="22"/>
          <w:szCs w:val="22"/>
        </w:rPr>
        <w:t>;</w:t>
      </w:r>
    </w:p>
    <w:p w14:paraId="29311B42" w14:textId="77777777" w:rsidR="00B64969" w:rsidRDefault="00B64969" w:rsidP="00A51566">
      <w:pPr>
        <w:pStyle w:val="BNDES"/>
        <w:spacing w:before="120"/>
        <w:rPr>
          <w:rFonts w:cs="Arial"/>
          <w:sz w:val="22"/>
          <w:szCs w:val="22"/>
        </w:rPr>
      </w:pPr>
    </w:p>
    <w:p w14:paraId="2832728F" w14:textId="7A306FFF"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A51566" w:rsidRPr="00A2344F">
        <w:rPr>
          <w:rFonts w:cs="Arial"/>
          <w:sz w:val="22"/>
          <w:szCs w:val="22"/>
        </w:rPr>
        <w:t>Aditivo nº 02 ao CONTRATO, doravante denominado “</w:t>
      </w:r>
      <w:r w:rsidR="00A51566" w:rsidRPr="00A2344F">
        <w:rPr>
          <w:rFonts w:cs="Arial"/>
          <w:b/>
          <w:sz w:val="22"/>
          <w:szCs w:val="22"/>
        </w:rPr>
        <w:t>CONTRATO CONSOLIDADO</w:t>
      </w:r>
      <w:r w:rsidR="00A51566" w:rsidRPr="00A2344F">
        <w:rPr>
          <w:rFonts w:cs="Arial"/>
          <w:sz w:val="22"/>
          <w:szCs w:val="22"/>
        </w:rPr>
        <w:t xml:space="preserve">”, </w:t>
      </w:r>
      <w:r w:rsidR="00E566A8" w:rsidRPr="005D33BD">
        <w:rPr>
          <w:rFonts w:cs="Arial"/>
          <w:sz w:val="22"/>
          <w:szCs w:val="22"/>
        </w:rPr>
        <w:t>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7A60EF">
        <w:rPr>
          <w:rFonts w:cs="Arial"/>
          <w:b/>
          <w:sz w:val="22"/>
          <w:szCs w:val="22"/>
        </w:rPr>
        <w:t>:</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7A60EF">
        <w:rPr>
          <w:rFonts w:ascii="Arial" w:hAnsi="Arial" w:cs="Arial"/>
          <w:b/>
          <w:bCs/>
          <w:sz w:val="22"/>
          <w:szCs w:val="22"/>
        </w:rPr>
        <w:t>:</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6D36F7A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w:t>
      </w:r>
      <w:r w:rsidR="00AE069A">
        <w:rPr>
          <w:rFonts w:cs="Arial"/>
          <w:sz w:val="22"/>
          <w:szCs w:val="22"/>
        </w:rPr>
        <w:t>s</w:t>
      </w:r>
      <w:r w:rsidR="00E218FD">
        <w:rPr>
          <w:rFonts w:cs="Arial"/>
          <w:sz w:val="22"/>
          <w:szCs w:val="22"/>
        </w:rPr>
        <w:t xml:space="preserve"> </w:t>
      </w:r>
      <w:r w:rsidR="00AE069A">
        <w:rPr>
          <w:rFonts w:cs="Arial"/>
          <w:sz w:val="22"/>
          <w:szCs w:val="22"/>
        </w:rPr>
        <w:t>INSTRUMENTOS DE FINANCIAMENTO</w:t>
      </w:r>
      <w:r w:rsidR="00021580" w:rsidRPr="0001297D">
        <w:rPr>
          <w:rFonts w:cs="Arial"/>
          <w:sz w:val="22"/>
          <w:szCs w:val="22"/>
        </w:rPr>
        <w:t xml:space="preserve"> estão descritas no ANEXO I</w:t>
      </w:r>
      <w:r w:rsidR="00215A95">
        <w:rPr>
          <w:rFonts w:cs="Arial"/>
          <w:sz w:val="22"/>
          <w:szCs w:val="22"/>
        </w:rPr>
        <w:t>V</w:t>
      </w:r>
      <w:r w:rsidR="00021580" w:rsidRPr="0001297D">
        <w:rPr>
          <w:rFonts w:cs="Arial"/>
          <w:sz w:val="22"/>
          <w:szCs w:val="22"/>
        </w:rPr>
        <w:t xml:space="preserve"> </w:t>
      </w:r>
      <w:r w:rsidR="00AE069A">
        <w:rPr>
          <w:rFonts w:cs="Arial"/>
          <w:sz w:val="22"/>
          <w:szCs w:val="22"/>
        </w:rPr>
        <w:t>a</w:t>
      </w:r>
      <w:r w:rsidR="00E218FD">
        <w:rPr>
          <w:rFonts w:cs="Arial"/>
          <w:sz w:val="22"/>
          <w:szCs w:val="22"/>
        </w:rPr>
        <w:t xml:space="preserve"> V</w:t>
      </w:r>
      <w:r w:rsidR="00AE069A">
        <w:rPr>
          <w:rFonts w:cs="Arial"/>
          <w:sz w:val="22"/>
          <w:szCs w:val="22"/>
        </w:rPr>
        <w:t>I</w:t>
      </w:r>
      <w:r w:rsidR="00E218FD">
        <w:rPr>
          <w:rFonts w:cs="Arial"/>
          <w:sz w:val="22"/>
          <w:szCs w:val="22"/>
        </w:rPr>
        <w:t xml:space="preserve">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 integrantes</w:t>
      </w:r>
      <w:proofErr w:type="gramEnd"/>
      <w:r w:rsidR="00021580" w:rsidRPr="0001297D">
        <w:rPr>
          <w:rFonts w:cs="Arial"/>
          <w:sz w:val="22"/>
          <w:szCs w:val="22"/>
        </w:rPr>
        <w:t xml:space="preserve">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4" w:name="_Ref112167089"/>
      <w:bookmarkStart w:id="5"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4"/>
      <w:bookmarkEnd w:id="5"/>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F7EA0A5"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w:t>
      </w:r>
      <w:r w:rsidR="00AE069A">
        <w:rPr>
          <w:rFonts w:cs="Arial"/>
          <w:sz w:val="22"/>
          <w:szCs w:val="22"/>
        </w:rPr>
        <w:t>s</w:t>
      </w:r>
      <w:r w:rsidR="00E15A88">
        <w:rPr>
          <w:rFonts w:cs="Arial"/>
          <w:sz w:val="22"/>
          <w:szCs w:val="22"/>
        </w:rPr>
        <w:t xml:space="preserve"> ESCRITURA</w:t>
      </w:r>
      <w:r w:rsidR="00AE069A">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0FCF3EA4"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w:t>
      </w:r>
      <w:r w:rsidR="00AE069A" w:rsidRPr="00E671B2">
        <w:rPr>
          <w:rFonts w:ascii="Arial" w:hAnsi="Arial" w:cs="Arial"/>
          <w:i/>
          <w:sz w:val="22"/>
          <w:szCs w:val="22"/>
        </w:rPr>
        <w:t>(i) em favor do BANCO NACIONAL DE DESENVOLVIMENTO ECONÔMICO E SOCIAL – BNDES, CNPJ 33.657.248/0001-89, com sede em Brasília, Distrito Federal, e serviços na cidade do Rio de Janeiro, Estado do Rio de Janeiro, na Avenida República do Chile, nº 100, CEP 20031-917</w:t>
      </w:r>
      <w:r w:rsidR="00AE069A">
        <w:rPr>
          <w:rFonts w:ascii="Arial" w:hAnsi="Arial" w:cs="Arial"/>
          <w:i/>
          <w:sz w:val="22"/>
          <w:szCs w:val="22"/>
        </w:rPr>
        <w:t xml:space="preserve"> (“BNDES”)</w:t>
      </w:r>
      <w:r w:rsidR="00AE069A" w:rsidRPr="00E671B2">
        <w:rPr>
          <w:rFonts w:ascii="Arial" w:hAnsi="Arial" w:cs="Arial"/>
          <w:i/>
          <w:sz w:val="22"/>
          <w:szCs w:val="22"/>
        </w:rPr>
        <w:t>, (</w:t>
      </w:r>
      <w:proofErr w:type="spellStart"/>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1ª Emissão</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pela </w:t>
      </w:r>
      <w:r w:rsidR="00AE069A" w:rsidRPr="00212572">
        <w:rPr>
          <w:rFonts w:ascii="Arial" w:hAnsi="Arial" w:cs="Arial"/>
          <w:bCs/>
          <w:i/>
          <w:iCs/>
          <w:caps/>
          <w:color w:val="000000" w:themeColor="text1"/>
          <w:sz w:val="22"/>
          <w:szCs w:val="22"/>
        </w:rPr>
        <w:t>SIMPLIFIC PAVARINI DISTRIBUIDORA DE TÍTULOS E VALORES MOBILIÁRIOS LTDA.</w:t>
      </w:r>
      <w:r w:rsidR="00AE069A">
        <w:rPr>
          <w:rFonts w:ascii="Arial" w:hAnsi="Arial" w:cs="Arial"/>
          <w:i/>
          <w:sz w:val="22"/>
          <w:szCs w:val="22"/>
        </w:rPr>
        <w:t xml:space="preserve"> (“Agente Fiduciário”) e </w:t>
      </w:r>
      <w:r w:rsidR="00AE069A" w:rsidRPr="00E671B2">
        <w:rPr>
          <w:rFonts w:ascii="Arial" w:hAnsi="Arial" w:cs="Arial"/>
          <w:i/>
          <w:sz w:val="22"/>
          <w:szCs w:val="22"/>
        </w:rPr>
        <w:t>(</w:t>
      </w:r>
      <w:proofErr w:type="spellStart"/>
      <w:r w:rsidR="00AE069A">
        <w:rPr>
          <w:rFonts w:ascii="Arial" w:hAnsi="Arial" w:cs="Arial"/>
          <w:i/>
          <w:sz w:val="22"/>
          <w:szCs w:val="22"/>
        </w:rPr>
        <w:t>i</w:t>
      </w:r>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Pr>
          <w:rFonts w:ascii="Arial" w:hAnsi="Arial" w:cs="Arial"/>
          <w:i/>
          <w:sz w:val="22"/>
          <w:szCs w:val="22"/>
        </w:rPr>
        <w:t>2</w:t>
      </w:r>
      <w:r w:rsidR="00AE069A" w:rsidRPr="005F2907">
        <w:rPr>
          <w:rFonts w:ascii="Arial" w:hAnsi="Arial" w:cs="Arial"/>
          <w:i/>
          <w:sz w:val="22"/>
          <w:szCs w:val="22"/>
        </w:rPr>
        <w:t>ª (</w:t>
      </w:r>
      <w:r w:rsidR="00AE069A">
        <w:rPr>
          <w:rFonts w:ascii="Arial" w:hAnsi="Arial" w:cs="Arial"/>
          <w:i/>
          <w:sz w:val="22"/>
          <w:szCs w:val="22"/>
        </w:rPr>
        <w:t>segunda</w:t>
      </w:r>
      <w:r w:rsidR="00AE069A"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2ª Emissão</w:t>
      </w:r>
      <w:r w:rsidR="00AE069A" w:rsidRPr="00A63F48">
        <w:rPr>
          <w:rFonts w:ascii="Arial" w:hAnsi="Arial" w:cs="Arial"/>
          <w:i/>
          <w:sz w:val="22"/>
          <w:szCs w:val="22"/>
        </w:rPr>
        <w:t>”</w:t>
      </w:r>
      <w:r w:rsidR="00AE069A">
        <w:rPr>
          <w:rFonts w:ascii="Arial" w:hAnsi="Arial" w:cs="Arial"/>
          <w:i/>
          <w:sz w:val="22"/>
          <w:szCs w:val="22"/>
        </w:rPr>
        <w:t xml:space="preserve"> e, em conjunto com os Debenturistas da 1ª Emissão, “Debenturistas”</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w:t>
      </w:r>
      <w:r w:rsidR="00AE069A">
        <w:rPr>
          <w:rFonts w:ascii="Arial" w:hAnsi="Arial" w:cs="Arial"/>
          <w:i/>
          <w:sz w:val="22"/>
          <w:szCs w:val="22"/>
        </w:rPr>
        <w:t>pelo Agente Fiduciário</w:t>
      </w:r>
      <w:r w:rsidR="00AE069A" w:rsidRPr="00E671B2">
        <w:rPr>
          <w:rFonts w:ascii="Arial" w:hAnsi="Arial" w:cs="Arial"/>
          <w:i/>
          <w:sz w:val="22"/>
          <w:szCs w:val="22"/>
        </w:rPr>
        <w:t xml:space="preserve">, serão pagas ao BNDES e </w:t>
      </w:r>
      <w:r w:rsidR="00AE069A">
        <w:rPr>
          <w:rFonts w:ascii="Arial" w:hAnsi="Arial" w:cs="Arial"/>
          <w:i/>
          <w:sz w:val="22"/>
          <w:szCs w:val="22"/>
        </w:rPr>
        <w:t>ao Agente Fiduciário</w:t>
      </w:r>
      <w:r w:rsidR="00AE069A" w:rsidRPr="00E671B2">
        <w:rPr>
          <w:rFonts w:ascii="Arial" w:hAnsi="Arial" w:cs="Arial"/>
          <w:i/>
          <w:sz w:val="22"/>
          <w:szCs w:val="22"/>
        </w:rPr>
        <w:t xml:space="preserve">, </w:t>
      </w:r>
      <w:r w:rsidR="00AE069A">
        <w:rPr>
          <w:rFonts w:ascii="Arial" w:hAnsi="Arial" w:cs="Arial"/>
          <w:i/>
          <w:sz w:val="22"/>
          <w:szCs w:val="22"/>
        </w:rPr>
        <w:t xml:space="preserve">representante da comunhão dos Debenturistas, </w:t>
      </w:r>
      <w:r w:rsidR="00AE069A" w:rsidRPr="00E671B2">
        <w:rPr>
          <w:rFonts w:ascii="Arial" w:hAnsi="Arial" w:cs="Arial"/>
          <w:i/>
          <w:sz w:val="22"/>
          <w:szCs w:val="22"/>
        </w:rPr>
        <w:t>na qualidade de beneficiários do seguro desses bens, até o limite de seus interesses financeiros, ou seja, até o valor correspondente ao saldo devedor dos</w:t>
      </w:r>
      <w:r w:rsidR="00AE069A">
        <w:rPr>
          <w:rFonts w:ascii="Arial" w:hAnsi="Arial" w:cs="Arial"/>
          <w:i/>
          <w:sz w:val="22"/>
          <w:szCs w:val="22"/>
        </w:rPr>
        <w:t xml:space="preserve"> respectivos</w:t>
      </w:r>
      <w:r w:rsidR="00AE069A" w:rsidRPr="00E671B2">
        <w:rPr>
          <w:rFonts w:ascii="Arial" w:hAnsi="Arial" w:cs="Arial"/>
          <w:i/>
          <w:sz w:val="22"/>
          <w:szCs w:val="22"/>
        </w:rPr>
        <w:t xml:space="preserve"> instrumentos de financiamento</w:t>
      </w:r>
      <w:r w:rsidRPr="00E671B2">
        <w:rPr>
          <w:rFonts w:ascii="Arial" w:hAnsi="Arial" w:cs="Arial"/>
          <w:i/>
          <w:sz w:val="22"/>
          <w:szCs w:val="22"/>
        </w:rPr>
        <w:t>,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6" w:name="_DV_C57"/>
      <w:r w:rsidRPr="005D33BD">
        <w:rPr>
          <w:rFonts w:cs="Arial"/>
          <w:sz w:val="22"/>
          <w:szCs w:val="22"/>
        </w:rPr>
        <w:t>a</w:t>
      </w:r>
      <w:bookmarkStart w:id="7" w:name="_DV_M101"/>
      <w:bookmarkEnd w:id="6"/>
      <w:bookmarkEnd w:id="7"/>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8" w:name="_DV_C50"/>
      <w:r w:rsidRPr="005D33BD">
        <w:rPr>
          <w:rFonts w:cs="Arial"/>
          <w:sz w:val="22"/>
          <w:szCs w:val="22"/>
        </w:rPr>
        <w:t>, entregue com 5 (cinco) dias de antecedência</w:t>
      </w:r>
      <w:bookmarkEnd w:id="8"/>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9" w:name="_DV_M156"/>
      <w:bookmarkEnd w:id="9"/>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0" w:name="_DV_M160"/>
      <w:bookmarkEnd w:id="10"/>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1" w:name="_DV_M162"/>
      <w:bookmarkEnd w:id="11"/>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2" w:name="_DV_M233"/>
      <w:bookmarkEnd w:id="12"/>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3"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3"/>
    <w:p w14:paraId="24E82D0E" w14:textId="50B6BF47"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4"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4"/>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5"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5"/>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6" w:name="_Hlk42281305"/>
            <w:r w:rsidRPr="00985D20">
              <w:rPr>
                <w:rFonts w:ascii="Arial" w:hAnsi="Arial" w:cs="Arial"/>
                <w:color w:val="000000"/>
                <w:sz w:val="22"/>
                <w:szCs w:val="22"/>
              </w:rPr>
              <w:t>spestruturacao@simplificpavarini.com.br</w:t>
            </w:r>
            <w:bookmarkEnd w:id="16"/>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7" w:name="_DV_M106"/>
      <w:bookmarkStart w:id="18" w:name="_DV_M107"/>
      <w:bookmarkStart w:id="19" w:name="_DV_M108"/>
      <w:bookmarkEnd w:id="17"/>
      <w:bookmarkEnd w:id="18"/>
      <w:bookmarkEnd w:id="19"/>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61377AE" w:rsidR="00880A8D" w:rsidRPr="005D33BD" w:rsidRDefault="00880A8D" w:rsidP="002C5A68">
      <w:pPr>
        <w:pStyle w:val="BNDES"/>
        <w:spacing w:before="120"/>
        <w:jc w:val="right"/>
        <w:rPr>
          <w:rFonts w:cs="Arial"/>
          <w:sz w:val="22"/>
          <w:szCs w:val="22"/>
        </w:rPr>
      </w:pPr>
      <w:r w:rsidRPr="003049CE">
        <w:rPr>
          <w:rFonts w:cs="Arial"/>
          <w:sz w:val="22"/>
          <w:szCs w:val="22"/>
        </w:rPr>
        <w:t>Rio de Janeiro</w:t>
      </w:r>
      <w:r w:rsidR="003049CE" w:rsidRPr="003049CE">
        <w:rPr>
          <w:rFonts w:cs="Arial"/>
          <w:sz w:val="22"/>
          <w:szCs w:val="22"/>
        </w:rPr>
        <w:t xml:space="preserve">, </w:t>
      </w:r>
      <w:r w:rsidR="00D47A1F" w:rsidRPr="00D47A1F">
        <w:rPr>
          <w:rFonts w:cs="Arial"/>
          <w:sz w:val="22"/>
          <w:szCs w:val="22"/>
          <w:highlight w:val="yellow"/>
        </w:rPr>
        <w:t>___</w:t>
      </w:r>
      <w:r w:rsidR="003049CE" w:rsidRPr="003049CE">
        <w:rPr>
          <w:rFonts w:cs="Arial"/>
          <w:sz w:val="22"/>
          <w:szCs w:val="22"/>
        </w:rPr>
        <w:t xml:space="preserve"> de </w:t>
      </w:r>
      <w:r w:rsidR="00D47A1F" w:rsidRPr="00D47A1F">
        <w:rPr>
          <w:rFonts w:cs="Arial"/>
          <w:sz w:val="22"/>
          <w:szCs w:val="22"/>
          <w:highlight w:val="yellow"/>
        </w:rPr>
        <w:t>_____</w:t>
      </w:r>
      <w:r w:rsidR="003049CE" w:rsidRPr="003049CE">
        <w:rPr>
          <w:rFonts w:cs="Arial"/>
          <w:sz w:val="22"/>
          <w:szCs w:val="22"/>
        </w:rPr>
        <w:t xml:space="preserve"> </w:t>
      </w:r>
      <w:proofErr w:type="spellStart"/>
      <w:r w:rsidR="003049CE" w:rsidRPr="003049CE">
        <w:rPr>
          <w:rFonts w:cs="Arial"/>
          <w:sz w:val="22"/>
          <w:szCs w:val="22"/>
        </w:rPr>
        <w:t>de</w:t>
      </w:r>
      <w:proofErr w:type="spellEnd"/>
      <w:r w:rsidR="003049CE" w:rsidRPr="003049CE">
        <w:rPr>
          <w:rFonts w:cs="Arial"/>
          <w:sz w:val="22"/>
          <w:szCs w:val="22"/>
        </w:rPr>
        <w:t xml:space="preserve"> </w:t>
      </w:r>
      <w:r w:rsidR="00F42F89" w:rsidRPr="003049CE">
        <w:rPr>
          <w:rFonts w:cs="Arial"/>
          <w:sz w:val="22"/>
          <w:szCs w:val="22"/>
        </w:rPr>
        <w:t>2020</w:t>
      </w:r>
      <w:r w:rsidR="003049CE" w:rsidRPr="003049CE">
        <w:rPr>
          <w:rFonts w:cs="Arial"/>
          <w:sz w:val="22"/>
          <w:szCs w:val="22"/>
        </w:rPr>
        <w:t>.</w:t>
      </w:r>
    </w:p>
    <w:p w14:paraId="1825F299" w14:textId="77777777" w:rsidR="0002351A" w:rsidRDefault="0002351A" w:rsidP="002C5A68">
      <w:pPr>
        <w:pStyle w:val="BNDES"/>
        <w:spacing w:before="120"/>
        <w:rPr>
          <w:rFonts w:cs="Arial"/>
          <w:sz w:val="22"/>
          <w:szCs w:val="22"/>
          <w:u w:val="single"/>
        </w:rPr>
      </w:pPr>
    </w:p>
    <w:p w14:paraId="1BA94A44" w14:textId="77777777" w:rsidR="00D47A1F" w:rsidRDefault="00D47A1F" w:rsidP="00D47A1F">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DE2956D" w14:textId="77777777" w:rsidR="00D47A1F" w:rsidRDefault="00D47A1F">
      <w:pPr>
        <w:rPr>
          <w:rFonts w:ascii="Arial" w:hAnsi="Arial" w:cs="Arial"/>
          <w:sz w:val="20"/>
          <w:szCs w:val="20"/>
        </w:rPr>
      </w:pPr>
      <w:r>
        <w:rPr>
          <w:rFonts w:cs="Arial"/>
          <w:sz w:val="20"/>
        </w:rPr>
        <w:br w:type="page"/>
      </w:r>
    </w:p>
    <w:p w14:paraId="432574BC" w14:textId="39B9B164" w:rsidR="00D47A1F" w:rsidRDefault="00D47A1F" w:rsidP="00D47A1F">
      <w:pPr>
        <w:pStyle w:val="BNDES"/>
        <w:spacing w:before="120" w:line="276" w:lineRule="auto"/>
        <w:jc w:val="center"/>
        <w:rPr>
          <w:rFonts w:cs="Arial"/>
          <w:sz w:val="20"/>
        </w:rPr>
      </w:pPr>
      <w:r w:rsidRPr="00353BB5">
        <w:rPr>
          <w:rFonts w:cs="Arial"/>
          <w:sz w:val="20"/>
        </w:rPr>
        <w:t xml:space="preserve">[Primeira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Default="00E615F3" w:rsidP="002C5A68">
      <w:pPr>
        <w:keepNext/>
        <w:tabs>
          <w:tab w:val="left" w:pos="1701"/>
          <w:tab w:val="right" w:pos="9072"/>
        </w:tabs>
        <w:spacing w:before="120"/>
        <w:jc w:val="both"/>
        <w:rPr>
          <w:rFonts w:ascii="Arial" w:hAnsi="Arial" w:cs="Arial"/>
          <w:sz w:val="22"/>
          <w:szCs w:val="22"/>
        </w:rPr>
      </w:pPr>
    </w:p>
    <w:p w14:paraId="2CD3F6AB" w14:textId="77777777" w:rsidR="000A5B51" w:rsidRDefault="000A5B51" w:rsidP="002C5A68">
      <w:pPr>
        <w:keepNext/>
        <w:tabs>
          <w:tab w:val="left" w:pos="1701"/>
          <w:tab w:val="right" w:pos="9072"/>
        </w:tabs>
        <w:spacing w:before="120"/>
        <w:jc w:val="both"/>
        <w:rPr>
          <w:rFonts w:ascii="Arial" w:hAnsi="Arial" w:cs="Arial"/>
          <w:sz w:val="22"/>
          <w:szCs w:val="22"/>
        </w:rPr>
      </w:pPr>
    </w:p>
    <w:p w14:paraId="5AAAC620" w14:textId="77777777" w:rsidR="000A5B51" w:rsidRPr="005D33BD" w:rsidRDefault="000A5B51"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Default="00E615F3" w:rsidP="00AB0C8F">
      <w:pPr>
        <w:keepNext/>
        <w:tabs>
          <w:tab w:val="left" w:pos="1701"/>
          <w:tab w:val="right" w:pos="9072"/>
        </w:tabs>
        <w:spacing w:before="120"/>
        <w:jc w:val="both"/>
        <w:rPr>
          <w:rFonts w:ascii="Arial" w:hAnsi="Arial" w:cs="Arial"/>
          <w:sz w:val="22"/>
          <w:szCs w:val="22"/>
        </w:rPr>
      </w:pPr>
    </w:p>
    <w:p w14:paraId="647FA8D1" w14:textId="77777777" w:rsidR="000A5B51" w:rsidRDefault="000A5B51" w:rsidP="00AB0C8F">
      <w:pPr>
        <w:keepNext/>
        <w:tabs>
          <w:tab w:val="left" w:pos="1701"/>
          <w:tab w:val="right" w:pos="9072"/>
        </w:tabs>
        <w:spacing w:before="120"/>
        <w:jc w:val="both"/>
        <w:rPr>
          <w:rFonts w:ascii="Arial" w:hAnsi="Arial" w:cs="Arial"/>
          <w:sz w:val="22"/>
          <w:szCs w:val="22"/>
        </w:rPr>
      </w:pPr>
    </w:p>
    <w:p w14:paraId="107C490C" w14:textId="77777777" w:rsidR="000A5B51" w:rsidRPr="005D33BD" w:rsidRDefault="000A5B51"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Default="00E615F3" w:rsidP="00AB0C8F">
      <w:pPr>
        <w:keepNext/>
        <w:tabs>
          <w:tab w:val="left" w:pos="1701"/>
          <w:tab w:val="right" w:pos="9072"/>
        </w:tabs>
        <w:spacing w:before="120"/>
        <w:jc w:val="both"/>
        <w:rPr>
          <w:rFonts w:ascii="Arial" w:hAnsi="Arial" w:cs="Arial"/>
          <w:sz w:val="22"/>
          <w:szCs w:val="22"/>
        </w:rPr>
      </w:pPr>
    </w:p>
    <w:p w14:paraId="0C6D7CD4" w14:textId="77777777" w:rsidR="00D47A1F" w:rsidRDefault="00D47A1F" w:rsidP="00AB0C8F">
      <w:pPr>
        <w:keepNext/>
        <w:tabs>
          <w:tab w:val="left" w:pos="1701"/>
          <w:tab w:val="right" w:pos="9072"/>
        </w:tabs>
        <w:spacing w:before="120"/>
        <w:jc w:val="both"/>
        <w:rPr>
          <w:rFonts w:ascii="Arial" w:hAnsi="Arial" w:cs="Arial"/>
          <w:sz w:val="22"/>
          <w:szCs w:val="22"/>
        </w:rPr>
      </w:pPr>
    </w:p>
    <w:p w14:paraId="5F5A77D4" w14:textId="77777777" w:rsidR="00D47A1F" w:rsidRPr="005D33BD" w:rsidRDefault="00D47A1F"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44C938D3" w14:textId="77777777" w:rsidR="000A5B51" w:rsidRDefault="000A5B51">
      <w:pPr>
        <w:rPr>
          <w:rFonts w:ascii="Arial" w:hAnsi="Arial" w:cs="Arial"/>
          <w:b/>
          <w:bCs/>
          <w:sz w:val="22"/>
          <w:szCs w:val="22"/>
          <w:u w:val="single"/>
        </w:rPr>
      </w:pPr>
      <w:r>
        <w:rPr>
          <w:rFonts w:ascii="Arial" w:hAnsi="Arial" w:cs="Arial"/>
          <w:b/>
          <w:bCs/>
          <w:sz w:val="22"/>
          <w:szCs w:val="22"/>
          <w:u w:val="single"/>
        </w:rPr>
        <w:br w:type="page"/>
      </w:r>
    </w:p>
    <w:p w14:paraId="0B3DB249" w14:textId="5D96FA77" w:rsidR="00D47A1F" w:rsidRDefault="00D47A1F" w:rsidP="00D47A1F">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195ED4AF"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6611F04C"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70240C08" w14:textId="0D95BEE6"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695C420"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6A91F8C8"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6F241F"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bCs/>
          <w:caps/>
          <w:sz w:val="22"/>
          <w:szCs w:val="22"/>
          <w:u w:val="single"/>
        </w:rPr>
        <w:br w:type="page"/>
      </w:r>
      <w:r w:rsidR="00B94A38" w:rsidRPr="006F241F">
        <w:rPr>
          <w:rFonts w:ascii="Arial" w:hAnsi="Arial" w:cs="Arial"/>
          <w:b/>
          <w:sz w:val="22"/>
          <w:szCs w:val="22"/>
        </w:rPr>
        <w:t>ANEXO I</w:t>
      </w:r>
      <w:r w:rsidR="00B94A38" w:rsidRPr="006F241F">
        <w:rPr>
          <w:rFonts w:ascii="Arial" w:eastAsia="SimSun" w:hAnsi="Arial" w:cs="Arial"/>
          <w:b/>
          <w:bCs/>
          <w:smallCaps/>
          <w:sz w:val="22"/>
          <w:szCs w:val="22"/>
        </w:rPr>
        <w:t xml:space="preserve"> </w:t>
      </w:r>
    </w:p>
    <w:p w14:paraId="4A3D94E8" w14:textId="143A8EE2"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w:t>
      </w:r>
      <w:r w:rsidR="006F241F" w:rsidRPr="00CC7E76">
        <w:rPr>
          <w:rFonts w:cs="Arial"/>
          <w:b/>
          <w:caps/>
          <w:color w:val="000000" w:themeColor="text1"/>
          <w:sz w:val="22"/>
          <w:szCs w:val="22"/>
        </w:rPr>
        <w:t>Á</w:t>
      </w:r>
      <w:r w:rsidR="00D47A1F">
        <w:rPr>
          <w:rFonts w:cs="Arial"/>
          <w:b/>
          <w:sz w:val="22"/>
          <w:szCs w:val="22"/>
        </w:rPr>
        <w:t>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244B8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244B8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244B8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Precipitador</w:t>
            </w:r>
            <w:proofErr w:type="spellEnd"/>
            <w:r w:rsidRPr="0042768F">
              <w:rPr>
                <w:rFonts w:ascii="Arial" w:hAnsi="Arial" w:cs="Arial"/>
                <w:sz w:val="18"/>
                <w:szCs w:val="18"/>
              </w:rPr>
              <w:t xml:space="preserve">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244B8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244B8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244B8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244B8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244B8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6F241F"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II</w:t>
      </w:r>
      <w:r w:rsidRPr="006F241F">
        <w:rPr>
          <w:rFonts w:ascii="Arial" w:eastAsia="SimSun" w:hAnsi="Arial" w:cs="Arial"/>
          <w:b/>
          <w:bCs/>
          <w:smallCaps/>
          <w:sz w:val="22"/>
          <w:szCs w:val="22"/>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E7807E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w:t>
      </w:r>
      <w:r w:rsidR="00C30FF1">
        <w:rPr>
          <w:rFonts w:ascii="Arial" w:hAnsi="Arial" w:cs="Arial"/>
          <w:sz w:val="22"/>
          <w:szCs w:val="22"/>
        </w:rPr>
        <w:t>2</w:t>
      </w:r>
      <w:r w:rsidR="00EF2682">
        <w:rPr>
          <w:rFonts w:ascii="Arial" w:hAnsi="Arial" w:cs="Arial"/>
          <w:sz w:val="22"/>
          <w:szCs w:val="22"/>
        </w:rPr>
        <w:t xml:space="preserve">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6F241F"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rPr>
      </w:pPr>
      <w:r w:rsidRPr="006F241F">
        <w:rPr>
          <w:rFonts w:ascii="Arial" w:hAnsi="Arial" w:cs="Arial"/>
          <w:b/>
          <w:bCs/>
          <w:caps/>
          <w:sz w:val="22"/>
          <w:szCs w:val="22"/>
        </w:rPr>
        <w:t>ANEXO I</w:t>
      </w:r>
      <w:r w:rsidR="00461991" w:rsidRPr="006F241F">
        <w:rPr>
          <w:rFonts w:ascii="Arial" w:hAnsi="Arial" w:cs="Arial"/>
          <w:b/>
          <w:bCs/>
          <w:caps/>
          <w:sz w:val="22"/>
          <w:szCs w:val="22"/>
        </w:rPr>
        <w:t>II</w:t>
      </w:r>
    </w:p>
    <w:p w14:paraId="22997D02" w14:textId="4E240E45" w:rsidR="000064C5" w:rsidRPr="006F241F" w:rsidRDefault="006F241F"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z w:val="22"/>
          <w:szCs w:val="22"/>
        </w:rPr>
      </w:pPr>
      <w:r>
        <w:rPr>
          <w:rFonts w:ascii="Arial" w:eastAsia="SimSun" w:hAnsi="Arial" w:cs="Arial"/>
          <w:b/>
          <w:bCs/>
          <w:sz w:val="22"/>
          <w:szCs w:val="22"/>
        </w:rPr>
        <w:t>MODELO DE PROCURAÇÃO</w:t>
      </w:r>
      <w:r w:rsidR="000064C5" w:rsidRPr="006F241F">
        <w:rPr>
          <w:rFonts w:ascii="Arial" w:eastAsia="SimSun" w:hAnsi="Arial" w:cs="Arial"/>
          <w:b/>
          <w:bCs/>
          <w:sz w:val="22"/>
          <w:szCs w:val="22"/>
        </w:rPr>
        <w:t xml:space="preserve">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0" w:name="_DV_M320"/>
      <w:bookmarkStart w:id="21" w:name="_DV_M321"/>
      <w:bookmarkEnd w:id="20"/>
      <w:bookmarkEnd w:id="21"/>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2" w:name="_DV_M322"/>
      <w:bookmarkEnd w:id="22"/>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3" w:name="_DV_M323"/>
      <w:bookmarkStart w:id="24" w:name="_DV_M324"/>
      <w:bookmarkEnd w:id="23"/>
      <w:bookmarkEnd w:id="24"/>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5" w:name="_DV_M325"/>
      <w:bookmarkEnd w:id="25"/>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6DCBD9DA"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w:t>
      </w:r>
      <w:r w:rsidR="00D47A1F" w:rsidRPr="00A476A5">
        <w:rPr>
          <w:rFonts w:ascii="Arial" w:hAnsi="Arial" w:cs="Arial"/>
          <w:sz w:val="22"/>
          <w:szCs w:val="22"/>
        </w:rPr>
        <w:t xml:space="preserve">na qualidade de representante da comunhão de titulares </w:t>
      </w:r>
      <w:r w:rsidR="00D47A1F">
        <w:rPr>
          <w:rFonts w:ascii="Arial" w:hAnsi="Arial" w:cs="Arial"/>
          <w:sz w:val="22"/>
          <w:szCs w:val="22"/>
        </w:rPr>
        <w:t xml:space="preserve">(i) </w:t>
      </w:r>
      <w:r w:rsidR="00D47A1F" w:rsidRPr="00A476A5">
        <w:rPr>
          <w:rFonts w:ascii="Arial" w:hAnsi="Arial" w:cs="Arial"/>
          <w:sz w:val="22"/>
          <w:szCs w:val="22"/>
        </w:rPr>
        <w:t xml:space="preserve">das debêntures da </w:t>
      </w:r>
      <w:r w:rsidR="00D47A1F"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1ª EMISSÃO</w:t>
      </w:r>
      <w:r w:rsidR="00D47A1F" w:rsidRPr="00A476A5">
        <w:rPr>
          <w:rFonts w:ascii="Arial" w:hAnsi="Arial" w:cs="Arial"/>
          <w:sz w:val="22"/>
          <w:szCs w:val="22"/>
        </w:rPr>
        <w:t>”)</w:t>
      </w:r>
      <w:bookmarkStart w:id="26" w:name="_Hlk47574490"/>
      <w:r w:rsidR="00D47A1F">
        <w:rPr>
          <w:rFonts w:ascii="Arial" w:hAnsi="Arial" w:cs="Arial"/>
          <w:sz w:val="22"/>
          <w:szCs w:val="22"/>
        </w:rPr>
        <w:t xml:space="preserve"> e (</w:t>
      </w:r>
      <w:proofErr w:type="spellStart"/>
      <w:r w:rsidR="00D47A1F">
        <w:rPr>
          <w:rFonts w:ascii="Arial" w:hAnsi="Arial" w:cs="Arial"/>
          <w:sz w:val="22"/>
          <w:szCs w:val="22"/>
        </w:rPr>
        <w:t>ii</w:t>
      </w:r>
      <w:proofErr w:type="spellEnd"/>
      <w:r w:rsidR="00D47A1F">
        <w:rPr>
          <w:rFonts w:ascii="Arial" w:hAnsi="Arial" w:cs="Arial"/>
          <w:sz w:val="22"/>
          <w:szCs w:val="22"/>
        </w:rPr>
        <w:t xml:space="preserve">) </w:t>
      </w:r>
      <w:r w:rsidR="00D47A1F" w:rsidRPr="00A476A5">
        <w:rPr>
          <w:rFonts w:ascii="Arial" w:hAnsi="Arial" w:cs="Arial"/>
          <w:sz w:val="22"/>
          <w:szCs w:val="22"/>
        </w:rPr>
        <w:t xml:space="preserve">das debêntures da </w:t>
      </w:r>
      <w:r w:rsidR="00D47A1F">
        <w:rPr>
          <w:rFonts w:ascii="Arial" w:hAnsi="Arial" w:cs="Arial"/>
          <w:sz w:val="22"/>
          <w:szCs w:val="22"/>
        </w:rPr>
        <w:t>2</w:t>
      </w:r>
      <w:r w:rsidR="00D47A1F" w:rsidRPr="002153BA">
        <w:rPr>
          <w:rFonts w:ascii="Arial" w:hAnsi="Arial" w:cs="Arial"/>
          <w:sz w:val="22"/>
          <w:szCs w:val="22"/>
        </w:rPr>
        <w:t>ª (</w:t>
      </w:r>
      <w:r w:rsidR="00D47A1F">
        <w:rPr>
          <w:rFonts w:ascii="Arial" w:hAnsi="Arial" w:cs="Arial"/>
          <w:sz w:val="22"/>
          <w:szCs w:val="22"/>
        </w:rPr>
        <w:t>segunda</w:t>
      </w:r>
      <w:r w:rsidR="00D47A1F"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2ª EMISSÃO</w:t>
      </w:r>
      <w:r w:rsidR="00D47A1F" w:rsidRPr="00A476A5">
        <w:rPr>
          <w:rFonts w:ascii="Arial" w:hAnsi="Arial" w:cs="Arial"/>
          <w:sz w:val="22"/>
          <w:szCs w:val="22"/>
        </w:rPr>
        <w:t>”</w:t>
      </w:r>
      <w:r w:rsidR="00D47A1F">
        <w:rPr>
          <w:rFonts w:ascii="Arial" w:hAnsi="Arial" w:cs="Arial"/>
          <w:sz w:val="22"/>
          <w:szCs w:val="22"/>
        </w:rPr>
        <w:t xml:space="preserve"> e, e em conjunto com os DEBENTURISTAS DA 1ª EMISSÃO, “</w:t>
      </w:r>
      <w:r w:rsidR="00D47A1F">
        <w:rPr>
          <w:rFonts w:ascii="Arial" w:hAnsi="Arial" w:cs="Arial"/>
          <w:b/>
          <w:bCs/>
          <w:sz w:val="22"/>
          <w:szCs w:val="22"/>
        </w:rPr>
        <w:t>DEBENTURISTAS</w:t>
      </w:r>
      <w:r w:rsidR="00D47A1F">
        <w:rPr>
          <w:rFonts w:ascii="Arial" w:hAnsi="Arial" w:cs="Arial"/>
          <w:sz w:val="22"/>
          <w:szCs w:val="22"/>
        </w:rPr>
        <w:t>”)</w:t>
      </w:r>
      <w:bookmarkEnd w:id="26"/>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7060053E" w14:textId="25A187E9" w:rsidR="000064C5" w:rsidRPr="005D33BD" w:rsidRDefault="00461991" w:rsidP="002C5A68">
      <w:pPr>
        <w:spacing w:before="120"/>
        <w:jc w:val="both"/>
        <w:rPr>
          <w:rFonts w:ascii="Arial" w:eastAsia="SimSun" w:hAnsi="Arial" w:cs="Arial"/>
          <w:sz w:val="22"/>
          <w:szCs w:val="22"/>
        </w:rPr>
      </w:pPr>
      <w:bookmarkStart w:id="27" w:name="_DV_M326"/>
      <w:bookmarkStart w:id="28" w:name="_DV_M333"/>
      <w:bookmarkEnd w:id="27"/>
      <w:bookmarkEnd w:id="28"/>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00C30FF1">
        <w:rPr>
          <w:rFonts w:ascii="Arial" w:eastAsia="SimSun" w:hAnsi="Arial" w:cs="Arial"/>
          <w:sz w:val="22"/>
          <w:szCs w:val="22"/>
        </w:rPr>
        <w:t xml:space="preserve">conforme aditado,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008C9607" w14:textId="77777777" w:rsidR="00D47A1F"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12112C6C" w14:textId="2C64401E"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2FD2D20A" w:rsidR="00AB0C8F" w:rsidRPr="00D47A1F" w:rsidRDefault="006F241F" w:rsidP="00AB0C8F">
      <w:pPr>
        <w:pBdr>
          <w:top w:val="single" w:sz="4" w:space="1" w:color="auto"/>
          <w:left w:val="single" w:sz="4" w:space="1" w:color="auto"/>
          <w:bottom w:val="single" w:sz="4" w:space="1" w:color="auto"/>
          <w:right w:val="single" w:sz="4" w:space="1" w:color="auto"/>
        </w:pBdr>
        <w:tabs>
          <w:tab w:val="left" w:pos="709"/>
        </w:tabs>
        <w:jc w:val="center"/>
        <w:rPr>
          <w:rFonts w:ascii="Arial" w:hAnsi="Arial" w:cs="Arial"/>
          <w:b/>
          <w:sz w:val="22"/>
          <w:szCs w:val="22"/>
        </w:rPr>
      </w:pPr>
      <w:r>
        <w:rPr>
          <w:rFonts w:ascii="Arial" w:hAnsi="Arial" w:cs="Arial"/>
          <w:b/>
          <w:sz w:val="22"/>
          <w:szCs w:val="22"/>
        </w:rPr>
        <w:t>CONDIÇÕES FINANCEIRAS DO</w:t>
      </w:r>
      <w:r w:rsidR="00AB0C8F" w:rsidRPr="00D47A1F">
        <w:rPr>
          <w:rFonts w:ascii="Arial" w:hAnsi="Arial" w:cs="Arial"/>
          <w:b/>
          <w:sz w:val="22"/>
          <w:szCs w:val="22"/>
        </w:rPr>
        <w:t xml:space="preserve">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4D7A9D"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4370286"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64370285"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6F241F"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 </w:t>
      </w:r>
    </w:p>
    <w:p w14:paraId="4CD117CB" w14:textId="45D085F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6F241F">
        <w:rPr>
          <w:rFonts w:ascii="Arial" w:eastAsia="SimSun" w:hAnsi="Arial" w:cs="Arial"/>
          <w:b/>
          <w:bCs/>
          <w:smallCaps/>
          <w:sz w:val="22"/>
          <w:szCs w:val="22"/>
        </w:rPr>
        <w:t xml:space="preserve"> 476</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6BAF9D95"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6F241F">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39E8F576" w14:textId="77777777" w:rsidR="006F241F" w:rsidRPr="00666E18" w:rsidRDefault="006F241F" w:rsidP="006F241F">
      <w:pPr>
        <w:spacing w:line="276" w:lineRule="auto"/>
        <w:jc w:val="both"/>
        <w:rPr>
          <w:rFonts w:ascii="Arial" w:hAnsi="Arial" w:cs="Arial"/>
          <w:b/>
          <w:bCs/>
          <w:caps/>
          <w:sz w:val="22"/>
          <w:szCs w:val="22"/>
          <w:u w:val="single"/>
        </w:rPr>
      </w:pPr>
      <w:bookmarkStart w:id="29" w:name="_Hlk47576860"/>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391D8570" w14:textId="77777777" w:rsidR="006F241F" w:rsidRDefault="006F241F" w:rsidP="006F241F">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6F241F" w:rsidRPr="00653F74" w14:paraId="47877894" w14:textId="77777777" w:rsidTr="00CC1A5E">
        <w:tc>
          <w:tcPr>
            <w:tcW w:w="2937" w:type="dxa"/>
            <w:tcMar>
              <w:top w:w="0" w:type="dxa"/>
              <w:left w:w="28" w:type="dxa"/>
              <w:bottom w:w="0" w:type="dxa"/>
              <w:right w:w="28" w:type="dxa"/>
            </w:tcMar>
          </w:tcPr>
          <w:p w14:paraId="3C94DDC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360DB938" w14:textId="77777777" w:rsidR="006F241F" w:rsidRPr="00653F74" w:rsidRDefault="006F241F" w:rsidP="00CC1A5E">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F241F" w:rsidRPr="00653F74" w14:paraId="1F02C21F" w14:textId="77777777" w:rsidTr="00CC1A5E">
        <w:tc>
          <w:tcPr>
            <w:tcW w:w="2937" w:type="dxa"/>
            <w:tcMar>
              <w:top w:w="0" w:type="dxa"/>
              <w:left w:w="28" w:type="dxa"/>
              <w:bottom w:w="0" w:type="dxa"/>
              <w:right w:w="28" w:type="dxa"/>
            </w:tcMar>
          </w:tcPr>
          <w:p w14:paraId="33299A70"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E1677E7"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F241F" w:rsidRPr="00653F74" w14:paraId="1EE482F5" w14:textId="77777777" w:rsidTr="00CC1A5E">
        <w:tc>
          <w:tcPr>
            <w:tcW w:w="2937" w:type="dxa"/>
            <w:tcMar>
              <w:top w:w="0" w:type="dxa"/>
              <w:left w:w="28" w:type="dxa"/>
              <w:bottom w:w="0" w:type="dxa"/>
              <w:right w:w="28" w:type="dxa"/>
            </w:tcMar>
          </w:tcPr>
          <w:p w14:paraId="47DDD3A3"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40CECC8"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F241F" w:rsidRPr="00653F74" w14:paraId="6ABBFCDA" w14:textId="77777777" w:rsidTr="00CC1A5E">
        <w:tc>
          <w:tcPr>
            <w:tcW w:w="2937" w:type="dxa"/>
            <w:tcMar>
              <w:top w:w="0" w:type="dxa"/>
              <w:left w:w="28" w:type="dxa"/>
              <w:bottom w:w="0" w:type="dxa"/>
              <w:right w:w="28" w:type="dxa"/>
            </w:tcMar>
          </w:tcPr>
          <w:p w14:paraId="3F80C3BA"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9E17E6D" w14:textId="77777777" w:rsidR="006F241F" w:rsidRPr="00653F74" w:rsidRDefault="006F241F" w:rsidP="00CC1A5E">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6F241F" w:rsidRPr="00653F74" w14:paraId="77484D6D" w14:textId="77777777" w:rsidTr="00CC1A5E">
        <w:tc>
          <w:tcPr>
            <w:tcW w:w="2937" w:type="dxa"/>
            <w:tcMar>
              <w:top w:w="0" w:type="dxa"/>
              <w:left w:w="28" w:type="dxa"/>
              <w:bottom w:w="0" w:type="dxa"/>
              <w:right w:w="28" w:type="dxa"/>
            </w:tcMar>
          </w:tcPr>
          <w:p w14:paraId="48E02E8E"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B66E4FC" w14:textId="77777777" w:rsidR="006F241F" w:rsidRPr="00653F74" w:rsidRDefault="006F241F" w:rsidP="00CC1A5E">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56B8ADD" w14:textId="77777777" w:rsidR="006F241F" w:rsidRPr="00653F74" w:rsidRDefault="006F241F" w:rsidP="00CC1A5E">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59BB08AA" w14:textId="77777777" w:rsidR="006F241F" w:rsidRPr="00653F74" w:rsidRDefault="006F241F" w:rsidP="00CC1A5E">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F241F" w:rsidRPr="00653F74" w14:paraId="75337DD8" w14:textId="77777777" w:rsidTr="00CC1A5E">
        <w:tc>
          <w:tcPr>
            <w:tcW w:w="2937" w:type="dxa"/>
            <w:tcMar>
              <w:top w:w="0" w:type="dxa"/>
              <w:left w:w="28" w:type="dxa"/>
              <w:bottom w:w="0" w:type="dxa"/>
              <w:right w:w="28" w:type="dxa"/>
            </w:tcMar>
          </w:tcPr>
          <w:p w14:paraId="2BCF4F7A"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B28BEFB" w14:textId="77777777" w:rsidR="006F241F" w:rsidRPr="00653F74" w:rsidRDefault="006F241F" w:rsidP="00CC1A5E">
            <w:pPr>
              <w:spacing w:line="320" w:lineRule="exact"/>
              <w:jc w:val="both"/>
              <w:rPr>
                <w:rStyle w:val="CabealhoChar"/>
                <w:rFonts w:cs="Arial"/>
                <w:sz w:val="22"/>
                <w:szCs w:val="22"/>
              </w:rPr>
            </w:pPr>
            <w:bookmarkStart w:id="30"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0"/>
            <w:r w:rsidRPr="00653F74">
              <w:rPr>
                <w:rFonts w:ascii="Arial" w:hAnsi="Arial" w:cs="Arial"/>
                <w:sz w:val="22"/>
                <w:szCs w:val="22"/>
              </w:rPr>
              <w:t>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6F241F" w:rsidRPr="00653F74" w14:paraId="4D9C5732" w14:textId="77777777" w:rsidTr="00CC1A5E">
        <w:tc>
          <w:tcPr>
            <w:tcW w:w="2937" w:type="dxa"/>
            <w:tcMar>
              <w:top w:w="0" w:type="dxa"/>
              <w:left w:w="28" w:type="dxa"/>
              <w:bottom w:w="0" w:type="dxa"/>
              <w:right w:w="28" w:type="dxa"/>
            </w:tcMar>
          </w:tcPr>
          <w:p w14:paraId="536FBF6E"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010FB176" w14:textId="77777777" w:rsidR="006F241F" w:rsidRDefault="006F241F" w:rsidP="00CC1A5E">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217AED1" w14:textId="77777777" w:rsidR="006F241F" w:rsidRDefault="006F241F" w:rsidP="00CC1A5E">
            <w:pPr>
              <w:spacing w:line="320" w:lineRule="exact"/>
              <w:jc w:val="both"/>
              <w:rPr>
                <w:rStyle w:val="CabealhoChar"/>
                <w:rFonts w:cs="Arial"/>
                <w:sz w:val="22"/>
                <w:szCs w:val="22"/>
              </w:rPr>
            </w:pPr>
          </w:p>
          <w:p w14:paraId="719A758B" w14:textId="77777777" w:rsidR="006F241F" w:rsidRPr="00653F74" w:rsidRDefault="006F241F" w:rsidP="00CC1A5E">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F52598" w:rsidRPr="00653F74" w14:paraId="33F46E0C" w14:textId="77777777" w:rsidTr="00CC1A5E">
        <w:tc>
          <w:tcPr>
            <w:tcW w:w="2937" w:type="dxa"/>
            <w:tcMar>
              <w:top w:w="0" w:type="dxa"/>
              <w:left w:w="28" w:type="dxa"/>
              <w:bottom w:w="0" w:type="dxa"/>
              <w:right w:w="28" w:type="dxa"/>
            </w:tcMar>
          </w:tcPr>
          <w:p w14:paraId="01CA0331" w14:textId="77777777" w:rsidR="00F52598" w:rsidRPr="00653F74" w:rsidRDefault="00F52598" w:rsidP="00F5259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054F5" w14:textId="77777777" w:rsidR="00F52598" w:rsidRDefault="00F52598" w:rsidP="00F52598">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B91642">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7AB7E58F" w14:textId="77777777" w:rsidR="00F52598" w:rsidRDefault="00F52598" w:rsidP="00F52598">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F52598" w:rsidRPr="00B91642" w14:paraId="3FD6AAF8" w14:textId="77777777" w:rsidTr="00B91642">
              <w:trPr>
                <w:jc w:val="center"/>
              </w:trPr>
              <w:tc>
                <w:tcPr>
                  <w:tcW w:w="1413" w:type="dxa"/>
                  <w:shd w:val="clear" w:color="auto" w:fill="D9D9D9" w:themeFill="background1" w:themeFillShade="D9"/>
                  <w:vAlign w:val="center"/>
                </w:tcPr>
                <w:p w14:paraId="7BEEA5BE"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Parcela</w:t>
                  </w:r>
                </w:p>
              </w:tc>
              <w:tc>
                <w:tcPr>
                  <w:tcW w:w="2532" w:type="dxa"/>
                  <w:shd w:val="clear" w:color="auto" w:fill="D9D9D9" w:themeFill="background1" w:themeFillShade="D9"/>
                  <w:vAlign w:val="center"/>
                </w:tcPr>
                <w:p w14:paraId="0D59618A"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Data de Amort</w:t>
                  </w:r>
                  <w:bookmarkStart w:id="31" w:name="_GoBack"/>
                  <w:bookmarkEnd w:id="31"/>
                  <w:r w:rsidRPr="00B91642">
                    <w:rPr>
                      <w:rFonts w:ascii="Arial" w:hAnsi="Arial" w:cs="Arial"/>
                      <w:b/>
                      <w:bCs/>
                      <w:sz w:val="22"/>
                      <w:szCs w:val="22"/>
                    </w:rPr>
                    <w:t xml:space="preserve">ização </w:t>
                  </w:r>
                </w:p>
              </w:tc>
              <w:tc>
                <w:tcPr>
                  <w:tcW w:w="4272" w:type="dxa"/>
                  <w:shd w:val="clear" w:color="auto" w:fill="D9D9D9" w:themeFill="background1" w:themeFillShade="D9"/>
                  <w:vAlign w:val="center"/>
                </w:tcPr>
                <w:p w14:paraId="38FF93D2"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Percentual a ser Amortizado do Valor Nominal Atualizado das Debêntures da Primeira Série</w:t>
                  </w:r>
                </w:p>
              </w:tc>
            </w:tr>
            <w:tr w:rsidR="00F52598" w:rsidRPr="00B91642" w14:paraId="0AFEB8E7" w14:textId="77777777" w:rsidTr="00B91642">
              <w:trPr>
                <w:jc w:val="center"/>
              </w:trPr>
              <w:tc>
                <w:tcPr>
                  <w:tcW w:w="1413" w:type="dxa"/>
                  <w:shd w:val="clear" w:color="auto" w:fill="auto"/>
                  <w:vAlign w:val="center"/>
                </w:tcPr>
                <w:p w14:paraId="2969B11B"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w:t>
                  </w:r>
                </w:p>
              </w:tc>
              <w:tc>
                <w:tcPr>
                  <w:tcW w:w="2532" w:type="dxa"/>
                  <w:shd w:val="clear" w:color="auto" w:fill="auto"/>
                  <w:vAlign w:val="center"/>
                </w:tcPr>
                <w:p w14:paraId="56BC1773"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2021</w:t>
                  </w:r>
                </w:p>
              </w:tc>
              <w:tc>
                <w:tcPr>
                  <w:tcW w:w="4272" w:type="dxa"/>
                  <w:shd w:val="clear" w:color="auto" w:fill="auto"/>
                </w:tcPr>
                <w:p w14:paraId="08DC6AED"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2,5000% </w:t>
                  </w:r>
                </w:p>
              </w:tc>
            </w:tr>
            <w:tr w:rsidR="00F52598" w:rsidRPr="00B91642" w14:paraId="1F2C6277" w14:textId="77777777" w:rsidTr="00B91642">
              <w:trPr>
                <w:jc w:val="center"/>
              </w:trPr>
              <w:tc>
                <w:tcPr>
                  <w:tcW w:w="1413" w:type="dxa"/>
                  <w:shd w:val="clear" w:color="auto" w:fill="auto"/>
                  <w:vAlign w:val="center"/>
                </w:tcPr>
                <w:p w14:paraId="69082F3C"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2</w:t>
                  </w:r>
                </w:p>
              </w:tc>
              <w:tc>
                <w:tcPr>
                  <w:tcW w:w="2532" w:type="dxa"/>
                  <w:shd w:val="clear" w:color="auto" w:fill="auto"/>
                  <w:vAlign w:val="center"/>
                </w:tcPr>
                <w:p w14:paraId="7A090F46"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2022</w:t>
                  </w:r>
                </w:p>
              </w:tc>
              <w:tc>
                <w:tcPr>
                  <w:tcW w:w="4272" w:type="dxa"/>
                  <w:shd w:val="clear" w:color="auto" w:fill="auto"/>
                </w:tcPr>
                <w:p w14:paraId="489BE1A5"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2,8115% </w:t>
                  </w:r>
                </w:p>
              </w:tc>
            </w:tr>
            <w:tr w:rsidR="00F52598" w:rsidRPr="00B91642" w14:paraId="41494510" w14:textId="77777777" w:rsidTr="00B91642">
              <w:trPr>
                <w:jc w:val="center"/>
              </w:trPr>
              <w:tc>
                <w:tcPr>
                  <w:tcW w:w="1413" w:type="dxa"/>
                  <w:shd w:val="clear" w:color="auto" w:fill="auto"/>
                  <w:vAlign w:val="center"/>
                </w:tcPr>
                <w:p w14:paraId="04CA3BD0"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3</w:t>
                  </w:r>
                </w:p>
              </w:tc>
              <w:tc>
                <w:tcPr>
                  <w:tcW w:w="2532" w:type="dxa"/>
                  <w:shd w:val="clear" w:color="auto" w:fill="auto"/>
                  <w:vAlign w:val="center"/>
                </w:tcPr>
                <w:p w14:paraId="5D65401A"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2022</w:t>
                  </w:r>
                </w:p>
              </w:tc>
              <w:tc>
                <w:tcPr>
                  <w:tcW w:w="4272" w:type="dxa"/>
                  <w:shd w:val="clear" w:color="auto" w:fill="auto"/>
                </w:tcPr>
                <w:p w14:paraId="1058FF5D"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2,8928% </w:t>
                  </w:r>
                </w:p>
              </w:tc>
            </w:tr>
            <w:tr w:rsidR="00F52598" w:rsidRPr="00B91642" w14:paraId="303E2A7F" w14:textId="77777777" w:rsidTr="00B91642">
              <w:trPr>
                <w:jc w:val="center"/>
              </w:trPr>
              <w:tc>
                <w:tcPr>
                  <w:tcW w:w="1413" w:type="dxa"/>
                  <w:shd w:val="clear" w:color="auto" w:fill="auto"/>
                  <w:vAlign w:val="center"/>
                </w:tcPr>
                <w:p w14:paraId="32EB4C15"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4</w:t>
                  </w:r>
                </w:p>
              </w:tc>
              <w:tc>
                <w:tcPr>
                  <w:tcW w:w="2532" w:type="dxa"/>
                  <w:shd w:val="clear" w:color="auto" w:fill="auto"/>
                  <w:vAlign w:val="center"/>
                </w:tcPr>
                <w:p w14:paraId="07D2903C"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2023</w:t>
                  </w:r>
                </w:p>
              </w:tc>
              <w:tc>
                <w:tcPr>
                  <w:tcW w:w="4272" w:type="dxa"/>
                  <w:shd w:val="clear" w:color="auto" w:fill="auto"/>
                </w:tcPr>
                <w:p w14:paraId="33F3EFAA"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4,3617% </w:t>
                  </w:r>
                </w:p>
              </w:tc>
            </w:tr>
            <w:tr w:rsidR="00F52598" w:rsidRPr="00B91642" w14:paraId="54E51FCB" w14:textId="77777777" w:rsidTr="00B91642">
              <w:trPr>
                <w:jc w:val="center"/>
              </w:trPr>
              <w:tc>
                <w:tcPr>
                  <w:tcW w:w="1413" w:type="dxa"/>
                  <w:shd w:val="clear" w:color="auto" w:fill="auto"/>
                  <w:vAlign w:val="center"/>
                </w:tcPr>
                <w:p w14:paraId="5BF1068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5</w:t>
                  </w:r>
                </w:p>
              </w:tc>
              <w:tc>
                <w:tcPr>
                  <w:tcW w:w="2532" w:type="dxa"/>
                  <w:shd w:val="clear" w:color="auto" w:fill="auto"/>
                  <w:vAlign w:val="center"/>
                </w:tcPr>
                <w:p w14:paraId="48945251"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2023</w:t>
                  </w:r>
                </w:p>
              </w:tc>
              <w:tc>
                <w:tcPr>
                  <w:tcW w:w="4272" w:type="dxa"/>
                  <w:shd w:val="clear" w:color="auto" w:fill="auto"/>
                </w:tcPr>
                <w:p w14:paraId="7D26CF21"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4,5606% </w:t>
                  </w:r>
                </w:p>
              </w:tc>
            </w:tr>
            <w:tr w:rsidR="00F52598" w:rsidRPr="00B91642" w14:paraId="1E13E015" w14:textId="77777777" w:rsidTr="00B91642">
              <w:trPr>
                <w:jc w:val="center"/>
              </w:trPr>
              <w:tc>
                <w:tcPr>
                  <w:tcW w:w="1413" w:type="dxa"/>
                  <w:shd w:val="clear" w:color="auto" w:fill="auto"/>
                  <w:vAlign w:val="center"/>
                </w:tcPr>
                <w:p w14:paraId="7501A3DB"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6</w:t>
                  </w:r>
                </w:p>
              </w:tc>
              <w:tc>
                <w:tcPr>
                  <w:tcW w:w="2532" w:type="dxa"/>
                  <w:shd w:val="clear" w:color="auto" w:fill="auto"/>
                  <w:vAlign w:val="center"/>
                </w:tcPr>
                <w:p w14:paraId="5AF80517"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2024</w:t>
                  </w:r>
                </w:p>
              </w:tc>
              <w:tc>
                <w:tcPr>
                  <w:tcW w:w="4272" w:type="dxa"/>
                  <w:shd w:val="clear" w:color="auto" w:fill="auto"/>
                </w:tcPr>
                <w:p w14:paraId="77E818FF"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9,2433% </w:t>
                  </w:r>
                </w:p>
              </w:tc>
            </w:tr>
            <w:tr w:rsidR="00F52598" w:rsidRPr="00B91642" w14:paraId="0EEB71AF" w14:textId="77777777" w:rsidTr="00B91642">
              <w:trPr>
                <w:jc w:val="center"/>
              </w:trPr>
              <w:tc>
                <w:tcPr>
                  <w:tcW w:w="1413" w:type="dxa"/>
                  <w:shd w:val="clear" w:color="auto" w:fill="auto"/>
                  <w:vAlign w:val="center"/>
                </w:tcPr>
                <w:p w14:paraId="7B88396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7</w:t>
                  </w:r>
                </w:p>
              </w:tc>
              <w:tc>
                <w:tcPr>
                  <w:tcW w:w="2532" w:type="dxa"/>
                  <w:shd w:val="clear" w:color="auto" w:fill="auto"/>
                  <w:vAlign w:val="center"/>
                </w:tcPr>
                <w:p w14:paraId="340F11F7"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2024</w:t>
                  </w:r>
                </w:p>
              </w:tc>
              <w:tc>
                <w:tcPr>
                  <w:tcW w:w="4272" w:type="dxa"/>
                  <w:shd w:val="clear" w:color="auto" w:fill="auto"/>
                </w:tcPr>
                <w:p w14:paraId="4130F9C9"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10,1846% </w:t>
                  </w:r>
                </w:p>
              </w:tc>
            </w:tr>
            <w:tr w:rsidR="00F52598" w:rsidRPr="00B91642" w14:paraId="23476B21" w14:textId="77777777" w:rsidTr="00B91642">
              <w:trPr>
                <w:jc w:val="center"/>
              </w:trPr>
              <w:tc>
                <w:tcPr>
                  <w:tcW w:w="1413" w:type="dxa"/>
                  <w:shd w:val="clear" w:color="auto" w:fill="auto"/>
                  <w:vAlign w:val="center"/>
                </w:tcPr>
                <w:p w14:paraId="7974FBFF"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8</w:t>
                  </w:r>
                </w:p>
              </w:tc>
              <w:tc>
                <w:tcPr>
                  <w:tcW w:w="2532" w:type="dxa"/>
                  <w:shd w:val="clear" w:color="auto" w:fill="auto"/>
                  <w:vAlign w:val="center"/>
                </w:tcPr>
                <w:p w14:paraId="17F45309"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2025</w:t>
                  </w:r>
                </w:p>
              </w:tc>
              <w:tc>
                <w:tcPr>
                  <w:tcW w:w="4272" w:type="dxa"/>
                  <w:shd w:val="clear" w:color="auto" w:fill="auto"/>
                </w:tcPr>
                <w:p w14:paraId="13223B3E"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11,2301% </w:t>
                  </w:r>
                </w:p>
              </w:tc>
            </w:tr>
            <w:tr w:rsidR="00F52598" w:rsidRPr="00B91642" w14:paraId="24CA437A" w14:textId="77777777" w:rsidTr="00B91642">
              <w:trPr>
                <w:jc w:val="center"/>
              </w:trPr>
              <w:tc>
                <w:tcPr>
                  <w:tcW w:w="1413" w:type="dxa"/>
                  <w:shd w:val="clear" w:color="auto" w:fill="auto"/>
                  <w:vAlign w:val="center"/>
                </w:tcPr>
                <w:p w14:paraId="05E58DE9"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9</w:t>
                  </w:r>
                </w:p>
              </w:tc>
              <w:tc>
                <w:tcPr>
                  <w:tcW w:w="2532" w:type="dxa"/>
                  <w:shd w:val="clear" w:color="auto" w:fill="auto"/>
                  <w:vAlign w:val="center"/>
                </w:tcPr>
                <w:p w14:paraId="5281CA9B"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2025</w:t>
                  </w:r>
                </w:p>
              </w:tc>
              <w:tc>
                <w:tcPr>
                  <w:tcW w:w="4272" w:type="dxa"/>
                  <w:shd w:val="clear" w:color="auto" w:fill="auto"/>
                </w:tcPr>
                <w:p w14:paraId="58468788"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12,6508% </w:t>
                  </w:r>
                </w:p>
              </w:tc>
            </w:tr>
            <w:tr w:rsidR="00F52598" w:rsidRPr="00B91642" w14:paraId="65DBE07A" w14:textId="77777777" w:rsidTr="00B91642">
              <w:trPr>
                <w:jc w:val="center"/>
              </w:trPr>
              <w:tc>
                <w:tcPr>
                  <w:tcW w:w="1413" w:type="dxa"/>
                  <w:shd w:val="clear" w:color="auto" w:fill="auto"/>
                  <w:vAlign w:val="center"/>
                </w:tcPr>
                <w:p w14:paraId="7E8B555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10</w:t>
                  </w:r>
                </w:p>
              </w:tc>
              <w:tc>
                <w:tcPr>
                  <w:tcW w:w="2532" w:type="dxa"/>
                  <w:shd w:val="clear" w:color="auto" w:fill="auto"/>
                  <w:vAlign w:val="center"/>
                </w:tcPr>
                <w:p w14:paraId="4255E962"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2026</w:t>
                  </w:r>
                </w:p>
              </w:tc>
              <w:tc>
                <w:tcPr>
                  <w:tcW w:w="4272" w:type="dxa"/>
                  <w:shd w:val="clear" w:color="auto" w:fill="auto"/>
                </w:tcPr>
                <w:p w14:paraId="74E73B5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15,4051% </w:t>
                  </w:r>
                </w:p>
              </w:tc>
            </w:tr>
            <w:tr w:rsidR="00F52598" w:rsidRPr="00B91642" w14:paraId="4A9883EE" w14:textId="77777777" w:rsidTr="00B91642">
              <w:trPr>
                <w:jc w:val="center"/>
              </w:trPr>
              <w:tc>
                <w:tcPr>
                  <w:tcW w:w="1413" w:type="dxa"/>
                  <w:shd w:val="clear" w:color="auto" w:fill="auto"/>
                  <w:vAlign w:val="center"/>
                </w:tcPr>
                <w:p w14:paraId="3F3F95F1"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11</w:t>
                  </w:r>
                </w:p>
              </w:tc>
              <w:tc>
                <w:tcPr>
                  <w:tcW w:w="2532" w:type="dxa"/>
                  <w:shd w:val="clear" w:color="auto" w:fill="auto"/>
                  <w:vAlign w:val="center"/>
                </w:tcPr>
                <w:p w14:paraId="05680E6E"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2026</w:t>
                  </w:r>
                </w:p>
              </w:tc>
              <w:tc>
                <w:tcPr>
                  <w:tcW w:w="4272" w:type="dxa"/>
                  <w:shd w:val="clear" w:color="auto" w:fill="auto"/>
                </w:tcPr>
                <w:p w14:paraId="03FE3734"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18,2105% </w:t>
                  </w:r>
                </w:p>
              </w:tc>
            </w:tr>
            <w:tr w:rsidR="00F52598" w:rsidRPr="00B91642" w14:paraId="30FAD578" w14:textId="77777777" w:rsidTr="00B91642">
              <w:trPr>
                <w:jc w:val="center"/>
              </w:trPr>
              <w:tc>
                <w:tcPr>
                  <w:tcW w:w="1413" w:type="dxa"/>
                  <w:shd w:val="clear" w:color="auto" w:fill="auto"/>
                  <w:vAlign w:val="center"/>
                </w:tcPr>
                <w:p w14:paraId="580A2A96"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12</w:t>
                  </w:r>
                </w:p>
              </w:tc>
              <w:tc>
                <w:tcPr>
                  <w:tcW w:w="2532" w:type="dxa"/>
                  <w:shd w:val="clear" w:color="auto" w:fill="auto"/>
                  <w:vAlign w:val="center"/>
                </w:tcPr>
                <w:p w14:paraId="19109044"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2027</w:t>
                  </w:r>
                </w:p>
              </w:tc>
              <w:tc>
                <w:tcPr>
                  <w:tcW w:w="4272" w:type="dxa"/>
                  <w:shd w:val="clear" w:color="auto" w:fill="auto"/>
                </w:tcPr>
                <w:p w14:paraId="2B7B370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21,6640% </w:t>
                  </w:r>
                </w:p>
              </w:tc>
            </w:tr>
            <w:tr w:rsidR="00F52598" w:rsidRPr="00B91642" w14:paraId="7D2EFA08" w14:textId="77777777" w:rsidTr="00B91642">
              <w:trPr>
                <w:trHeight w:val="105"/>
                <w:jc w:val="center"/>
              </w:trPr>
              <w:tc>
                <w:tcPr>
                  <w:tcW w:w="1413" w:type="dxa"/>
                  <w:shd w:val="clear" w:color="auto" w:fill="auto"/>
                  <w:vAlign w:val="center"/>
                </w:tcPr>
                <w:p w14:paraId="21DC32D7" w14:textId="77777777" w:rsidR="00F52598" w:rsidRPr="00B91642" w:rsidDel="0053317C"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13</w:t>
                  </w:r>
                </w:p>
              </w:tc>
              <w:tc>
                <w:tcPr>
                  <w:tcW w:w="2532" w:type="dxa"/>
                  <w:shd w:val="clear" w:color="auto" w:fill="auto"/>
                  <w:vAlign w:val="center"/>
                </w:tcPr>
                <w:p w14:paraId="17971835"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2027</w:t>
                  </w:r>
                </w:p>
              </w:tc>
              <w:tc>
                <w:tcPr>
                  <w:tcW w:w="4272" w:type="dxa"/>
                  <w:shd w:val="clear" w:color="auto" w:fill="auto"/>
                </w:tcPr>
                <w:p w14:paraId="1A88624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27,6552% </w:t>
                  </w:r>
                </w:p>
              </w:tc>
            </w:tr>
            <w:tr w:rsidR="00F52598" w:rsidRPr="00B91642" w14:paraId="6FA2E317" w14:textId="77777777" w:rsidTr="00B91642">
              <w:trPr>
                <w:trHeight w:val="105"/>
                <w:jc w:val="center"/>
              </w:trPr>
              <w:tc>
                <w:tcPr>
                  <w:tcW w:w="1413" w:type="dxa"/>
                  <w:shd w:val="clear" w:color="auto" w:fill="auto"/>
                  <w:vAlign w:val="center"/>
                </w:tcPr>
                <w:p w14:paraId="0E3B069C"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14</w:t>
                  </w:r>
                </w:p>
              </w:tc>
              <w:tc>
                <w:tcPr>
                  <w:tcW w:w="2532" w:type="dxa"/>
                  <w:shd w:val="clear" w:color="auto" w:fill="auto"/>
                  <w:vAlign w:val="center"/>
                </w:tcPr>
                <w:p w14:paraId="09795256"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Data de Vencimento da Primeira Série</w:t>
                  </w:r>
                </w:p>
              </w:tc>
              <w:tc>
                <w:tcPr>
                  <w:tcW w:w="4272" w:type="dxa"/>
                  <w:shd w:val="clear" w:color="auto" w:fill="auto"/>
                </w:tcPr>
                <w:p w14:paraId="0E58618C"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100,0000% </w:t>
                  </w:r>
                </w:p>
              </w:tc>
            </w:tr>
          </w:tbl>
          <w:p w14:paraId="56EEE224" w14:textId="77777777" w:rsidR="00F52598" w:rsidRPr="00B91642" w:rsidRDefault="00F52598" w:rsidP="00F52598">
            <w:pPr>
              <w:spacing w:line="320" w:lineRule="exact"/>
              <w:jc w:val="both"/>
              <w:rPr>
                <w:rFonts w:ascii="Arial" w:hAnsi="Arial" w:cs="Arial"/>
                <w:sz w:val="22"/>
                <w:szCs w:val="22"/>
                <w:lang w:eastAsia="ar-SA"/>
              </w:rPr>
            </w:pPr>
          </w:p>
          <w:p w14:paraId="2566516D" w14:textId="77777777" w:rsidR="00F52598" w:rsidRDefault="00F52598" w:rsidP="00F52598">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614E8DF9" w14:textId="77777777" w:rsidR="00F52598" w:rsidRDefault="00F52598" w:rsidP="00F52598">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F52598" w:rsidRPr="0081316A" w14:paraId="7930B7EA" w14:textId="77777777" w:rsidTr="00B91642">
              <w:trPr>
                <w:jc w:val="center"/>
              </w:trPr>
              <w:tc>
                <w:tcPr>
                  <w:tcW w:w="1276" w:type="dxa"/>
                  <w:shd w:val="clear" w:color="auto" w:fill="D9D9D9" w:themeFill="background1" w:themeFillShade="D9"/>
                  <w:vAlign w:val="center"/>
                </w:tcPr>
                <w:p w14:paraId="1DA97F52"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Parcela</w:t>
                  </w:r>
                </w:p>
              </w:tc>
              <w:tc>
                <w:tcPr>
                  <w:tcW w:w="2693" w:type="dxa"/>
                  <w:shd w:val="clear" w:color="auto" w:fill="D9D9D9" w:themeFill="background1" w:themeFillShade="D9"/>
                  <w:vAlign w:val="center"/>
                </w:tcPr>
                <w:p w14:paraId="0A863BEB"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AB552A7" w14:textId="77777777" w:rsidR="00F52598" w:rsidRPr="00B91642" w:rsidRDefault="00F52598" w:rsidP="00F52598">
                  <w:pPr>
                    <w:tabs>
                      <w:tab w:val="left" w:pos="709"/>
                    </w:tabs>
                    <w:suppressAutoHyphens/>
                    <w:spacing w:line="300" w:lineRule="atLeast"/>
                    <w:jc w:val="center"/>
                    <w:rPr>
                      <w:rFonts w:ascii="Arial" w:hAnsi="Arial" w:cs="Arial"/>
                      <w:b/>
                      <w:bCs/>
                      <w:sz w:val="22"/>
                      <w:szCs w:val="22"/>
                    </w:rPr>
                  </w:pPr>
                  <w:r w:rsidRPr="00B91642">
                    <w:rPr>
                      <w:rFonts w:ascii="Arial" w:hAnsi="Arial" w:cs="Arial"/>
                      <w:b/>
                      <w:bCs/>
                      <w:sz w:val="22"/>
                      <w:szCs w:val="22"/>
                    </w:rPr>
                    <w:t>Percentual a ser Amortizado do Valor Nominal Atualizado das Debêntures da Segunda Série</w:t>
                  </w:r>
                </w:p>
              </w:tc>
            </w:tr>
            <w:tr w:rsidR="00F52598" w:rsidRPr="0081316A" w14:paraId="77A6D1C5" w14:textId="77777777" w:rsidTr="00B91642">
              <w:trPr>
                <w:jc w:val="center"/>
              </w:trPr>
              <w:tc>
                <w:tcPr>
                  <w:tcW w:w="1276" w:type="dxa"/>
                  <w:shd w:val="clear" w:color="auto" w:fill="auto"/>
                  <w:vAlign w:val="center"/>
                </w:tcPr>
                <w:p w14:paraId="5D0C97BF"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w:t>
                  </w:r>
                </w:p>
              </w:tc>
              <w:tc>
                <w:tcPr>
                  <w:tcW w:w="2693" w:type="dxa"/>
                  <w:shd w:val="clear" w:color="auto" w:fill="auto"/>
                  <w:vAlign w:val="center"/>
                </w:tcPr>
                <w:p w14:paraId="47267173"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2028</w:t>
                  </w:r>
                </w:p>
              </w:tc>
              <w:tc>
                <w:tcPr>
                  <w:tcW w:w="4673" w:type="dxa"/>
                  <w:shd w:val="clear" w:color="auto" w:fill="auto"/>
                </w:tcPr>
                <w:p w14:paraId="28DB144F"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0,1000% </w:t>
                  </w:r>
                </w:p>
              </w:tc>
            </w:tr>
            <w:tr w:rsidR="00F52598" w:rsidRPr="0081316A" w14:paraId="1B4BF1EF" w14:textId="77777777" w:rsidTr="00B91642">
              <w:trPr>
                <w:jc w:val="center"/>
              </w:trPr>
              <w:tc>
                <w:tcPr>
                  <w:tcW w:w="1276" w:type="dxa"/>
                  <w:shd w:val="clear" w:color="auto" w:fill="auto"/>
                  <w:vAlign w:val="center"/>
                </w:tcPr>
                <w:p w14:paraId="55CA5FD0"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2</w:t>
                  </w:r>
                </w:p>
              </w:tc>
              <w:tc>
                <w:tcPr>
                  <w:tcW w:w="2693" w:type="dxa"/>
                  <w:shd w:val="clear" w:color="auto" w:fill="auto"/>
                  <w:vAlign w:val="center"/>
                </w:tcPr>
                <w:p w14:paraId="4FCA821B"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2029</w:t>
                  </w:r>
                </w:p>
              </w:tc>
              <w:tc>
                <w:tcPr>
                  <w:tcW w:w="4673" w:type="dxa"/>
                  <w:shd w:val="clear" w:color="auto" w:fill="auto"/>
                </w:tcPr>
                <w:p w14:paraId="26EE33F4"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5,1066% </w:t>
                  </w:r>
                </w:p>
              </w:tc>
            </w:tr>
            <w:tr w:rsidR="00F52598" w:rsidRPr="0081316A" w14:paraId="1421FD7C" w14:textId="77777777" w:rsidTr="00B91642">
              <w:trPr>
                <w:jc w:val="center"/>
              </w:trPr>
              <w:tc>
                <w:tcPr>
                  <w:tcW w:w="1276" w:type="dxa"/>
                  <w:shd w:val="clear" w:color="auto" w:fill="auto"/>
                  <w:vAlign w:val="center"/>
                </w:tcPr>
                <w:p w14:paraId="4B8D0C94"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3</w:t>
                  </w:r>
                </w:p>
              </w:tc>
              <w:tc>
                <w:tcPr>
                  <w:tcW w:w="2693" w:type="dxa"/>
                  <w:shd w:val="clear" w:color="auto" w:fill="auto"/>
                  <w:vAlign w:val="center"/>
                </w:tcPr>
                <w:p w14:paraId="7D2870CA"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2029</w:t>
                  </w:r>
                </w:p>
              </w:tc>
              <w:tc>
                <w:tcPr>
                  <w:tcW w:w="4673" w:type="dxa"/>
                  <w:shd w:val="clear" w:color="auto" w:fill="auto"/>
                </w:tcPr>
                <w:p w14:paraId="137BEC39"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5,3814% </w:t>
                  </w:r>
                </w:p>
              </w:tc>
            </w:tr>
            <w:tr w:rsidR="00F52598" w:rsidRPr="0081316A" w14:paraId="24C25C2D" w14:textId="77777777" w:rsidTr="00B91642">
              <w:trPr>
                <w:jc w:val="center"/>
              </w:trPr>
              <w:tc>
                <w:tcPr>
                  <w:tcW w:w="1276" w:type="dxa"/>
                  <w:shd w:val="clear" w:color="auto" w:fill="auto"/>
                  <w:vAlign w:val="center"/>
                </w:tcPr>
                <w:p w14:paraId="7706290D"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4</w:t>
                  </w:r>
                </w:p>
              </w:tc>
              <w:tc>
                <w:tcPr>
                  <w:tcW w:w="2693" w:type="dxa"/>
                  <w:shd w:val="clear" w:color="auto" w:fill="auto"/>
                  <w:vAlign w:val="center"/>
                </w:tcPr>
                <w:p w14:paraId="4261E1F7"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2030</w:t>
                  </w:r>
                </w:p>
              </w:tc>
              <w:tc>
                <w:tcPr>
                  <w:tcW w:w="4673" w:type="dxa"/>
                  <w:shd w:val="clear" w:color="auto" w:fill="auto"/>
                </w:tcPr>
                <w:p w14:paraId="40269F84"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6,3032% </w:t>
                  </w:r>
                </w:p>
              </w:tc>
            </w:tr>
            <w:tr w:rsidR="00F52598" w:rsidRPr="0081316A" w14:paraId="663585FE" w14:textId="77777777" w:rsidTr="00B91642">
              <w:trPr>
                <w:jc w:val="center"/>
              </w:trPr>
              <w:tc>
                <w:tcPr>
                  <w:tcW w:w="1276" w:type="dxa"/>
                  <w:shd w:val="clear" w:color="auto" w:fill="auto"/>
                  <w:vAlign w:val="center"/>
                </w:tcPr>
                <w:p w14:paraId="4F57004A"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5</w:t>
                  </w:r>
                </w:p>
              </w:tc>
              <w:tc>
                <w:tcPr>
                  <w:tcW w:w="2693" w:type="dxa"/>
                  <w:shd w:val="clear" w:color="auto" w:fill="auto"/>
                  <w:vAlign w:val="center"/>
                </w:tcPr>
                <w:p w14:paraId="57B2FDD5"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2030</w:t>
                  </w:r>
                </w:p>
              </w:tc>
              <w:tc>
                <w:tcPr>
                  <w:tcW w:w="4673" w:type="dxa"/>
                  <w:shd w:val="clear" w:color="auto" w:fill="auto"/>
                </w:tcPr>
                <w:p w14:paraId="08C0C440"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6,7272% </w:t>
                  </w:r>
                </w:p>
              </w:tc>
            </w:tr>
            <w:tr w:rsidR="00F52598" w:rsidRPr="0081316A" w14:paraId="3F2F3558" w14:textId="77777777" w:rsidTr="00B91642">
              <w:trPr>
                <w:jc w:val="center"/>
              </w:trPr>
              <w:tc>
                <w:tcPr>
                  <w:tcW w:w="1276" w:type="dxa"/>
                  <w:shd w:val="clear" w:color="auto" w:fill="auto"/>
                  <w:vAlign w:val="center"/>
                </w:tcPr>
                <w:p w14:paraId="2E624AB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6</w:t>
                  </w:r>
                </w:p>
              </w:tc>
              <w:tc>
                <w:tcPr>
                  <w:tcW w:w="2693" w:type="dxa"/>
                  <w:shd w:val="clear" w:color="auto" w:fill="auto"/>
                  <w:vAlign w:val="center"/>
                </w:tcPr>
                <w:p w14:paraId="0BD87E50"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2031</w:t>
                  </w:r>
                </w:p>
              </w:tc>
              <w:tc>
                <w:tcPr>
                  <w:tcW w:w="4673" w:type="dxa"/>
                  <w:shd w:val="clear" w:color="auto" w:fill="auto"/>
                </w:tcPr>
                <w:p w14:paraId="0B7268E8"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6,4036% </w:t>
                  </w:r>
                </w:p>
              </w:tc>
            </w:tr>
            <w:tr w:rsidR="00F52598" w:rsidRPr="0081316A" w14:paraId="287979CB" w14:textId="77777777" w:rsidTr="00B91642">
              <w:trPr>
                <w:jc w:val="center"/>
              </w:trPr>
              <w:tc>
                <w:tcPr>
                  <w:tcW w:w="1276" w:type="dxa"/>
                  <w:shd w:val="clear" w:color="auto" w:fill="auto"/>
                  <w:vAlign w:val="center"/>
                </w:tcPr>
                <w:p w14:paraId="111E3921"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7</w:t>
                  </w:r>
                </w:p>
              </w:tc>
              <w:tc>
                <w:tcPr>
                  <w:tcW w:w="2693" w:type="dxa"/>
                  <w:shd w:val="clear" w:color="auto" w:fill="auto"/>
                  <w:vAlign w:val="center"/>
                </w:tcPr>
                <w:p w14:paraId="4F825764"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2031</w:t>
                  </w:r>
                </w:p>
              </w:tc>
              <w:tc>
                <w:tcPr>
                  <w:tcW w:w="4673" w:type="dxa"/>
                  <w:shd w:val="clear" w:color="auto" w:fill="auto"/>
                </w:tcPr>
                <w:p w14:paraId="565F7E34"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6,8418% </w:t>
                  </w:r>
                </w:p>
              </w:tc>
            </w:tr>
            <w:tr w:rsidR="00F52598" w:rsidRPr="0081316A" w14:paraId="768EC788" w14:textId="77777777" w:rsidTr="00B91642">
              <w:trPr>
                <w:jc w:val="center"/>
              </w:trPr>
              <w:tc>
                <w:tcPr>
                  <w:tcW w:w="1276" w:type="dxa"/>
                  <w:shd w:val="clear" w:color="auto" w:fill="auto"/>
                  <w:vAlign w:val="center"/>
                </w:tcPr>
                <w:p w14:paraId="57421F9C"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8</w:t>
                  </w:r>
                </w:p>
              </w:tc>
              <w:tc>
                <w:tcPr>
                  <w:tcW w:w="2693" w:type="dxa"/>
                  <w:shd w:val="clear" w:color="auto" w:fill="auto"/>
                  <w:vAlign w:val="center"/>
                </w:tcPr>
                <w:p w14:paraId="1EC38CB9"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2032</w:t>
                  </w:r>
                </w:p>
              </w:tc>
              <w:tc>
                <w:tcPr>
                  <w:tcW w:w="4673" w:type="dxa"/>
                  <w:shd w:val="clear" w:color="auto" w:fill="auto"/>
                </w:tcPr>
                <w:p w14:paraId="4EFA6202"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9,3379% </w:t>
                  </w:r>
                </w:p>
              </w:tc>
            </w:tr>
            <w:tr w:rsidR="00F52598" w:rsidRPr="0081316A" w14:paraId="23AE8349" w14:textId="77777777" w:rsidTr="00B91642">
              <w:trPr>
                <w:jc w:val="center"/>
              </w:trPr>
              <w:tc>
                <w:tcPr>
                  <w:tcW w:w="1276" w:type="dxa"/>
                  <w:shd w:val="clear" w:color="auto" w:fill="auto"/>
                  <w:vAlign w:val="center"/>
                </w:tcPr>
                <w:p w14:paraId="5E89A052"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9</w:t>
                  </w:r>
                </w:p>
              </w:tc>
              <w:tc>
                <w:tcPr>
                  <w:tcW w:w="2693" w:type="dxa"/>
                  <w:shd w:val="clear" w:color="auto" w:fill="auto"/>
                  <w:vAlign w:val="center"/>
                </w:tcPr>
                <w:p w14:paraId="60D843A0"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2032</w:t>
                  </w:r>
                </w:p>
              </w:tc>
              <w:tc>
                <w:tcPr>
                  <w:tcW w:w="4673" w:type="dxa"/>
                  <w:shd w:val="clear" w:color="auto" w:fill="auto"/>
                </w:tcPr>
                <w:p w14:paraId="63A74929"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10,2997% </w:t>
                  </w:r>
                </w:p>
              </w:tc>
            </w:tr>
            <w:tr w:rsidR="00F52598" w:rsidRPr="0081316A" w14:paraId="468C52D7" w14:textId="77777777" w:rsidTr="00B91642">
              <w:trPr>
                <w:jc w:val="center"/>
              </w:trPr>
              <w:tc>
                <w:tcPr>
                  <w:tcW w:w="1276" w:type="dxa"/>
                  <w:shd w:val="clear" w:color="auto" w:fill="auto"/>
                  <w:vAlign w:val="center"/>
                </w:tcPr>
                <w:p w14:paraId="78EF55BE"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10</w:t>
                  </w:r>
                </w:p>
              </w:tc>
              <w:tc>
                <w:tcPr>
                  <w:tcW w:w="2693" w:type="dxa"/>
                  <w:shd w:val="clear" w:color="auto" w:fill="auto"/>
                  <w:vAlign w:val="center"/>
                </w:tcPr>
                <w:p w14:paraId="10B94C24"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2033</w:t>
                  </w:r>
                </w:p>
              </w:tc>
              <w:tc>
                <w:tcPr>
                  <w:tcW w:w="4673" w:type="dxa"/>
                  <w:shd w:val="clear" w:color="auto" w:fill="auto"/>
                </w:tcPr>
                <w:p w14:paraId="2FAACD22"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10,9773% </w:t>
                  </w:r>
                </w:p>
              </w:tc>
            </w:tr>
            <w:tr w:rsidR="00F52598" w:rsidRPr="0081316A" w14:paraId="64871DC7" w14:textId="77777777" w:rsidTr="00B91642">
              <w:trPr>
                <w:jc w:val="center"/>
              </w:trPr>
              <w:tc>
                <w:tcPr>
                  <w:tcW w:w="1276" w:type="dxa"/>
                  <w:shd w:val="clear" w:color="auto" w:fill="auto"/>
                  <w:vAlign w:val="center"/>
                </w:tcPr>
                <w:p w14:paraId="1052D282"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11</w:t>
                  </w:r>
                </w:p>
              </w:tc>
              <w:tc>
                <w:tcPr>
                  <w:tcW w:w="2693" w:type="dxa"/>
                  <w:shd w:val="clear" w:color="auto" w:fill="auto"/>
                  <w:vAlign w:val="center"/>
                </w:tcPr>
                <w:p w14:paraId="546274E1"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2033</w:t>
                  </w:r>
                </w:p>
              </w:tc>
              <w:tc>
                <w:tcPr>
                  <w:tcW w:w="4673" w:type="dxa"/>
                  <w:shd w:val="clear" w:color="auto" w:fill="auto"/>
                </w:tcPr>
                <w:p w14:paraId="602AC9A8"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12,3308% </w:t>
                  </w:r>
                </w:p>
              </w:tc>
            </w:tr>
            <w:tr w:rsidR="00F52598" w:rsidRPr="0081316A" w14:paraId="0BE4C9F3" w14:textId="77777777" w:rsidTr="00B91642">
              <w:trPr>
                <w:jc w:val="center"/>
              </w:trPr>
              <w:tc>
                <w:tcPr>
                  <w:tcW w:w="1276" w:type="dxa"/>
                  <w:shd w:val="clear" w:color="auto" w:fill="auto"/>
                  <w:vAlign w:val="center"/>
                </w:tcPr>
                <w:p w14:paraId="2E8E3CC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12</w:t>
                  </w:r>
                </w:p>
              </w:tc>
              <w:tc>
                <w:tcPr>
                  <w:tcW w:w="2693" w:type="dxa"/>
                  <w:shd w:val="clear" w:color="auto" w:fill="auto"/>
                  <w:vAlign w:val="center"/>
                </w:tcPr>
                <w:p w14:paraId="21BE5DD6"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2034</w:t>
                  </w:r>
                </w:p>
              </w:tc>
              <w:tc>
                <w:tcPr>
                  <w:tcW w:w="4673" w:type="dxa"/>
                  <w:shd w:val="clear" w:color="auto" w:fill="auto"/>
                </w:tcPr>
                <w:p w14:paraId="1F228F6B"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13,6927% </w:t>
                  </w:r>
                </w:p>
              </w:tc>
            </w:tr>
            <w:tr w:rsidR="00F52598" w:rsidRPr="0081316A" w14:paraId="793EED6C" w14:textId="77777777" w:rsidTr="00B91642">
              <w:trPr>
                <w:jc w:val="center"/>
              </w:trPr>
              <w:tc>
                <w:tcPr>
                  <w:tcW w:w="1276" w:type="dxa"/>
                  <w:shd w:val="clear" w:color="auto" w:fill="auto"/>
                  <w:vAlign w:val="center"/>
                </w:tcPr>
                <w:p w14:paraId="63242D17"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13</w:t>
                  </w:r>
                </w:p>
              </w:tc>
              <w:tc>
                <w:tcPr>
                  <w:tcW w:w="2693" w:type="dxa"/>
                  <w:shd w:val="clear" w:color="auto" w:fill="auto"/>
                  <w:vAlign w:val="center"/>
                </w:tcPr>
                <w:p w14:paraId="7DE2C5EF"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2034</w:t>
                  </w:r>
                </w:p>
              </w:tc>
              <w:tc>
                <w:tcPr>
                  <w:tcW w:w="4673" w:type="dxa"/>
                  <w:shd w:val="clear" w:color="auto" w:fill="auto"/>
                </w:tcPr>
                <w:p w14:paraId="7FD06851"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15,8650% </w:t>
                  </w:r>
                </w:p>
              </w:tc>
            </w:tr>
            <w:tr w:rsidR="00F52598" w:rsidRPr="0081316A" w14:paraId="5ACA3EF5" w14:textId="77777777" w:rsidTr="00B91642">
              <w:trPr>
                <w:jc w:val="center"/>
              </w:trPr>
              <w:tc>
                <w:tcPr>
                  <w:tcW w:w="1276" w:type="dxa"/>
                  <w:shd w:val="clear" w:color="auto" w:fill="auto"/>
                  <w:vAlign w:val="center"/>
                </w:tcPr>
                <w:p w14:paraId="7E274E21"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14</w:t>
                  </w:r>
                </w:p>
              </w:tc>
              <w:tc>
                <w:tcPr>
                  <w:tcW w:w="2693" w:type="dxa"/>
                  <w:shd w:val="clear" w:color="auto" w:fill="auto"/>
                  <w:vAlign w:val="center"/>
                </w:tcPr>
                <w:p w14:paraId="44ED389B"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2035</w:t>
                  </w:r>
                </w:p>
              </w:tc>
              <w:tc>
                <w:tcPr>
                  <w:tcW w:w="4673" w:type="dxa"/>
                  <w:shd w:val="clear" w:color="auto" w:fill="auto"/>
                </w:tcPr>
                <w:p w14:paraId="5BA16C72"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21,5528% </w:t>
                  </w:r>
                </w:p>
              </w:tc>
            </w:tr>
            <w:tr w:rsidR="00F52598" w:rsidRPr="0081316A" w14:paraId="06A607D0" w14:textId="77777777" w:rsidTr="00B91642">
              <w:trPr>
                <w:jc w:val="center"/>
              </w:trPr>
              <w:tc>
                <w:tcPr>
                  <w:tcW w:w="1276" w:type="dxa"/>
                  <w:shd w:val="clear" w:color="auto" w:fill="auto"/>
                  <w:vAlign w:val="center"/>
                </w:tcPr>
                <w:p w14:paraId="1BDE2C46"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15</w:t>
                  </w:r>
                </w:p>
              </w:tc>
              <w:tc>
                <w:tcPr>
                  <w:tcW w:w="2693" w:type="dxa"/>
                  <w:shd w:val="clear" w:color="auto" w:fill="auto"/>
                  <w:vAlign w:val="center"/>
                </w:tcPr>
                <w:p w14:paraId="35554928"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outubro de 2035</w:t>
                  </w:r>
                </w:p>
              </w:tc>
              <w:tc>
                <w:tcPr>
                  <w:tcW w:w="4673" w:type="dxa"/>
                  <w:shd w:val="clear" w:color="auto" w:fill="auto"/>
                </w:tcPr>
                <w:p w14:paraId="23E4413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27,4743% </w:t>
                  </w:r>
                </w:p>
              </w:tc>
            </w:tr>
            <w:tr w:rsidR="00F52598" w:rsidRPr="0081316A" w14:paraId="0BB7E523" w14:textId="77777777" w:rsidTr="00B91642">
              <w:trPr>
                <w:jc w:val="center"/>
              </w:trPr>
              <w:tc>
                <w:tcPr>
                  <w:tcW w:w="1276" w:type="dxa"/>
                  <w:shd w:val="clear" w:color="auto" w:fill="auto"/>
                  <w:vAlign w:val="center"/>
                </w:tcPr>
                <w:p w14:paraId="2A86789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16</w:t>
                  </w:r>
                </w:p>
              </w:tc>
              <w:tc>
                <w:tcPr>
                  <w:tcW w:w="2693" w:type="dxa"/>
                  <w:shd w:val="clear" w:color="auto" w:fill="auto"/>
                  <w:vAlign w:val="center"/>
                </w:tcPr>
                <w:p w14:paraId="03CC7A38"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15 de abril de 2036</w:t>
                  </w:r>
                </w:p>
              </w:tc>
              <w:tc>
                <w:tcPr>
                  <w:tcW w:w="4673" w:type="dxa"/>
                  <w:shd w:val="clear" w:color="auto" w:fill="auto"/>
                </w:tcPr>
                <w:p w14:paraId="56796F8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50,0000% </w:t>
                  </w:r>
                </w:p>
              </w:tc>
            </w:tr>
            <w:tr w:rsidR="00F52598" w:rsidRPr="0081316A" w14:paraId="52910162" w14:textId="77777777" w:rsidTr="00B91642">
              <w:trPr>
                <w:trHeight w:val="105"/>
                <w:jc w:val="center"/>
              </w:trPr>
              <w:tc>
                <w:tcPr>
                  <w:tcW w:w="1276" w:type="dxa"/>
                  <w:shd w:val="clear" w:color="auto" w:fill="auto"/>
                  <w:vAlign w:val="center"/>
                </w:tcPr>
                <w:p w14:paraId="28DE1C73"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17</w:t>
                  </w:r>
                </w:p>
              </w:tc>
              <w:tc>
                <w:tcPr>
                  <w:tcW w:w="2693" w:type="dxa"/>
                  <w:shd w:val="clear" w:color="auto" w:fill="auto"/>
                  <w:vAlign w:val="center"/>
                </w:tcPr>
                <w:p w14:paraId="6BF62C1C" w14:textId="77777777" w:rsidR="00F52598" w:rsidRPr="00B91642" w:rsidRDefault="00F52598" w:rsidP="00F52598">
                  <w:pPr>
                    <w:spacing w:line="300" w:lineRule="atLeast"/>
                    <w:jc w:val="center"/>
                    <w:rPr>
                      <w:rFonts w:ascii="Arial" w:hAnsi="Arial" w:cs="Arial"/>
                      <w:sz w:val="22"/>
                      <w:szCs w:val="22"/>
                    </w:rPr>
                  </w:pPr>
                  <w:r w:rsidRPr="00B91642">
                    <w:rPr>
                      <w:rFonts w:ascii="Arial" w:hAnsi="Arial" w:cs="Arial"/>
                      <w:color w:val="000000"/>
                      <w:sz w:val="22"/>
                      <w:szCs w:val="22"/>
                    </w:rPr>
                    <w:t>Data de Vencimento da Segunda Série</w:t>
                  </w:r>
                </w:p>
              </w:tc>
              <w:tc>
                <w:tcPr>
                  <w:tcW w:w="4673" w:type="dxa"/>
                  <w:shd w:val="clear" w:color="auto" w:fill="auto"/>
                </w:tcPr>
                <w:p w14:paraId="5E07212F" w14:textId="77777777" w:rsidR="00F52598" w:rsidRPr="00B91642" w:rsidRDefault="00F52598" w:rsidP="00F52598">
                  <w:pPr>
                    <w:tabs>
                      <w:tab w:val="left" w:pos="709"/>
                    </w:tabs>
                    <w:suppressAutoHyphens/>
                    <w:spacing w:line="300" w:lineRule="atLeast"/>
                    <w:jc w:val="center"/>
                    <w:rPr>
                      <w:rFonts w:ascii="Arial" w:hAnsi="Arial" w:cs="Arial"/>
                      <w:sz w:val="22"/>
                      <w:szCs w:val="22"/>
                    </w:rPr>
                  </w:pPr>
                  <w:r w:rsidRPr="00B91642">
                    <w:rPr>
                      <w:rFonts w:ascii="Arial" w:hAnsi="Arial" w:cs="Arial"/>
                      <w:sz w:val="22"/>
                      <w:szCs w:val="22"/>
                    </w:rPr>
                    <w:t xml:space="preserve">100,0000% </w:t>
                  </w:r>
                </w:p>
              </w:tc>
            </w:tr>
          </w:tbl>
          <w:p w14:paraId="3DE9231A" w14:textId="61BACA18" w:rsidR="00F52598" w:rsidRPr="00F52598" w:rsidRDefault="00F52598" w:rsidP="00F52598">
            <w:pPr>
              <w:spacing w:line="320" w:lineRule="exact"/>
              <w:jc w:val="both"/>
              <w:rPr>
                <w:rFonts w:ascii="Arial" w:hAnsi="Arial" w:cs="Arial"/>
                <w:sz w:val="22"/>
                <w:szCs w:val="22"/>
                <w:lang w:eastAsia="ar-SA"/>
              </w:rPr>
            </w:pPr>
          </w:p>
        </w:tc>
      </w:tr>
      <w:tr w:rsidR="00F52598" w:rsidRPr="00653F74" w14:paraId="431A9929" w14:textId="77777777" w:rsidTr="00CC1A5E">
        <w:tc>
          <w:tcPr>
            <w:tcW w:w="2937" w:type="dxa"/>
            <w:tcMar>
              <w:top w:w="0" w:type="dxa"/>
              <w:left w:w="28" w:type="dxa"/>
              <w:bottom w:w="0" w:type="dxa"/>
              <w:right w:w="28" w:type="dxa"/>
            </w:tcMar>
          </w:tcPr>
          <w:p w14:paraId="432E856C" w14:textId="77777777" w:rsidR="00F52598" w:rsidRPr="00653F74" w:rsidRDefault="00F52598" w:rsidP="00F5259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AC14983" w14:textId="77777777" w:rsidR="00F52598" w:rsidRDefault="00F52598" w:rsidP="00F5259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2" w:name="_Hlk45735546"/>
            <w:r w:rsidRPr="00E65A9F">
              <w:rPr>
                <w:rFonts w:ascii="Arial" w:hAnsi="Arial" w:cs="Arial"/>
                <w:bCs/>
                <w:sz w:val="22"/>
                <w:szCs w:val="22"/>
                <w:u w:val="single"/>
              </w:rPr>
              <w:t>Data de Pagamento da Remuneração das Debêntures da Primeira Série</w:t>
            </w:r>
            <w:bookmarkEnd w:id="32"/>
            <w:r w:rsidRPr="00E65A9F">
              <w:rPr>
                <w:rFonts w:ascii="Arial" w:hAnsi="Arial" w:cs="Arial"/>
                <w:sz w:val="22"/>
                <w:szCs w:val="22"/>
              </w:rPr>
              <w:t>”)</w:t>
            </w:r>
            <w:r>
              <w:rPr>
                <w:rFonts w:ascii="Arial" w:hAnsi="Arial" w:cs="Arial"/>
                <w:sz w:val="22"/>
                <w:szCs w:val="22"/>
              </w:rPr>
              <w:t>.</w:t>
            </w:r>
          </w:p>
          <w:p w14:paraId="142E1928" w14:textId="77777777" w:rsidR="00F52598" w:rsidRDefault="00F52598" w:rsidP="00F52598">
            <w:pPr>
              <w:spacing w:line="320" w:lineRule="exact"/>
              <w:jc w:val="both"/>
              <w:rPr>
                <w:rFonts w:ascii="Arial" w:hAnsi="Arial" w:cs="Arial"/>
                <w:snapToGrid w:val="0"/>
                <w:sz w:val="22"/>
                <w:szCs w:val="22"/>
              </w:rPr>
            </w:pPr>
          </w:p>
          <w:p w14:paraId="4787E2F5" w14:textId="77777777" w:rsidR="00F52598" w:rsidRPr="00653F74" w:rsidRDefault="00F52598" w:rsidP="00F52598">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52598" w:rsidRPr="0053614B" w14:paraId="0E9305D5" w14:textId="77777777" w:rsidTr="00CC1A5E">
        <w:tc>
          <w:tcPr>
            <w:tcW w:w="2937" w:type="dxa"/>
            <w:tcMar>
              <w:top w:w="0" w:type="dxa"/>
              <w:left w:w="28" w:type="dxa"/>
              <w:bottom w:w="0" w:type="dxa"/>
              <w:right w:w="28" w:type="dxa"/>
            </w:tcMar>
          </w:tcPr>
          <w:p w14:paraId="6E7290A9" w14:textId="77777777" w:rsidR="00F52598" w:rsidRPr="00653F74" w:rsidRDefault="00F52598" w:rsidP="00F52598">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3C248A46" w14:textId="77777777" w:rsidR="00F52598" w:rsidRPr="00653F74" w:rsidRDefault="00F52598" w:rsidP="00F52598">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60D9620A" w14:textId="77777777" w:rsidR="00F52598" w:rsidRPr="0053614B" w:rsidRDefault="00F52598" w:rsidP="00F52598">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52598" w:rsidRPr="00653F74" w14:paraId="6E0646A4" w14:textId="77777777" w:rsidTr="00CC1A5E">
        <w:tc>
          <w:tcPr>
            <w:tcW w:w="2937" w:type="dxa"/>
            <w:tcMar>
              <w:top w:w="0" w:type="dxa"/>
              <w:left w:w="28" w:type="dxa"/>
              <w:bottom w:w="0" w:type="dxa"/>
              <w:right w:w="28" w:type="dxa"/>
            </w:tcMar>
          </w:tcPr>
          <w:p w14:paraId="39537AF2" w14:textId="77777777" w:rsidR="00F52598" w:rsidRPr="00653F74" w:rsidRDefault="00F52598" w:rsidP="00F5259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2A06317" w14:textId="77777777" w:rsidR="00F52598" w:rsidRPr="00653F74" w:rsidRDefault="00F52598" w:rsidP="00F5259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52598" w:rsidRPr="00653F74" w14:paraId="32B804E8" w14:textId="77777777" w:rsidTr="00CC1A5E">
        <w:tc>
          <w:tcPr>
            <w:tcW w:w="2937" w:type="dxa"/>
            <w:tcMar>
              <w:top w:w="0" w:type="dxa"/>
              <w:left w:w="28" w:type="dxa"/>
              <w:bottom w:w="0" w:type="dxa"/>
              <w:right w:w="28" w:type="dxa"/>
            </w:tcMar>
          </w:tcPr>
          <w:p w14:paraId="01D0E0E4" w14:textId="77777777" w:rsidR="00F52598" w:rsidRPr="00653F74" w:rsidRDefault="00F52598" w:rsidP="00F5259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550401A" w14:textId="77777777" w:rsidR="00F52598" w:rsidRPr="00653F74" w:rsidRDefault="00F52598" w:rsidP="00F5259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bookmarkEnd w:id="29"/>
    <w:p w14:paraId="1A38CEEA" w14:textId="208615AA" w:rsidR="006F241F" w:rsidRPr="006F241F" w:rsidRDefault="006F241F" w:rsidP="006F241F">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I </w:t>
      </w:r>
    </w:p>
    <w:p w14:paraId="10669431" w14:textId="0B8B2565" w:rsidR="006F241F" w:rsidRDefault="006F241F" w:rsidP="006F241F">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Pr>
          <w:rFonts w:ascii="Arial" w:eastAsia="SimSun" w:hAnsi="Arial" w:cs="Arial"/>
          <w:b/>
          <w:bCs/>
          <w:smallCaps/>
          <w:sz w:val="22"/>
          <w:szCs w:val="22"/>
        </w:rPr>
        <w:t xml:space="preserve"> 400</w:t>
      </w:r>
      <w:r w:rsidRPr="005D33BD">
        <w:rPr>
          <w:rFonts w:ascii="Arial" w:eastAsia="SimSun" w:hAnsi="Arial" w:cs="Arial"/>
          <w:b/>
          <w:bCs/>
          <w:smallCaps/>
          <w:sz w:val="22"/>
          <w:szCs w:val="22"/>
        </w:rPr>
        <w:t xml:space="preserve"> </w:t>
      </w:r>
    </w:p>
    <w:p w14:paraId="4A4FE395" w14:textId="77777777" w:rsidR="006F241F" w:rsidRDefault="006F241F" w:rsidP="006F241F">
      <w:pPr>
        <w:spacing w:before="120"/>
        <w:jc w:val="center"/>
        <w:rPr>
          <w:rFonts w:ascii="Arial" w:hAnsi="Arial" w:cs="Arial"/>
          <w:b/>
          <w:sz w:val="22"/>
          <w:szCs w:val="22"/>
        </w:rPr>
      </w:pPr>
    </w:p>
    <w:p w14:paraId="75DAA56A" w14:textId="6BA2ECB2" w:rsidR="006F241F" w:rsidRPr="004526FF" w:rsidRDefault="006F241F" w:rsidP="006F241F">
      <w:pPr>
        <w:spacing w:line="276" w:lineRule="auto"/>
        <w:jc w:val="center"/>
        <w:rPr>
          <w:rFonts w:ascii="Arial" w:hAnsi="Arial" w:cs="Arial"/>
          <w:b/>
          <w:bCs/>
          <w:caps/>
          <w:sz w:val="22"/>
          <w:szCs w:val="22"/>
          <w:u w:val="single"/>
        </w:rPr>
      </w:pPr>
      <w:r w:rsidRPr="004526FF">
        <w:rPr>
          <w:rFonts w:ascii="Arial" w:hAnsi="Arial" w:cs="Arial"/>
          <w:b/>
          <w:bCs/>
          <w:caps/>
          <w:sz w:val="22"/>
          <w:szCs w:val="22"/>
          <w:u w:val="single"/>
        </w:rPr>
        <w:t>CONDIÇÕES dA ESCRITURA DE EMISSÃO 400</w:t>
      </w:r>
    </w:p>
    <w:p w14:paraId="6008CEFD" w14:textId="77777777" w:rsidR="006F241F" w:rsidRPr="004526FF" w:rsidRDefault="006F241F" w:rsidP="006F241F">
      <w:pPr>
        <w:spacing w:line="276" w:lineRule="auto"/>
        <w:jc w:val="center"/>
        <w:rPr>
          <w:rFonts w:ascii="Arial" w:hAnsi="Arial" w:cs="Arial"/>
          <w:b/>
          <w:bCs/>
          <w:caps/>
          <w:sz w:val="22"/>
          <w:szCs w:val="22"/>
          <w:u w:val="single"/>
        </w:rPr>
      </w:pPr>
    </w:p>
    <w:p w14:paraId="4CF9A6F0" w14:textId="4462C567" w:rsidR="006F241F" w:rsidRPr="00666E18" w:rsidRDefault="006F241F" w:rsidP="006F241F">
      <w:pPr>
        <w:spacing w:line="276" w:lineRule="auto"/>
        <w:jc w:val="both"/>
        <w:rPr>
          <w:rFonts w:ascii="Arial" w:hAnsi="Arial" w:cs="Arial"/>
          <w:b/>
          <w:bCs/>
          <w:caps/>
          <w:sz w:val="22"/>
          <w:szCs w:val="22"/>
          <w:u w:val="single"/>
        </w:rPr>
      </w:pPr>
      <w:r w:rsidRPr="004526FF">
        <w:rPr>
          <w:rFonts w:ascii="Arial" w:hAnsi="Arial" w:cs="Arial"/>
          <w:sz w:val="22"/>
          <w:szCs w:val="22"/>
        </w:rPr>
        <w:t>Termos iniciados em letras maiúsculas na tabela abaixo deverão ter o mesmo significado a eles atribuído na ESCRITURA DE EMISSÃO 400 salvo se definidos de outra forma na tabela.</w:t>
      </w:r>
    </w:p>
    <w:p w14:paraId="669A2516" w14:textId="517F9FC6" w:rsidR="00F36B5F" w:rsidRDefault="00F36B5F" w:rsidP="006F241F">
      <w:pPr>
        <w:spacing w:line="276" w:lineRule="auto"/>
        <w:jc w:val="both"/>
        <w:rPr>
          <w:rFonts w:ascii="Arial" w:hAnsi="Arial" w:cs="Arial"/>
          <w:b/>
          <w:sz w:val="22"/>
          <w:szCs w:val="22"/>
        </w:rPr>
      </w:pPr>
    </w:p>
    <w:p w14:paraId="237AF681" w14:textId="77777777" w:rsidR="00B117E6" w:rsidRDefault="00B117E6" w:rsidP="00B117E6">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117E6" w:rsidRPr="00A2344F" w14:paraId="62D0FBC3" w14:textId="77777777" w:rsidTr="001E7EAB">
        <w:tc>
          <w:tcPr>
            <w:tcW w:w="2937" w:type="dxa"/>
            <w:tcMar>
              <w:top w:w="0" w:type="dxa"/>
              <w:left w:w="28" w:type="dxa"/>
              <w:bottom w:w="0" w:type="dxa"/>
              <w:right w:w="28" w:type="dxa"/>
            </w:tcMar>
          </w:tcPr>
          <w:p w14:paraId="3F4F6C1C"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64F33F51"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B117E6" w:rsidRPr="00A2344F" w14:paraId="35E9B758" w14:textId="77777777" w:rsidTr="001E7EAB">
        <w:tc>
          <w:tcPr>
            <w:tcW w:w="2937" w:type="dxa"/>
            <w:tcMar>
              <w:top w:w="0" w:type="dxa"/>
              <w:left w:w="28" w:type="dxa"/>
              <w:bottom w:w="0" w:type="dxa"/>
              <w:right w:w="28" w:type="dxa"/>
            </w:tcMar>
          </w:tcPr>
          <w:p w14:paraId="065752EB"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F14A423"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B117E6" w:rsidRPr="00A2344F" w14:paraId="2E83A793" w14:textId="77777777" w:rsidTr="001E7EAB">
        <w:tc>
          <w:tcPr>
            <w:tcW w:w="2937" w:type="dxa"/>
            <w:tcMar>
              <w:top w:w="0" w:type="dxa"/>
              <w:left w:w="28" w:type="dxa"/>
              <w:bottom w:w="0" w:type="dxa"/>
              <w:right w:w="28" w:type="dxa"/>
            </w:tcMar>
          </w:tcPr>
          <w:p w14:paraId="622B82A2"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A3F6E9F"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B117E6" w:rsidRPr="00A2344F" w14:paraId="554A585B" w14:textId="77777777" w:rsidTr="001E7EAB">
        <w:tc>
          <w:tcPr>
            <w:tcW w:w="2937" w:type="dxa"/>
            <w:tcMar>
              <w:top w:w="0" w:type="dxa"/>
              <w:left w:w="28" w:type="dxa"/>
              <w:bottom w:w="0" w:type="dxa"/>
              <w:right w:w="28" w:type="dxa"/>
            </w:tcMar>
          </w:tcPr>
          <w:p w14:paraId="0BC075C4"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1729EFE"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B117E6" w:rsidRPr="00A2344F" w14:paraId="594502EE" w14:textId="77777777" w:rsidTr="001E7EAB">
        <w:tc>
          <w:tcPr>
            <w:tcW w:w="2937" w:type="dxa"/>
            <w:tcMar>
              <w:top w:w="0" w:type="dxa"/>
              <w:left w:w="28" w:type="dxa"/>
              <w:bottom w:w="0" w:type="dxa"/>
              <w:right w:w="28" w:type="dxa"/>
            </w:tcMar>
          </w:tcPr>
          <w:p w14:paraId="202C6C0F"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633A3C7C" w14:textId="77777777" w:rsidR="00B117E6" w:rsidRPr="00A2344F" w:rsidRDefault="00B117E6" w:rsidP="001E7EAB">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C2F545C"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4EC43C2A"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B117E6" w:rsidRPr="00A2344F" w14:paraId="656F0958" w14:textId="77777777" w:rsidTr="001E7EAB">
        <w:tc>
          <w:tcPr>
            <w:tcW w:w="2937" w:type="dxa"/>
            <w:tcMar>
              <w:top w:w="0" w:type="dxa"/>
              <w:left w:w="28" w:type="dxa"/>
              <w:bottom w:w="0" w:type="dxa"/>
              <w:right w:w="28" w:type="dxa"/>
            </w:tcMar>
          </w:tcPr>
          <w:p w14:paraId="478E3EF9"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712C07B"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B117E6" w:rsidRPr="00A2344F" w14:paraId="3CE22108" w14:textId="77777777" w:rsidTr="001E7EAB">
        <w:tc>
          <w:tcPr>
            <w:tcW w:w="2937" w:type="dxa"/>
            <w:tcMar>
              <w:top w:w="0" w:type="dxa"/>
              <w:left w:w="28" w:type="dxa"/>
              <w:bottom w:w="0" w:type="dxa"/>
              <w:right w:w="28" w:type="dxa"/>
            </w:tcMar>
          </w:tcPr>
          <w:p w14:paraId="6FC66CED"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A4DB8E2"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02BA8874" w14:textId="77777777" w:rsidR="00B117E6" w:rsidRPr="00A2344F" w:rsidRDefault="00B117E6" w:rsidP="001E7EAB">
            <w:pPr>
              <w:spacing w:line="320" w:lineRule="exact"/>
              <w:jc w:val="both"/>
              <w:rPr>
                <w:rStyle w:val="CabealhoChar"/>
                <w:rFonts w:cs="Arial"/>
                <w:sz w:val="22"/>
                <w:szCs w:val="22"/>
              </w:rPr>
            </w:pPr>
          </w:p>
          <w:p w14:paraId="49116F28"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B117E6" w:rsidRPr="00A2344F" w14:paraId="57EC1525" w14:textId="77777777" w:rsidTr="001E7EAB">
        <w:tc>
          <w:tcPr>
            <w:tcW w:w="2937" w:type="dxa"/>
            <w:tcMar>
              <w:top w:w="0" w:type="dxa"/>
              <w:left w:w="28" w:type="dxa"/>
              <w:bottom w:w="0" w:type="dxa"/>
              <w:right w:w="28" w:type="dxa"/>
            </w:tcMar>
          </w:tcPr>
          <w:p w14:paraId="4A1A1609"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1FF18B9" w14:textId="77777777" w:rsidR="00BE7CF0" w:rsidRPr="004D3DB9" w:rsidRDefault="00B117E6" w:rsidP="00BE7CF0">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r w:rsidR="00BE7CF0">
              <w:rPr>
                <w:rFonts w:ascii="Arial" w:hAnsi="Arial" w:cs="Arial"/>
                <w:sz w:val="22"/>
                <w:szCs w:val="22"/>
              </w:rPr>
              <w:t xml:space="preserve">, </w:t>
            </w:r>
            <w:r w:rsidR="00BE7CF0" w:rsidRPr="004D3DB9">
              <w:rPr>
                <w:rFonts w:ascii="Arial" w:hAnsi="Arial" w:cs="Arial"/>
                <w:sz w:val="22"/>
                <w:szCs w:val="22"/>
              </w:rPr>
              <w:t>de acordo com as datas indicadas na tabela abaixo.</w:t>
            </w:r>
          </w:p>
          <w:p w14:paraId="4264407B" w14:textId="77777777" w:rsidR="00BE7CF0" w:rsidRPr="004D3DB9" w:rsidRDefault="00BE7CF0" w:rsidP="00BE7CF0">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E7CF0" w:rsidRPr="008E7F60" w14:paraId="0F50C88B" w14:textId="77777777" w:rsidTr="008E7F60">
              <w:trPr>
                <w:jc w:val="center"/>
              </w:trPr>
              <w:tc>
                <w:tcPr>
                  <w:tcW w:w="1413" w:type="dxa"/>
                  <w:shd w:val="clear" w:color="auto" w:fill="D9D9D9" w:themeFill="background1" w:themeFillShade="D9"/>
                  <w:vAlign w:val="center"/>
                </w:tcPr>
                <w:p w14:paraId="1B0A8F4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7F2702B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169FE63F"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E7CF0" w:rsidRPr="008E7F60" w14:paraId="75125CD8" w14:textId="77777777" w:rsidTr="008E7F60">
              <w:trPr>
                <w:jc w:val="center"/>
              </w:trPr>
              <w:tc>
                <w:tcPr>
                  <w:tcW w:w="1413" w:type="dxa"/>
                  <w:shd w:val="clear" w:color="auto" w:fill="auto"/>
                  <w:vAlign w:val="center"/>
                </w:tcPr>
                <w:p w14:paraId="292A452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5ACB087"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CFD1B6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E7CF0" w:rsidRPr="008E7F60" w14:paraId="7394F0D9" w14:textId="77777777" w:rsidTr="008E7F60">
              <w:trPr>
                <w:jc w:val="center"/>
              </w:trPr>
              <w:tc>
                <w:tcPr>
                  <w:tcW w:w="1413" w:type="dxa"/>
                  <w:shd w:val="clear" w:color="auto" w:fill="auto"/>
                  <w:vAlign w:val="center"/>
                </w:tcPr>
                <w:p w14:paraId="5C80BD68"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1EF3132"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603F330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E7CF0" w:rsidRPr="008E7F60" w14:paraId="215ED270" w14:textId="77777777" w:rsidTr="008E7F60">
              <w:trPr>
                <w:jc w:val="center"/>
              </w:trPr>
              <w:tc>
                <w:tcPr>
                  <w:tcW w:w="1413" w:type="dxa"/>
                  <w:shd w:val="clear" w:color="auto" w:fill="auto"/>
                  <w:vAlign w:val="center"/>
                </w:tcPr>
                <w:p w14:paraId="33E8B13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00E3528B"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2BE23D85"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E7CF0" w:rsidRPr="008E7F60" w14:paraId="2788E221" w14:textId="77777777" w:rsidTr="008E7F60">
              <w:trPr>
                <w:jc w:val="center"/>
              </w:trPr>
              <w:tc>
                <w:tcPr>
                  <w:tcW w:w="1413" w:type="dxa"/>
                  <w:shd w:val="clear" w:color="auto" w:fill="auto"/>
                  <w:vAlign w:val="center"/>
                </w:tcPr>
                <w:p w14:paraId="4DBBDDB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3B361242"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24673C81"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E7CF0" w:rsidRPr="008E7F60" w14:paraId="167376A0" w14:textId="77777777" w:rsidTr="008E7F60">
              <w:trPr>
                <w:jc w:val="center"/>
              </w:trPr>
              <w:tc>
                <w:tcPr>
                  <w:tcW w:w="1413" w:type="dxa"/>
                  <w:shd w:val="clear" w:color="auto" w:fill="auto"/>
                  <w:vAlign w:val="center"/>
                </w:tcPr>
                <w:p w14:paraId="4957C77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478C9C10"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784BFE9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E7CF0" w:rsidRPr="008E7F60" w14:paraId="1F923225" w14:textId="77777777" w:rsidTr="008E7F60">
              <w:trPr>
                <w:jc w:val="center"/>
              </w:trPr>
              <w:tc>
                <w:tcPr>
                  <w:tcW w:w="1413" w:type="dxa"/>
                  <w:shd w:val="clear" w:color="auto" w:fill="auto"/>
                  <w:vAlign w:val="center"/>
                </w:tcPr>
                <w:p w14:paraId="669A8468"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0D67108"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4DBB254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E7CF0" w:rsidRPr="008E7F60" w14:paraId="46D14E6C" w14:textId="77777777" w:rsidTr="008E7F60">
              <w:trPr>
                <w:jc w:val="center"/>
              </w:trPr>
              <w:tc>
                <w:tcPr>
                  <w:tcW w:w="1413" w:type="dxa"/>
                  <w:shd w:val="clear" w:color="auto" w:fill="auto"/>
                  <w:vAlign w:val="center"/>
                </w:tcPr>
                <w:p w14:paraId="469A7A0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2F47338F"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5991BB75"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E7CF0" w:rsidRPr="008E7F60" w14:paraId="3D715027" w14:textId="77777777" w:rsidTr="008E7F60">
              <w:trPr>
                <w:jc w:val="center"/>
              </w:trPr>
              <w:tc>
                <w:tcPr>
                  <w:tcW w:w="1413" w:type="dxa"/>
                  <w:shd w:val="clear" w:color="auto" w:fill="auto"/>
                  <w:vAlign w:val="center"/>
                </w:tcPr>
                <w:p w14:paraId="66BA53A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1529413C"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6AB85A6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E7CF0" w:rsidRPr="008E7F60" w14:paraId="4DC22AA7" w14:textId="77777777" w:rsidTr="008E7F60">
              <w:trPr>
                <w:jc w:val="center"/>
              </w:trPr>
              <w:tc>
                <w:tcPr>
                  <w:tcW w:w="1413" w:type="dxa"/>
                  <w:shd w:val="clear" w:color="auto" w:fill="auto"/>
                  <w:vAlign w:val="center"/>
                </w:tcPr>
                <w:p w14:paraId="3F1CB21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4AEA33D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15D2A9A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E7CF0" w:rsidRPr="008E7F60" w14:paraId="112F81E0" w14:textId="77777777" w:rsidTr="008E7F60">
              <w:trPr>
                <w:jc w:val="center"/>
              </w:trPr>
              <w:tc>
                <w:tcPr>
                  <w:tcW w:w="1413" w:type="dxa"/>
                  <w:shd w:val="clear" w:color="auto" w:fill="auto"/>
                  <w:vAlign w:val="center"/>
                </w:tcPr>
                <w:p w14:paraId="2CEB261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5421A0B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291E79B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E7CF0" w:rsidRPr="008E7F60" w14:paraId="3ED08C61" w14:textId="77777777" w:rsidTr="008E7F60">
              <w:trPr>
                <w:jc w:val="center"/>
              </w:trPr>
              <w:tc>
                <w:tcPr>
                  <w:tcW w:w="1413" w:type="dxa"/>
                  <w:shd w:val="clear" w:color="auto" w:fill="auto"/>
                  <w:vAlign w:val="center"/>
                </w:tcPr>
                <w:p w14:paraId="66962A8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29EAEAD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34410E5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E7CF0" w:rsidRPr="008E7F60" w14:paraId="72CD955E" w14:textId="77777777" w:rsidTr="008E7F60">
              <w:trPr>
                <w:jc w:val="center"/>
              </w:trPr>
              <w:tc>
                <w:tcPr>
                  <w:tcW w:w="1413" w:type="dxa"/>
                  <w:shd w:val="clear" w:color="auto" w:fill="auto"/>
                  <w:vAlign w:val="center"/>
                </w:tcPr>
                <w:p w14:paraId="61A63E7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41B7B4F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3FA6887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E7CF0" w:rsidRPr="008E7F60" w14:paraId="7DD3888D" w14:textId="77777777" w:rsidTr="008E7F60">
              <w:trPr>
                <w:trHeight w:val="105"/>
                <w:jc w:val="center"/>
              </w:trPr>
              <w:tc>
                <w:tcPr>
                  <w:tcW w:w="1413" w:type="dxa"/>
                  <w:shd w:val="clear" w:color="auto" w:fill="auto"/>
                  <w:vAlign w:val="center"/>
                </w:tcPr>
                <w:p w14:paraId="53E81F13" w14:textId="77777777" w:rsidR="00BE7CF0" w:rsidRPr="008E7F60" w:rsidDel="0053317C"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0AFCF35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25104FD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E7CF0" w:rsidRPr="008E7F60" w14:paraId="774F6301" w14:textId="77777777" w:rsidTr="008E7F60">
              <w:trPr>
                <w:trHeight w:val="105"/>
                <w:jc w:val="center"/>
              </w:trPr>
              <w:tc>
                <w:tcPr>
                  <w:tcW w:w="1413" w:type="dxa"/>
                  <w:shd w:val="clear" w:color="auto" w:fill="auto"/>
                  <w:vAlign w:val="center"/>
                </w:tcPr>
                <w:p w14:paraId="372A71D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725D750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065EA0E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65CC20D9" w14:textId="7A6F1F26" w:rsidR="00B117E6" w:rsidRPr="00A2344F" w:rsidRDefault="00B117E6" w:rsidP="001E7EAB">
            <w:pPr>
              <w:spacing w:line="320" w:lineRule="exact"/>
              <w:jc w:val="both"/>
              <w:rPr>
                <w:rFonts w:ascii="Arial" w:hAnsi="Arial" w:cs="Arial"/>
                <w:sz w:val="22"/>
                <w:szCs w:val="22"/>
              </w:rPr>
            </w:pPr>
          </w:p>
          <w:p w14:paraId="63150CE8" w14:textId="77777777" w:rsidR="00B117E6" w:rsidRPr="00A2344F" w:rsidRDefault="00B117E6" w:rsidP="001E7EAB">
            <w:pPr>
              <w:spacing w:line="320" w:lineRule="exact"/>
              <w:jc w:val="both"/>
              <w:rPr>
                <w:rFonts w:ascii="Arial" w:hAnsi="Arial" w:cs="Arial"/>
                <w:sz w:val="22"/>
                <w:szCs w:val="22"/>
                <w:lang w:eastAsia="ar-SA"/>
              </w:rPr>
            </w:pPr>
          </w:p>
          <w:p w14:paraId="76AA40DB" w14:textId="77777777" w:rsidR="00BE7CF0" w:rsidRPr="004D3DB9" w:rsidRDefault="00B117E6" w:rsidP="00BE7CF0">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r w:rsidR="00BE7CF0">
              <w:rPr>
                <w:rFonts w:ascii="Arial" w:hAnsi="Arial" w:cs="Arial"/>
                <w:sz w:val="22"/>
                <w:szCs w:val="22"/>
                <w:lang w:eastAsia="ar-SA"/>
              </w:rPr>
              <w:t xml:space="preserve">, </w:t>
            </w:r>
            <w:r w:rsidR="00BE7CF0" w:rsidRPr="004D3DB9">
              <w:rPr>
                <w:rFonts w:ascii="Arial" w:hAnsi="Arial" w:cs="Arial"/>
                <w:sz w:val="22"/>
                <w:szCs w:val="22"/>
                <w:lang w:eastAsia="ar-SA"/>
              </w:rPr>
              <w:t>de acordo com as datas indicadas na tabela abaixo:</w:t>
            </w:r>
          </w:p>
          <w:p w14:paraId="7C87180D" w14:textId="77777777" w:rsidR="00BE7CF0" w:rsidRPr="004D3DB9" w:rsidRDefault="00BE7CF0" w:rsidP="00BE7CF0">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E7CF0" w:rsidRPr="008E7F60" w14:paraId="22F8A8FD" w14:textId="77777777" w:rsidTr="008E7F60">
              <w:trPr>
                <w:jc w:val="center"/>
              </w:trPr>
              <w:tc>
                <w:tcPr>
                  <w:tcW w:w="1276" w:type="dxa"/>
                  <w:shd w:val="clear" w:color="auto" w:fill="D9D9D9" w:themeFill="background1" w:themeFillShade="D9"/>
                  <w:vAlign w:val="center"/>
                </w:tcPr>
                <w:p w14:paraId="65B2ACB9"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129914BE"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5BD873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E7CF0" w:rsidRPr="008E7F60" w14:paraId="44644C28" w14:textId="77777777" w:rsidTr="008E7F60">
              <w:trPr>
                <w:jc w:val="center"/>
              </w:trPr>
              <w:tc>
                <w:tcPr>
                  <w:tcW w:w="1276" w:type="dxa"/>
                  <w:shd w:val="clear" w:color="auto" w:fill="auto"/>
                  <w:vAlign w:val="center"/>
                </w:tcPr>
                <w:p w14:paraId="3877B63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63975B8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409F9001"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E7CF0" w:rsidRPr="008E7F60" w14:paraId="6D114739" w14:textId="77777777" w:rsidTr="008E7F60">
              <w:trPr>
                <w:jc w:val="center"/>
              </w:trPr>
              <w:tc>
                <w:tcPr>
                  <w:tcW w:w="1276" w:type="dxa"/>
                  <w:shd w:val="clear" w:color="auto" w:fill="auto"/>
                  <w:vAlign w:val="center"/>
                </w:tcPr>
                <w:p w14:paraId="56CA738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2FBF939C"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638E81A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E7CF0" w:rsidRPr="008E7F60" w14:paraId="1F489C32" w14:textId="77777777" w:rsidTr="008E7F60">
              <w:trPr>
                <w:jc w:val="center"/>
              </w:trPr>
              <w:tc>
                <w:tcPr>
                  <w:tcW w:w="1276" w:type="dxa"/>
                  <w:shd w:val="clear" w:color="auto" w:fill="auto"/>
                  <w:vAlign w:val="center"/>
                </w:tcPr>
                <w:p w14:paraId="4AE6483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7F6C94FB"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039C53D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E7CF0" w:rsidRPr="008E7F60" w14:paraId="3DE53254" w14:textId="77777777" w:rsidTr="008E7F60">
              <w:trPr>
                <w:jc w:val="center"/>
              </w:trPr>
              <w:tc>
                <w:tcPr>
                  <w:tcW w:w="1276" w:type="dxa"/>
                  <w:shd w:val="clear" w:color="auto" w:fill="auto"/>
                  <w:vAlign w:val="center"/>
                </w:tcPr>
                <w:p w14:paraId="3F9CFC2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0481999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7AEF002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E7CF0" w:rsidRPr="008E7F60" w14:paraId="696C33C3" w14:textId="77777777" w:rsidTr="008E7F60">
              <w:trPr>
                <w:jc w:val="center"/>
              </w:trPr>
              <w:tc>
                <w:tcPr>
                  <w:tcW w:w="1276" w:type="dxa"/>
                  <w:shd w:val="clear" w:color="auto" w:fill="auto"/>
                  <w:vAlign w:val="center"/>
                </w:tcPr>
                <w:p w14:paraId="1CC8A4D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5868D4A0"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48B1D60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E7CF0" w:rsidRPr="008E7F60" w14:paraId="6B1F3CEB" w14:textId="77777777" w:rsidTr="008E7F60">
              <w:trPr>
                <w:jc w:val="center"/>
              </w:trPr>
              <w:tc>
                <w:tcPr>
                  <w:tcW w:w="1276" w:type="dxa"/>
                  <w:shd w:val="clear" w:color="auto" w:fill="auto"/>
                  <w:vAlign w:val="center"/>
                </w:tcPr>
                <w:p w14:paraId="770AB7A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71344626"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7D7420E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E7CF0" w:rsidRPr="008E7F60" w14:paraId="69B9C332" w14:textId="77777777" w:rsidTr="008E7F60">
              <w:trPr>
                <w:jc w:val="center"/>
              </w:trPr>
              <w:tc>
                <w:tcPr>
                  <w:tcW w:w="1276" w:type="dxa"/>
                  <w:shd w:val="clear" w:color="auto" w:fill="auto"/>
                  <w:vAlign w:val="center"/>
                </w:tcPr>
                <w:p w14:paraId="2870FF1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11F677E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3762F0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E7CF0" w:rsidRPr="008E7F60" w14:paraId="43380E3C" w14:textId="77777777" w:rsidTr="008E7F60">
              <w:trPr>
                <w:jc w:val="center"/>
              </w:trPr>
              <w:tc>
                <w:tcPr>
                  <w:tcW w:w="1276" w:type="dxa"/>
                  <w:shd w:val="clear" w:color="auto" w:fill="auto"/>
                  <w:vAlign w:val="center"/>
                </w:tcPr>
                <w:p w14:paraId="168234C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1C2F6114"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60AC0B3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E7CF0" w:rsidRPr="008E7F60" w14:paraId="1C565A92" w14:textId="77777777" w:rsidTr="008E7F60">
              <w:trPr>
                <w:jc w:val="center"/>
              </w:trPr>
              <w:tc>
                <w:tcPr>
                  <w:tcW w:w="1276" w:type="dxa"/>
                  <w:shd w:val="clear" w:color="auto" w:fill="auto"/>
                  <w:vAlign w:val="center"/>
                </w:tcPr>
                <w:p w14:paraId="5886DCE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48D654BA"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617D3B3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E7CF0" w:rsidRPr="008E7F60" w14:paraId="4A2F56ED" w14:textId="77777777" w:rsidTr="008E7F60">
              <w:trPr>
                <w:jc w:val="center"/>
              </w:trPr>
              <w:tc>
                <w:tcPr>
                  <w:tcW w:w="1276" w:type="dxa"/>
                  <w:shd w:val="clear" w:color="auto" w:fill="auto"/>
                  <w:vAlign w:val="center"/>
                </w:tcPr>
                <w:p w14:paraId="37DD4A7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3F7F60C5"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14B04A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E7CF0" w:rsidRPr="008E7F60" w14:paraId="28187F29" w14:textId="77777777" w:rsidTr="008E7F60">
              <w:trPr>
                <w:jc w:val="center"/>
              </w:trPr>
              <w:tc>
                <w:tcPr>
                  <w:tcW w:w="1276" w:type="dxa"/>
                  <w:shd w:val="clear" w:color="auto" w:fill="auto"/>
                  <w:vAlign w:val="center"/>
                </w:tcPr>
                <w:p w14:paraId="1526930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03E3074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3799F35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E7CF0" w:rsidRPr="008E7F60" w14:paraId="03F0A63F" w14:textId="77777777" w:rsidTr="008E7F60">
              <w:trPr>
                <w:jc w:val="center"/>
              </w:trPr>
              <w:tc>
                <w:tcPr>
                  <w:tcW w:w="1276" w:type="dxa"/>
                  <w:shd w:val="clear" w:color="auto" w:fill="auto"/>
                  <w:vAlign w:val="center"/>
                </w:tcPr>
                <w:p w14:paraId="4ED310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12357854"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2855F04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E7CF0" w:rsidRPr="008E7F60" w14:paraId="63C4A048" w14:textId="77777777" w:rsidTr="008E7F60">
              <w:trPr>
                <w:jc w:val="center"/>
              </w:trPr>
              <w:tc>
                <w:tcPr>
                  <w:tcW w:w="1276" w:type="dxa"/>
                  <w:shd w:val="clear" w:color="auto" w:fill="auto"/>
                  <w:vAlign w:val="center"/>
                </w:tcPr>
                <w:p w14:paraId="4226846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5AB2EC4A"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1D1FB08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E7CF0" w:rsidRPr="008E7F60" w14:paraId="61A40C80" w14:textId="77777777" w:rsidTr="008E7F60">
              <w:trPr>
                <w:jc w:val="center"/>
              </w:trPr>
              <w:tc>
                <w:tcPr>
                  <w:tcW w:w="1276" w:type="dxa"/>
                  <w:shd w:val="clear" w:color="auto" w:fill="auto"/>
                  <w:vAlign w:val="center"/>
                </w:tcPr>
                <w:p w14:paraId="0945D78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576B1D8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4359A88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E7CF0" w:rsidRPr="008E7F60" w14:paraId="01A31F34" w14:textId="77777777" w:rsidTr="008E7F60">
              <w:trPr>
                <w:jc w:val="center"/>
              </w:trPr>
              <w:tc>
                <w:tcPr>
                  <w:tcW w:w="1276" w:type="dxa"/>
                  <w:shd w:val="clear" w:color="auto" w:fill="auto"/>
                  <w:vAlign w:val="center"/>
                </w:tcPr>
                <w:p w14:paraId="6D807E3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7575E2A8"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4685448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E7CF0" w:rsidRPr="008E7F60" w14:paraId="07CE3281" w14:textId="77777777" w:rsidTr="008E7F60">
              <w:trPr>
                <w:jc w:val="center"/>
              </w:trPr>
              <w:tc>
                <w:tcPr>
                  <w:tcW w:w="1276" w:type="dxa"/>
                  <w:shd w:val="clear" w:color="auto" w:fill="auto"/>
                  <w:vAlign w:val="center"/>
                </w:tcPr>
                <w:p w14:paraId="69F0C2C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46DA25D"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0CFAAD1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E7CF0" w:rsidRPr="008E7F60" w14:paraId="6AA3DE57" w14:textId="77777777" w:rsidTr="008E7F60">
              <w:trPr>
                <w:trHeight w:val="105"/>
                <w:jc w:val="center"/>
              </w:trPr>
              <w:tc>
                <w:tcPr>
                  <w:tcW w:w="1276" w:type="dxa"/>
                  <w:shd w:val="clear" w:color="auto" w:fill="auto"/>
                  <w:vAlign w:val="center"/>
                </w:tcPr>
                <w:p w14:paraId="0C7443B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6356E746"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17F344D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399D0596" w14:textId="140AF9CE" w:rsidR="00B117E6" w:rsidRPr="00A2344F" w:rsidRDefault="00B117E6" w:rsidP="001E7EAB">
            <w:pPr>
              <w:spacing w:line="320" w:lineRule="exact"/>
              <w:jc w:val="both"/>
              <w:rPr>
                <w:rFonts w:ascii="Arial" w:hAnsi="Arial" w:cs="Arial"/>
                <w:sz w:val="22"/>
                <w:szCs w:val="22"/>
                <w:lang w:eastAsia="ar-SA"/>
              </w:rPr>
            </w:pPr>
          </w:p>
        </w:tc>
      </w:tr>
      <w:tr w:rsidR="00B117E6" w:rsidRPr="00A2344F" w14:paraId="0CE27CE9" w14:textId="77777777" w:rsidTr="001E7EAB">
        <w:tc>
          <w:tcPr>
            <w:tcW w:w="2937" w:type="dxa"/>
            <w:tcMar>
              <w:top w:w="0" w:type="dxa"/>
              <w:left w:w="28" w:type="dxa"/>
              <w:bottom w:w="0" w:type="dxa"/>
              <w:right w:w="28" w:type="dxa"/>
            </w:tcMar>
          </w:tcPr>
          <w:p w14:paraId="16F41B7D"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2DCF453B"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039FB277" w14:textId="77777777" w:rsidR="00B117E6" w:rsidRPr="00A2344F" w:rsidRDefault="00B117E6" w:rsidP="001E7EAB">
            <w:pPr>
              <w:spacing w:line="320" w:lineRule="exact"/>
              <w:jc w:val="both"/>
              <w:rPr>
                <w:rFonts w:ascii="Arial" w:hAnsi="Arial" w:cs="Arial"/>
                <w:snapToGrid w:val="0"/>
                <w:sz w:val="22"/>
                <w:szCs w:val="22"/>
              </w:rPr>
            </w:pPr>
          </w:p>
          <w:p w14:paraId="208E4464"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B117E6" w:rsidRPr="00A2344F" w14:paraId="1889807E" w14:textId="77777777" w:rsidTr="001E7EAB">
        <w:tc>
          <w:tcPr>
            <w:tcW w:w="2937" w:type="dxa"/>
            <w:tcMar>
              <w:top w:w="0" w:type="dxa"/>
              <w:left w:w="28" w:type="dxa"/>
              <w:bottom w:w="0" w:type="dxa"/>
              <w:right w:w="28" w:type="dxa"/>
            </w:tcMar>
          </w:tcPr>
          <w:p w14:paraId="67DE9C2E"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621A90FD" w14:textId="77777777" w:rsidR="00B117E6" w:rsidRPr="00A2344F" w:rsidRDefault="00B117E6" w:rsidP="001E7E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039128D" w14:textId="77777777" w:rsidR="00B117E6" w:rsidRPr="00A2344F" w:rsidRDefault="00B117E6" w:rsidP="001E7EAB">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B117E6" w:rsidRPr="00A2344F" w14:paraId="63D2388B" w14:textId="77777777" w:rsidTr="001E7EAB">
        <w:tc>
          <w:tcPr>
            <w:tcW w:w="2937" w:type="dxa"/>
            <w:tcMar>
              <w:top w:w="0" w:type="dxa"/>
              <w:left w:w="28" w:type="dxa"/>
              <w:bottom w:w="0" w:type="dxa"/>
              <w:right w:w="28" w:type="dxa"/>
            </w:tcMar>
          </w:tcPr>
          <w:p w14:paraId="6E13305F"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71339B1A"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B117E6" w:rsidRPr="00653F74" w14:paraId="4902A747" w14:textId="77777777" w:rsidTr="001E7EAB">
        <w:tc>
          <w:tcPr>
            <w:tcW w:w="2937" w:type="dxa"/>
            <w:tcMar>
              <w:top w:w="0" w:type="dxa"/>
              <w:left w:w="28" w:type="dxa"/>
              <w:bottom w:w="0" w:type="dxa"/>
              <w:right w:w="28" w:type="dxa"/>
            </w:tcMar>
          </w:tcPr>
          <w:p w14:paraId="12D00F54"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52E8D365" w14:textId="77777777" w:rsidR="00B117E6" w:rsidRPr="00653F74" w:rsidRDefault="00B117E6" w:rsidP="001E7EAB">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05D8239E" w14:textId="77777777" w:rsidR="00B117E6" w:rsidRPr="0053781B" w:rsidRDefault="00B117E6" w:rsidP="00B117E6">
      <w:pPr>
        <w:rPr>
          <w:kern w:val="32"/>
          <w:sz w:val="22"/>
          <w:szCs w:val="22"/>
        </w:rPr>
      </w:pPr>
    </w:p>
    <w:p w14:paraId="2821605F" w14:textId="77777777" w:rsidR="00B117E6" w:rsidRDefault="00B117E6" w:rsidP="006F241F">
      <w:pPr>
        <w:spacing w:line="276" w:lineRule="auto"/>
        <w:jc w:val="both"/>
        <w:rPr>
          <w:rFonts w:ascii="Arial" w:hAnsi="Arial" w:cs="Arial"/>
          <w:b/>
          <w:sz w:val="22"/>
          <w:szCs w:val="22"/>
        </w:rPr>
      </w:pPr>
    </w:p>
    <w:sectPr w:rsidR="00B117E6"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B99D7" w14:textId="77777777" w:rsidR="004D7A9D" w:rsidRDefault="004D7A9D">
      <w:r>
        <w:separator/>
      </w:r>
    </w:p>
  </w:endnote>
  <w:endnote w:type="continuationSeparator" w:id="0">
    <w:p w14:paraId="01B77127" w14:textId="77777777" w:rsidR="004D7A9D" w:rsidRDefault="004D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D0640A" w:rsidRDefault="00D064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D0640A" w:rsidRDefault="00D064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D0640A" w:rsidRDefault="00D0640A" w:rsidP="00BF78C0">
    <w:pPr>
      <w:pStyle w:val="Rodap"/>
      <w:jc w:val="right"/>
      <w:rPr>
        <w:rFonts w:ascii="Arial" w:hAnsi="Arial" w:cs="Arial"/>
      </w:rPr>
    </w:pPr>
  </w:p>
  <w:p w14:paraId="0618846A" w14:textId="77777777" w:rsidR="00D0640A" w:rsidRPr="004E4597" w:rsidRDefault="00D0640A"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4526FF">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4526FF">
      <w:rPr>
        <w:rFonts w:ascii="Arial" w:hAnsi="Arial" w:cs="Arial"/>
        <w:bCs/>
        <w:noProof/>
        <w:sz w:val="16"/>
        <w:szCs w:val="16"/>
      </w:rPr>
      <w:t>43</w:t>
    </w:r>
    <w:r w:rsidRPr="004E4597">
      <w:rPr>
        <w:rFonts w:ascii="Arial" w:hAnsi="Arial" w:cs="Arial"/>
        <w:bCs/>
        <w:sz w:val="16"/>
        <w:szCs w:val="16"/>
      </w:rPr>
      <w:fldChar w:fldCharType="end"/>
    </w:r>
  </w:p>
  <w:p w14:paraId="6F34B259" w14:textId="77777777" w:rsidR="00D0640A" w:rsidRDefault="00D0640A"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D0640A" w:rsidRDefault="00D0640A" w:rsidP="005D33BD">
    <w:pPr>
      <w:pStyle w:val="Rodap"/>
      <w:rPr>
        <w:rFonts w:ascii="Arial" w:hAnsi="Arial" w:cs="Arial"/>
        <w:sz w:val="18"/>
        <w:szCs w:val="18"/>
      </w:rPr>
    </w:pPr>
  </w:p>
  <w:p w14:paraId="16E7047D" w14:textId="77777777" w:rsidR="00D0640A" w:rsidRDefault="00D0640A"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4526FF">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4526FF">
      <w:rPr>
        <w:rFonts w:ascii="Arial" w:hAnsi="Arial" w:cs="Arial"/>
        <w:b/>
        <w:bCs/>
        <w:noProof/>
        <w:sz w:val="18"/>
        <w:szCs w:val="18"/>
      </w:rPr>
      <w:t>43</w:t>
    </w:r>
    <w:r w:rsidRPr="00E17393">
      <w:rPr>
        <w:rFonts w:ascii="Arial" w:hAnsi="Arial" w:cs="Arial"/>
        <w:b/>
        <w:bCs/>
        <w:sz w:val="18"/>
        <w:szCs w:val="18"/>
      </w:rPr>
      <w:fldChar w:fldCharType="end"/>
    </w:r>
  </w:p>
  <w:p w14:paraId="37A3ED74" w14:textId="77777777" w:rsidR="00D0640A" w:rsidRDefault="00D064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FF93" w14:textId="77777777" w:rsidR="004D7A9D" w:rsidRDefault="004D7A9D">
      <w:r>
        <w:separator/>
      </w:r>
    </w:p>
  </w:footnote>
  <w:footnote w:type="continuationSeparator" w:id="0">
    <w:p w14:paraId="1D2EFD76" w14:textId="77777777" w:rsidR="004D7A9D" w:rsidRDefault="004D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D0640A" w:rsidRDefault="00D0640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D0640A" w:rsidRDefault="00D0640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D0640A" w:rsidRDefault="004D7A9D"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4370287" r:id="rId2"/>
      </w:object>
    </w:r>
  </w:p>
  <w:p w14:paraId="214F6EB5" w14:textId="0240E63E" w:rsidR="00D0640A" w:rsidRDefault="00D0640A"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02 E CONSOLIDAÇÃO AO </w:t>
    </w:r>
    <w:r w:rsidRPr="002E3269">
      <w:rPr>
        <w:rFonts w:ascii="Arial" w:hAnsi="Arial" w:cs="Arial"/>
        <w:i/>
        <w:sz w:val="16"/>
        <w:szCs w:val="16"/>
      </w:rPr>
      <w:t>CONTRATO DE PENHOR DE MÁQUINAS E</w:t>
    </w:r>
  </w:p>
  <w:p w14:paraId="0A02A5F8" w14:textId="23D70F2A" w:rsidR="00D0640A" w:rsidRPr="002E3269" w:rsidRDefault="00D0640A"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w:t>
    </w:r>
    <w:proofErr w:type="gramStart"/>
    <w:r w:rsidRPr="002E3269">
      <w:rPr>
        <w:rFonts w:ascii="Arial" w:hAnsi="Arial" w:cs="Arial"/>
        <w:i/>
        <w:sz w:val="16"/>
        <w:szCs w:val="16"/>
      </w:rPr>
      <w:t>S.A.</w:t>
    </w:r>
    <w:r>
      <w:rPr>
        <w:rFonts w:ascii="Arial" w:hAnsi="Arial" w:cs="Arial"/>
        <w:i/>
        <w:sz w:val="16"/>
        <w:szCs w:val="16"/>
      </w:rPr>
      <w:t>.</w:t>
    </w:r>
    <w:proofErr w:type="gramEnd"/>
  </w:p>
  <w:p w14:paraId="22A5C50C" w14:textId="77777777" w:rsidR="00D0640A" w:rsidRDefault="00D0640A" w:rsidP="005D33BD">
    <w:pPr>
      <w:tabs>
        <w:tab w:val="center" w:pos="4252"/>
        <w:tab w:val="right" w:pos="8504"/>
      </w:tabs>
      <w:rPr>
        <w:rFonts w:ascii="Optimum" w:hAnsi="Optimum"/>
        <w:b/>
        <w:bCs/>
        <w:sz w:val="18"/>
        <w:szCs w:val="18"/>
      </w:rPr>
    </w:pPr>
  </w:p>
  <w:p w14:paraId="4C851D27" w14:textId="77777777" w:rsidR="00D0640A" w:rsidRDefault="00D0640A" w:rsidP="00AB31EA">
    <w:pPr>
      <w:pStyle w:val="Cabealho"/>
      <w:spacing w:line="14" w:lineRule="exact"/>
    </w:pPr>
  </w:p>
  <w:p w14:paraId="29BC322B" w14:textId="77777777" w:rsidR="00D0640A" w:rsidRDefault="00D0640A" w:rsidP="00AB31EA">
    <w:pPr>
      <w:pStyle w:val="Cabealho"/>
      <w:spacing w:line="14" w:lineRule="exact"/>
    </w:pPr>
  </w:p>
  <w:p w14:paraId="33DD5CA9" w14:textId="77777777" w:rsidR="00D0640A" w:rsidRDefault="00D0640A" w:rsidP="00AB31EA">
    <w:pPr>
      <w:pStyle w:val="Cabealho"/>
      <w:spacing w:line="14" w:lineRule="exact"/>
    </w:pPr>
  </w:p>
  <w:p w14:paraId="4E388C58" w14:textId="77777777" w:rsidR="00D0640A" w:rsidRDefault="00D0640A"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32577801" w:rsidR="00D0640A" w:rsidRPr="00212572" w:rsidRDefault="004D7A9D"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4370288" r:id="rId2"/>
      </w:object>
    </w:r>
  </w:p>
  <w:p w14:paraId="71DD0E61" w14:textId="77777777" w:rsidR="00D0640A" w:rsidRDefault="00D064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5B51"/>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4B8F"/>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49CE"/>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7C2B"/>
    <w:rsid w:val="0045002C"/>
    <w:rsid w:val="00450981"/>
    <w:rsid w:val="00450DA5"/>
    <w:rsid w:val="004522A2"/>
    <w:rsid w:val="00452377"/>
    <w:rsid w:val="004526FF"/>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D7A9D"/>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878B8"/>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292"/>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97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41F"/>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4F7"/>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0EF"/>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782"/>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1566"/>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69A"/>
    <w:rsid w:val="00AE0953"/>
    <w:rsid w:val="00AE0D94"/>
    <w:rsid w:val="00AE1A96"/>
    <w:rsid w:val="00AE21DE"/>
    <w:rsid w:val="00AE2204"/>
    <w:rsid w:val="00AE2919"/>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17E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CF0"/>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0FF1"/>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524"/>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45C9"/>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1A5E"/>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40A"/>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47A1F"/>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EF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B4B"/>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598"/>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795"/>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FFEB543A-7915-4642-818C-E0856DC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1E18-7480-4AF6-893C-872D68C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15121</Words>
  <Characters>81659</Characters>
  <Application>Microsoft Office Word</Application>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96587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4</cp:revision>
  <cp:lastPrinted>2020-08-31T14:49:00Z</cp:lastPrinted>
  <dcterms:created xsi:type="dcterms:W3CDTF">2020-10-14T20:13:00Z</dcterms:created>
  <dcterms:modified xsi:type="dcterms:W3CDTF">2020-10-16T19:18:00Z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_x000d_3489678v1 / 1920-39 </vt:lpwstr>
  </property>
</Properties>
</file>