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55C0" w14:textId="5501A649" w:rsidR="00187BC7" w:rsidRPr="00C07333" w:rsidRDefault="008320A4" w:rsidP="00F53947">
      <w:pPr>
        <w:spacing w:line="276" w:lineRule="auto"/>
        <w:jc w:val="center"/>
        <w:rPr>
          <w:rFonts w:ascii="Tahoma" w:hAnsi="Tahoma" w:cs="Tahoma"/>
          <w:bCs/>
          <w:sz w:val="20"/>
          <w:szCs w:val="20"/>
        </w:rPr>
      </w:pPr>
      <w:bookmarkStart w:id="0" w:name="_Hlk57067066"/>
      <w:r w:rsidRPr="00C07333">
        <w:rPr>
          <w:rFonts w:ascii="Tahoma" w:hAnsi="Tahoma" w:cs="Tahoma"/>
          <w:b/>
          <w:bCs/>
          <w:sz w:val="20"/>
          <w:szCs w:val="20"/>
        </w:rPr>
        <w:t>VENTOS DE SÃO CLEMENTE HOLDING S.A.</w:t>
      </w:r>
    </w:p>
    <w:p w14:paraId="139871C2" w14:textId="1DF97F10" w:rsidR="00D97A4C" w:rsidRPr="00C07333" w:rsidRDefault="00F81893" w:rsidP="00F53947">
      <w:pPr>
        <w:spacing w:line="276" w:lineRule="auto"/>
        <w:jc w:val="center"/>
        <w:rPr>
          <w:rFonts w:ascii="Tahoma" w:hAnsi="Tahoma" w:cs="Tahoma"/>
          <w:sz w:val="20"/>
          <w:szCs w:val="20"/>
        </w:rPr>
      </w:pPr>
      <w:r w:rsidRPr="00AF40E7">
        <w:rPr>
          <w:rFonts w:ascii="Tahoma" w:hAnsi="Tahoma" w:cs="Tahoma"/>
          <w:sz w:val="20"/>
          <w:szCs w:val="20"/>
        </w:rPr>
        <w:t>CNPJ n.º 15.674.688/0001-62</w:t>
      </w:r>
    </w:p>
    <w:p w14:paraId="5A50CC22" w14:textId="31CE2C3A" w:rsidR="00D97A4C" w:rsidRPr="00C07333" w:rsidRDefault="00EB5EBE" w:rsidP="00F53947">
      <w:pPr>
        <w:spacing w:line="276" w:lineRule="auto"/>
        <w:jc w:val="center"/>
        <w:rPr>
          <w:rFonts w:ascii="Tahoma" w:hAnsi="Tahoma" w:cs="Tahoma"/>
          <w:sz w:val="20"/>
          <w:szCs w:val="20"/>
        </w:rPr>
      </w:pPr>
      <w:r w:rsidRPr="00AF40E7">
        <w:rPr>
          <w:rFonts w:ascii="Tahoma" w:hAnsi="Tahoma" w:cs="Tahoma"/>
          <w:sz w:val="20"/>
          <w:szCs w:val="20"/>
        </w:rPr>
        <w:t>NIRE N.º 23.300.033.256</w:t>
      </w:r>
    </w:p>
    <w:p w14:paraId="68B41814" w14:textId="77777777" w:rsidR="00D97A4C" w:rsidRPr="00C07333" w:rsidRDefault="00D97A4C" w:rsidP="00F53947">
      <w:pPr>
        <w:spacing w:line="276" w:lineRule="auto"/>
        <w:jc w:val="center"/>
        <w:rPr>
          <w:rFonts w:ascii="Tahoma" w:hAnsi="Tahoma" w:cs="Tahoma"/>
          <w:sz w:val="20"/>
          <w:szCs w:val="20"/>
        </w:rPr>
      </w:pPr>
    </w:p>
    <w:p w14:paraId="600CAE66" w14:textId="77777777" w:rsidR="00C65763" w:rsidRPr="00C07333" w:rsidRDefault="00C65763" w:rsidP="00F53947">
      <w:pPr>
        <w:pStyle w:val="BodyText"/>
        <w:spacing w:line="276" w:lineRule="auto"/>
        <w:jc w:val="center"/>
        <w:rPr>
          <w:rFonts w:ascii="Tahoma" w:hAnsi="Tahoma" w:cs="Tahoma"/>
          <w:b/>
          <w:bCs/>
          <w:sz w:val="20"/>
          <w:szCs w:val="20"/>
        </w:rPr>
      </w:pPr>
    </w:p>
    <w:p w14:paraId="618B77EA" w14:textId="068584BE" w:rsidR="00C65763" w:rsidRPr="00C07333" w:rsidRDefault="00C65763" w:rsidP="198440DF">
      <w:pPr>
        <w:pStyle w:val="BodyText"/>
        <w:spacing w:line="276" w:lineRule="auto"/>
        <w:rPr>
          <w:rFonts w:ascii="Tahoma" w:hAnsi="Tahoma" w:cs="Tahoma"/>
          <w:b/>
          <w:bCs/>
          <w:smallCaps/>
          <w:sz w:val="20"/>
          <w:szCs w:val="20"/>
        </w:rPr>
      </w:pPr>
      <w:r w:rsidRPr="198440DF">
        <w:rPr>
          <w:rFonts w:ascii="Tahoma" w:hAnsi="Tahoma" w:cs="Tahoma"/>
          <w:b/>
          <w:bCs/>
          <w:smallCaps/>
          <w:sz w:val="20"/>
          <w:szCs w:val="20"/>
        </w:rPr>
        <w:t xml:space="preserve">ATA DA ASSEMBLEIA GERAL DE DEBENTURISTAS DA </w:t>
      </w:r>
      <w:r w:rsidR="002722F8" w:rsidRPr="198440DF">
        <w:rPr>
          <w:rFonts w:ascii="Tahoma" w:hAnsi="Tahoma" w:cs="Tahoma"/>
          <w:b/>
          <w:bCs/>
          <w:smallCaps/>
          <w:sz w:val="20"/>
          <w:szCs w:val="20"/>
        </w:rPr>
        <w:t>2</w:t>
      </w:r>
      <w:r w:rsidR="00FA49FD" w:rsidRPr="198440DF">
        <w:rPr>
          <w:rFonts w:ascii="Tahoma" w:hAnsi="Tahoma" w:cs="Tahoma"/>
          <w:b/>
          <w:bCs/>
          <w:smallCaps/>
          <w:sz w:val="20"/>
          <w:szCs w:val="20"/>
        </w:rPr>
        <w:t>ª (</w:t>
      </w:r>
      <w:r w:rsidR="002722F8" w:rsidRPr="198440DF">
        <w:rPr>
          <w:rFonts w:ascii="Tahoma" w:hAnsi="Tahoma" w:cs="Tahoma"/>
          <w:b/>
          <w:bCs/>
          <w:smallCaps/>
          <w:sz w:val="20"/>
          <w:szCs w:val="20"/>
        </w:rPr>
        <w:t>SEGUNDA</w:t>
      </w:r>
      <w:r w:rsidR="00FA49FD" w:rsidRPr="198440DF">
        <w:rPr>
          <w:rFonts w:ascii="Tahoma" w:hAnsi="Tahoma" w:cs="Tahoma"/>
          <w:b/>
          <w:bCs/>
          <w:smallCaps/>
          <w:sz w:val="20"/>
          <w:szCs w:val="20"/>
        </w:rPr>
        <w:t>)</w:t>
      </w:r>
      <w:r w:rsidRPr="198440DF">
        <w:rPr>
          <w:rFonts w:ascii="Tahoma" w:hAnsi="Tahoma" w:cs="Tahoma"/>
          <w:b/>
          <w:bCs/>
          <w:smallCaps/>
          <w:sz w:val="20"/>
          <w:szCs w:val="20"/>
        </w:rPr>
        <w:t xml:space="preserve"> </w:t>
      </w:r>
      <w:r w:rsidR="00AC292A" w:rsidRPr="198440DF">
        <w:rPr>
          <w:rFonts w:ascii="Tahoma" w:hAnsi="Tahoma" w:cs="Tahoma"/>
          <w:b/>
          <w:bCs/>
          <w:sz w:val="20"/>
          <w:szCs w:val="20"/>
        </w:rPr>
        <w:t xml:space="preserve">EMISSÃO DE DEBÊNTURES SIMPLES, NÃO CONVERSÍVEIS EM AÇÕES, EM SÉRIE ÚNICA, DA ESPÉCIE </w:t>
      </w:r>
      <w:r w:rsidR="00EB3473" w:rsidRPr="198440DF">
        <w:rPr>
          <w:rFonts w:ascii="Tahoma" w:hAnsi="Tahoma" w:cs="Tahoma"/>
          <w:b/>
          <w:bCs/>
          <w:sz w:val="20"/>
          <w:szCs w:val="20"/>
        </w:rPr>
        <w:t>QUIROGRAFÁRIA</w:t>
      </w:r>
      <w:r w:rsidR="00AC292A" w:rsidRPr="198440DF">
        <w:rPr>
          <w:rFonts w:ascii="Tahoma" w:hAnsi="Tahoma" w:cs="Tahoma"/>
          <w:b/>
          <w:bCs/>
          <w:sz w:val="20"/>
          <w:szCs w:val="20"/>
        </w:rPr>
        <w:t>, PARA DISTRIBUIÇÃO PÚBLICA, COM ESFORÇOS RESTRITOS, DA VENTOS DE SÃO CLEMENTE HOLDING S.A.</w:t>
      </w:r>
      <w:r w:rsidR="00D75A01" w:rsidRPr="198440DF">
        <w:rPr>
          <w:rFonts w:ascii="Tahoma" w:hAnsi="Tahoma" w:cs="Tahoma"/>
          <w:b/>
          <w:bCs/>
          <w:sz w:val="20"/>
          <w:szCs w:val="20"/>
        </w:rPr>
        <w:t xml:space="preserve">, REALIZADA EM </w:t>
      </w:r>
      <w:r w:rsidR="007A1FEC" w:rsidRPr="198440DF">
        <w:rPr>
          <w:rFonts w:ascii="Tahoma" w:hAnsi="Tahoma" w:cs="Tahoma"/>
          <w:b/>
          <w:bCs/>
          <w:sz w:val="20"/>
          <w:szCs w:val="20"/>
          <w:highlight w:val="yellow"/>
        </w:rPr>
        <w:t>[</w:t>
      </w:r>
      <w:r w:rsidR="00D75A01" w:rsidRPr="198440DF">
        <w:rPr>
          <w:rFonts w:ascii="Tahoma" w:hAnsi="Tahoma" w:cs="Tahoma"/>
          <w:b/>
          <w:bCs/>
          <w:sz w:val="20"/>
          <w:szCs w:val="20"/>
          <w:highlight w:val="yellow"/>
        </w:rPr>
        <w:t>28</w:t>
      </w:r>
      <w:r w:rsidR="007A1FEC" w:rsidRPr="198440DF">
        <w:rPr>
          <w:rFonts w:ascii="Tahoma" w:hAnsi="Tahoma" w:cs="Tahoma"/>
          <w:b/>
          <w:bCs/>
          <w:sz w:val="20"/>
          <w:szCs w:val="20"/>
          <w:highlight w:val="yellow"/>
        </w:rPr>
        <w:t>]</w:t>
      </w:r>
      <w:r w:rsidR="00D75A01" w:rsidRPr="198440DF">
        <w:rPr>
          <w:rFonts w:ascii="Tahoma" w:hAnsi="Tahoma" w:cs="Tahoma"/>
          <w:b/>
          <w:bCs/>
          <w:sz w:val="20"/>
          <w:szCs w:val="20"/>
        </w:rPr>
        <w:t> DE </w:t>
      </w:r>
      <w:r w:rsidR="00EB3473" w:rsidRPr="198440DF">
        <w:rPr>
          <w:rFonts w:ascii="Tahoma" w:hAnsi="Tahoma" w:cs="Tahoma"/>
          <w:b/>
          <w:bCs/>
          <w:sz w:val="20"/>
          <w:szCs w:val="20"/>
        </w:rPr>
        <w:t xml:space="preserve">MAIO </w:t>
      </w:r>
      <w:r w:rsidR="00D75A01" w:rsidRPr="198440DF">
        <w:rPr>
          <w:rFonts w:ascii="Tahoma" w:hAnsi="Tahoma" w:cs="Tahoma"/>
          <w:b/>
          <w:bCs/>
          <w:sz w:val="20"/>
          <w:szCs w:val="20"/>
        </w:rPr>
        <w:t>DE 2021</w:t>
      </w:r>
    </w:p>
    <w:p w14:paraId="3E842553" w14:textId="77777777" w:rsidR="00C65763" w:rsidRPr="00C07333" w:rsidRDefault="00C65763" w:rsidP="00F53947">
      <w:pPr>
        <w:spacing w:line="276" w:lineRule="auto"/>
        <w:rPr>
          <w:rFonts w:ascii="Tahoma" w:hAnsi="Tahoma" w:cs="Tahoma"/>
          <w:sz w:val="20"/>
          <w:szCs w:val="20"/>
        </w:rPr>
      </w:pPr>
    </w:p>
    <w:p w14:paraId="6E98A868" w14:textId="028610CA" w:rsidR="00C65763" w:rsidRPr="00C07333" w:rsidRDefault="00C65763" w:rsidP="00F53947">
      <w:pPr>
        <w:numPr>
          <w:ilvl w:val="0"/>
          <w:numId w:val="10"/>
        </w:numPr>
        <w:spacing w:line="276" w:lineRule="auto"/>
        <w:jc w:val="both"/>
        <w:rPr>
          <w:rFonts w:ascii="Tahoma" w:hAnsi="Tahoma" w:cs="Tahoma"/>
          <w:sz w:val="20"/>
          <w:szCs w:val="20"/>
        </w:rPr>
      </w:pPr>
      <w:r w:rsidRPr="00C07333">
        <w:rPr>
          <w:rFonts w:ascii="Tahoma" w:hAnsi="Tahoma" w:cs="Tahoma"/>
          <w:b/>
          <w:sz w:val="20"/>
          <w:szCs w:val="20"/>
        </w:rPr>
        <w:t>DATA, HORA E LOCAL:</w:t>
      </w:r>
      <w:r w:rsidRPr="00C07333">
        <w:rPr>
          <w:rFonts w:ascii="Tahoma" w:hAnsi="Tahoma" w:cs="Tahoma"/>
          <w:sz w:val="20"/>
          <w:szCs w:val="20"/>
        </w:rPr>
        <w:t xml:space="preserve"> </w:t>
      </w:r>
      <w:r w:rsidRPr="00C07333">
        <w:rPr>
          <w:rFonts w:ascii="Tahoma" w:hAnsi="Tahoma" w:cs="Tahoma"/>
          <w:bCs/>
          <w:color w:val="000000"/>
          <w:sz w:val="20"/>
          <w:szCs w:val="20"/>
          <w:lang w:eastAsia="ar-SA"/>
        </w:rPr>
        <w:t xml:space="preserve">Realizada aos </w:t>
      </w:r>
      <w:r w:rsidR="007A1FEC" w:rsidRPr="003D21F6">
        <w:rPr>
          <w:rFonts w:ascii="Tahoma" w:hAnsi="Tahoma" w:cs="Tahoma"/>
          <w:bCs/>
          <w:color w:val="000000"/>
          <w:sz w:val="20"/>
          <w:szCs w:val="20"/>
          <w:highlight w:val="yellow"/>
          <w:lang w:eastAsia="ar-SA"/>
        </w:rPr>
        <w:t>[</w:t>
      </w:r>
      <w:r w:rsidR="00863572" w:rsidRPr="003D21F6">
        <w:rPr>
          <w:rFonts w:ascii="Tahoma" w:hAnsi="Tahoma" w:cs="Tahoma"/>
          <w:bCs/>
          <w:color w:val="000000"/>
          <w:sz w:val="20"/>
          <w:szCs w:val="20"/>
          <w:highlight w:val="yellow"/>
          <w:lang w:eastAsia="ar-SA"/>
        </w:rPr>
        <w:t>28</w:t>
      </w:r>
      <w:r w:rsidR="007A1FEC" w:rsidRPr="003D21F6">
        <w:rPr>
          <w:rFonts w:ascii="Tahoma" w:hAnsi="Tahoma" w:cs="Tahoma"/>
          <w:bCs/>
          <w:color w:val="000000"/>
          <w:sz w:val="20"/>
          <w:szCs w:val="20"/>
          <w:highlight w:val="yellow"/>
          <w:lang w:eastAsia="ar-SA"/>
        </w:rPr>
        <w:t>]</w:t>
      </w:r>
      <w:r w:rsidR="00FA49FD" w:rsidRPr="00C07333">
        <w:rPr>
          <w:rFonts w:ascii="Tahoma" w:hAnsi="Tahoma" w:cs="Tahoma"/>
          <w:bCs/>
          <w:color w:val="000000"/>
          <w:sz w:val="20"/>
          <w:szCs w:val="20"/>
          <w:lang w:eastAsia="ar-SA"/>
        </w:rPr>
        <w:t> de </w:t>
      </w:r>
      <w:r w:rsidR="00EB3473">
        <w:rPr>
          <w:rFonts w:ascii="Tahoma" w:hAnsi="Tahoma" w:cs="Tahoma"/>
          <w:bCs/>
          <w:color w:val="000000"/>
          <w:sz w:val="20"/>
          <w:szCs w:val="20"/>
          <w:lang w:eastAsia="ar-SA"/>
        </w:rPr>
        <w:t xml:space="preserve">maio </w:t>
      </w:r>
      <w:r w:rsidR="00FA49FD" w:rsidRPr="00C07333">
        <w:rPr>
          <w:rFonts w:ascii="Tahoma" w:hAnsi="Tahoma" w:cs="Tahoma"/>
          <w:bCs/>
          <w:color w:val="000000"/>
          <w:sz w:val="20"/>
          <w:szCs w:val="20"/>
          <w:lang w:eastAsia="ar-SA"/>
        </w:rPr>
        <w:t>de 202</w:t>
      </w:r>
      <w:r w:rsidR="00863572">
        <w:rPr>
          <w:rFonts w:ascii="Tahoma" w:hAnsi="Tahoma" w:cs="Tahoma"/>
          <w:bCs/>
          <w:color w:val="000000"/>
          <w:sz w:val="20"/>
          <w:szCs w:val="20"/>
          <w:lang w:eastAsia="ar-SA"/>
        </w:rPr>
        <w:t>1</w:t>
      </w:r>
      <w:r w:rsidRPr="00C07333">
        <w:rPr>
          <w:rFonts w:ascii="Tahoma" w:hAnsi="Tahoma" w:cs="Tahoma"/>
          <w:bCs/>
          <w:color w:val="000000"/>
          <w:sz w:val="20"/>
          <w:szCs w:val="20"/>
          <w:lang w:eastAsia="ar-SA"/>
        </w:rPr>
        <w:t xml:space="preserve">, às </w:t>
      </w:r>
      <w:r w:rsidR="00863572">
        <w:rPr>
          <w:rFonts w:ascii="Tahoma" w:hAnsi="Tahoma" w:cs="Tahoma"/>
          <w:bCs/>
          <w:color w:val="000000"/>
          <w:sz w:val="20"/>
          <w:szCs w:val="20"/>
          <w:lang w:eastAsia="ar-SA"/>
        </w:rPr>
        <w:t>1</w:t>
      </w:r>
      <w:r w:rsidR="00C92CC0">
        <w:rPr>
          <w:rFonts w:ascii="Tahoma" w:hAnsi="Tahoma" w:cs="Tahoma"/>
          <w:bCs/>
          <w:color w:val="000000"/>
          <w:sz w:val="20"/>
          <w:szCs w:val="20"/>
          <w:lang w:eastAsia="ar-SA"/>
        </w:rPr>
        <w:t>2</w:t>
      </w:r>
      <w:r w:rsidR="00863572">
        <w:rPr>
          <w:rFonts w:ascii="Tahoma" w:hAnsi="Tahoma" w:cs="Tahoma"/>
          <w:bCs/>
          <w:color w:val="000000"/>
          <w:sz w:val="20"/>
          <w:szCs w:val="20"/>
          <w:lang w:eastAsia="ar-SA"/>
        </w:rPr>
        <w:t>:</w:t>
      </w:r>
      <w:r w:rsidRPr="00C07333">
        <w:rPr>
          <w:rFonts w:ascii="Tahoma" w:hAnsi="Tahoma" w:cs="Tahoma"/>
          <w:sz w:val="20"/>
          <w:szCs w:val="20"/>
        </w:rPr>
        <w:t xml:space="preserve">00 horas, </w:t>
      </w:r>
      <w:r w:rsidR="00E71B00" w:rsidRPr="00AF40E7">
        <w:rPr>
          <w:rFonts w:ascii="Tahoma" w:hAnsi="Tahoma" w:cs="Tahoma"/>
          <w:sz w:val="20"/>
          <w:szCs w:val="20"/>
        </w:rPr>
        <w:t xml:space="preserve">exclusivamente de forma digital e remota, </w:t>
      </w:r>
      <w:r w:rsidR="00C541D4">
        <w:rPr>
          <w:rFonts w:ascii="Tahoma" w:hAnsi="Tahoma" w:cs="Tahoma"/>
          <w:sz w:val="20"/>
          <w:szCs w:val="20"/>
        </w:rPr>
        <w:t>com a dispensa da videoconferência em razão da presença dos Debenturistas</w:t>
      </w:r>
      <w:r w:rsidR="003D21F6">
        <w:rPr>
          <w:rFonts w:ascii="Tahoma" w:hAnsi="Tahoma" w:cs="Tahoma"/>
          <w:sz w:val="20"/>
          <w:szCs w:val="20"/>
        </w:rPr>
        <w:t> </w:t>
      </w:r>
      <w:r w:rsidR="00C541D4">
        <w:rPr>
          <w:rFonts w:ascii="Tahoma" w:hAnsi="Tahoma" w:cs="Tahoma"/>
          <w:sz w:val="20"/>
          <w:szCs w:val="20"/>
        </w:rPr>
        <w:t>(conforme definido abaixo), com os votos proferidos via e-mail que foram arquivados na sede da</w:t>
      </w:r>
      <w:r w:rsidR="00056914">
        <w:rPr>
          <w:rFonts w:ascii="Tahoma" w:hAnsi="Tahoma" w:cs="Tahoma"/>
          <w:sz w:val="20"/>
          <w:szCs w:val="20"/>
        </w:rPr>
        <w:t xml:space="preserve"> Ventos de São Clemente Holding</w:t>
      </w:r>
      <w:r w:rsidR="0059500F">
        <w:rPr>
          <w:rFonts w:ascii="Tahoma" w:hAnsi="Tahoma" w:cs="Tahoma"/>
          <w:sz w:val="20"/>
          <w:szCs w:val="20"/>
        </w:rPr>
        <w:t> </w:t>
      </w:r>
      <w:r w:rsidR="00056914">
        <w:rPr>
          <w:rFonts w:ascii="Tahoma" w:hAnsi="Tahoma" w:cs="Tahoma"/>
          <w:sz w:val="20"/>
          <w:szCs w:val="20"/>
        </w:rPr>
        <w:t>S.A</w:t>
      </w:r>
      <w:r w:rsidR="0059500F">
        <w:rPr>
          <w:rFonts w:ascii="Tahoma" w:hAnsi="Tahoma" w:cs="Tahoma"/>
          <w:sz w:val="20"/>
          <w:szCs w:val="20"/>
        </w:rPr>
        <w:t> </w:t>
      </w:r>
      <w:r w:rsidR="00056914">
        <w:rPr>
          <w:rFonts w:ascii="Tahoma" w:hAnsi="Tahoma" w:cs="Tahoma"/>
          <w:sz w:val="20"/>
          <w:szCs w:val="20"/>
        </w:rPr>
        <w:t>(“</w:t>
      </w:r>
      <w:r w:rsidR="00056914" w:rsidRPr="00D81CB0">
        <w:rPr>
          <w:rFonts w:ascii="Tahoma" w:hAnsi="Tahoma" w:cs="Tahoma"/>
          <w:sz w:val="20"/>
          <w:szCs w:val="20"/>
          <w:u w:val="single"/>
        </w:rPr>
        <w:t>Emissora</w:t>
      </w:r>
      <w:r w:rsidR="00056914">
        <w:rPr>
          <w:rFonts w:ascii="Tahoma" w:hAnsi="Tahoma" w:cs="Tahoma"/>
          <w:sz w:val="20"/>
          <w:szCs w:val="20"/>
        </w:rPr>
        <w:t xml:space="preserve">”), </w:t>
      </w:r>
      <w:r w:rsidR="00E71B00" w:rsidRPr="00292050">
        <w:rPr>
          <w:rFonts w:ascii="Tahoma" w:hAnsi="Tahoma" w:cs="Tahoma"/>
          <w:sz w:val="20"/>
          <w:szCs w:val="20"/>
        </w:rPr>
        <w:t xml:space="preserve">conforme Instrução da Comissão de </w:t>
      </w:r>
      <w:r w:rsidR="00E71B00" w:rsidRPr="00AF40E7">
        <w:rPr>
          <w:rFonts w:ascii="Tahoma" w:hAnsi="Tahoma" w:cs="Tahoma"/>
          <w:sz w:val="20"/>
          <w:szCs w:val="20"/>
        </w:rPr>
        <w:t>Valores Mobiliários</w:t>
      </w:r>
      <w:r w:rsidR="00E71B00">
        <w:rPr>
          <w:rFonts w:ascii="Tahoma" w:hAnsi="Tahoma" w:cs="Tahoma"/>
          <w:sz w:val="20"/>
          <w:szCs w:val="20"/>
        </w:rPr>
        <w:t> </w:t>
      </w:r>
      <w:r w:rsidR="00E71B00" w:rsidRPr="00AF40E7">
        <w:rPr>
          <w:rFonts w:ascii="Tahoma" w:hAnsi="Tahoma" w:cs="Tahoma"/>
          <w:sz w:val="20"/>
          <w:szCs w:val="20"/>
        </w:rPr>
        <w:t>(“</w:t>
      </w:r>
      <w:r w:rsidR="00E71B00" w:rsidRPr="00AF40E7">
        <w:rPr>
          <w:rFonts w:ascii="Tahoma" w:hAnsi="Tahoma" w:cs="Tahoma"/>
          <w:sz w:val="20"/>
          <w:szCs w:val="20"/>
          <w:u w:val="single"/>
        </w:rPr>
        <w:t>CVM</w:t>
      </w:r>
      <w:r w:rsidR="00E71B00" w:rsidRPr="00AF40E7">
        <w:rPr>
          <w:rFonts w:ascii="Tahoma" w:hAnsi="Tahoma" w:cs="Tahoma"/>
          <w:sz w:val="20"/>
          <w:szCs w:val="20"/>
        </w:rPr>
        <w:t>”), n</w:t>
      </w:r>
      <w:r w:rsidR="00E71B00">
        <w:rPr>
          <w:rFonts w:ascii="Tahoma" w:hAnsi="Tahoma" w:cs="Tahoma"/>
          <w:sz w:val="20"/>
          <w:szCs w:val="20"/>
        </w:rPr>
        <w:t>.</w:t>
      </w:r>
      <w:r w:rsidR="00E71B00" w:rsidRPr="00AF40E7">
        <w:rPr>
          <w:rFonts w:ascii="Tahoma" w:hAnsi="Tahoma" w:cs="Tahoma"/>
          <w:sz w:val="20"/>
          <w:szCs w:val="20"/>
        </w:rPr>
        <w:t>º</w:t>
      </w:r>
      <w:r w:rsidR="00E71B00">
        <w:rPr>
          <w:rFonts w:ascii="Tahoma" w:hAnsi="Tahoma" w:cs="Tahoma"/>
          <w:sz w:val="20"/>
          <w:szCs w:val="20"/>
        </w:rPr>
        <w:t> </w:t>
      </w:r>
      <w:r w:rsidR="00E71B00" w:rsidRPr="00AF40E7">
        <w:rPr>
          <w:rFonts w:ascii="Tahoma" w:hAnsi="Tahoma" w:cs="Tahoma"/>
          <w:sz w:val="20"/>
          <w:szCs w:val="20"/>
        </w:rPr>
        <w:t>625 de 14</w:t>
      </w:r>
      <w:r w:rsidR="00E71B00">
        <w:rPr>
          <w:rFonts w:ascii="Tahoma" w:hAnsi="Tahoma" w:cs="Tahoma"/>
          <w:sz w:val="20"/>
          <w:szCs w:val="20"/>
        </w:rPr>
        <w:t> </w:t>
      </w:r>
      <w:r w:rsidR="00E71B00" w:rsidRPr="00AF40E7">
        <w:rPr>
          <w:rFonts w:ascii="Tahoma" w:hAnsi="Tahoma" w:cs="Tahoma"/>
          <w:sz w:val="20"/>
          <w:szCs w:val="20"/>
        </w:rPr>
        <w:t>de</w:t>
      </w:r>
      <w:r w:rsidR="00E71B00">
        <w:rPr>
          <w:rFonts w:ascii="Tahoma" w:hAnsi="Tahoma" w:cs="Tahoma"/>
          <w:sz w:val="20"/>
          <w:szCs w:val="20"/>
        </w:rPr>
        <w:t> </w:t>
      </w:r>
      <w:r w:rsidR="00E71B00" w:rsidRPr="00AF40E7">
        <w:rPr>
          <w:rFonts w:ascii="Tahoma" w:hAnsi="Tahoma" w:cs="Tahoma"/>
          <w:sz w:val="20"/>
          <w:szCs w:val="20"/>
        </w:rPr>
        <w:t>maio</w:t>
      </w:r>
      <w:r w:rsidR="00E71B00">
        <w:rPr>
          <w:rFonts w:ascii="Tahoma" w:hAnsi="Tahoma" w:cs="Tahoma"/>
          <w:sz w:val="20"/>
          <w:szCs w:val="20"/>
        </w:rPr>
        <w:t> </w:t>
      </w:r>
      <w:r w:rsidR="00E71B00" w:rsidRPr="00AF40E7">
        <w:rPr>
          <w:rFonts w:ascii="Tahoma" w:hAnsi="Tahoma" w:cs="Tahoma"/>
          <w:sz w:val="20"/>
          <w:szCs w:val="20"/>
        </w:rPr>
        <w:t>de</w:t>
      </w:r>
      <w:r w:rsidR="00E71B00">
        <w:rPr>
          <w:rFonts w:ascii="Tahoma" w:hAnsi="Tahoma" w:cs="Tahoma"/>
          <w:sz w:val="20"/>
          <w:szCs w:val="20"/>
        </w:rPr>
        <w:t> </w:t>
      </w:r>
      <w:r w:rsidR="00E71B00" w:rsidRPr="00AF40E7">
        <w:rPr>
          <w:rFonts w:ascii="Tahoma" w:hAnsi="Tahoma" w:cs="Tahoma"/>
          <w:sz w:val="20"/>
          <w:szCs w:val="20"/>
        </w:rPr>
        <w:t>2020</w:t>
      </w:r>
      <w:r w:rsidR="00E71B00">
        <w:rPr>
          <w:rFonts w:ascii="Tahoma" w:hAnsi="Tahoma" w:cs="Tahoma"/>
          <w:sz w:val="20"/>
          <w:szCs w:val="20"/>
        </w:rPr>
        <w:t> </w:t>
      </w:r>
      <w:r w:rsidR="00E71B00" w:rsidRPr="00AF40E7">
        <w:rPr>
          <w:rFonts w:ascii="Tahoma" w:hAnsi="Tahoma" w:cs="Tahoma"/>
          <w:sz w:val="20"/>
          <w:szCs w:val="20"/>
        </w:rPr>
        <w:t>(“</w:t>
      </w:r>
      <w:r w:rsidR="00E71B00" w:rsidRPr="00AF40E7">
        <w:rPr>
          <w:rFonts w:ascii="Tahoma" w:hAnsi="Tahoma" w:cs="Tahoma"/>
          <w:sz w:val="20"/>
          <w:szCs w:val="20"/>
          <w:u w:val="single"/>
        </w:rPr>
        <w:t>IN CVM 625</w:t>
      </w:r>
      <w:r w:rsidR="00E71B00" w:rsidRPr="00AF40E7">
        <w:rPr>
          <w:rFonts w:ascii="Tahoma" w:hAnsi="Tahoma" w:cs="Tahoma"/>
          <w:sz w:val="20"/>
          <w:szCs w:val="20"/>
        </w:rPr>
        <w:t>”)</w:t>
      </w:r>
      <w:r w:rsidR="00C0569D">
        <w:rPr>
          <w:rFonts w:ascii="Tahoma" w:hAnsi="Tahoma" w:cs="Tahoma"/>
          <w:sz w:val="20"/>
          <w:szCs w:val="20"/>
        </w:rPr>
        <w:t> </w:t>
      </w:r>
      <w:r w:rsidR="00C541D4" w:rsidRPr="00292050">
        <w:rPr>
          <w:rFonts w:ascii="Tahoma" w:hAnsi="Tahoma" w:cs="Tahoma"/>
          <w:sz w:val="20"/>
          <w:szCs w:val="20"/>
        </w:rPr>
        <w:t>(“</w:t>
      </w:r>
      <w:r w:rsidR="00C541D4" w:rsidRPr="00292050">
        <w:rPr>
          <w:rFonts w:ascii="Tahoma" w:hAnsi="Tahoma" w:cs="Tahoma"/>
          <w:sz w:val="20"/>
          <w:szCs w:val="20"/>
          <w:u w:val="single"/>
        </w:rPr>
        <w:t>Assembleia</w:t>
      </w:r>
      <w:r w:rsidR="00C541D4" w:rsidRPr="00292050">
        <w:rPr>
          <w:rFonts w:ascii="Tahoma" w:hAnsi="Tahoma" w:cs="Tahoma"/>
          <w:sz w:val="20"/>
          <w:szCs w:val="20"/>
        </w:rPr>
        <w:t>”)</w:t>
      </w:r>
      <w:r w:rsidRPr="00C07333">
        <w:rPr>
          <w:rFonts w:ascii="Tahoma" w:hAnsi="Tahoma" w:cs="Tahoma"/>
          <w:sz w:val="20"/>
          <w:szCs w:val="20"/>
        </w:rPr>
        <w:t>.</w:t>
      </w:r>
    </w:p>
    <w:p w14:paraId="71819404" w14:textId="77777777" w:rsidR="00C65763" w:rsidRPr="00C07333" w:rsidRDefault="00C65763" w:rsidP="00F53947">
      <w:pPr>
        <w:pStyle w:val="p0"/>
        <w:widowControl/>
        <w:spacing w:line="276" w:lineRule="auto"/>
        <w:rPr>
          <w:rFonts w:ascii="Tahoma" w:hAnsi="Tahoma" w:cs="Tahoma"/>
          <w:sz w:val="20"/>
        </w:rPr>
      </w:pPr>
    </w:p>
    <w:p w14:paraId="5FF00551" w14:textId="045955C0" w:rsidR="0018692B" w:rsidRPr="00452C9B" w:rsidRDefault="00C65763" w:rsidP="00F53947">
      <w:pPr>
        <w:numPr>
          <w:ilvl w:val="0"/>
          <w:numId w:val="10"/>
        </w:numPr>
        <w:spacing w:line="276" w:lineRule="auto"/>
        <w:jc w:val="both"/>
        <w:rPr>
          <w:rFonts w:ascii="Tahoma" w:hAnsi="Tahoma" w:cs="Tahoma"/>
          <w:color w:val="000000"/>
          <w:sz w:val="20"/>
          <w:szCs w:val="20"/>
        </w:rPr>
      </w:pPr>
      <w:r w:rsidRPr="00452C9B">
        <w:rPr>
          <w:rFonts w:ascii="Tahoma" w:hAnsi="Tahoma" w:cs="Tahoma"/>
          <w:b/>
          <w:sz w:val="20"/>
          <w:szCs w:val="20"/>
        </w:rPr>
        <w:t>CONVOCAÇÃO:</w:t>
      </w:r>
      <w:r w:rsidRPr="00452C9B">
        <w:rPr>
          <w:rFonts w:ascii="Tahoma" w:hAnsi="Tahoma" w:cs="Tahoma"/>
          <w:color w:val="000000"/>
          <w:sz w:val="20"/>
          <w:szCs w:val="20"/>
        </w:rPr>
        <w:t xml:space="preserve"> </w:t>
      </w:r>
      <w:r w:rsidR="004D6709" w:rsidRPr="004D6709">
        <w:rPr>
          <w:rFonts w:ascii="Tahoma" w:hAnsi="Tahoma" w:cs="Tahoma"/>
          <w:color w:val="000000"/>
          <w:sz w:val="20"/>
          <w:szCs w:val="20"/>
        </w:rPr>
        <w:t>Dispensada a convocação, nos termos do Art. 124, §4º, da Lei nº 6.404, de 15</w:t>
      </w:r>
      <w:r w:rsidR="009C3652">
        <w:rPr>
          <w:rFonts w:ascii="Tahoma" w:hAnsi="Tahoma" w:cs="Tahoma"/>
          <w:color w:val="000000"/>
          <w:sz w:val="20"/>
          <w:szCs w:val="20"/>
        </w:rPr>
        <w:t> </w:t>
      </w:r>
      <w:r w:rsidR="004D6709" w:rsidRPr="004D6709">
        <w:rPr>
          <w:rFonts w:ascii="Tahoma" w:hAnsi="Tahoma" w:cs="Tahoma"/>
          <w:color w:val="000000"/>
          <w:sz w:val="20"/>
          <w:szCs w:val="20"/>
        </w:rPr>
        <w:t>de</w:t>
      </w:r>
      <w:r w:rsidR="009C3652">
        <w:rPr>
          <w:rFonts w:ascii="Tahoma" w:hAnsi="Tahoma" w:cs="Tahoma"/>
          <w:color w:val="000000"/>
          <w:sz w:val="20"/>
          <w:szCs w:val="20"/>
        </w:rPr>
        <w:t> </w:t>
      </w:r>
      <w:r w:rsidR="004D6709" w:rsidRPr="004D6709">
        <w:rPr>
          <w:rFonts w:ascii="Tahoma" w:hAnsi="Tahoma" w:cs="Tahoma"/>
          <w:color w:val="000000"/>
          <w:sz w:val="20"/>
          <w:szCs w:val="20"/>
        </w:rPr>
        <w:t>dezembro</w:t>
      </w:r>
      <w:r w:rsidR="009C3652">
        <w:rPr>
          <w:rFonts w:ascii="Tahoma" w:hAnsi="Tahoma" w:cs="Tahoma"/>
          <w:color w:val="000000"/>
          <w:sz w:val="20"/>
          <w:szCs w:val="20"/>
        </w:rPr>
        <w:t> </w:t>
      </w:r>
      <w:r w:rsidR="004D6709" w:rsidRPr="004D6709">
        <w:rPr>
          <w:rFonts w:ascii="Tahoma" w:hAnsi="Tahoma" w:cs="Tahoma"/>
          <w:color w:val="000000"/>
          <w:sz w:val="20"/>
          <w:szCs w:val="20"/>
        </w:rPr>
        <w:t>de</w:t>
      </w:r>
      <w:r w:rsidR="009C3652">
        <w:rPr>
          <w:rFonts w:ascii="Tahoma" w:hAnsi="Tahoma" w:cs="Tahoma"/>
          <w:color w:val="000000"/>
          <w:sz w:val="20"/>
          <w:szCs w:val="20"/>
        </w:rPr>
        <w:t> </w:t>
      </w:r>
      <w:r w:rsidR="004D6709" w:rsidRPr="004D6709">
        <w:rPr>
          <w:rFonts w:ascii="Tahoma" w:hAnsi="Tahoma" w:cs="Tahoma"/>
          <w:color w:val="000000"/>
          <w:sz w:val="20"/>
          <w:szCs w:val="20"/>
        </w:rPr>
        <w:t>1976, conforme alterada</w:t>
      </w:r>
      <w:r w:rsidR="009C3652">
        <w:rPr>
          <w:rFonts w:ascii="Tahoma" w:hAnsi="Tahoma" w:cs="Tahoma"/>
          <w:color w:val="000000"/>
          <w:sz w:val="20"/>
          <w:szCs w:val="20"/>
        </w:rPr>
        <w:t> </w:t>
      </w:r>
      <w:r w:rsidR="004D6709" w:rsidRPr="004D6709">
        <w:rPr>
          <w:rFonts w:ascii="Tahoma" w:hAnsi="Tahoma" w:cs="Tahoma"/>
          <w:color w:val="000000"/>
          <w:sz w:val="20"/>
          <w:szCs w:val="20"/>
        </w:rPr>
        <w:t>(“</w:t>
      </w:r>
      <w:r w:rsidR="004D6709" w:rsidRPr="004D6709">
        <w:rPr>
          <w:rFonts w:ascii="Tahoma" w:hAnsi="Tahoma" w:cs="Tahoma"/>
          <w:color w:val="000000"/>
          <w:sz w:val="20"/>
          <w:szCs w:val="20"/>
          <w:u w:val="single"/>
        </w:rPr>
        <w:t>Lei das Sociedades por Ações</w:t>
      </w:r>
      <w:r w:rsidR="004D6709" w:rsidRPr="004D6709">
        <w:rPr>
          <w:rFonts w:ascii="Tahoma" w:hAnsi="Tahoma" w:cs="Tahoma"/>
          <w:color w:val="000000"/>
          <w:sz w:val="20"/>
          <w:szCs w:val="20"/>
        </w:rPr>
        <w:t xml:space="preserve">”), </w:t>
      </w:r>
      <w:r w:rsidR="0018692B" w:rsidRPr="00452C9B">
        <w:rPr>
          <w:rFonts w:ascii="Tahoma" w:hAnsi="Tahoma" w:cs="Tahoma"/>
          <w:color w:val="000000"/>
          <w:sz w:val="20"/>
          <w:szCs w:val="20"/>
        </w:rPr>
        <w:t>e da Cláusula</w:t>
      </w:r>
      <w:r w:rsidR="009745D1" w:rsidRPr="00452C9B">
        <w:rPr>
          <w:rFonts w:ascii="Tahoma" w:hAnsi="Tahoma" w:cs="Tahoma"/>
          <w:color w:val="000000"/>
          <w:sz w:val="20"/>
          <w:szCs w:val="20"/>
        </w:rPr>
        <w:t> 10</w:t>
      </w:r>
      <w:r w:rsidR="0018692B" w:rsidRPr="00452C9B">
        <w:rPr>
          <w:rFonts w:ascii="Tahoma" w:hAnsi="Tahoma" w:cs="Tahoma"/>
          <w:color w:val="000000"/>
          <w:sz w:val="20"/>
          <w:szCs w:val="20"/>
        </w:rPr>
        <w:t xml:space="preserve"> </w:t>
      </w:r>
      <w:r w:rsidR="00597E6D" w:rsidRPr="00452C9B">
        <w:rPr>
          <w:rFonts w:ascii="Tahoma" w:hAnsi="Tahoma" w:cs="Tahoma"/>
          <w:sz w:val="20"/>
          <w:szCs w:val="20"/>
        </w:rPr>
        <w:t>d</w:t>
      </w:r>
      <w:r w:rsidR="00047422">
        <w:rPr>
          <w:rFonts w:ascii="Tahoma" w:hAnsi="Tahoma" w:cs="Tahoma"/>
          <w:sz w:val="20"/>
          <w:szCs w:val="20"/>
        </w:rPr>
        <w:t>o</w:t>
      </w:r>
      <w:r w:rsidR="00597E6D" w:rsidRPr="00452C9B">
        <w:rPr>
          <w:rFonts w:ascii="Tahoma" w:hAnsi="Tahoma" w:cs="Tahoma"/>
          <w:sz w:val="20"/>
          <w:szCs w:val="20"/>
        </w:rPr>
        <w:t xml:space="preserve"> “</w:t>
      </w:r>
      <w:r w:rsidR="00BC27B2">
        <w:rPr>
          <w:rFonts w:ascii="Tahoma" w:hAnsi="Tahoma" w:cs="Tahoma"/>
          <w:sz w:val="20"/>
          <w:szCs w:val="20"/>
        </w:rPr>
        <w:t>Instrumento</w:t>
      </w:r>
      <w:r w:rsidR="00BC27B2" w:rsidRPr="00452C9B">
        <w:rPr>
          <w:rFonts w:ascii="Tahoma" w:hAnsi="Tahoma" w:cs="Tahoma"/>
          <w:sz w:val="20"/>
          <w:szCs w:val="20"/>
        </w:rPr>
        <w:t xml:space="preserve"> Particular </w:t>
      </w:r>
      <w:r w:rsidR="00BC27B2">
        <w:rPr>
          <w:rFonts w:ascii="Tahoma" w:hAnsi="Tahoma" w:cs="Tahoma"/>
          <w:sz w:val="20"/>
          <w:szCs w:val="20"/>
        </w:rPr>
        <w:t xml:space="preserve">de Escritura </w:t>
      </w:r>
      <w:r w:rsidR="00BC27B2" w:rsidRPr="00452C9B">
        <w:rPr>
          <w:rFonts w:ascii="Tahoma" w:hAnsi="Tahoma" w:cs="Tahoma"/>
          <w:sz w:val="20"/>
          <w:szCs w:val="20"/>
        </w:rPr>
        <w:t xml:space="preserve">da </w:t>
      </w:r>
      <w:r w:rsidR="005349E3">
        <w:rPr>
          <w:rFonts w:ascii="Tahoma" w:hAnsi="Tahoma" w:cs="Tahoma"/>
          <w:sz w:val="20"/>
          <w:szCs w:val="20"/>
        </w:rPr>
        <w:t>2</w:t>
      </w:r>
      <w:r w:rsidR="00BC27B2" w:rsidRPr="00452C9B">
        <w:rPr>
          <w:rFonts w:ascii="Tahoma" w:hAnsi="Tahoma" w:cs="Tahoma"/>
          <w:sz w:val="20"/>
          <w:szCs w:val="20"/>
        </w:rPr>
        <w:t>ª (</w:t>
      </w:r>
      <w:r w:rsidR="005349E3">
        <w:rPr>
          <w:rFonts w:ascii="Tahoma" w:hAnsi="Tahoma" w:cs="Tahoma"/>
          <w:sz w:val="20"/>
          <w:szCs w:val="20"/>
        </w:rPr>
        <w:t>Segunda</w:t>
      </w:r>
      <w:r w:rsidR="00BC27B2" w:rsidRPr="00452C9B">
        <w:rPr>
          <w:rFonts w:ascii="Tahoma" w:hAnsi="Tahoma" w:cs="Tahoma"/>
          <w:sz w:val="20"/>
          <w:szCs w:val="20"/>
        </w:rPr>
        <w:t>) Emissão de Debêntures Simples, Não Conversíveis em Ações, em Série Única,</w:t>
      </w:r>
      <w:r w:rsidR="00BC27B2">
        <w:rPr>
          <w:rFonts w:ascii="Tahoma" w:hAnsi="Tahoma" w:cs="Tahoma"/>
          <w:sz w:val="20"/>
          <w:szCs w:val="20"/>
        </w:rPr>
        <w:t xml:space="preserve"> </w:t>
      </w:r>
      <w:r w:rsidR="00BC27B2" w:rsidRPr="00452C9B">
        <w:rPr>
          <w:rFonts w:ascii="Tahoma" w:hAnsi="Tahoma" w:cs="Tahoma"/>
          <w:sz w:val="20"/>
          <w:szCs w:val="20"/>
        </w:rPr>
        <w:t xml:space="preserve">da Espécie </w:t>
      </w:r>
      <w:r w:rsidR="00C541D4">
        <w:rPr>
          <w:rFonts w:ascii="Tahoma" w:hAnsi="Tahoma" w:cs="Tahoma"/>
          <w:sz w:val="20"/>
          <w:szCs w:val="20"/>
        </w:rPr>
        <w:t>Quirografária</w:t>
      </w:r>
      <w:r w:rsidR="00BC27B2" w:rsidRPr="00452C9B">
        <w:rPr>
          <w:rFonts w:ascii="Tahoma" w:hAnsi="Tahoma" w:cs="Tahoma"/>
          <w:sz w:val="20"/>
          <w:szCs w:val="20"/>
        </w:rPr>
        <w:t xml:space="preserve">, para Distribuição Pública, com Esforços Restritos, da </w:t>
      </w:r>
      <w:r w:rsidR="00BC27B2">
        <w:rPr>
          <w:rFonts w:ascii="Tahoma" w:hAnsi="Tahoma" w:cs="Tahoma"/>
          <w:sz w:val="20"/>
          <w:szCs w:val="20"/>
        </w:rPr>
        <w:t>Ventos São Clemente Holding</w:t>
      </w:r>
      <w:r w:rsidR="00BC27B2" w:rsidRPr="00452C9B">
        <w:rPr>
          <w:rFonts w:ascii="Tahoma" w:hAnsi="Tahoma" w:cs="Tahoma"/>
          <w:sz w:val="20"/>
          <w:szCs w:val="20"/>
        </w:rPr>
        <w:t> S.A.</w:t>
      </w:r>
      <w:r w:rsidR="00597E6D" w:rsidRPr="00452C9B">
        <w:rPr>
          <w:rFonts w:ascii="Tahoma" w:hAnsi="Tahoma" w:cs="Tahoma"/>
          <w:sz w:val="20"/>
          <w:szCs w:val="20"/>
        </w:rPr>
        <w:t>” celebrad</w:t>
      </w:r>
      <w:r w:rsidR="00BC27B2">
        <w:rPr>
          <w:rFonts w:ascii="Tahoma" w:hAnsi="Tahoma" w:cs="Tahoma"/>
          <w:sz w:val="20"/>
          <w:szCs w:val="20"/>
        </w:rPr>
        <w:t>o</w:t>
      </w:r>
      <w:r w:rsidR="00597E6D" w:rsidRPr="00452C9B">
        <w:rPr>
          <w:rFonts w:ascii="Tahoma" w:hAnsi="Tahoma" w:cs="Tahoma"/>
          <w:sz w:val="20"/>
          <w:szCs w:val="20"/>
        </w:rPr>
        <w:t xml:space="preserve"> em </w:t>
      </w:r>
      <w:r w:rsidR="00C541D4">
        <w:rPr>
          <w:rFonts w:ascii="Tahoma" w:hAnsi="Tahoma" w:cs="Tahoma"/>
          <w:sz w:val="20"/>
          <w:szCs w:val="20"/>
        </w:rPr>
        <w:t>6</w:t>
      </w:r>
      <w:r w:rsidR="009D0F71">
        <w:rPr>
          <w:rFonts w:ascii="Tahoma" w:hAnsi="Tahoma" w:cs="Tahoma"/>
          <w:sz w:val="20"/>
          <w:szCs w:val="20"/>
        </w:rPr>
        <w:t> </w:t>
      </w:r>
      <w:r w:rsidR="00C541D4">
        <w:rPr>
          <w:rFonts w:ascii="Tahoma" w:hAnsi="Tahoma" w:cs="Tahoma"/>
          <w:sz w:val="20"/>
          <w:szCs w:val="20"/>
        </w:rPr>
        <w:t>de</w:t>
      </w:r>
      <w:r w:rsidR="009D0F71">
        <w:rPr>
          <w:rFonts w:ascii="Tahoma" w:hAnsi="Tahoma" w:cs="Tahoma"/>
          <w:sz w:val="20"/>
          <w:szCs w:val="20"/>
        </w:rPr>
        <w:t> </w:t>
      </w:r>
      <w:r w:rsidR="00C541D4">
        <w:rPr>
          <w:rFonts w:ascii="Tahoma" w:hAnsi="Tahoma" w:cs="Tahoma"/>
          <w:sz w:val="20"/>
          <w:szCs w:val="20"/>
        </w:rPr>
        <w:t>abril</w:t>
      </w:r>
      <w:r w:rsidR="009D0F71">
        <w:rPr>
          <w:rFonts w:ascii="Tahoma" w:hAnsi="Tahoma" w:cs="Tahoma"/>
          <w:sz w:val="20"/>
          <w:szCs w:val="20"/>
        </w:rPr>
        <w:t> </w:t>
      </w:r>
      <w:r w:rsidR="00C541D4">
        <w:rPr>
          <w:rFonts w:ascii="Tahoma" w:hAnsi="Tahoma" w:cs="Tahoma"/>
          <w:sz w:val="20"/>
          <w:szCs w:val="20"/>
        </w:rPr>
        <w:t>de</w:t>
      </w:r>
      <w:r w:rsidR="009D0F71">
        <w:rPr>
          <w:rFonts w:ascii="Tahoma" w:hAnsi="Tahoma" w:cs="Tahoma"/>
          <w:sz w:val="20"/>
          <w:szCs w:val="20"/>
        </w:rPr>
        <w:t> </w:t>
      </w:r>
      <w:r w:rsidR="00C541D4">
        <w:rPr>
          <w:rFonts w:ascii="Tahoma" w:hAnsi="Tahoma" w:cs="Tahoma"/>
          <w:sz w:val="20"/>
          <w:szCs w:val="20"/>
        </w:rPr>
        <w:t>2020</w:t>
      </w:r>
      <w:r w:rsidR="00597E6D" w:rsidRPr="00452C9B">
        <w:rPr>
          <w:rFonts w:ascii="Tahoma" w:hAnsi="Tahoma" w:cs="Tahoma"/>
          <w:sz w:val="20"/>
          <w:szCs w:val="20"/>
        </w:rPr>
        <w:t>, conforme aditad</w:t>
      </w:r>
      <w:r w:rsidR="007219B2">
        <w:rPr>
          <w:rFonts w:ascii="Tahoma" w:hAnsi="Tahoma" w:cs="Tahoma"/>
          <w:sz w:val="20"/>
          <w:szCs w:val="20"/>
        </w:rPr>
        <w:t>o</w:t>
      </w:r>
      <w:r w:rsidR="00597E6D" w:rsidRPr="00452C9B">
        <w:rPr>
          <w:rFonts w:ascii="Tahoma" w:hAnsi="Tahoma" w:cs="Tahoma"/>
          <w:sz w:val="20"/>
          <w:szCs w:val="20"/>
        </w:rPr>
        <w:t xml:space="preserve"> de tempos em tempos (“</w:t>
      </w:r>
      <w:r w:rsidR="00597E6D" w:rsidRPr="00452C9B">
        <w:rPr>
          <w:rFonts w:ascii="Tahoma" w:hAnsi="Tahoma" w:cs="Tahoma"/>
          <w:sz w:val="20"/>
          <w:szCs w:val="20"/>
          <w:u w:val="single"/>
        </w:rPr>
        <w:t>Escritura de Emissão</w:t>
      </w:r>
      <w:r w:rsidR="00597E6D" w:rsidRPr="00452C9B">
        <w:rPr>
          <w:rFonts w:ascii="Tahoma" w:hAnsi="Tahoma" w:cs="Tahoma"/>
          <w:sz w:val="20"/>
          <w:szCs w:val="20"/>
        </w:rPr>
        <w:t>”)</w:t>
      </w:r>
      <w:r w:rsidR="00C541D4">
        <w:rPr>
          <w:rFonts w:ascii="Tahoma" w:hAnsi="Tahoma" w:cs="Tahoma"/>
          <w:sz w:val="20"/>
          <w:szCs w:val="20"/>
        </w:rPr>
        <w:t>,</w:t>
      </w:r>
      <w:r w:rsidR="00C541D4" w:rsidRPr="00C541D4">
        <w:rPr>
          <w:rFonts w:ascii="Tahoma" w:hAnsi="Tahoma" w:cs="Tahoma"/>
          <w:color w:val="000000"/>
          <w:sz w:val="20"/>
          <w:szCs w:val="20"/>
        </w:rPr>
        <w:t xml:space="preserve"> </w:t>
      </w:r>
      <w:r w:rsidR="00C541D4" w:rsidRPr="004D6709">
        <w:rPr>
          <w:rFonts w:ascii="Tahoma" w:hAnsi="Tahoma" w:cs="Tahoma"/>
          <w:color w:val="000000"/>
          <w:sz w:val="20"/>
          <w:szCs w:val="20"/>
        </w:rPr>
        <w:t xml:space="preserve">em razão da presença de </w:t>
      </w:r>
      <w:r w:rsidR="00C541D4">
        <w:rPr>
          <w:rFonts w:ascii="Tahoma" w:hAnsi="Tahoma" w:cs="Tahoma"/>
          <w:color w:val="000000"/>
          <w:sz w:val="20"/>
          <w:szCs w:val="20"/>
        </w:rPr>
        <w:t>d</w:t>
      </w:r>
      <w:r w:rsidR="00C541D4" w:rsidRPr="004D6709">
        <w:rPr>
          <w:rFonts w:ascii="Tahoma" w:hAnsi="Tahoma" w:cs="Tahoma"/>
          <w:color w:val="000000"/>
          <w:sz w:val="20"/>
          <w:szCs w:val="20"/>
        </w:rPr>
        <w:t xml:space="preserve">ebenturistas </w:t>
      </w:r>
      <w:r w:rsidR="00C541D4">
        <w:rPr>
          <w:rFonts w:ascii="Tahoma" w:hAnsi="Tahoma" w:cs="Tahoma"/>
          <w:color w:val="000000"/>
          <w:sz w:val="20"/>
          <w:szCs w:val="20"/>
        </w:rPr>
        <w:t xml:space="preserve">titulares de </w:t>
      </w:r>
      <w:r w:rsidR="00C541D4" w:rsidRPr="004D6709">
        <w:rPr>
          <w:rFonts w:ascii="Tahoma" w:hAnsi="Tahoma" w:cs="Tahoma"/>
          <w:color w:val="000000"/>
          <w:sz w:val="20"/>
          <w:szCs w:val="20"/>
        </w:rPr>
        <w:t>100%</w:t>
      </w:r>
      <w:r w:rsidR="006963EA">
        <w:rPr>
          <w:rFonts w:ascii="Tahoma" w:hAnsi="Tahoma" w:cs="Tahoma"/>
          <w:color w:val="000000"/>
          <w:sz w:val="20"/>
          <w:szCs w:val="20"/>
        </w:rPr>
        <w:t> </w:t>
      </w:r>
      <w:r w:rsidR="00C541D4" w:rsidRPr="004D6709">
        <w:rPr>
          <w:rFonts w:ascii="Tahoma" w:hAnsi="Tahoma" w:cs="Tahoma"/>
          <w:color w:val="000000"/>
          <w:sz w:val="20"/>
          <w:szCs w:val="20"/>
        </w:rPr>
        <w:t xml:space="preserve">(cem por cento) </w:t>
      </w:r>
      <w:r w:rsidR="00C541D4">
        <w:rPr>
          <w:rFonts w:ascii="Tahoma" w:hAnsi="Tahoma" w:cs="Tahoma"/>
          <w:color w:val="000000"/>
          <w:sz w:val="20"/>
          <w:szCs w:val="20"/>
        </w:rPr>
        <w:t>das debêntures em circulação, emitidas nos termos da Escritura de Emissão</w:t>
      </w:r>
      <w:r w:rsidR="006963EA">
        <w:rPr>
          <w:rFonts w:ascii="Tahoma" w:hAnsi="Tahoma" w:cs="Tahoma"/>
          <w:color w:val="000000"/>
          <w:sz w:val="20"/>
          <w:szCs w:val="20"/>
        </w:rPr>
        <w:t> </w:t>
      </w:r>
      <w:r w:rsidR="00C541D4">
        <w:rPr>
          <w:rFonts w:ascii="Tahoma" w:hAnsi="Tahoma" w:cs="Tahoma"/>
          <w:color w:val="000000"/>
          <w:sz w:val="20"/>
          <w:szCs w:val="20"/>
        </w:rPr>
        <w:t>(“</w:t>
      </w:r>
      <w:r w:rsidR="00C541D4" w:rsidRPr="003D21F6">
        <w:rPr>
          <w:rFonts w:ascii="Tahoma" w:hAnsi="Tahoma" w:cs="Tahoma"/>
          <w:color w:val="000000"/>
          <w:sz w:val="20"/>
          <w:szCs w:val="20"/>
          <w:u w:val="single"/>
        </w:rPr>
        <w:t>Debêntures</w:t>
      </w:r>
      <w:r w:rsidR="00C541D4">
        <w:rPr>
          <w:rFonts w:ascii="Tahoma" w:hAnsi="Tahoma" w:cs="Tahoma"/>
          <w:color w:val="000000"/>
          <w:sz w:val="20"/>
          <w:szCs w:val="20"/>
        </w:rPr>
        <w:t>”), conforme se verificou pela lista de presença de Debenturistas abaixo</w:t>
      </w:r>
      <w:r w:rsidR="002009E2">
        <w:rPr>
          <w:rFonts w:ascii="Tahoma" w:hAnsi="Tahoma" w:cs="Tahoma"/>
          <w:color w:val="000000"/>
          <w:sz w:val="20"/>
          <w:szCs w:val="20"/>
        </w:rPr>
        <w:t>.</w:t>
      </w:r>
    </w:p>
    <w:p w14:paraId="26B16018" w14:textId="77777777" w:rsidR="00C65763" w:rsidRPr="00C07333" w:rsidRDefault="00C65763" w:rsidP="00F53947">
      <w:pPr>
        <w:spacing w:line="276" w:lineRule="auto"/>
        <w:rPr>
          <w:rFonts w:ascii="Tahoma" w:hAnsi="Tahoma" w:cs="Tahoma"/>
          <w:sz w:val="20"/>
          <w:szCs w:val="20"/>
        </w:rPr>
      </w:pPr>
    </w:p>
    <w:p w14:paraId="7DC03A34" w14:textId="51FEAA76" w:rsidR="00C65763" w:rsidRPr="00C07333" w:rsidRDefault="00C65763" w:rsidP="00F53947">
      <w:pPr>
        <w:numPr>
          <w:ilvl w:val="0"/>
          <w:numId w:val="10"/>
        </w:numPr>
        <w:spacing w:line="276" w:lineRule="auto"/>
        <w:jc w:val="both"/>
        <w:rPr>
          <w:rFonts w:ascii="Tahoma" w:hAnsi="Tahoma" w:cs="Tahoma"/>
          <w:sz w:val="20"/>
          <w:szCs w:val="20"/>
        </w:rPr>
      </w:pPr>
      <w:r w:rsidRPr="00C07333">
        <w:rPr>
          <w:rFonts w:ascii="Tahoma" w:hAnsi="Tahoma" w:cs="Tahoma"/>
          <w:b/>
          <w:sz w:val="20"/>
          <w:szCs w:val="20"/>
        </w:rPr>
        <w:t>PRESENÇA:</w:t>
      </w:r>
      <w:r w:rsidRPr="00C07333">
        <w:rPr>
          <w:rFonts w:ascii="Tahoma" w:hAnsi="Tahoma" w:cs="Tahoma"/>
          <w:bCs/>
          <w:color w:val="000000"/>
          <w:sz w:val="20"/>
          <w:szCs w:val="20"/>
          <w:lang w:eastAsia="ar-SA"/>
        </w:rPr>
        <w:t xml:space="preserve"> </w:t>
      </w:r>
      <w:r w:rsidRPr="00C07333">
        <w:rPr>
          <w:rFonts w:ascii="Tahoma" w:hAnsi="Tahoma" w:cs="Tahoma"/>
          <w:sz w:val="20"/>
          <w:szCs w:val="20"/>
        </w:rPr>
        <w:t>Presentes: (i)</w:t>
      </w:r>
      <w:r w:rsidR="001536DB" w:rsidRPr="00C07333">
        <w:rPr>
          <w:rFonts w:ascii="Tahoma" w:hAnsi="Tahoma" w:cs="Tahoma"/>
          <w:sz w:val="20"/>
          <w:szCs w:val="20"/>
        </w:rPr>
        <w:t> </w:t>
      </w:r>
      <w:r w:rsidR="00C541D4">
        <w:rPr>
          <w:rFonts w:ascii="Tahoma" w:hAnsi="Tahoma" w:cs="Tahoma"/>
          <w:sz w:val="20"/>
          <w:szCs w:val="20"/>
        </w:rPr>
        <w:t xml:space="preserve">Debenturistas </w:t>
      </w:r>
      <w:r w:rsidRPr="00C07333">
        <w:rPr>
          <w:rFonts w:ascii="Tahoma" w:hAnsi="Tahoma" w:cs="Tahoma"/>
          <w:sz w:val="20"/>
          <w:szCs w:val="20"/>
        </w:rPr>
        <w:t>titular</w:t>
      </w:r>
      <w:r w:rsidR="002466E5" w:rsidRPr="00C07333">
        <w:rPr>
          <w:rFonts w:ascii="Tahoma" w:hAnsi="Tahoma" w:cs="Tahoma"/>
          <w:sz w:val="20"/>
          <w:szCs w:val="20"/>
        </w:rPr>
        <w:t>es</w:t>
      </w:r>
      <w:r w:rsidRPr="00C07333">
        <w:rPr>
          <w:rFonts w:ascii="Tahoma" w:hAnsi="Tahoma" w:cs="Tahoma"/>
          <w:sz w:val="20"/>
          <w:szCs w:val="20"/>
        </w:rPr>
        <w:t xml:space="preserve"> </w:t>
      </w:r>
      <w:r w:rsidR="00C541D4">
        <w:rPr>
          <w:rFonts w:ascii="Tahoma" w:hAnsi="Tahoma" w:cs="Tahoma"/>
          <w:sz w:val="20"/>
          <w:szCs w:val="20"/>
        </w:rPr>
        <w:t xml:space="preserve">de </w:t>
      </w:r>
      <w:r w:rsidR="001536DB" w:rsidRPr="002722F8">
        <w:rPr>
          <w:rFonts w:ascii="Tahoma" w:hAnsi="Tahoma" w:cs="Tahoma"/>
          <w:sz w:val="20"/>
          <w:szCs w:val="20"/>
        </w:rPr>
        <w:t>100</w:t>
      </w:r>
      <w:r w:rsidR="00E752C8" w:rsidRPr="002722F8">
        <w:rPr>
          <w:rFonts w:ascii="Tahoma" w:hAnsi="Tahoma" w:cs="Tahoma"/>
          <w:sz w:val="20"/>
          <w:szCs w:val="20"/>
        </w:rPr>
        <w:t>%</w:t>
      </w:r>
      <w:r w:rsidR="001536DB" w:rsidRPr="002722F8">
        <w:rPr>
          <w:rFonts w:ascii="Tahoma" w:hAnsi="Tahoma" w:cs="Tahoma"/>
          <w:sz w:val="20"/>
          <w:szCs w:val="20"/>
        </w:rPr>
        <w:t> </w:t>
      </w:r>
      <w:r w:rsidR="00E752C8" w:rsidRPr="002722F8">
        <w:rPr>
          <w:rFonts w:ascii="Tahoma" w:hAnsi="Tahoma" w:cs="Tahoma"/>
          <w:sz w:val="20"/>
          <w:szCs w:val="20"/>
        </w:rPr>
        <w:t>(</w:t>
      </w:r>
      <w:r w:rsidR="001536DB" w:rsidRPr="002722F8">
        <w:rPr>
          <w:rFonts w:ascii="Tahoma" w:hAnsi="Tahoma" w:cs="Tahoma"/>
          <w:sz w:val="20"/>
          <w:szCs w:val="20"/>
        </w:rPr>
        <w:t xml:space="preserve">cem </w:t>
      </w:r>
      <w:r w:rsidRPr="002722F8">
        <w:rPr>
          <w:rFonts w:ascii="Tahoma" w:hAnsi="Tahoma" w:cs="Tahoma"/>
          <w:sz w:val="20"/>
          <w:szCs w:val="20"/>
        </w:rPr>
        <w:t>por cento)</w:t>
      </w:r>
      <w:r w:rsidRPr="00C07333">
        <w:rPr>
          <w:rFonts w:ascii="Tahoma" w:hAnsi="Tahoma" w:cs="Tahoma"/>
          <w:sz w:val="20"/>
          <w:szCs w:val="20"/>
        </w:rPr>
        <w:t xml:space="preserve"> das </w:t>
      </w:r>
      <w:r w:rsidR="00C541D4">
        <w:rPr>
          <w:rFonts w:ascii="Tahoma" w:hAnsi="Tahoma" w:cs="Tahoma"/>
          <w:sz w:val="20"/>
          <w:szCs w:val="20"/>
        </w:rPr>
        <w:t>D</w:t>
      </w:r>
      <w:r w:rsidR="00C541D4" w:rsidRPr="00C07333">
        <w:rPr>
          <w:rFonts w:ascii="Tahoma" w:hAnsi="Tahoma" w:cs="Tahoma"/>
          <w:sz w:val="20"/>
          <w:szCs w:val="20"/>
        </w:rPr>
        <w:t xml:space="preserve">ebêntures </w:t>
      </w:r>
      <w:r w:rsidRPr="00C07333">
        <w:rPr>
          <w:rFonts w:ascii="Tahoma" w:hAnsi="Tahoma" w:cs="Tahoma"/>
          <w:sz w:val="20"/>
          <w:szCs w:val="20"/>
        </w:rPr>
        <w:t>em circulação</w:t>
      </w:r>
      <w:r w:rsidR="001536DB" w:rsidRPr="00C07333">
        <w:rPr>
          <w:rFonts w:ascii="Tahoma" w:hAnsi="Tahoma" w:cs="Tahoma"/>
          <w:sz w:val="20"/>
          <w:szCs w:val="20"/>
        </w:rPr>
        <w:t> </w:t>
      </w:r>
      <w:r w:rsidRPr="00C07333">
        <w:rPr>
          <w:rFonts w:ascii="Tahoma" w:hAnsi="Tahoma" w:cs="Tahoma"/>
          <w:sz w:val="20"/>
          <w:szCs w:val="20"/>
        </w:rPr>
        <w:t>(“</w:t>
      </w:r>
      <w:r w:rsidRPr="00C07333">
        <w:rPr>
          <w:rFonts w:ascii="Tahoma" w:hAnsi="Tahoma" w:cs="Tahoma"/>
          <w:sz w:val="20"/>
          <w:szCs w:val="20"/>
          <w:u w:val="single"/>
        </w:rPr>
        <w:t>Debenturista</w:t>
      </w:r>
      <w:r w:rsidR="002466E5" w:rsidRPr="00C07333">
        <w:rPr>
          <w:rFonts w:ascii="Tahoma" w:hAnsi="Tahoma" w:cs="Tahoma"/>
          <w:sz w:val="20"/>
          <w:szCs w:val="20"/>
          <w:u w:val="single"/>
        </w:rPr>
        <w:t>s</w:t>
      </w:r>
      <w:r w:rsidRPr="00C07333">
        <w:rPr>
          <w:rFonts w:ascii="Tahoma" w:hAnsi="Tahoma" w:cs="Tahoma"/>
          <w:sz w:val="20"/>
          <w:szCs w:val="20"/>
        </w:rPr>
        <w:t>”); (</w:t>
      </w:r>
      <w:proofErr w:type="spellStart"/>
      <w:r w:rsidRPr="00C07333">
        <w:rPr>
          <w:rFonts w:ascii="Tahoma" w:hAnsi="Tahoma" w:cs="Tahoma"/>
          <w:sz w:val="20"/>
          <w:szCs w:val="20"/>
        </w:rPr>
        <w:t>ii</w:t>
      </w:r>
      <w:proofErr w:type="spellEnd"/>
      <w:r w:rsidRPr="00C07333">
        <w:rPr>
          <w:rFonts w:ascii="Tahoma" w:hAnsi="Tahoma" w:cs="Tahoma"/>
          <w:sz w:val="20"/>
          <w:szCs w:val="20"/>
        </w:rPr>
        <w:t>)</w:t>
      </w:r>
      <w:r w:rsidR="001536DB" w:rsidRPr="00C07333">
        <w:rPr>
          <w:rFonts w:ascii="Tahoma" w:hAnsi="Tahoma" w:cs="Tahoma"/>
          <w:sz w:val="20"/>
          <w:szCs w:val="20"/>
        </w:rPr>
        <w:t> </w:t>
      </w:r>
      <w:r w:rsidR="005E73A4">
        <w:rPr>
          <w:rFonts w:ascii="Tahoma" w:hAnsi="Tahoma" w:cs="Tahoma"/>
          <w:sz w:val="20"/>
          <w:szCs w:val="20"/>
        </w:rPr>
        <w:t>a</w:t>
      </w:r>
      <w:r w:rsidRPr="00C07333">
        <w:rPr>
          <w:rFonts w:ascii="Tahoma" w:hAnsi="Tahoma" w:cs="Tahoma"/>
          <w:sz w:val="20"/>
          <w:szCs w:val="20"/>
        </w:rPr>
        <w:t xml:space="preserve"> representante</w:t>
      </w:r>
      <w:r w:rsidRPr="00C07333">
        <w:rPr>
          <w:rFonts w:ascii="Tahoma" w:hAnsi="Tahoma" w:cs="Tahoma"/>
          <w:bCs/>
          <w:color w:val="000000"/>
          <w:sz w:val="20"/>
          <w:szCs w:val="20"/>
          <w:lang w:eastAsia="ar-SA"/>
        </w:rPr>
        <w:t xml:space="preserve"> da </w:t>
      </w:r>
      <w:r w:rsidR="002722F8" w:rsidRPr="00AF40E7">
        <w:rPr>
          <w:rFonts w:ascii="Tahoma" w:hAnsi="Tahoma" w:cs="Tahoma"/>
          <w:sz w:val="20"/>
          <w:szCs w:val="20"/>
        </w:rPr>
        <w:t>Simplific Pavarini Distribuidora de Títulos e Valores Mobiliários Ltda.</w:t>
      </w:r>
      <w:r w:rsidRPr="00C07333">
        <w:rPr>
          <w:rFonts w:ascii="Tahoma" w:hAnsi="Tahoma" w:cs="Tahoma"/>
          <w:bCs/>
          <w:color w:val="000000"/>
          <w:sz w:val="20"/>
          <w:szCs w:val="20"/>
          <w:lang w:eastAsia="ar-SA"/>
        </w:rPr>
        <w:t>, na qualidade de agente fiduciário da Emissão</w:t>
      </w:r>
      <w:r w:rsidR="005715D8">
        <w:rPr>
          <w:rFonts w:ascii="Tahoma" w:hAnsi="Tahoma" w:cs="Tahoma"/>
          <w:bCs/>
          <w:color w:val="000000"/>
          <w:sz w:val="20"/>
          <w:szCs w:val="20"/>
          <w:lang w:eastAsia="ar-SA"/>
        </w:rPr>
        <w:t> </w:t>
      </w:r>
      <w:r w:rsidRPr="00C07333">
        <w:rPr>
          <w:rFonts w:ascii="Tahoma" w:hAnsi="Tahoma" w:cs="Tahoma"/>
          <w:bCs/>
          <w:color w:val="000000"/>
          <w:sz w:val="20"/>
          <w:szCs w:val="20"/>
          <w:lang w:eastAsia="ar-SA"/>
        </w:rPr>
        <w:t>(“</w:t>
      </w:r>
      <w:r w:rsidRPr="00C07333">
        <w:rPr>
          <w:rFonts w:ascii="Tahoma" w:hAnsi="Tahoma" w:cs="Tahoma"/>
          <w:bCs/>
          <w:color w:val="000000"/>
          <w:sz w:val="20"/>
          <w:szCs w:val="20"/>
          <w:u w:val="single"/>
          <w:lang w:eastAsia="ar-SA"/>
        </w:rPr>
        <w:t>Agente Fiduciário</w:t>
      </w:r>
      <w:r w:rsidRPr="00C07333">
        <w:rPr>
          <w:rFonts w:ascii="Tahoma" w:hAnsi="Tahoma" w:cs="Tahoma"/>
          <w:bCs/>
          <w:color w:val="000000"/>
          <w:sz w:val="20"/>
          <w:szCs w:val="20"/>
          <w:lang w:eastAsia="ar-SA"/>
        </w:rPr>
        <w:t>”); e (</w:t>
      </w:r>
      <w:proofErr w:type="spellStart"/>
      <w:r w:rsidRPr="00C07333">
        <w:rPr>
          <w:rFonts w:ascii="Tahoma" w:hAnsi="Tahoma" w:cs="Tahoma"/>
          <w:bCs/>
          <w:color w:val="000000"/>
          <w:sz w:val="20"/>
          <w:szCs w:val="20"/>
          <w:lang w:eastAsia="ar-SA"/>
        </w:rPr>
        <w:t>iii</w:t>
      </w:r>
      <w:proofErr w:type="spellEnd"/>
      <w:r w:rsidRPr="00C07333">
        <w:rPr>
          <w:rFonts w:ascii="Tahoma" w:hAnsi="Tahoma" w:cs="Tahoma"/>
          <w:bCs/>
          <w:color w:val="000000"/>
          <w:sz w:val="20"/>
          <w:szCs w:val="20"/>
          <w:lang w:eastAsia="ar-SA"/>
        </w:rPr>
        <w:t>)</w:t>
      </w:r>
      <w:r w:rsidR="00A030E2" w:rsidRPr="00C07333">
        <w:rPr>
          <w:rFonts w:ascii="Tahoma" w:hAnsi="Tahoma" w:cs="Tahoma"/>
          <w:bCs/>
          <w:color w:val="000000"/>
          <w:sz w:val="20"/>
          <w:szCs w:val="20"/>
          <w:lang w:eastAsia="ar-SA"/>
        </w:rPr>
        <w:t> </w:t>
      </w:r>
      <w:r w:rsidRPr="00C07333">
        <w:rPr>
          <w:rFonts w:ascii="Tahoma" w:hAnsi="Tahoma" w:cs="Tahoma"/>
          <w:bCs/>
          <w:color w:val="000000"/>
          <w:sz w:val="20"/>
          <w:szCs w:val="20"/>
          <w:lang w:eastAsia="ar-SA"/>
        </w:rPr>
        <w:t xml:space="preserve">representantes da </w:t>
      </w:r>
      <w:r w:rsidR="00FA49FD" w:rsidRPr="00C07333">
        <w:rPr>
          <w:rFonts w:ascii="Tahoma" w:hAnsi="Tahoma" w:cs="Tahoma"/>
          <w:bCs/>
          <w:color w:val="000000"/>
          <w:sz w:val="20"/>
          <w:szCs w:val="20"/>
          <w:lang w:eastAsia="ar-SA"/>
        </w:rPr>
        <w:t>Emissora</w:t>
      </w:r>
      <w:r w:rsidRPr="00C07333">
        <w:rPr>
          <w:rFonts w:ascii="Tahoma" w:hAnsi="Tahoma" w:cs="Tahoma"/>
          <w:bCs/>
          <w:color w:val="000000"/>
          <w:sz w:val="20"/>
          <w:szCs w:val="20"/>
          <w:lang w:eastAsia="ar-SA"/>
        </w:rPr>
        <w:t>.</w:t>
      </w:r>
    </w:p>
    <w:p w14:paraId="5285D3A7" w14:textId="77777777" w:rsidR="00C65763" w:rsidRPr="00C07333" w:rsidRDefault="00C65763" w:rsidP="00F53947">
      <w:pPr>
        <w:spacing w:line="276" w:lineRule="auto"/>
        <w:rPr>
          <w:rFonts w:ascii="Tahoma" w:hAnsi="Tahoma" w:cs="Tahoma"/>
          <w:sz w:val="20"/>
          <w:szCs w:val="20"/>
        </w:rPr>
      </w:pPr>
    </w:p>
    <w:p w14:paraId="731583C2" w14:textId="159D7B36" w:rsidR="00C65763" w:rsidRPr="00C07333" w:rsidRDefault="00C65763" w:rsidP="00F53947">
      <w:pPr>
        <w:numPr>
          <w:ilvl w:val="0"/>
          <w:numId w:val="10"/>
        </w:numPr>
        <w:spacing w:line="276" w:lineRule="auto"/>
        <w:jc w:val="both"/>
        <w:rPr>
          <w:rFonts w:ascii="Tahoma" w:hAnsi="Tahoma" w:cs="Tahoma"/>
          <w:sz w:val="20"/>
          <w:szCs w:val="20"/>
        </w:rPr>
      </w:pPr>
      <w:r w:rsidRPr="00C07333">
        <w:rPr>
          <w:rFonts w:ascii="Tahoma" w:hAnsi="Tahoma" w:cs="Tahoma"/>
          <w:b/>
          <w:sz w:val="20"/>
          <w:szCs w:val="20"/>
        </w:rPr>
        <w:t>MESA:</w:t>
      </w:r>
      <w:r w:rsidRPr="00C07333">
        <w:rPr>
          <w:rFonts w:ascii="Tahoma" w:hAnsi="Tahoma" w:cs="Tahoma"/>
          <w:sz w:val="20"/>
          <w:szCs w:val="20"/>
        </w:rPr>
        <w:t xml:space="preserve"> Presidida </w:t>
      </w:r>
      <w:r w:rsidR="00B419CC" w:rsidRPr="003D21F6">
        <w:rPr>
          <w:rFonts w:ascii="Tahoma" w:hAnsi="Tahoma" w:cs="Tahoma"/>
          <w:sz w:val="20"/>
          <w:szCs w:val="20"/>
          <w:highlight w:val="yellow"/>
        </w:rPr>
        <w:t>[</w:t>
      </w:r>
      <w:r w:rsidRPr="003D21F6">
        <w:rPr>
          <w:rFonts w:ascii="Tahoma" w:hAnsi="Tahoma" w:cs="Tahoma"/>
          <w:sz w:val="20"/>
          <w:szCs w:val="20"/>
          <w:highlight w:val="yellow"/>
        </w:rPr>
        <w:t>pel</w:t>
      </w:r>
      <w:r w:rsidR="00C541D4" w:rsidRPr="003D21F6">
        <w:rPr>
          <w:rFonts w:ascii="Tahoma" w:hAnsi="Tahoma" w:cs="Tahoma"/>
          <w:sz w:val="20"/>
          <w:szCs w:val="20"/>
          <w:highlight w:val="yellow"/>
        </w:rPr>
        <w:t>o</w:t>
      </w:r>
      <w:r w:rsidRPr="003D21F6">
        <w:rPr>
          <w:rFonts w:ascii="Tahoma" w:hAnsi="Tahoma" w:cs="Tahoma"/>
          <w:sz w:val="20"/>
          <w:szCs w:val="20"/>
          <w:highlight w:val="yellow"/>
        </w:rPr>
        <w:t xml:space="preserve"> Sr.</w:t>
      </w:r>
      <w:r w:rsidR="00A030E2" w:rsidRPr="003D21F6">
        <w:rPr>
          <w:rFonts w:ascii="Tahoma" w:hAnsi="Tahoma" w:cs="Tahoma"/>
          <w:sz w:val="20"/>
          <w:szCs w:val="20"/>
          <w:highlight w:val="yellow"/>
        </w:rPr>
        <w:t> </w:t>
      </w:r>
      <w:r w:rsidR="00C541D4" w:rsidRPr="003D21F6">
        <w:rPr>
          <w:rFonts w:ascii="Tahoma" w:hAnsi="Tahoma" w:cs="Tahoma"/>
          <w:sz w:val="20"/>
          <w:szCs w:val="20"/>
          <w:highlight w:val="yellow"/>
        </w:rPr>
        <w:t>Aymar Ferreira de Almeida Junior</w:t>
      </w:r>
      <w:r w:rsidR="00102694" w:rsidRPr="003D21F6">
        <w:rPr>
          <w:rFonts w:ascii="Tahoma" w:hAnsi="Tahoma" w:cs="Tahoma"/>
          <w:sz w:val="20"/>
          <w:szCs w:val="20"/>
          <w:highlight w:val="yellow"/>
        </w:rPr>
        <w:t>]</w:t>
      </w:r>
      <w:r w:rsidRPr="00C07333">
        <w:rPr>
          <w:rFonts w:ascii="Tahoma" w:hAnsi="Tahoma" w:cs="Tahoma"/>
          <w:sz w:val="20"/>
          <w:szCs w:val="20"/>
        </w:rPr>
        <w:t xml:space="preserve">, e secretariada </w:t>
      </w:r>
      <w:r w:rsidR="00B419CC" w:rsidRPr="003D21F6">
        <w:rPr>
          <w:rFonts w:ascii="Tahoma" w:hAnsi="Tahoma" w:cs="Tahoma"/>
          <w:sz w:val="20"/>
          <w:szCs w:val="20"/>
          <w:highlight w:val="yellow"/>
        </w:rPr>
        <w:t>[</w:t>
      </w:r>
      <w:r w:rsidRPr="003D21F6">
        <w:rPr>
          <w:rFonts w:ascii="Tahoma" w:hAnsi="Tahoma" w:cs="Tahoma"/>
          <w:sz w:val="20"/>
          <w:szCs w:val="20"/>
          <w:highlight w:val="yellow"/>
        </w:rPr>
        <w:t>pel</w:t>
      </w:r>
      <w:r w:rsidR="00A030E2" w:rsidRPr="003D21F6">
        <w:rPr>
          <w:rFonts w:ascii="Tahoma" w:hAnsi="Tahoma" w:cs="Tahoma"/>
          <w:sz w:val="20"/>
          <w:szCs w:val="20"/>
          <w:highlight w:val="yellow"/>
        </w:rPr>
        <w:t>o</w:t>
      </w:r>
      <w:r w:rsidRPr="003D21F6">
        <w:rPr>
          <w:rFonts w:ascii="Tahoma" w:hAnsi="Tahoma" w:cs="Tahoma"/>
          <w:sz w:val="20"/>
          <w:szCs w:val="20"/>
          <w:highlight w:val="yellow"/>
        </w:rPr>
        <w:t xml:space="preserve"> </w:t>
      </w:r>
      <w:r w:rsidR="00A030E2" w:rsidRPr="003D21F6">
        <w:rPr>
          <w:rFonts w:ascii="Tahoma" w:hAnsi="Tahoma" w:cs="Tahoma"/>
          <w:sz w:val="20"/>
          <w:szCs w:val="20"/>
          <w:highlight w:val="yellow"/>
        </w:rPr>
        <w:t>Sr. </w:t>
      </w:r>
      <w:r w:rsidR="005E7C7B" w:rsidRPr="003D21F6">
        <w:rPr>
          <w:rFonts w:ascii="Tahoma" w:hAnsi="Tahoma" w:cs="Tahoma"/>
          <w:sz w:val="20"/>
          <w:szCs w:val="20"/>
          <w:highlight w:val="yellow"/>
        </w:rPr>
        <w:t>Nelson Dos Reis Neto</w:t>
      </w:r>
      <w:r w:rsidR="00C541D4" w:rsidRPr="003D21F6">
        <w:rPr>
          <w:rFonts w:ascii="Tahoma" w:hAnsi="Tahoma" w:cs="Tahoma"/>
          <w:sz w:val="20"/>
          <w:szCs w:val="20"/>
          <w:highlight w:val="yellow"/>
        </w:rPr>
        <w:t>]</w:t>
      </w:r>
      <w:r w:rsidRPr="00C07333">
        <w:rPr>
          <w:rFonts w:ascii="Tahoma" w:hAnsi="Tahoma" w:cs="Tahoma"/>
          <w:sz w:val="20"/>
          <w:szCs w:val="20"/>
        </w:rPr>
        <w:t>.</w:t>
      </w:r>
    </w:p>
    <w:p w14:paraId="1B6C9E5E" w14:textId="13174CAF" w:rsidR="00C65763" w:rsidRPr="00C07333" w:rsidRDefault="00C65763" w:rsidP="00F53947">
      <w:pPr>
        <w:spacing w:line="276" w:lineRule="auto"/>
        <w:jc w:val="both"/>
        <w:rPr>
          <w:rFonts w:ascii="Tahoma" w:hAnsi="Tahoma" w:cs="Tahoma"/>
          <w:sz w:val="20"/>
          <w:szCs w:val="20"/>
        </w:rPr>
      </w:pPr>
    </w:p>
    <w:p w14:paraId="0AB4C701" w14:textId="3035E8AB" w:rsidR="00C65763" w:rsidRPr="00C07333" w:rsidRDefault="00C65763" w:rsidP="00F53947">
      <w:pPr>
        <w:numPr>
          <w:ilvl w:val="0"/>
          <w:numId w:val="10"/>
        </w:numPr>
        <w:tabs>
          <w:tab w:val="clear" w:pos="0"/>
        </w:tabs>
        <w:spacing w:line="276" w:lineRule="auto"/>
        <w:jc w:val="both"/>
        <w:rPr>
          <w:rFonts w:ascii="Tahoma" w:hAnsi="Tahoma" w:cs="Tahoma"/>
          <w:sz w:val="20"/>
          <w:szCs w:val="20"/>
        </w:rPr>
      </w:pPr>
      <w:r w:rsidRPr="00C07333">
        <w:rPr>
          <w:rFonts w:ascii="Tahoma" w:hAnsi="Tahoma" w:cs="Tahoma"/>
          <w:b/>
          <w:sz w:val="20"/>
          <w:szCs w:val="20"/>
        </w:rPr>
        <w:t>ORDEM DO DIA:</w:t>
      </w:r>
      <w:r w:rsidR="000E4B81" w:rsidRPr="003D21F6">
        <w:rPr>
          <w:rFonts w:ascii="Tahoma" w:hAnsi="Tahoma" w:cs="Tahoma"/>
          <w:bCs/>
          <w:sz w:val="20"/>
          <w:szCs w:val="20"/>
        </w:rPr>
        <w:t xml:space="preserve"> </w:t>
      </w:r>
      <w:r w:rsidR="008A18E3" w:rsidRPr="003D21F6">
        <w:rPr>
          <w:rFonts w:ascii="Tahoma" w:hAnsi="Tahoma" w:cs="Tahoma"/>
          <w:bCs/>
          <w:sz w:val="20"/>
          <w:szCs w:val="20"/>
        </w:rPr>
        <w:t>Nos termos da Cláusula</w:t>
      </w:r>
      <w:r w:rsidR="00FF3A66">
        <w:rPr>
          <w:rFonts w:ascii="Tahoma" w:hAnsi="Tahoma" w:cs="Tahoma"/>
          <w:bCs/>
          <w:sz w:val="20"/>
          <w:szCs w:val="20"/>
        </w:rPr>
        <w:t> </w:t>
      </w:r>
      <w:r w:rsidR="008A18E3" w:rsidRPr="003D21F6">
        <w:rPr>
          <w:rFonts w:ascii="Tahoma" w:hAnsi="Tahoma" w:cs="Tahoma"/>
          <w:bCs/>
          <w:sz w:val="20"/>
          <w:szCs w:val="20"/>
        </w:rPr>
        <w:t>10</w:t>
      </w:r>
      <w:r w:rsidR="008A18E3">
        <w:rPr>
          <w:rFonts w:ascii="Tahoma" w:hAnsi="Tahoma" w:cs="Tahoma"/>
          <w:bCs/>
          <w:sz w:val="20"/>
          <w:szCs w:val="20"/>
        </w:rPr>
        <w:t>.</w:t>
      </w:r>
      <w:r w:rsidR="008A18E3" w:rsidRPr="003D21F6">
        <w:rPr>
          <w:rFonts w:ascii="Tahoma" w:hAnsi="Tahoma" w:cs="Tahoma"/>
          <w:bCs/>
          <w:sz w:val="20"/>
          <w:szCs w:val="20"/>
        </w:rPr>
        <w:t>4</w:t>
      </w:r>
      <w:r w:rsidR="008A18E3">
        <w:rPr>
          <w:rFonts w:ascii="Tahoma" w:hAnsi="Tahoma" w:cs="Tahoma"/>
          <w:bCs/>
          <w:sz w:val="20"/>
          <w:szCs w:val="20"/>
        </w:rPr>
        <w:t>.</w:t>
      </w:r>
      <w:r w:rsidR="008A18E3" w:rsidRPr="003D21F6">
        <w:rPr>
          <w:rFonts w:ascii="Tahoma" w:hAnsi="Tahoma" w:cs="Tahoma"/>
          <w:bCs/>
          <w:sz w:val="20"/>
          <w:szCs w:val="20"/>
        </w:rPr>
        <w:t xml:space="preserve">1 da Escritura de Emissão, </w:t>
      </w:r>
      <w:r w:rsidR="008A18E3" w:rsidRPr="008A18E3">
        <w:rPr>
          <w:rFonts w:ascii="Tahoma" w:hAnsi="Tahoma" w:cs="Tahoma"/>
          <w:bCs/>
          <w:sz w:val="20"/>
          <w:szCs w:val="20"/>
        </w:rPr>
        <w:t>d</w:t>
      </w:r>
      <w:r w:rsidR="00102694" w:rsidRPr="003D21F6">
        <w:rPr>
          <w:rFonts w:ascii="Tahoma" w:hAnsi="Tahoma" w:cs="Tahoma"/>
          <w:bCs/>
          <w:sz w:val="20"/>
          <w:szCs w:val="20"/>
        </w:rPr>
        <w:t>eliberar sobre</w:t>
      </w:r>
      <w:r w:rsidR="008A18E3">
        <w:rPr>
          <w:rFonts w:ascii="Tahoma" w:hAnsi="Tahoma" w:cs="Tahoma"/>
          <w:bCs/>
          <w:sz w:val="20"/>
          <w:szCs w:val="20"/>
        </w:rPr>
        <w:t xml:space="preserve"> a concessão de anuência </w:t>
      </w:r>
      <w:r w:rsidR="003B5179">
        <w:rPr>
          <w:rFonts w:ascii="Tahoma" w:hAnsi="Tahoma" w:cs="Tahoma"/>
          <w:bCs/>
          <w:sz w:val="20"/>
          <w:szCs w:val="20"/>
        </w:rPr>
        <w:t xml:space="preserve">à Emissora, com relação </w:t>
      </w:r>
      <w:r w:rsidR="00EE73AB">
        <w:rPr>
          <w:rFonts w:ascii="Tahoma" w:hAnsi="Tahoma" w:cs="Tahoma"/>
          <w:bCs/>
          <w:sz w:val="20"/>
          <w:szCs w:val="20"/>
        </w:rPr>
        <w:t>às matérias</w:t>
      </w:r>
      <w:r w:rsidR="003B5179">
        <w:rPr>
          <w:rFonts w:ascii="Tahoma" w:hAnsi="Tahoma" w:cs="Tahoma"/>
          <w:bCs/>
          <w:sz w:val="20"/>
          <w:szCs w:val="20"/>
        </w:rPr>
        <w:t xml:space="preserve"> deliberad</w:t>
      </w:r>
      <w:r w:rsidR="00EE73AB">
        <w:rPr>
          <w:rFonts w:ascii="Tahoma" w:hAnsi="Tahoma" w:cs="Tahoma"/>
          <w:bCs/>
          <w:sz w:val="20"/>
          <w:szCs w:val="20"/>
        </w:rPr>
        <w:t>a</w:t>
      </w:r>
      <w:r w:rsidR="003B5179">
        <w:rPr>
          <w:rFonts w:ascii="Tahoma" w:hAnsi="Tahoma" w:cs="Tahoma"/>
          <w:bCs/>
          <w:sz w:val="20"/>
          <w:szCs w:val="20"/>
        </w:rPr>
        <w:t>s e aprovad</w:t>
      </w:r>
      <w:r w:rsidR="00EE73AB">
        <w:rPr>
          <w:rFonts w:ascii="Tahoma" w:hAnsi="Tahoma" w:cs="Tahoma"/>
          <w:bCs/>
          <w:sz w:val="20"/>
          <w:szCs w:val="20"/>
        </w:rPr>
        <w:t>a</w:t>
      </w:r>
      <w:r w:rsidR="003B5179">
        <w:rPr>
          <w:rFonts w:ascii="Tahoma" w:hAnsi="Tahoma" w:cs="Tahoma"/>
          <w:bCs/>
          <w:sz w:val="20"/>
          <w:szCs w:val="20"/>
        </w:rPr>
        <w:t xml:space="preserve">s </w:t>
      </w:r>
      <w:r w:rsidR="00EE73AB">
        <w:rPr>
          <w:rFonts w:ascii="Tahoma" w:hAnsi="Tahoma" w:cs="Tahoma"/>
          <w:bCs/>
          <w:sz w:val="20"/>
          <w:szCs w:val="20"/>
        </w:rPr>
        <w:t>nos subitens</w:t>
      </w:r>
      <w:r w:rsidR="00EE145D">
        <w:rPr>
          <w:rFonts w:ascii="Tahoma" w:hAnsi="Tahoma" w:cs="Tahoma"/>
          <w:bCs/>
          <w:sz w:val="20"/>
          <w:szCs w:val="20"/>
        </w:rPr>
        <w:t> </w:t>
      </w:r>
      <w:r w:rsidR="00EE73AB">
        <w:rPr>
          <w:rFonts w:ascii="Tahoma" w:hAnsi="Tahoma" w:cs="Tahoma"/>
          <w:bCs/>
          <w:sz w:val="20"/>
          <w:szCs w:val="20"/>
        </w:rPr>
        <w:t>1 e 2 do item</w:t>
      </w:r>
      <w:r w:rsidR="00EE145D">
        <w:rPr>
          <w:rFonts w:ascii="Tahoma" w:hAnsi="Tahoma" w:cs="Tahoma"/>
          <w:bCs/>
          <w:sz w:val="20"/>
          <w:szCs w:val="20"/>
        </w:rPr>
        <w:t> </w:t>
      </w:r>
      <w:r w:rsidR="00EE73AB">
        <w:rPr>
          <w:rFonts w:ascii="Tahoma" w:hAnsi="Tahoma" w:cs="Tahoma"/>
          <w:bCs/>
          <w:sz w:val="20"/>
          <w:szCs w:val="20"/>
        </w:rPr>
        <w:t>6</w:t>
      </w:r>
      <w:r w:rsidR="00EE145D">
        <w:rPr>
          <w:rFonts w:ascii="Tahoma" w:hAnsi="Tahoma" w:cs="Tahoma"/>
          <w:bCs/>
          <w:sz w:val="20"/>
          <w:szCs w:val="20"/>
        </w:rPr>
        <w:t> </w:t>
      </w:r>
      <w:r w:rsidR="00EE73AB">
        <w:rPr>
          <w:rFonts w:ascii="Tahoma" w:hAnsi="Tahoma" w:cs="Tahoma"/>
          <w:bCs/>
          <w:sz w:val="20"/>
          <w:szCs w:val="20"/>
        </w:rPr>
        <w:t xml:space="preserve">(Deliberações) da </w:t>
      </w:r>
      <w:r w:rsidR="003B5179">
        <w:rPr>
          <w:rFonts w:ascii="Tahoma" w:hAnsi="Tahoma" w:cs="Tahoma"/>
          <w:bCs/>
          <w:sz w:val="20"/>
          <w:szCs w:val="20"/>
        </w:rPr>
        <w:t>Ata da Assembleia Geral de Debenturistas da 1ª</w:t>
      </w:r>
      <w:r w:rsidR="00B94E3A">
        <w:rPr>
          <w:rFonts w:ascii="Tahoma" w:hAnsi="Tahoma" w:cs="Tahoma"/>
          <w:bCs/>
          <w:sz w:val="20"/>
          <w:szCs w:val="20"/>
        </w:rPr>
        <w:t> </w:t>
      </w:r>
      <w:r w:rsidR="003B5179">
        <w:rPr>
          <w:rFonts w:ascii="Tahoma" w:hAnsi="Tahoma" w:cs="Tahoma"/>
          <w:bCs/>
          <w:sz w:val="20"/>
          <w:szCs w:val="20"/>
        </w:rPr>
        <w:t>(Primeira) Emissão de Debêntures Simples, Não Conversíveis em Ações, em Série Única, da Espécie com Garantia Real, com Garantia Adicional Fidejussória, para Distribuição Pública, com Esforços Restritos, da Ventos de São Clemente Holding S.A., realizada em primeira convocação em 28</w:t>
      </w:r>
      <w:r w:rsidR="009D0F71">
        <w:rPr>
          <w:rFonts w:ascii="Tahoma" w:hAnsi="Tahoma" w:cs="Tahoma"/>
          <w:bCs/>
          <w:sz w:val="20"/>
          <w:szCs w:val="20"/>
        </w:rPr>
        <w:t> </w:t>
      </w:r>
      <w:r w:rsidR="003B5179">
        <w:rPr>
          <w:rFonts w:ascii="Tahoma" w:hAnsi="Tahoma" w:cs="Tahoma"/>
          <w:bCs/>
          <w:sz w:val="20"/>
          <w:szCs w:val="20"/>
        </w:rPr>
        <w:t>de</w:t>
      </w:r>
      <w:r w:rsidR="009D0F71">
        <w:rPr>
          <w:rFonts w:ascii="Tahoma" w:hAnsi="Tahoma" w:cs="Tahoma"/>
          <w:bCs/>
          <w:sz w:val="20"/>
          <w:szCs w:val="20"/>
        </w:rPr>
        <w:t> </w:t>
      </w:r>
      <w:r w:rsidR="003B5179">
        <w:rPr>
          <w:rFonts w:ascii="Tahoma" w:hAnsi="Tahoma" w:cs="Tahoma"/>
          <w:bCs/>
          <w:sz w:val="20"/>
          <w:szCs w:val="20"/>
        </w:rPr>
        <w:t>abril</w:t>
      </w:r>
      <w:r w:rsidR="009D0F71">
        <w:rPr>
          <w:rFonts w:ascii="Tahoma" w:hAnsi="Tahoma" w:cs="Tahoma"/>
          <w:bCs/>
          <w:sz w:val="20"/>
          <w:szCs w:val="20"/>
        </w:rPr>
        <w:t> </w:t>
      </w:r>
      <w:r w:rsidR="003B5179">
        <w:rPr>
          <w:rFonts w:ascii="Tahoma" w:hAnsi="Tahoma" w:cs="Tahoma"/>
          <w:bCs/>
          <w:sz w:val="20"/>
          <w:szCs w:val="20"/>
        </w:rPr>
        <w:t>de</w:t>
      </w:r>
      <w:r w:rsidR="009D0F71">
        <w:rPr>
          <w:rFonts w:ascii="Tahoma" w:hAnsi="Tahoma" w:cs="Tahoma"/>
          <w:bCs/>
          <w:sz w:val="20"/>
          <w:szCs w:val="20"/>
        </w:rPr>
        <w:t> </w:t>
      </w:r>
      <w:r w:rsidR="003B5179">
        <w:rPr>
          <w:rFonts w:ascii="Tahoma" w:hAnsi="Tahoma" w:cs="Tahoma"/>
          <w:bCs/>
          <w:sz w:val="20"/>
          <w:szCs w:val="20"/>
        </w:rPr>
        <w:t>2021</w:t>
      </w:r>
      <w:r w:rsidR="009D0F71">
        <w:rPr>
          <w:rFonts w:ascii="Tahoma" w:hAnsi="Tahoma" w:cs="Tahoma"/>
          <w:bCs/>
          <w:sz w:val="20"/>
          <w:szCs w:val="20"/>
        </w:rPr>
        <w:t> </w:t>
      </w:r>
      <w:r w:rsidR="00EE73AB">
        <w:rPr>
          <w:rFonts w:ascii="Tahoma" w:hAnsi="Tahoma" w:cs="Tahoma"/>
          <w:bCs/>
          <w:sz w:val="20"/>
          <w:szCs w:val="20"/>
        </w:rPr>
        <w:t>(Anexo</w:t>
      </w:r>
      <w:r w:rsidR="009D0F71">
        <w:rPr>
          <w:rFonts w:ascii="Tahoma" w:hAnsi="Tahoma" w:cs="Tahoma"/>
          <w:bCs/>
          <w:sz w:val="20"/>
          <w:szCs w:val="20"/>
        </w:rPr>
        <w:t> </w:t>
      </w:r>
      <w:r w:rsidR="00EE73AB">
        <w:rPr>
          <w:rFonts w:ascii="Tahoma" w:hAnsi="Tahoma" w:cs="Tahoma"/>
          <w:bCs/>
          <w:sz w:val="20"/>
          <w:szCs w:val="20"/>
        </w:rPr>
        <w:t>I abaixo, “</w:t>
      </w:r>
      <w:r w:rsidR="00EE73AB" w:rsidRPr="003D21F6">
        <w:rPr>
          <w:rFonts w:ascii="Tahoma" w:hAnsi="Tahoma" w:cs="Tahoma"/>
          <w:bCs/>
          <w:sz w:val="20"/>
          <w:szCs w:val="20"/>
          <w:u w:val="single"/>
        </w:rPr>
        <w:t>Ata de AGD da 1ª Emissão</w:t>
      </w:r>
      <w:r w:rsidR="00EE73AB">
        <w:rPr>
          <w:rFonts w:ascii="Tahoma" w:hAnsi="Tahoma" w:cs="Tahoma"/>
          <w:bCs/>
          <w:sz w:val="20"/>
          <w:szCs w:val="20"/>
        </w:rPr>
        <w:t>”), inclusive para fins do item (i)</w:t>
      </w:r>
      <w:r w:rsidR="00555AED">
        <w:rPr>
          <w:rFonts w:ascii="Tahoma" w:hAnsi="Tahoma" w:cs="Tahoma"/>
          <w:bCs/>
          <w:sz w:val="20"/>
          <w:szCs w:val="20"/>
        </w:rPr>
        <w:t> </w:t>
      </w:r>
      <w:r w:rsidR="00EE73AB">
        <w:rPr>
          <w:rFonts w:ascii="Tahoma" w:hAnsi="Tahoma" w:cs="Tahoma"/>
          <w:bCs/>
          <w:sz w:val="20"/>
          <w:szCs w:val="20"/>
        </w:rPr>
        <w:t>das “Condições Suspensivas” previstas no item</w:t>
      </w:r>
      <w:r w:rsidR="00555AED">
        <w:rPr>
          <w:rFonts w:ascii="Tahoma" w:hAnsi="Tahoma" w:cs="Tahoma"/>
          <w:bCs/>
          <w:sz w:val="20"/>
          <w:szCs w:val="20"/>
        </w:rPr>
        <w:t> </w:t>
      </w:r>
      <w:r w:rsidR="00EE73AB">
        <w:rPr>
          <w:rFonts w:ascii="Tahoma" w:hAnsi="Tahoma" w:cs="Tahoma"/>
          <w:bCs/>
          <w:sz w:val="20"/>
          <w:szCs w:val="20"/>
        </w:rPr>
        <w:t>5</w:t>
      </w:r>
      <w:r w:rsidR="00555AED">
        <w:rPr>
          <w:rFonts w:ascii="Tahoma" w:hAnsi="Tahoma" w:cs="Tahoma"/>
          <w:bCs/>
          <w:sz w:val="20"/>
          <w:szCs w:val="20"/>
        </w:rPr>
        <w:t> </w:t>
      </w:r>
      <w:r w:rsidR="00EE73AB">
        <w:rPr>
          <w:rFonts w:ascii="Tahoma" w:hAnsi="Tahoma" w:cs="Tahoma"/>
          <w:bCs/>
          <w:sz w:val="20"/>
          <w:szCs w:val="20"/>
        </w:rPr>
        <w:t>(Ordem do Dia) da Ata de AGD da 1ª</w:t>
      </w:r>
      <w:r w:rsidR="00555AED">
        <w:rPr>
          <w:rFonts w:ascii="Tahoma" w:hAnsi="Tahoma" w:cs="Tahoma"/>
          <w:bCs/>
          <w:sz w:val="20"/>
          <w:szCs w:val="20"/>
        </w:rPr>
        <w:t> </w:t>
      </w:r>
      <w:r w:rsidR="00EE73AB">
        <w:rPr>
          <w:rFonts w:ascii="Tahoma" w:hAnsi="Tahoma" w:cs="Tahoma"/>
          <w:bCs/>
          <w:sz w:val="20"/>
          <w:szCs w:val="20"/>
        </w:rPr>
        <w:t>Emissão</w:t>
      </w:r>
      <w:r w:rsidR="003B5179">
        <w:rPr>
          <w:rFonts w:ascii="Tahoma" w:hAnsi="Tahoma" w:cs="Tahoma"/>
          <w:bCs/>
          <w:sz w:val="20"/>
          <w:szCs w:val="20"/>
        </w:rPr>
        <w:t>.</w:t>
      </w:r>
    </w:p>
    <w:p w14:paraId="71120978" w14:textId="77777777" w:rsidR="00B01575" w:rsidRPr="00AF40E7" w:rsidRDefault="00B01575" w:rsidP="00F53947">
      <w:pPr>
        <w:pStyle w:val="ListParagraph"/>
        <w:spacing w:line="276" w:lineRule="auto"/>
        <w:ind w:left="0"/>
        <w:rPr>
          <w:rFonts w:ascii="Tahoma" w:hAnsi="Tahoma" w:cs="Tahoma"/>
          <w:sz w:val="20"/>
          <w:szCs w:val="20"/>
        </w:rPr>
      </w:pPr>
    </w:p>
    <w:p w14:paraId="663173F8" w14:textId="477DE4D1" w:rsidR="00F02A76" w:rsidRPr="00C07333" w:rsidRDefault="00F02A76" w:rsidP="00F53947">
      <w:pPr>
        <w:spacing w:line="276" w:lineRule="auto"/>
        <w:jc w:val="both"/>
        <w:rPr>
          <w:rFonts w:ascii="Tahoma" w:hAnsi="Tahoma" w:cs="Tahoma"/>
          <w:sz w:val="20"/>
          <w:szCs w:val="20"/>
        </w:rPr>
      </w:pPr>
      <w:r w:rsidRPr="00C07333">
        <w:rPr>
          <w:rFonts w:ascii="Tahoma" w:hAnsi="Tahoma" w:cs="Tahoma"/>
          <w:sz w:val="20"/>
          <w:szCs w:val="20"/>
        </w:rPr>
        <w:t xml:space="preserve">Termos iniciados por letra maiúscula utilizados </w:t>
      </w:r>
      <w:r w:rsidR="0083062C">
        <w:rPr>
          <w:rFonts w:ascii="Tahoma" w:hAnsi="Tahoma" w:cs="Tahoma"/>
          <w:sz w:val="20"/>
          <w:szCs w:val="20"/>
        </w:rPr>
        <w:t xml:space="preserve">nesta ata </w:t>
      </w:r>
      <w:r w:rsidRPr="00C07333">
        <w:rPr>
          <w:rFonts w:ascii="Tahoma" w:hAnsi="Tahoma" w:cs="Tahoma"/>
          <w:sz w:val="20"/>
          <w:szCs w:val="20"/>
        </w:rPr>
        <w:t>e que não estiverem aqui definidos têm o significado que lhes foi atribuído na Escritura de Emissão.</w:t>
      </w:r>
    </w:p>
    <w:p w14:paraId="5190F42C" w14:textId="77777777" w:rsidR="005C7C52" w:rsidRPr="00C07333" w:rsidRDefault="005C7C52" w:rsidP="00F53947">
      <w:pPr>
        <w:pStyle w:val="Default"/>
        <w:spacing w:line="276" w:lineRule="auto"/>
        <w:ind w:left="1418" w:hanging="709"/>
        <w:jc w:val="both"/>
        <w:rPr>
          <w:rFonts w:ascii="Tahoma" w:hAnsi="Tahoma" w:cs="Tahoma"/>
          <w:sz w:val="20"/>
          <w:szCs w:val="20"/>
        </w:rPr>
      </w:pPr>
    </w:p>
    <w:p w14:paraId="7237ABD1" w14:textId="4C098220" w:rsidR="00C65763" w:rsidRPr="00C07333" w:rsidRDefault="00C65763" w:rsidP="00F53947">
      <w:pPr>
        <w:numPr>
          <w:ilvl w:val="0"/>
          <w:numId w:val="10"/>
        </w:numPr>
        <w:spacing w:line="276" w:lineRule="auto"/>
        <w:jc w:val="both"/>
        <w:rPr>
          <w:rFonts w:ascii="Tahoma" w:eastAsiaTheme="minorHAnsi" w:hAnsi="Tahoma" w:cs="Tahoma"/>
          <w:sz w:val="20"/>
          <w:szCs w:val="20"/>
          <w:lang w:eastAsia="en-US"/>
        </w:rPr>
      </w:pPr>
      <w:r w:rsidRPr="00C07333">
        <w:rPr>
          <w:rFonts w:ascii="Tahoma" w:hAnsi="Tahoma" w:cs="Tahoma"/>
          <w:b/>
          <w:sz w:val="20"/>
          <w:szCs w:val="20"/>
        </w:rPr>
        <w:t>DELIBERAÇ</w:t>
      </w:r>
      <w:r w:rsidR="006B1876" w:rsidRPr="00C07333">
        <w:rPr>
          <w:rFonts w:ascii="Tahoma" w:hAnsi="Tahoma" w:cs="Tahoma"/>
          <w:b/>
          <w:sz w:val="20"/>
          <w:szCs w:val="20"/>
        </w:rPr>
        <w:t>ÕES</w:t>
      </w:r>
      <w:r w:rsidRPr="00C07333">
        <w:rPr>
          <w:rFonts w:ascii="Tahoma" w:hAnsi="Tahoma" w:cs="Tahoma"/>
          <w:b/>
          <w:sz w:val="20"/>
          <w:szCs w:val="20"/>
        </w:rPr>
        <w:t>:</w:t>
      </w:r>
      <w:r w:rsidRPr="00C07333">
        <w:rPr>
          <w:rFonts w:ascii="Tahoma" w:hAnsi="Tahoma" w:cs="Tahoma"/>
          <w:sz w:val="20"/>
          <w:szCs w:val="20"/>
        </w:rPr>
        <w:t xml:space="preserve"> Examinada e debatida a matéria constante da Ordem do Dia</w:t>
      </w:r>
      <w:r w:rsidR="000E4B81">
        <w:rPr>
          <w:rFonts w:ascii="Tahoma" w:hAnsi="Tahoma" w:cs="Tahoma"/>
          <w:sz w:val="20"/>
          <w:szCs w:val="20"/>
        </w:rPr>
        <w:t xml:space="preserve">, </w:t>
      </w:r>
      <w:r w:rsidR="000E4B81">
        <w:rPr>
          <w:rFonts w:ascii="Tahoma" w:hAnsi="Tahoma" w:cs="Tahoma"/>
          <w:color w:val="000000"/>
          <w:sz w:val="20"/>
          <w:szCs w:val="20"/>
        </w:rPr>
        <w:t>os Debenturistas</w:t>
      </w:r>
      <w:r w:rsidR="00572465">
        <w:rPr>
          <w:rFonts w:ascii="Tahoma" w:hAnsi="Tahoma" w:cs="Tahoma"/>
          <w:color w:val="000000"/>
          <w:sz w:val="20"/>
          <w:szCs w:val="20"/>
        </w:rPr>
        <w:t>,</w:t>
      </w:r>
      <w:r w:rsidR="000E4B81">
        <w:rPr>
          <w:rFonts w:ascii="Tahoma" w:hAnsi="Tahoma" w:cs="Tahoma"/>
          <w:color w:val="000000"/>
          <w:sz w:val="20"/>
          <w:szCs w:val="20"/>
        </w:rPr>
        <w:t xml:space="preserve"> representando </w:t>
      </w:r>
      <w:r w:rsidR="000E4B81" w:rsidRPr="002722F8">
        <w:rPr>
          <w:rFonts w:ascii="Tahoma" w:hAnsi="Tahoma" w:cs="Tahoma"/>
          <w:sz w:val="20"/>
          <w:szCs w:val="20"/>
        </w:rPr>
        <w:t>100% (cem por cento)</w:t>
      </w:r>
      <w:r w:rsidR="000E4B81">
        <w:rPr>
          <w:rFonts w:ascii="Tahoma" w:hAnsi="Tahoma" w:cs="Tahoma"/>
          <w:color w:val="000000"/>
          <w:sz w:val="20"/>
          <w:szCs w:val="20"/>
        </w:rPr>
        <w:t xml:space="preserve"> das Debêntures em circulação</w:t>
      </w:r>
      <w:r w:rsidR="00572465">
        <w:rPr>
          <w:rFonts w:ascii="Tahoma" w:hAnsi="Tahoma" w:cs="Tahoma"/>
          <w:color w:val="000000"/>
          <w:sz w:val="20"/>
          <w:szCs w:val="20"/>
        </w:rPr>
        <w:t>,</w:t>
      </w:r>
      <w:r w:rsidR="000E4B81">
        <w:rPr>
          <w:rFonts w:ascii="Tahoma" w:hAnsi="Tahoma" w:cs="Tahoma"/>
          <w:color w:val="000000"/>
          <w:sz w:val="20"/>
          <w:szCs w:val="20"/>
        </w:rPr>
        <w:t xml:space="preserve"> aprovaram, sem qualquer voto contrário ou abstenção</w:t>
      </w:r>
      <w:r w:rsidR="00572465">
        <w:rPr>
          <w:rFonts w:ascii="Tahoma" w:hAnsi="Tahoma" w:cs="Tahoma"/>
          <w:color w:val="000000"/>
          <w:sz w:val="20"/>
          <w:szCs w:val="20"/>
        </w:rPr>
        <w:t xml:space="preserve">, </w:t>
      </w:r>
      <w:r w:rsidR="00572465">
        <w:rPr>
          <w:rFonts w:ascii="Tahoma" w:hAnsi="Tahoma" w:cs="Tahoma"/>
          <w:bCs/>
          <w:sz w:val="20"/>
          <w:szCs w:val="20"/>
        </w:rPr>
        <w:t>a concessão de anuência à Emissora, com relação às matérias deliberadas e aprovadas nos subitens</w:t>
      </w:r>
      <w:r w:rsidR="00D23F03">
        <w:rPr>
          <w:rFonts w:ascii="Tahoma" w:hAnsi="Tahoma" w:cs="Tahoma"/>
          <w:bCs/>
          <w:sz w:val="20"/>
          <w:szCs w:val="20"/>
        </w:rPr>
        <w:t> </w:t>
      </w:r>
      <w:r w:rsidR="00572465">
        <w:rPr>
          <w:rFonts w:ascii="Tahoma" w:hAnsi="Tahoma" w:cs="Tahoma"/>
          <w:bCs/>
          <w:sz w:val="20"/>
          <w:szCs w:val="20"/>
        </w:rPr>
        <w:t>1 e 2 do item</w:t>
      </w:r>
      <w:r w:rsidR="00BE7323">
        <w:rPr>
          <w:rFonts w:ascii="Tahoma" w:hAnsi="Tahoma" w:cs="Tahoma"/>
          <w:bCs/>
          <w:sz w:val="20"/>
          <w:szCs w:val="20"/>
        </w:rPr>
        <w:t> </w:t>
      </w:r>
      <w:r w:rsidR="00572465">
        <w:rPr>
          <w:rFonts w:ascii="Tahoma" w:hAnsi="Tahoma" w:cs="Tahoma"/>
          <w:bCs/>
          <w:sz w:val="20"/>
          <w:szCs w:val="20"/>
        </w:rPr>
        <w:t>6</w:t>
      </w:r>
      <w:r w:rsidR="00BE7323">
        <w:rPr>
          <w:rFonts w:ascii="Tahoma" w:hAnsi="Tahoma" w:cs="Tahoma"/>
          <w:bCs/>
          <w:sz w:val="20"/>
          <w:szCs w:val="20"/>
        </w:rPr>
        <w:t> </w:t>
      </w:r>
      <w:r w:rsidR="00572465">
        <w:rPr>
          <w:rFonts w:ascii="Tahoma" w:hAnsi="Tahoma" w:cs="Tahoma"/>
          <w:bCs/>
          <w:sz w:val="20"/>
          <w:szCs w:val="20"/>
        </w:rPr>
        <w:t xml:space="preserve">(Deliberações) da </w:t>
      </w:r>
      <w:r w:rsidR="00572465" w:rsidRPr="003D21F6">
        <w:rPr>
          <w:rFonts w:ascii="Tahoma" w:hAnsi="Tahoma" w:cs="Tahoma"/>
          <w:bCs/>
          <w:sz w:val="20"/>
          <w:szCs w:val="20"/>
        </w:rPr>
        <w:t>Ata de AGD da 1ª</w:t>
      </w:r>
      <w:r w:rsidR="00D23F03">
        <w:rPr>
          <w:rFonts w:ascii="Tahoma" w:hAnsi="Tahoma" w:cs="Tahoma"/>
          <w:bCs/>
          <w:sz w:val="20"/>
          <w:szCs w:val="20"/>
        </w:rPr>
        <w:t> </w:t>
      </w:r>
      <w:r w:rsidR="00572465" w:rsidRPr="003D21F6">
        <w:rPr>
          <w:rFonts w:ascii="Tahoma" w:hAnsi="Tahoma" w:cs="Tahoma"/>
          <w:bCs/>
          <w:sz w:val="20"/>
          <w:szCs w:val="20"/>
        </w:rPr>
        <w:t>Emissão</w:t>
      </w:r>
      <w:r w:rsidR="00572465">
        <w:rPr>
          <w:rFonts w:ascii="Tahoma" w:hAnsi="Tahoma" w:cs="Tahoma"/>
          <w:bCs/>
          <w:sz w:val="20"/>
          <w:szCs w:val="20"/>
        </w:rPr>
        <w:t>, inclusive para fins do item</w:t>
      </w:r>
      <w:r w:rsidR="00D23F03">
        <w:rPr>
          <w:rFonts w:ascii="Tahoma" w:hAnsi="Tahoma" w:cs="Tahoma"/>
          <w:bCs/>
          <w:sz w:val="20"/>
          <w:szCs w:val="20"/>
        </w:rPr>
        <w:t> </w:t>
      </w:r>
      <w:r w:rsidR="00572465">
        <w:rPr>
          <w:rFonts w:ascii="Tahoma" w:hAnsi="Tahoma" w:cs="Tahoma"/>
          <w:bCs/>
          <w:sz w:val="20"/>
          <w:szCs w:val="20"/>
        </w:rPr>
        <w:t>(i) das “Condições Suspensivas” previstas no item</w:t>
      </w:r>
      <w:r w:rsidR="00931876">
        <w:rPr>
          <w:rFonts w:ascii="Tahoma" w:hAnsi="Tahoma" w:cs="Tahoma"/>
          <w:bCs/>
          <w:sz w:val="20"/>
          <w:szCs w:val="20"/>
        </w:rPr>
        <w:t> </w:t>
      </w:r>
      <w:r w:rsidR="00572465">
        <w:rPr>
          <w:rFonts w:ascii="Tahoma" w:hAnsi="Tahoma" w:cs="Tahoma"/>
          <w:bCs/>
          <w:sz w:val="20"/>
          <w:szCs w:val="20"/>
        </w:rPr>
        <w:t>5</w:t>
      </w:r>
      <w:r w:rsidR="00931876">
        <w:rPr>
          <w:rFonts w:ascii="Tahoma" w:hAnsi="Tahoma" w:cs="Tahoma"/>
          <w:bCs/>
          <w:sz w:val="20"/>
          <w:szCs w:val="20"/>
        </w:rPr>
        <w:t> </w:t>
      </w:r>
      <w:r w:rsidR="00572465">
        <w:rPr>
          <w:rFonts w:ascii="Tahoma" w:hAnsi="Tahoma" w:cs="Tahoma"/>
          <w:bCs/>
          <w:sz w:val="20"/>
          <w:szCs w:val="20"/>
        </w:rPr>
        <w:t>(</w:t>
      </w:r>
      <w:r w:rsidR="00572465" w:rsidRPr="00931876">
        <w:rPr>
          <w:rFonts w:ascii="Tahoma" w:hAnsi="Tahoma" w:cs="Tahoma"/>
          <w:bCs/>
          <w:i/>
          <w:iCs/>
          <w:sz w:val="20"/>
          <w:szCs w:val="20"/>
        </w:rPr>
        <w:t>Ordem do Dia</w:t>
      </w:r>
      <w:r w:rsidR="00572465">
        <w:rPr>
          <w:rFonts w:ascii="Tahoma" w:hAnsi="Tahoma" w:cs="Tahoma"/>
          <w:bCs/>
          <w:sz w:val="20"/>
          <w:szCs w:val="20"/>
        </w:rPr>
        <w:t>) da Ata de AGD da 1ª</w:t>
      </w:r>
      <w:r w:rsidR="00F479D2">
        <w:rPr>
          <w:rFonts w:ascii="Tahoma" w:hAnsi="Tahoma" w:cs="Tahoma"/>
          <w:bCs/>
          <w:sz w:val="20"/>
          <w:szCs w:val="20"/>
        </w:rPr>
        <w:t> </w:t>
      </w:r>
      <w:r w:rsidR="00572465">
        <w:rPr>
          <w:rFonts w:ascii="Tahoma" w:hAnsi="Tahoma" w:cs="Tahoma"/>
          <w:bCs/>
          <w:sz w:val="20"/>
          <w:szCs w:val="20"/>
        </w:rPr>
        <w:t>Emissão, e n</w:t>
      </w:r>
      <w:r w:rsidR="00572465" w:rsidRPr="00BC6FF8">
        <w:rPr>
          <w:rFonts w:ascii="Tahoma" w:hAnsi="Tahoma" w:cs="Tahoma"/>
          <w:bCs/>
          <w:sz w:val="20"/>
          <w:szCs w:val="20"/>
        </w:rPr>
        <w:t>os termos da Cláusula 10</w:t>
      </w:r>
      <w:r w:rsidR="00572465">
        <w:rPr>
          <w:rFonts w:ascii="Tahoma" w:hAnsi="Tahoma" w:cs="Tahoma"/>
          <w:bCs/>
          <w:sz w:val="20"/>
          <w:szCs w:val="20"/>
        </w:rPr>
        <w:t>.</w:t>
      </w:r>
      <w:r w:rsidR="00572465" w:rsidRPr="00BC6FF8">
        <w:rPr>
          <w:rFonts w:ascii="Tahoma" w:hAnsi="Tahoma" w:cs="Tahoma"/>
          <w:bCs/>
          <w:sz w:val="20"/>
          <w:szCs w:val="20"/>
        </w:rPr>
        <w:t>4</w:t>
      </w:r>
      <w:r w:rsidR="00572465">
        <w:rPr>
          <w:rFonts w:ascii="Tahoma" w:hAnsi="Tahoma" w:cs="Tahoma"/>
          <w:bCs/>
          <w:sz w:val="20"/>
          <w:szCs w:val="20"/>
        </w:rPr>
        <w:t>.</w:t>
      </w:r>
      <w:r w:rsidR="00572465" w:rsidRPr="00BC6FF8">
        <w:rPr>
          <w:rFonts w:ascii="Tahoma" w:hAnsi="Tahoma" w:cs="Tahoma"/>
          <w:bCs/>
          <w:sz w:val="20"/>
          <w:szCs w:val="20"/>
        </w:rPr>
        <w:t>1 da Escritura de Emissão</w:t>
      </w:r>
      <w:r w:rsidR="000E4B81">
        <w:rPr>
          <w:rFonts w:ascii="Tahoma" w:hAnsi="Tahoma" w:cs="Tahoma"/>
          <w:color w:val="000000"/>
          <w:sz w:val="20"/>
          <w:szCs w:val="20"/>
        </w:rPr>
        <w:t>.</w:t>
      </w:r>
    </w:p>
    <w:p w14:paraId="645F6B3F" w14:textId="77777777" w:rsidR="009C3125" w:rsidRDefault="009C3125" w:rsidP="00F53947">
      <w:pPr>
        <w:spacing w:line="276" w:lineRule="auto"/>
        <w:rPr>
          <w:rFonts w:ascii="Tahoma" w:hAnsi="Tahoma" w:cs="Tahoma"/>
          <w:color w:val="000000"/>
          <w:sz w:val="20"/>
          <w:szCs w:val="20"/>
        </w:rPr>
      </w:pPr>
    </w:p>
    <w:p w14:paraId="1D68C425" w14:textId="09F057A8" w:rsidR="00C65763" w:rsidRDefault="009C3125" w:rsidP="00F53947">
      <w:pPr>
        <w:spacing w:line="276" w:lineRule="auto"/>
        <w:rPr>
          <w:rFonts w:ascii="Tahoma" w:hAnsi="Tahoma" w:cs="Tahoma"/>
          <w:color w:val="000000"/>
          <w:sz w:val="20"/>
          <w:szCs w:val="20"/>
        </w:rPr>
      </w:pPr>
      <w:r>
        <w:rPr>
          <w:rFonts w:ascii="Tahoma" w:hAnsi="Tahoma" w:cs="Tahoma"/>
          <w:color w:val="000000"/>
          <w:sz w:val="20"/>
          <w:szCs w:val="20"/>
        </w:rPr>
        <w:t>A Emissora atesta</w:t>
      </w:r>
      <w:r w:rsidRPr="00C46990">
        <w:rPr>
          <w:rFonts w:ascii="Tahoma" w:hAnsi="Tahoma" w:cs="Tahoma"/>
          <w:color w:val="000000"/>
          <w:sz w:val="20"/>
          <w:szCs w:val="20"/>
        </w:rPr>
        <w:t xml:space="preserve"> que a presente assembleia foi realizada atendendo a todos os requisitos, orientações e procedimentos, conforme determina a I</w:t>
      </w:r>
      <w:r>
        <w:rPr>
          <w:rFonts w:ascii="Tahoma" w:hAnsi="Tahoma" w:cs="Tahoma"/>
          <w:color w:val="000000"/>
          <w:sz w:val="20"/>
          <w:szCs w:val="20"/>
        </w:rPr>
        <w:t>N</w:t>
      </w:r>
      <w:r w:rsidRPr="00C46990">
        <w:rPr>
          <w:rFonts w:ascii="Tahoma" w:hAnsi="Tahoma" w:cs="Tahoma"/>
          <w:color w:val="000000"/>
          <w:sz w:val="20"/>
          <w:szCs w:val="20"/>
        </w:rPr>
        <w:t xml:space="preserve"> CVM 625, em especial em seu art. 3º.</w:t>
      </w:r>
    </w:p>
    <w:p w14:paraId="3172533F" w14:textId="77777777" w:rsidR="009C3125" w:rsidRPr="00C07333" w:rsidRDefault="009C3125" w:rsidP="00F53947">
      <w:pPr>
        <w:spacing w:line="276" w:lineRule="auto"/>
        <w:rPr>
          <w:rFonts w:ascii="Tahoma" w:hAnsi="Tahoma" w:cs="Tahoma"/>
          <w:sz w:val="20"/>
          <w:szCs w:val="20"/>
        </w:rPr>
      </w:pPr>
    </w:p>
    <w:p w14:paraId="573972D7" w14:textId="06E7D29E" w:rsidR="00C65763" w:rsidRPr="00C07333" w:rsidRDefault="00C65763" w:rsidP="00F53947">
      <w:pPr>
        <w:pStyle w:val="ListParagraph"/>
        <w:spacing w:line="276" w:lineRule="auto"/>
        <w:ind w:left="0"/>
        <w:jc w:val="both"/>
        <w:rPr>
          <w:rFonts w:ascii="Tahoma" w:hAnsi="Tahoma" w:cs="Tahoma"/>
          <w:sz w:val="20"/>
          <w:szCs w:val="20"/>
        </w:rPr>
      </w:pPr>
      <w:r w:rsidRPr="00C07333">
        <w:rPr>
          <w:rFonts w:ascii="Tahoma" w:hAnsi="Tahoma" w:cs="Tahoma"/>
          <w:b/>
          <w:sz w:val="20"/>
          <w:szCs w:val="20"/>
        </w:rPr>
        <w:t>ENCERRAMENTO:</w:t>
      </w:r>
      <w:r w:rsidRPr="00C07333">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51F7932C" w14:textId="77777777" w:rsidR="00C65763" w:rsidRPr="00C07333" w:rsidRDefault="00C65763" w:rsidP="00F53947">
      <w:pPr>
        <w:spacing w:line="276" w:lineRule="auto"/>
        <w:rPr>
          <w:rFonts w:ascii="Tahoma" w:hAnsi="Tahoma" w:cs="Tahoma"/>
          <w:sz w:val="20"/>
          <w:szCs w:val="20"/>
        </w:rPr>
      </w:pPr>
    </w:p>
    <w:p w14:paraId="21D5DC7F" w14:textId="5956CB1B" w:rsidR="00C65763" w:rsidRPr="00C07333" w:rsidRDefault="009A0D5F" w:rsidP="00F53947">
      <w:pPr>
        <w:spacing w:line="276" w:lineRule="auto"/>
        <w:jc w:val="center"/>
        <w:rPr>
          <w:rFonts w:ascii="Tahoma" w:hAnsi="Tahoma" w:cs="Tahoma"/>
          <w:sz w:val="20"/>
          <w:szCs w:val="20"/>
        </w:rPr>
      </w:pPr>
      <w:r w:rsidRPr="00C07333">
        <w:rPr>
          <w:rFonts w:ascii="Tahoma" w:hAnsi="Tahoma" w:cs="Tahoma"/>
          <w:sz w:val="20"/>
          <w:szCs w:val="20"/>
        </w:rPr>
        <w:t>São Paulo</w:t>
      </w:r>
      <w:r w:rsidR="00C65763" w:rsidRPr="00C07333">
        <w:rPr>
          <w:rFonts w:ascii="Tahoma" w:hAnsi="Tahoma" w:cs="Tahoma"/>
          <w:sz w:val="20"/>
          <w:szCs w:val="20"/>
        </w:rPr>
        <w:t xml:space="preserve">, </w:t>
      </w:r>
      <w:r w:rsidR="007A1FEC" w:rsidRPr="003D21F6">
        <w:rPr>
          <w:rFonts w:ascii="Tahoma" w:hAnsi="Tahoma" w:cs="Tahoma"/>
          <w:sz w:val="20"/>
          <w:szCs w:val="20"/>
          <w:highlight w:val="yellow"/>
        </w:rPr>
        <w:t>[</w:t>
      </w:r>
      <w:r w:rsidR="00F4312B" w:rsidRPr="003D21F6">
        <w:rPr>
          <w:rFonts w:ascii="Tahoma" w:hAnsi="Tahoma" w:cs="Tahoma"/>
          <w:sz w:val="20"/>
          <w:szCs w:val="20"/>
          <w:highlight w:val="yellow"/>
        </w:rPr>
        <w:t>28</w:t>
      </w:r>
      <w:r w:rsidR="007A1FEC" w:rsidRPr="003D21F6">
        <w:rPr>
          <w:rFonts w:ascii="Tahoma" w:hAnsi="Tahoma" w:cs="Tahoma"/>
          <w:sz w:val="20"/>
          <w:szCs w:val="20"/>
          <w:highlight w:val="yellow"/>
        </w:rPr>
        <w:t>]</w:t>
      </w:r>
      <w:r w:rsidR="00F4312B">
        <w:rPr>
          <w:rFonts w:ascii="Tahoma" w:hAnsi="Tahoma" w:cs="Tahoma"/>
          <w:sz w:val="20"/>
          <w:szCs w:val="20"/>
        </w:rPr>
        <w:t> de </w:t>
      </w:r>
      <w:r w:rsidR="000E4B81">
        <w:rPr>
          <w:rFonts w:ascii="Tahoma" w:hAnsi="Tahoma" w:cs="Tahoma"/>
          <w:sz w:val="20"/>
          <w:szCs w:val="20"/>
        </w:rPr>
        <w:t xml:space="preserve">maio </w:t>
      </w:r>
      <w:r w:rsidR="00F4312B">
        <w:rPr>
          <w:rFonts w:ascii="Tahoma" w:hAnsi="Tahoma" w:cs="Tahoma"/>
          <w:sz w:val="20"/>
          <w:szCs w:val="20"/>
        </w:rPr>
        <w:t>de 2021</w:t>
      </w:r>
      <w:r w:rsidR="00C65763" w:rsidRPr="00C07333">
        <w:rPr>
          <w:rFonts w:ascii="Tahoma" w:hAnsi="Tahoma" w:cs="Tahoma"/>
          <w:sz w:val="20"/>
          <w:szCs w:val="20"/>
        </w:rPr>
        <w:t>.</w:t>
      </w:r>
    </w:p>
    <w:p w14:paraId="2478C1FD" w14:textId="71BAC2D7" w:rsidR="00C65763" w:rsidRPr="00C07333" w:rsidRDefault="00C65763" w:rsidP="00F53947">
      <w:pPr>
        <w:pStyle w:val="BodyText"/>
        <w:spacing w:line="276" w:lineRule="auto"/>
        <w:rPr>
          <w:rFonts w:ascii="Tahoma" w:hAnsi="Tahoma" w:cs="Tahoma"/>
          <w:b/>
          <w:smallCaps/>
          <w:sz w:val="20"/>
          <w:szCs w:val="20"/>
        </w:rPr>
      </w:pPr>
      <w:r w:rsidRPr="00C07333">
        <w:rPr>
          <w:rFonts w:ascii="Tahoma" w:hAnsi="Tahoma" w:cs="Tahoma"/>
          <w:sz w:val="20"/>
          <w:szCs w:val="20"/>
        </w:rPr>
        <w:br w:type="page"/>
      </w:r>
      <w:r w:rsidRPr="00C07333">
        <w:rPr>
          <w:rFonts w:ascii="Tahoma" w:hAnsi="Tahoma" w:cs="Tahoma"/>
          <w:b/>
          <w:smallCaps/>
          <w:sz w:val="20"/>
          <w:szCs w:val="20"/>
        </w:rPr>
        <w:t xml:space="preserve">PÁGINA DE ASSINATURAS DA </w:t>
      </w:r>
      <w:r w:rsidR="009A0D5F" w:rsidRPr="00C07333">
        <w:rPr>
          <w:rFonts w:ascii="Tahoma" w:hAnsi="Tahoma" w:cs="Tahoma"/>
          <w:b/>
          <w:smallCaps/>
          <w:sz w:val="20"/>
          <w:szCs w:val="20"/>
        </w:rPr>
        <w:t xml:space="preserve">ATA DA ASSEMBLEIA GERAL DE DEBENTURISTAS DA </w:t>
      </w:r>
      <w:r w:rsidR="005349E3">
        <w:rPr>
          <w:rFonts w:ascii="Tahoma" w:hAnsi="Tahoma" w:cs="Tahoma"/>
          <w:b/>
          <w:smallCaps/>
          <w:sz w:val="20"/>
          <w:szCs w:val="20"/>
        </w:rPr>
        <w:t>2</w:t>
      </w:r>
      <w:r w:rsidR="009A0D5F" w:rsidRPr="00C07333">
        <w:rPr>
          <w:rFonts w:ascii="Tahoma" w:hAnsi="Tahoma" w:cs="Tahoma"/>
          <w:b/>
          <w:smallCaps/>
          <w:sz w:val="20"/>
          <w:szCs w:val="20"/>
        </w:rPr>
        <w:t>ª (</w:t>
      </w:r>
      <w:r w:rsidR="005349E3">
        <w:rPr>
          <w:rFonts w:ascii="Tahoma" w:hAnsi="Tahoma" w:cs="Tahoma"/>
          <w:b/>
          <w:smallCaps/>
          <w:sz w:val="20"/>
          <w:szCs w:val="20"/>
        </w:rPr>
        <w:t>SEGUNDA</w:t>
      </w:r>
      <w:r w:rsidR="009A0D5F" w:rsidRPr="00C07333">
        <w:rPr>
          <w:rFonts w:ascii="Tahoma" w:hAnsi="Tahoma" w:cs="Tahoma"/>
          <w:b/>
          <w:smallCaps/>
          <w:sz w:val="20"/>
          <w:szCs w:val="20"/>
        </w:rPr>
        <w:t xml:space="preserve">) </w:t>
      </w:r>
      <w:r w:rsidR="00F4312B" w:rsidRPr="00AF40E7">
        <w:rPr>
          <w:rFonts w:ascii="Tahoma" w:hAnsi="Tahoma" w:cs="Tahoma"/>
          <w:b/>
          <w:bCs/>
          <w:sz w:val="20"/>
          <w:szCs w:val="20"/>
        </w:rPr>
        <w:t>EMISSÃO DE DEBÊNTURES SIMPLES, NÃO CONVERSÍVEIS EM AÇÕES, EM SÉRIE ÚNICA, DA ESPÉCIE COM GARANTIA REAL COM GARANTIA ADICIONAL FIDEJUSSÓRIA, PARA DISTRIBUIÇÃO PÚBLICA, COM ESFORÇOS RESTRITOS, DA VENTOS DE SÃO CLEMENTE HOLDING</w:t>
      </w:r>
      <w:r w:rsidR="0077387D">
        <w:rPr>
          <w:rFonts w:ascii="Tahoma" w:hAnsi="Tahoma" w:cs="Tahoma"/>
          <w:b/>
          <w:bCs/>
          <w:sz w:val="20"/>
          <w:szCs w:val="20"/>
        </w:rPr>
        <w:t> </w:t>
      </w:r>
      <w:r w:rsidR="00F4312B" w:rsidRPr="00AF40E7">
        <w:rPr>
          <w:rFonts w:ascii="Tahoma" w:hAnsi="Tahoma" w:cs="Tahoma"/>
          <w:b/>
          <w:bCs/>
          <w:sz w:val="20"/>
          <w:szCs w:val="20"/>
        </w:rPr>
        <w:t>S.A</w:t>
      </w:r>
      <w:r w:rsidR="00F4312B">
        <w:rPr>
          <w:rFonts w:ascii="Tahoma" w:hAnsi="Tahoma" w:cs="Tahoma"/>
          <w:b/>
          <w:bCs/>
          <w:sz w:val="20"/>
          <w:szCs w:val="20"/>
        </w:rPr>
        <w:t>.</w:t>
      </w:r>
      <w:r w:rsidR="009A0D5F" w:rsidRPr="00C07333">
        <w:rPr>
          <w:rFonts w:ascii="Tahoma" w:hAnsi="Tahoma" w:cs="Tahoma"/>
          <w:b/>
          <w:smallCaps/>
          <w:sz w:val="20"/>
          <w:szCs w:val="20"/>
        </w:rPr>
        <w:t xml:space="preserve">, REALIZADA </w:t>
      </w:r>
      <w:r w:rsidR="00187821">
        <w:rPr>
          <w:rFonts w:ascii="Tahoma" w:hAnsi="Tahoma" w:cs="Tahoma"/>
          <w:b/>
          <w:smallCaps/>
          <w:sz w:val="20"/>
          <w:szCs w:val="20"/>
        </w:rPr>
        <w:t xml:space="preserve">EM </w:t>
      </w:r>
      <w:r w:rsidR="007A1FEC" w:rsidRPr="003D21F6">
        <w:rPr>
          <w:rFonts w:ascii="Tahoma" w:hAnsi="Tahoma" w:cs="Tahoma"/>
          <w:b/>
          <w:smallCaps/>
          <w:sz w:val="20"/>
          <w:szCs w:val="20"/>
          <w:highlight w:val="yellow"/>
        </w:rPr>
        <w:t>[</w:t>
      </w:r>
      <w:r w:rsidR="0077387D" w:rsidRPr="003D21F6">
        <w:rPr>
          <w:rFonts w:ascii="Tahoma" w:hAnsi="Tahoma" w:cs="Tahoma"/>
          <w:b/>
          <w:smallCaps/>
          <w:sz w:val="20"/>
          <w:szCs w:val="20"/>
          <w:highlight w:val="yellow"/>
        </w:rPr>
        <w:t>28</w:t>
      </w:r>
      <w:r w:rsidR="007A1FEC" w:rsidRPr="003D21F6">
        <w:rPr>
          <w:rFonts w:ascii="Tahoma" w:hAnsi="Tahoma" w:cs="Tahoma"/>
          <w:b/>
          <w:smallCaps/>
          <w:sz w:val="20"/>
          <w:szCs w:val="20"/>
          <w:highlight w:val="yellow"/>
        </w:rPr>
        <w:t>]</w:t>
      </w:r>
      <w:r w:rsidR="0077387D">
        <w:rPr>
          <w:rFonts w:ascii="Tahoma" w:hAnsi="Tahoma" w:cs="Tahoma"/>
          <w:b/>
          <w:smallCaps/>
          <w:sz w:val="20"/>
          <w:szCs w:val="20"/>
        </w:rPr>
        <w:t> DE </w:t>
      </w:r>
      <w:r w:rsidR="000E4B81">
        <w:rPr>
          <w:rFonts w:ascii="Tahoma" w:hAnsi="Tahoma" w:cs="Tahoma"/>
          <w:b/>
          <w:smallCaps/>
          <w:sz w:val="20"/>
          <w:szCs w:val="20"/>
        </w:rPr>
        <w:t>MAIO </w:t>
      </w:r>
      <w:r w:rsidR="0077387D">
        <w:rPr>
          <w:rFonts w:ascii="Tahoma" w:hAnsi="Tahoma" w:cs="Tahoma"/>
          <w:b/>
          <w:smallCaps/>
          <w:sz w:val="20"/>
          <w:szCs w:val="20"/>
        </w:rPr>
        <w:t>DE 2021</w:t>
      </w:r>
      <w:r w:rsidRPr="00C07333">
        <w:rPr>
          <w:rFonts w:ascii="Tahoma" w:hAnsi="Tahoma" w:cs="Tahoma"/>
          <w:b/>
          <w:sz w:val="20"/>
          <w:szCs w:val="20"/>
        </w:rPr>
        <w:t>.</w:t>
      </w:r>
    </w:p>
    <w:p w14:paraId="47B6D62F" w14:textId="094C95AB" w:rsidR="00C65763" w:rsidRPr="00C07333" w:rsidRDefault="00C65763" w:rsidP="00F53947">
      <w:pPr>
        <w:spacing w:line="276" w:lineRule="auto"/>
        <w:rPr>
          <w:rFonts w:ascii="Tahoma" w:hAnsi="Tahoma" w:cs="Tahoma"/>
          <w:sz w:val="20"/>
          <w:szCs w:val="20"/>
        </w:rPr>
      </w:pPr>
    </w:p>
    <w:p w14:paraId="4C43A9A8" w14:textId="77777777" w:rsidR="00C65763" w:rsidRPr="00C07333" w:rsidRDefault="00C65763" w:rsidP="00F53947">
      <w:pPr>
        <w:spacing w:line="276" w:lineRule="auto"/>
        <w:rPr>
          <w:rFonts w:ascii="Tahoma" w:hAnsi="Tahoma" w:cs="Tahoma"/>
          <w:sz w:val="20"/>
          <w:szCs w:val="20"/>
        </w:rPr>
      </w:pPr>
    </w:p>
    <w:p w14:paraId="5AD0710A" w14:textId="77777777" w:rsidR="00C65763" w:rsidRPr="00C07333" w:rsidRDefault="00C65763" w:rsidP="00F53947">
      <w:pPr>
        <w:spacing w:line="276" w:lineRule="auto"/>
        <w:rPr>
          <w:rFonts w:ascii="Tahoma" w:hAnsi="Tahoma" w:cs="Tahoma"/>
          <w:sz w:val="20"/>
          <w:szCs w:val="20"/>
        </w:rPr>
      </w:pPr>
    </w:p>
    <w:p w14:paraId="098D72C4" w14:textId="77777777" w:rsidR="00C65763" w:rsidRPr="00C07333"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C07333" w14:paraId="3C9D2538" w14:textId="77777777" w:rsidTr="00FA49FD">
        <w:tc>
          <w:tcPr>
            <w:tcW w:w="4463" w:type="dxa"/>
            <w:hideMark/>
          </w:tcPr>
          <w:p w14:paraId="12786C6C" w14:textId="77777777" w:rsidR="00C65763" w:rsidRPr="00C0733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___________________________________</w:t>
            </w:r>
          </w:p>
        </w:tc>
        <w:tc>
          <w:tcPr>
            <w:tcW w:w="4464" w:type="dxa"/>
            <w:hideMark/>
          </w:tcPr>
          <w:p w14:paraId="30E42CF3" w14:textId="77777777" w:rsidR="00C65763" w:rsidRPr="00C0733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___________________________________</w:t>
            </w:r>
          </w:p>
        </w:tc>
      </w:tr>
      <w:tr w:rsidR="00C65763" w:rsidRPr="00C07333" w14:paraId="7D8F5925" w14:textId="77777777" w:rsidTr="00FA49FD">
        <w:tc>
          <w:tcPr>
            <w:tcW w:w="4463" w:type="dxa"/>
            <w:hideMark/>
          </w:tcPr>
          <w:p w14:paraId="73A99EFF" w14:textId="24D1B1DC" w:rsidR="00C65763" w:rsidRPr="00C07333" w:rsidRDefault="00C65763" w:rsidP="00F53947">
            <w:pPr>
              <w:spacing w:line="276" w:lineRule="auto"/>
              <w:ind w:right="44"/>
              <w:jc w:val="center"/>
              <w:rPr>
                <w:rFonts w:ascii="Tahoma" w:hAnsi="Tahoma" w:cs="Tahoma"/>
                <w:sz w:val="20"/>
                <w:szCs w:val="20"/>
              </w:rPr>
            </w:pPr>
          </w:p>
          <w:p w14:paraId="7936B302" w14:textId="77777777" w:rsidR="00C6576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Presidente</w:t>
            </w:r>
          </w:p>
          <w:p w14:paraId="6DF7BE1D" w14:textId="0EEEE929" w:rsidR="000E4B81" w:rsidRDefault="000E4B81" w:rsidP="00F53947">
            <w:pPr>
              <w:spacing w:line="276" w:lineRule="auto"/>
              <w:ind w:right="44"/>
              <w:jc w:val="center"/>
              <w:rPr>
                <w:rFonts w:ascii="Tahoma" w:hAnsi="Tahoma" w:cs="Tahoma"/>
                <w:sz w:val="20"/>
                <w:szCs w:val="20"/>
              </w:rPr>
            </w:pPr>
            <w:r w:rsidRPr="003D21F6">
              <w:rPr>
                <w:rFonts w:ascii="Tahoma" w:hAnsi="Tahoma" w:cs="Tahoma"/>
                <w:sz w:val="20"/>
                <w:szCs w:val="20"/>
                <w:highlight w:val="yellow"/>
              </w:rPr>
              <w:t>[Aymar Ferreira de Almeida Junior]</w:t>
            </w:r>
          </w:p>
          <w:p w14:paraId="4D458BAE" w14:textId="66957679" w:rsidR="000E4B81" w:rsidRPr="00C07333" w:rsidRDefault="000E4B81" w:rsidP="00F53947">
            <w:pPr>
              <w:spacing w:line="276" w:lineRule="auto"/>
              <w:ind w:right="44"/>
              <w:jc w:val="center"/>
              <w:rPr>
                <w:rFonts w:ascii="Tahoma" w:hAnsi="Tahoma" w:cs="Tahoma"/>
                <w:sz w:val="20"/>
                <w:szCs w:val="20"/>
              </w:rPr>
            </w:pPr>
            <w:r>
              <w:rPr>
                <w:rFonts w:ascii="Tahoma" w:hAnsi="Tahoma" w:cs="Tahoma"/>
                <w:sz w:val="20"/>
                <w:szCs w:val="20"/>
              </w:rPr>
              <w:t xml:space="preserve">CPF: </w:t>
            </w:r>
            <w:r w:rsidRPr="003D21F6">
              <w:rPr>
                <w:rFonts w:ascii="Tahoma" w:hAnsi="Tahoma" w:cs="Tahoma"/>
                <w:sz w:val="20"/>
                <w:szCs w:val="20"/>
                <w:highlight w:val="yellow"/>
              </w:rPr>
              <w:t>[098.052.728-77]</w:t>
            </w:r>
          </w:p>
        </w:tc>
        <w:tc>
          <w:tcPr>
            <w:tcW w:w="4464" w:type="dxa"/>
            <w:hideMark/>
          </w:tcPr>
          <w:p w14:paraId="7C41BE06" w14:textId="1BA11339" w:rsidR="00A030E2" w:rsidRPr="00C07333" w:rsidRDefault="00A030E2" w:rsidP="00F53947">
            <w:pPr>
              <w:spacing w:line="276" w:lineRule="auto"/>
              <w:ind w:right="44"/>
              <w:jc w:val="center"/>
              <w:rPr>
                <w:rFonts w:ascii="Tahoma" w:hAnsi="Tahoma" w:cs="Tahoma"/>
                <w:sz w:val="20"/>
                <w:szCs w:val="20"/>
              </w:rPr>
            </w:pPr>
          </w:p>
          <w:p w14:paraId="122E3C7D" w14:textId="0D6B446E" w:rsidR="00C65763" w:rsidRDefault="000E4B81" w:rsidP="00F53947">
            <w:pPr>
              <w:spacing w:line="276" w:lineRule="auto"/>
              <w:ind w:right="44"/>
              <w:jc w:val="center"/>
              <w:rPr>
                <w:rFonts w:ascii="Tahoma" w:hAnsi="Tahoma" w:cs="Tahoma"/>
                <w:sz w:val="20"/>
                <w:szCs w:val="20"/>
              </w:rPr>
            </w:pPr>
            <w:r w:rsidRPr="00C07333">
              <w:rPr>
                <w:rFonts w:ascii="Tahoma" w:hAnsi="Tahoma" w:cs="Tahoma"/>
                <w:sz w:val="20"/>
                <w:szCs w:val="20"/>
              </w:rPr>
              <w:t>Secretári</w:t>
            </w:r>
            <w:r>
              <w:rPr>
                <w:rFonts w:ascii="Tahoma" w:hAnsi="Tahoma" w:cs="Tahoma"/>
                <w:sz w:val="20"/>
                <w:szCs w:val="20"/>
              </w:rPr>
              <w:t>o</w:t>
            </w:r>
          </w:p>
          <w:p w14:paraId="67F47238" w14:textId="77777777" w:rsidR="000E4B81" w:rsidRDefault="000E4B81" w:rsidP="00F53947">
            <w:pPr>
              <w:spacing w:line="276" w:lineRule="auto"/>
              <w:ind w:right="44"/>
              <w:jc w:val="center"/>
              <w:rPr>
                <w:rFonts w:ascii="Tahoma" w:hAnsi="Tahoma" w:cs="Tahoma"/>
                <w:sz w:val="20"/>
                <w:szCs w:val="20"/>
              </w:rPr>
            </w:pPr>
            <w:r w:rsidRPr="003D21F6">
              <w:rPr>
                <w:rFonts w:ascii="Tahoma" w:hAnsi="Tahoma" w:cs="Tahoma"/>
                <w:sz w:val="20"/>
                <w:szCs w:val="20"/>
                <w:highlight w:val="yellow"/>
              </w:rPr>
              <w:t>[Nelson Dos Reis Neto]</w:t>
            </w:r>
          </w:p>
          <w:p w14:paraId="78B97375" w14:textId="037F29BE" w:rsidR="000E4B81" w:rsidRPr="00C07333" w:rsidRDefault="000E4B81" w:rsidP="00F53947">
            <w:pPr>
              <w:spacing w:line="276" w:lineRule="auto"/>
              <w:ind w:right="44"/>
              <w:jc w:val="center"/>
              <w:rPr>
                <w:rFonts w:ascii="Tahoma" w:hAnsi="Tahoma" w:cs="Tahoma"/>
                <w:sz w:val="20"/>
                <w:szCs w:val="20"/>
              </w:rPr>
            </w:pPr>
            <w:r>
              <w:rPr>
                <w:rFonts w:ascii="Tahoma" w:hAnsi="Tahoma" w:cs="Tahoma"/>
                <w:sz w:val="20"/>
                <w:szCs w:val="20"/>
              </w:rPr>
              <w:t xml:space="preserve">CPF: </w:t>
            </w:r>
            <w:r w:rsidRPr="003D21F6">
              <w:rPr>
                <w:rFonts w:ascii="Tahoma" w:hAnsi="Tahoma" w:cs="Tahoma"/>
                <w:sz w:val="20"/>
                <w:szCs w:val="20"/>
                <w:highlight w:val="yellow"/>
              </w:rPr>
              <w:t>[--]</w:t>
            </w:r>
          </w:p>
        </w:tc>
      </w:tr>
    </w:tbl>
    <w:p w14:paraId="7F5BE1D7" w14:textId="77777777" w:rsidR="00C65763" w:rsidRPr="00C07333" w:rsidRDefault="00C65763" w:rsidP="00F53947">
      <w:pPr>
        <w:spacing w:line="276" w:lineRule="auto"/>
        <w:ind w:right="44"/>
        <w:rPr>
          <w:rFonts w:ascii="Tahoma" w:hAnsi="Tahoma" w:cs="Tahoma"/>
          <w:sz w:val="20"/>
          <w:szCs w:val="20"/>
        </w:rPr>
      </w:pPr>
    </w:p>
    <w:p w14:paraId="02F3E99F" w14:textId="77777777" w:rsidR="00C65763" w:rsidRPr="00C07333" w:rsidRDefault="00C65763" w:rsidP="00F53947">
      <w:pPr>
        <w:spacing w:line="276" w:lineRule="auto"/>
        <w:ind w:right="44"/>
        <w:jc w:val="center"/>
        <w:rPr>
          <w:rFonts w:ascii="Tahoma" w:hAnsi="Tahoma" w:cs="Tahoma"/>
          <w:b/>
          <w:sz w:val="20"/>
          <w:szCs w:val="20"/>
        </w:rPr>
      </w:pPr>
    </w:p>
    <w:p w14:paraId="62563D9E" w14:textId="32C41CAD" w:rsidR="00C65763" w:rsidRPr="00C07333" w:rsidRDefault="0077387D" w:rsidP="00F53947">
      <w:pPr>
        <w:spacing w:line="276" w:lineRule="auto"/>
        <w:jc w:val="center"/>
        <w:rPr>
          <w:rFonts w:ascii="Tahoma" w:hAnsi="Tahoma" w:cs="Tahoma"/>
          <w:b/>
          <w:bCs/>
          <w:sz w:val="20"/>
          <w:szCs w:val="20"/>
        </w:rPr>
      </w:pPr>
      <w:r w:rsidRPr="00AF40E7">
        <w:rPr>
          <w:rFonts w:ascii="Tahoma" w:hAnsi="Tahoma" w:cs="Tahoma"/>
          <w:b/>
          <w:bCs/>
          <w:sz w:val="20"/>
          <w:szCs w:val="20"/>
        </w:rPr>
        <w:t>VENTOS DE SÃO CLEMENTE HOLDING</w:t>
      </w:r>
      <w:r>
        <w:rPr>
          <w:rFonts w:ascii="Tahoma" w:hAnsi="Tahoma" w:cs="Tahoma"/>
          <w:b/>
          <w:bCs/>
          <w:sz w:val="20"/>
          <w:szCs w:val="20"/>
        </w:rPr>
        <w:t> </w:t>
      </w:r>
      <w:r w:rsidR="00C65763" w:rsidRPr="00C07333">
        <w:rPr>
          <w:rFonts w:ascii="Tahoma" w:hAnsi="Tahoma" w:cs="Tahoma"/>
          <w:b/>
          <w:sz w:val="20"/>
          <w:szCs w:val="20"/>
        </w:rPr>
        <w:t>S.A.</w:t>
      </w:r>
    </w:p>
    <w:p w14:paraId="2186D3D5" w14:textId="77777777" w:rsidR="00C65763" w:rsidRPr="00C07333" w:rsidRDefault="00C65763" w:rsidP="00F53947">
      <w:pPr>
        <w:spacing w:line="276" w:lineRule="auto"/>
        <w:jc w:val="center"/>
        <w:rPr>
          <w:rFonts w:ascii="Tahoma" w:hAnsi="Tahoma" w:cs="Tahoma"/>
          <w:b/>
          <w:bCs/>
          <w:sz w:val="20"/>
          <w:szCs w:val="20"/>
        </w:rPr>
      </w:pPr>
      <w:r w:rsidRPr="00C07333">
        <w:rPr>
          <w:rFonts w:ascii="Tahoma" w:hAnsi="Tahoma" w:cs="Tahoma"/>
          <w:b/>
          <w:bCs/>
          <w:sz w:val="20"/>
          <w:szCs w:val="20"/>
        </w:rPr>
        <w:t>(Emissora)</w:t>
      </w:r>
    </w:p>
    <w:p w14:paraId="4C795F68" w14:textId="77777777" w:rsidR="00C65763" w:rsidRPr="00C07333" w:rsidRDefault="00C65763" w:rsidP="00F53947">
      <w:pPr>
        <w:spacing w:line="276" w:lineRule="auto"/>
        <w:rPr>
          <w:rFonts w:ascii="Tahoma" w:hAnsi="Tahoma" w:cs="Tahoma"/>
          <w:bCs/>
          <w:sz w:val="20"/>
          <w:szCs w:val="20"/>
        </w:rPr>
      </w:pPr>
    </w:p>
    <w:p w14:paraId="674DE821" w14:textId="77777777" w:rsidR="00C65763" w:rsidRPr="00C07333"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C07333" w14:paraId="4F468605" w14:textId="77777777" w:rsidTr="00FA49FD">
        <w:tc>
          <w:tcPr>
            <w:tcW w:w="8988" w:type="dxa"/>
            <w:hideMark/>
          </w:tcPr>
          <w:p w14:paraId="32CF218A" w14:textId="77777777" w:rsidR="00C65763" w:rsidRPr="00C0733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_________________________________________________________________________</w:t>
            </w:r>
          </w:p>
        </w:tc>
      </w:tr>
      <w:tr w:rsidR="00C65763" w:rsidRPr="00C07333" w14:paraId="3EFF93D9" w14:textId="77777777" w:rsidTr="00FA49FD">
        <w:tc>
          <w:tcPr>
            <w:tcW w:w="8988" w:type="dxa"/>
          </w:tcPr>
          <w:p w14:paraId="43EF3C9A"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 xml:space="preserve">Nome: </w:t>
            </w:r>
          </w:p>
          <w:p w14:paraId="5049737F"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Cargo:</w:t>
            </w:r>
          </w:p>
          <w:p w14:paraId="5F905451" w14:textId="76665EA2" w:rsidR="00C65763" w:rsidRPr="00C07333" w:rsidRDefault="002846F3" w:rsidP="002846F3">
            <w:pPr>
              <w:spacing w:line="276" w:lineRule="auto"/>
              <w:ind w:right="44"/>
              <w:jc w:val="center"/>
              <w:rPr>
                <w:rFonts w:ascii="Tahoma" w:hAnsi="Tahoma" w:cs="Tahoma"/>
                <w:sz w:val="20"/>
                <w:szCs w:val="20"/>
              </w:rPr>
            </w:pPr>
            <w:r>
              <w:rPr>
                <w:rFonts w:ascii="Tahoma" w:hAnsi="Tahoma" w:cs="Tahoma"/>
                <w:sz w:val="20"/>
                <w:szCs w:val="20"/>
              </w:rPr>
              <w:t>CPF:</w:t>
            </w:r>
          </w:p>
        </w:tc>
      </w:tr>
    </w:tbl>
    <w:p w14:paraId="6DD7BF4D" w14:textId="77777777" w:rsidR="00C65763" w:rsidRPr="00C07333" w:rsidRDefault="00C65763" w:rsidP="00F53947">
      <w:pPr>
        <w:spacing w:line="276" w:lineRule="auto"/>
        <w:rPr>
          <w:rFonts w:ascii="Tahoma" w:hAnsi="Tahoma" w:cs="Tahoma"/>
          <w:bCs/>
          <w:sz w:val="20"/>
          <w:szCs w:val="20"/>
        </w:rPr>
      </w:pPr>
    </w:p>
    <w:p w14:paraId="08D2D427" w14:textId="77777777" w:rsidR="00C65763" w:rsidRPr="00C07333" w:rsidRDefault="00C65763" w:rsidP="00F53947">
      <w:pPr>
        <w:spacing w:line="276" w:lineRule="auto"/>
        <w:rPr>
          <w:rFonts w:ascii="Tahoma" w:hAnsi="Tahoma" w:cs="Tahoma"/>
          <w:bCs/>
          <w:sz w:val="20"/>
          <w:szCs w:val="20"/>
        </w:rPr>
      </w:pPr>
    </w:p>
    <w:p w14:paraId="1B21944B" w14:textId="68C42C5D" w:rsidR="00C65763" w:rsidRPr="00C07333" w:rsidRDefault="006D299B" w:rsidP="00F53947">
      <w:pPr>
        <w:spacing w:line="276" w:lineRule="auto"/>
        <w:jc w:val="center"/>
        <w:rPr>
          <w:rFonts w:ascii="Tahoma" w:hAnsi="Tahoma" w:cs="Tahoma"/>
          <w:b/>
          <w:bCs/>
          <w:sz w:val="20"/>
          <w:szCs w:val="20"/>
        </w:rPr>
      </w:pPr>
      <w:r w:rsidRPr="006D299B">
        <w:rPr>
          <w:rFonts w:ascii="Tahoma" w:hAnsi="Tahoma" w:cs="Tahoma"/>
          <w:b/>
          <w:bCs/>
          <w:sz w:val="20"/>
          <w:szCs w:val="20"/>
        </w:rPr>
        <w:t>SIMPLIFIC PAVARINI DISTRIBUIDORA DE TÍTULOS E VALORES MOBILIÁRIOS LTDA.</w:t>
      </w:r>
    </w:p>
    <w:p w14:paraId="7242B698" w14:textId="77777777" w:rsidR="00C65763" w:rsidRPr="00C07333" w:rsidRDefault="00C65763" w:rsidP="00F53947">
      <w:pPr>
        <w:spacing w:line="276" w:lineRule="auto"/>
        <w:jc w:val="center"/>
        <w:rPr>
          <w:rFonts w:ascii="Tahoma" w:hAnsi="Tahoma" w:cs="Tahoma"/>
          <w:b/>
          <w:bCs/>
          <w:sz w:val="20"/>
          <w:szCs w:val="20"/>
        </w:rPr>
      </w:pPr>
      <w:r w:rsidRPr="00C07333">
        <w:rPr>
          <w:rFonts w:ascii="Tahoma" w:hAnsi="Tahoma" w:cs="Tahoma"/>
          <w:b/>
          <w:bCs/>
          <w:sz w:val="20"/>
          <w:szCs w:val="20"/>
        </w:rPr>
        <w:t>(Agente Fiduciário)</w:t>
      </w:r>
    </w:p>
    <w:p w14:paraId="0463CBA6" w14:textId="77777777" w:rsidR="00C65763" w:rsidRPr="00C07333" w:rsidRDefault="00C65763" w:rsidP="00F53947">
      <w:pPr>
        <w:spacing w:line="276" w:lineRule="auto"/>
        <w:rPr>
          <w:rFonts w:ascii="Tahoma" w:hAnsi="Tahoma" w:cs="Tahoma"/>
          <w:bCs/>
          <w:sz w:val="20"/>
          <w:szCs w:val="20"/>
        </w:rPr>
      </w:pPr>
    </w:p>
    <w:p w14:paraId="03885E79" w14:textId="77777777" w:rsidR="00C65763" w:rsidRPr="00C07333" w:rsidRDefault="00C65763" w:rsidP="00F53947">
      <w:pPr>
        <w:spacing w:line="276" w:lineRule="auto"/>
        <w:rPr>
          <w:rFonts w:ascii="Tahoma" w:hAnsi="Tahoma" w:cs="Tahoma"/>
          <w:bCs/>
          <w:sz w:val="20"/>
          <w:szCs w:val="20"/>
        </w:rPr>
      </w:pPr>
    </w:p>
    <w:p w14:paraId="219D0028" w14:textId="77777777" w:rsidR="00C65763" w:rsidRPr="00C07333"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C07333" w14:paraId="05DBF924" w14:textId="77777777" w:rsidTr="00FA49FD">
        <w:tc>
          <w:tcPr>
            <w:tcW w:w="8988" w:type="dxa"/>
            <w:hideMark/>
          </w:tcPr>
          <w:p w14:paraId="1F1BBADA" w14:textId="77777777" w:rsidR="00C65763" w:rsidRPr="00C07333" w:rsidRDefault="00C65763" w:rsidP="00F53947">
            <w:pPr>
              <w:spacing w:line="276" w:lineRule="auto"/>
              <w:ind w:right="44"/>
              <w:jc w:val="center"/>
              <w:rPr>
                <w:rFonts w:ascii="Tahoma" w:hAnsi="Tahoma" w:cs="Tahoma"/>
                <w:sz w:val="20"/>
                <w:szCs w:val="20"/>
              </w:rPr>
            </w:pPr>
            <w:r w:rsidRPr="00C07333">
              <w:rPr>
                <w:rFonts w:ascii="Tahoma" w:hAnsi="Tahoma" w:cs="Tahoma"/>
                <w:sz w:val="20"/>
                <w:szCs w:val="20"/>
              </w:rPr>
              <w:t>_________________________________________________________________________</w:t>
            </w:r>
          </w:p>
        </w:tc>
      </w:tr>
      <w:tr w:rsidR="00C65763" w:rsidRPr="00C07333" w14:paraId="29F2B5E0" w14:textId="77777777" w:rsidTr="00FA49FD">
        <w:tc>
          <w:tcPr>
            <w:tcW w:w="8988" w:type="dxa"/>
          </w:tcPr>
          <w:p w14:paraId="2A0ED08A"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 xml:space="preserve">Nome: </w:t>
            </w:r>
          </w:p>
          <w:p w14:paraId="1563167A" w14:textId="77777777" w:rsidR="002846F3" w:rsidRDefault="002846F3" w:rsidP="002846F3">
            <w:pPr>
              <w:spacing w:line="276" w:lineRule="auto"/>
              <w:ind w:right="44"/>
              <w:jc w:val="center"/>
              <w:rPr>
                <w:rFonts w:ascii="Tahoma" w:hAnsi="Tahoma" w:cs="Tahoma"/>
                <w:sz w:val="20"/>
                <w:szCs w:val="20"/>
              </w:rPr>
            </w:pPr>
            <w:r>
              <w:rPr>
                <w:rFonts w:ascii="Tahoma" w:hAnsi="Tahoma" w:cs="Tahoma"/>
                <w:sz w:val="20"/>
                <w:szCs w:val="20"/>
              </w:rPr>
              <w:t>Cargo:</w:t>
            </w:r>
          </w:p>
          <w:p w14:paraId="62F1998A" w14:textId="1561FFB8" w:rsidR="00C65763" w:rsidRPr="00C07333" w:rsidRDefault="002846F3" w:rsidP="002846F3">
            <w:pPr>
              <w:spacing w:line="276" w:lineRule="auto"/>
              <w:ind w:right="44"/>
              <w:jc w:val="center"/>
              <w:rPr>
                <w:rFonts w:ascii="Tahoma" w:hAnsi="Tahoma" w:cs="Tahoma"/>
                <w:sz w:val="20"/>
                <w:szCs w:val="20"/>
              </w:rPr>
            </w:pPr>
            <w:r>
              <w:rPr>
                <w:rFonts w:ascii="Tahoma" w:hAnsi="Tahoma" w:cs="Tahoma"/>
                <w:sz w:val="20"/>
                <w:szCs w:val="20"/>
              </w:rPr>
              <w:t>CPF:</w:t>
            </w:r>
          </w:p>
          <w:p w14:paraId="699C3D90" w14:textId="77777777" w:rsidR="00C65763" w:rsidRPr="00C07333" w:rsidRDefault="00C65763" w:rsidP="00F53947">
            <w:pPr>
              <w:spacing w:line="276" w:lineRule="auto"/>
              <w:ind w:right="44"/>
              <w:rPr>
                <w:rFonts w:ascii="Tahoma" w:hAnsi="Tahoma" w:cs="Tahoma"/>
                <w:sz w:val="20"/>
                <w:szCs w:val="20"/>
              </w:rPr>
            </w:pPr>
          </w:p>
        </w:tc>
      </w:tr>
    </w:tbl>
    <w:p w14:paraId="5F380FD1" w14:textId="77777777" w:rsidR="00C65763" w:rsidRPr="00C07333" w:rsidRDefault="00C65763" w:rsidP="00F53947">
      <w:pPr>
        <w:spacing w:line="276" w:lineRule="auto"/>
        <w:rPr>
          <w:rFonts w:ascii="Tahoma" w:hAnsi="Tahoma" w:cs="Tahoma"/>
          <w:bCs/>
          <w:sz w:val="20"/>
          <w:szCs w:val="20"/>
        </w:rPr>
      </w:pPr>
    </w:p>
    <w:p w14:paraId="1A8A2F88" w14:textId="77777777" w:rsidR="00C65763" w:rsidRPr="00C07333" w:rsidRDefault="00C65763" w:rsidP="00F53947">
      <w:pPr>
        <w:spacing w:line="276" w:lineRule="auto"/>
        <w:rPr>
          <w:rFonts w:ascii="Tahoma" w:hAnsi="Tahoma" w:cs="Tahoma"/>
          <w:sz w:val="20"/>
          <w:szCs w:val="20"/>
        </w:rPr>
      </w:pPr>
      <w:r w:rsidRPr="00C07333">
        <w:rPr>
          <w:rFonts w:ascii="Tahoma" w:hAnsi="Tahoma" w:cs="Tahoma"/>
          <w:sz w:val="20"/>
          <w:szCs w:val="20"/>
        </w:rPr>
        <w:br w:type="page"/>
      </w:r>
    </w:p>
    <w:p w14:paraId="424E2B8E" w14:textId="672CF7D1" w:rsidR="00C65763" w:rsidRPr="00C07333" w:rsidRDefault="00C65763" w:rsidP="00F53947">
      <w:pPr>
        <w:pStyle w:val="BodyText"/>
        <w:spacing w:line="276" w:lineRule="auto"/>
        <w:rPr>
          <w:rFonts w:ascii="Tahoma" w:hAnsi="Tahoma" w:cs="Tahoma"/>
          <w:b/>
          <w:smallCaps/>
          <w:sz w:val="20"/>
          <w:szCs w:val="20"/>
        </w:rPr>
      </w:pPr>
      <w:r w:rsidRPr="00C07333">
        <w:rPr>
          <w:rFonts w:ascii="Tahoma" w:hAnsi="Tahoma" w:cs="Tahoma"/>
          <w:b/>
          <w:smallCaps/>
          <w:sz w:val="20"/>
          <w:szCs w:val="20"/>
        </w:rPr>
        <w:t xml:space="preserve">LISTA DE PRESENÇA DE DEBENTURISTAS DA </w:t>
      </w:r>
      <w:r w:rsidR="009A0D5F" w:rsidRPr="00C07333">
        <w:rPr>
          <w:rFonts w:ascii="Tahoma" w:hAnsi="Tahoma" w:cs="Tahoma"/>
          <w:b/>
          <w:smallCaps/>
          <w:sz w:val="20"/>
          <w:szCs w:val="20"/>
        </w:rPr>
        <w:t xml:space="preserve">ATA DA ASSEMBLEIA GERAL DE DEBENTURISTAS DA </w:t>
      </w:r>
      <w:r w:rsidR="005349E3">
        <w:rPr>
          <w:rFonts w:ascii="Tahoma" w:hAnsi="Tahoma" w:cs="Tahoma"/>
          <w:b/>
          <w:smallCaps/>
          <w:sz w:val="20"/>
          <w:szCs w:val="20"/>
        </w:rPr>
        <w:t>2</w:t>
      </w:r>
      <w:r w:rsidR="009A0D5F" w:rsidRPr="00C07333">
        <w:rPr>
          <w:rFonts w:ascii="Tahoma" w:hAnsi="Tahoma" w:cs="Tahoma"/>
          <w:b/>
          <w:smallCaps/>
          <w:sz w:val="20"/>
          <w:szCs w:val="20"/>
        </w:rPr>
        <w:t>ª (</w:t>
      </w:r>
      <w:r w:rsidR="005349E3">
        <w:rPr>
          <w:rFonts w:ascii="Tahoma" w:hAnsi="Tahoma" w:cs="Tahoma"/>
          <w:b/>
          <w:smallCaps/>
          <w:sz w:val="20"/>
          <w:szCs w:val="20"/>
        </w:rPr>
        <w:t>SEGUNDA</w:t>
      </w:r>
      <w:r w:rsidR="009A0D5F" w:rsidRPr="00C07333">
        <w:rPr>
          <w:rFonts w:ascii="Tahoma" w:hAnsi="Tahoma" w:cs="Tahoma"/>
          <w:b/>
          <w:smallCaps/>
          <w:sz w:val="20"/>
          <w:szCs w:val="20"/>
        </w:rPr>
        <w:t xml:space="preserve">) </w:t>
      </w:r>
      <w:r w:rsidR="00AF6A62" w:rsidRPr="00AF40E7">
        <w:rPr>
          <w:rFonts w:ascii="Tahoma" w:hAnsi="Tahoma" w:cs="Tahoma"/>
          <w:b/>
          <w:bCs/>
          <w:sz w:val="20"/>
          <w:szCs w:val="20"/>
        </w:rPr>
        <w:t>EMISSÃO DE DEBÊNTURES SIMPLES, NÃO CONVERSÍVEIS EM AÇÕES, EM SÉRIE ÚNICA, DA ESPÉCIE COM GARANTIA REAL COM GARANTIA ADICIONAL FIDEJUSSÓRIA, PARA DISTRIBUIÇÃO PÚBLICA, COM ESFORÇOS RESTRITOS, DA VENTOS DE SÃO CLEMENTE HOLDING</w:t>
      </w:r>
      <w:r w:rsidR="00AF6A62">
        <w:rPr>
          <w:rFonts w:ascii="Tahoma" w:hAnsi="Tahoma" w:cs="Tahoma"/>
          <w:b/>
          <w:bCs/>
          <w:sz w:val="20"/>
          <w:szCs w:val="20"/>
        </w:rPr>
        <w:t> </w:t>
      </w:r>
      <w:r w:rsidR="00AF6A62" w:rsidRPr="00AF40E7">
        <w:rPr>
          <w:rFonts w:ascii="Tahoma" w:hAnsi="Tahoma" w:cs="Tahoma"/>
          <w:b/>
          <w:bCs/>
          <w:sz w:val="20"/>
          <w:szCs w:val="20"/>
        </w:rPr>
        <w:t>S.A</w:t>
      </w:r>
      <w:r w:rsidR="00AF6A62">
        <w:rPr>
          <w:rFonts w:ascii="Tahoma" w:hAnsi="Tahoma" w:cs="Tahoma"/>
          <w:b/>
          <w:bCs/>
          <w:sz w:val="20"/>
          <w:szCs w:val="20"/>
        </w:rPr>
        <w:t>.</w:t>
      </w:r>
      <w:r w:rsidR="00AF6A62" w:rsidRPr="00C07333">
        <w:rPr>
          <w:rFonts w:ascii="Tahoma" w:hAnsi="Tahoma" w:cs="Tahoma"/>
          <w:b/>
          <w:smallCaps/>
          <w:sz w:val="20"/>
          <w:szCs w:val="20"/>
        </w:rPr>
        <w:t xml:space="preserve">, REALIZADA </w:t>
      </w:r>
      <w:r w:rsidR="002C0E3E">
        <w:rPr>
          <w:rFonts w:ascii="Tahoma" w:hAnsi="Tahoma" w:cs="Tahoma"/>
          <w:b/>
          <w:smallCaps/>
          <w:sz w:val="20"/>
          <w:szCs w:val="20"/>
        </w:rPr>
        <w:t xml:space="preserve">EM </w:t>
      </w:r>
      <w:r w:rsidR="007A1FEC" w:rsidRPr="003D21F6">
        <w:rPr>
          <w:rFonts w:ascii="Tahoma" w:hAnsi="Tahoma" w:cs="Tahoma"/>
          <w:b/>
          <w:smallCaps/>
          <w:sz w:val="20"/>
          <w:szCs w:val="20"/>
          <w:highlight w:val="yellow"/>
        </w:rPr>
        <w:t>[</w:t>
      </w:r>
      <w:r w:rsidR="00AF6A62" w:rsidRPr="003D21F6">
        <w:rPr>
          <w:rFonts w:ascii="Tahoma" w:hAnsi="Tahoma" w:cs="Tahoma"/>
          <w:b/>
          <w:smallCaps/>
          <w:sz w:val="20"/>
          <w:szCs w:val="20"/>
          <w:highlight w:val="yellow"/>
        </w:rPr>
        <w:t>28</w:t>
      </w:r>
      <w:r w:rsidR="007A1FEC" w:rsidRPr="003D21F6">
        <w:rPr>
          <w:rFonts w:ascii="Tahoma" w:hAnsi="Tahoma" w:cs="Tahoma"/>
          <w:b/>
          <w:smallCaps/>
          <w:sz w:val="20"/>
          <w:szCs w:val="20"/>
          <w:highlight w:val="yellow"/>
        </w:rPr>
        <w:t>]</w:t>
      </w:r>
      <w:r w:rsidR="00AF6A62">
        <w:rPr>
          <w:rFonts w:ascii="Tahoma" w:hAnsi="Tahoma" w:cs="Tahoma"/>
          <w:b/>
          <w:smallCaps/>
          <w:sz w:val="20"/>
          <w:szCs w:val="20"/>
        </w:rPr>
        <w:t> DE </w:t>
      </w:r>
      <w:r w:rsidR="000E4B81">
        <w:rPr>
          <w:rFonts w:ascii="Tahoma" w:hAnsi="Tahoma" w:cs="Tahoma"/>
          <w:b/>
          <w:smallCaps/>
          <w:sz w:val="20"/>
          <w:szCs w:val="20"/>
        </w:rPr>
        <w:t>MAIO </w:t>
      </w:r>
      <w:r w:rsidR="00AF6A62">
        <w:rPr>
          <w:rFonts w:ascii="Tahoma" w:hAnsi="Tahoma" w:cs="Tahoma"/>
          <w:b/>
          <w:smallCaps/>
          <w:sz w:val="20"/>
          <w:szCs w:val="20"/>
        </w:rPr>
        <w:t>DE 2021</w:t>
      </w:r>
      <w:r w:rsidRPr="00C07333">
        <w:rPr>
          <w:rFonts w:ascii="Tahoma" w:hAnsi="Tahoma" w:cs="Tahoma"/>
          <w:b/>
          <w:sz w:val="20"/>
          <w:szCs w:val="20"/>
        </w:rPr>
        <w:t>.</w:t>
      </w:r>
    </w:p>
    <w:p w14:paraId="4BE9B470" w14:textId="65B04293" w:rsidR="00C65763" w:rsidRDefault="00C65763" w:rsidP="00F53947">
      <w:pPr>
        <w:spacing w:line="276" w:lineRule="auto"/>
        <w:rPr>
          <w:rFonts w:ascii="Tahoma" w:hAnsi="Tahoma" w:cs="Tahoma"/>
          <w:b/>
          <w:sz w:val="20"/>
          <w:szCs w:val="20"/>
        </w:rPr>
      </w:pPr>
    </w:p>
    <w:p w14:paraId="35F6F145" w14:textId="4B2B0105" w:rsidR="000E4B81" w:rsidRPr="00C07333" w:rsidRDefault="000E4B81" w:rsidP="00F53947">
      <w:pPr>
        <w:spacing w:line="276" w:lineRule="auto"/>
        <w:rPr>
          <w:rFonts w:ascii="Tahoma" w:hAnsi="Tahoma" w:cs="Tahoma"/>
          <w:b/>
          <w:sz w:val="20"/>
          <w:szCs w:val="20"/>
        </w:rPr>
      </w:pPr>
      <w:r w:rsidRPr="003D21F6">
        <w:rPr>
          <w:rFonts w:ascii="Tahoma" w:hAnsi="Tahoma" w:cs="Tahoma"/>
          <w:b/>
          <w:sz w:val="20"/>
          <w:szCs w:val="20"/>
          <w:highlight w:val="yellow"/>
        </w:rPr>
        <w:t xml:space="preserve">[Nota </w:t>
      </w:r>
      <w:proofErr w:type="spellStart"/>
      <w:r w:rsidRPr="003D21F6">
        <w:rPr>
          <w:rFonts w:ascii="Tahoma" w:hAnsi="Tahoma" w:cs="Tahoma"/>
          <w:b/>
          <w:sz w:val="20"/>
          <w:szCs w:val="20"/>
          <w:highlight w:val="yellow"/>
        </w:rPr>
        <w:t>Kinea</w:t>
      </w:r>
      <w:proofErr w:type="spellEnd"/>
      <w:r w:rsidRPr="003D21F6">
        <w:rPr>
          <w:rFonts w:ascii="Tahoma" w:hAnsi="Tahoma" w:cs="Tahoma"/>
          <w:b/>
          <w:sz w:val="20"/>
          <w:szCs w:val="20"/>
          <w:highlight w:val="yellow"/>
        </w:rPr>
        <w:t>: lista atualizada a ser incluída na data de assinatura.]</w:t>
      </w:r>
      <w:r>
        <w:rPr>
          <w:rFonts w:ascii="Tahoma" w:hAnsi="Tahoma" w:cs="Tahoma"/>
          <w:b/>
          <w:sz w:val="20"/>
          <w:szCs w:val="20"/>
        </w:rPr>
        <w:t xml:space="preserve"> </w:t>
      </w:r>
    </w:p>
    <w:p w14:paraId="51639750" w14:textId="4BD2F395" w:rsidR="00C63D3B" w:rsidRDefault="00C63D3B" w:rsidP="00F53947">
      <w:pPr>
        <w:spacing w:line="276" w:lineRule="auto"/>
        <w:rPr>
          <w:rFonts w:ascii="Tahoma" w:hAnsi="Tahoma" w:cs="Tahoma"/>
          <w:color w:val="1F497D"/>
          <w:sz w:val="20"/>
          <w:szCs w:val="20"/>
          <w:lang w:eastAsia="en-US"/>
        </w:rPr>
      </w:pPr>
      <w:bookmarkStart w:id="1" w:name="_Hlk57654222"/>
    </w:p>
    <w:bookmarkEnd w:id="1"/>
    <w:p w14:paraId="4A11C104" w14:textId="77777777" w:rsidR="00951B63" w:rsidRPr="00A37E49" w:rsidRDefault="00951B63" w:rsidP="00951B63">
      <w:pPr>
        <w:spacing w:line="276" w:lineRule="auto"/>
        <w:rPr>
          <w:rFonts w:ascii="Tahoma" w:hAnsi="Tahoma" w:cs="Tahoma"/>
          <w:sz w:val="20"/>
          <w:szCs w:val="20"/>
        </w:rPr>
      </w:pPr>
    </w:p>
    <w:p w14:paraId="2626A32D" w14:textId="77777777" w:rsidR="00951B63" w:rsidRPr="000E4B81" w:rsidRDefault="00951B63" w:rsidP="00951B63">
      <w:pPr>
        <w:keepNext/>
        <w:jc w:val="center"/>
        <w:rPr>
          <w:rFonts w:ascii="Tahoma" w:hAnsi="Tahoma" w:cs="Tahoma"/>
          <w:b/>
          <w:bCs/>
          <w:smallCaps/>
          <w:sz w:val="20"/>
          <w:szCs w:val="20"/>
        </w:rPr>
      </w:pPr>
      <w:r w:rsidRPr="000E4B81">
        <w:rPr>
          <w:rFonts w:ascii="Tahoma" w:hAnsi="Tahoma" w:cs="Tahoma"/>
          <w:sz w:val="20"/>
          <w:szCs w:val="20"/>
        </w:rPr>
        <w:t xml:space="preserve">Todos os Debenturistas listados acima foram representados por seu gestor </w:t>
      </w:r>
      <w:r w:rsidRPr="000E4B81">
        <w:rPr>
          <w:rFonts w:ascii="Tahoma" w:hAnsi="Tahoma" w:cs="Tahoma"/>
          <w:b/>
          <w:sz w:val="20"/>
          <w:szCs w:val="20"/>
        </w:rPr>
        <w:t xml:space="preserve">KINEA INVESTIMENTOS LTDA., </w:t>
      </w:r>
      <w:r w:rsidRPr="000E4B81">
        <w:rPr>
          <w:rFonts w:ascii="Tahoma" w:hAnsi="Tahoma" w:cs="Tahoma"/>
          <w:sz w:val="20"/>
          <w:szCs w:val="20"/>
        </w:rPr>
        <w:t>CNPJ nº 08.604.187/0001-44</w:t>
      </w:r>
    </w:p>
    <w:p w14:paraId="334EBE54" w14:textId="77777777" w:rsidR="00951B63" w:rsidRPr="000E4B81" w:rsidRDefault="00951B63" w:rsidP="00951B63">
      <w:pPr>
        <w:rPr>
          <w:rFonts w:ascii="Tahoma" w:hAnsi="Tahoma" w:cs="Tahoma"/>
          <w:sz w:val="20"/>
          <w:szCs w:val="20"/>
        </w:rPr>
      </w:pPr>
    </w:p>
    <w:p w14:paraId="6EE87335" w14:textId="77777777" w:rsidR="00951B63" w:rsidRPr="003D21F6" w:rsidRDefault="00951B63" w:rsidP="00951B63">
      <w:pPr>
        <w:rPr>
          <w:rFonts w:ascii="Tahoma" w:hAnsi="Tahoma" w:cs="Tahoma"/>
          <w:sz w:val="20"/>
          <w:szCs w:val="20"/>
        </w:rPr>
      </w:pPr>
    </w:p>
    <w:p w14:paraId="66989829" w14:textId="77777777" w:rsidR="00951B63" w:rsidRPr="003D21F6" w:rsidRDefault="00951B63" w:rsidP="00951B63">
      <w:pPr>
        <w:rPr>
          <w:rFonts w:ascii="Tahoma" w:hAnsi="Tahoma" w:cs="Tahoma"/>
          <w:sz w:val="20"/>
          <w:szCs w:val="20"/>
        </w:rPr>
      </w:pPr>
    </w:p>
    <w:tbl>
      <w:tblPr>
        <w:tblW w:w="0" w:type="auto"/>
        <w:tblLook w:val="01E0" w:firstRow="1" w:lastRow="1" w:firstColumn="1" w:lastColumn="1" w:noHBand="0" w:noVBand="0"/>
      </w:tblPr>
      <w:tblGrid>
        <w:gridCol w:w="4068"/>
        <w:gridCol w:w="900"/>
        <w:gridCol w:w="4010"/>
      </w:tblGrid>
      <w:tr w:rsidR="00951B63" w:rsidRPr="000E4B81" w14:paraId="6D8F612E" w14:textId="77777777" w:rsidTr="00253F4F">
        <w:tc>
          <w:tcPr>
            <w:tcW w:w="4068" w:type="dxa"/>
            <w:tcBorders>
              <w:top w:val="single" w:sz="4" w:space="0" w:color="auto"/>
            </w:tcBorders>
            <w:shd w:val="clear" w:color="auto" w:fill="auto"/>
          </w:tcPr>
          <w:p w14:paraId="05420DA3" w14:textId="3373B4F5" w:rsidR="000E4B81" w:rsidRDefault="00951B63" w:rsidP="00253F4F">
            <w:pPr>
              <w:suppressAutoHyphens/>
              <w:rPr>
                <w:rFonts w:ascii="Tahoma" w:hAnsi="Tahoma" w:cs="Tahoma"/>
                <w:sz w:val="20"/>
                <w:szCs w:val="20"/>
              </w:rPr>
            </w:pPr>
            <w:r w:rsidRPr="003D21F6">
              <w:rPr>
                <w:rFonts w:ascii="Tahoma" w:hAnsi="Tahoma" w:cs="Tahoma"/>
                <w:sz w:val="20"/>
                <w:szCs w:val="20"/>
              </w:rPr>
              <w:t>Nome:</w:t>
            </w:r>
            <w:r w:rsidR="000E4B81">
              <w:rPr>
                <w:rFonts w:ascii="Tahoma" w:hAnsi="Tahoma" w:cs="Tahoma"/>
                <w:sz w:val="20"/>
                <w:szCs w:val="20"/>
              </w:rPr>
              <w:t xml:space="preserve"> </w:t>
            </w:r>
            <w:r w:rsidR="000E4B81" w:rsidRPr="003D21F6">
              <w:rPr>
                <w:rFonts w:ascii="Tahoma" w:hAnsi="Tahoma" w:cs="Tahoma"/>
                <w:sz w:val="20"/>
                <w:szCs w:val="20"/>
                <w:highlight w:val="yellow"/>
              </w:rPr>
              <w:t xml:space="preserve">[Marcio Verri </w:t>
            </w:r>
            <w:proofErr w:type="spellStart"/>
            <w:r w:rsidR="000E4B81" w:rsidRPr="003D21F6">
              <w:rPr>
                <w:rFonts w:ascii="Tahoma" w:hAnsi="Tahoma" w:cs="Tahoma"/>
                <w:sz w:val="20"/>
                <w:szCs w:val="20"/>
                <w:highlight w:val="yellow"/>
              </w:rPr>
              <w:t>Bigoni</w:t>
            </w:r>
            <w:proofErr w:type="spellEnd"/>
            <w:r w:rsidR="000E4B81" w:rsidRPr="003D21F6">
              <w:rPr>
                <w:rFonts w:ascii="Tahoma" w:hAnsi="Tahoma" w:cs="Tahoma"/>
                <w:sz w:val="20"/>
                <w:szCs w:val="20"/>
                <w:highlight w:val="yellow"/>
              </w:rPr>
              <w:t>]</w:t>
            </w:r>
            <w:r w:rsidRPr="003D21F6">
              <w:rPr>
                <w:rFonts w:ascii="Tahoma" w:hAnsi="Tahoma" w:cs="Tahoma"/>
                <w:sz w:val="20"/>
                <w:szCs w:val="20"/>
              </w:rPr>
              <w:br/>
            </w:r>
            <w:r w:rsidR="000E4B81">
              <w:rPr>
                <w:rFonts w:ascii="Tahoma" w:hAnsi="Tahoma" w:cs="Tahoma"/>
                <w:sz w:val="20"/>
                <w:szCs w:val="20"/>
              </w:rPr>
              <w:t xml:space="preserve">CPF: </w:t>
            </w:r>
            <w:r w:rsidR="000E4B81" w:rsidRPr="003D21F6">
              <w:rPr>
                <w:rFonts w:ascii="Tahoma" w:hAnsi="Tahoma" w:cs="Tahoma"/>
                <w:sz w:val="20"/>
                <w:szCs w:val="20"/>
                <w:highlight w:val="yellow"/>
              </w:rPr>
              <w:t>[114.394.848-30]</w:t>
            </w:r>
          </w:p>
          <w:p w14:paraId="071249EB" w14:textId="754DB402" w:rsidR="00951B63" w:rsidRPr="003D21F6" w:rsidRDefault="00951B63" w:rsidP="00253F4F">
            <w:pPr>
              <w:suppressAutoHyphens/>
              <w:rPr>
                <w:rFonts w:ascii="Tahoma" w:hAnsi="Tahoma" w:cs="Tahoma"/>
                <w:sz w:val="20"/>
                <w:szCs w:val="20"/>
              </w:rPr>
            </w:pPr>
            <w:r w:rsidRPr="003D21F6">
              <w:rPr>
                <w:rFonts w:ascii="Tahoma" w:hAnsi="Tahoma" w:cs="Tahoma"/>
                <w:sz w:val="20"/>
                <w:szCs w:val="20"/>
              </w:rPr>
              <w:t>Cargo:</w:t>
            </w:r>
            <w:r w:rsidR="000E4B81">
              <w:rPr>
                <w:rFonts w:ascii="Tahoma" w:hAnsi="Tahoma" w:cs="Tahoma"/>
                <w:sz w:val="20"/>
                <w:szCs w:val="20"/>
              </w:rPr>
              <w:t xml:space="preserve"> </w:t>
            </w:r>
            <w:r w:rsidR="000E4B81" w:rsidRPr="003D21F6">
              <w:rPr>
                <w:rFonts w:ascii="Tahoma" w:hAnsi="Tahoma" w:cs="Tahoma"/>
                <w:sz w:val="20"/>
                <w:szCs w:val="20"/>
                <w:highlight w:val="yellow"/>
              </w:rPr>
              <w:t>[Diretor Presidente]</w:t>
            </w:r>
          </w:p>
        </w:tc>
        <w:tc>
          <w:tcPr>
            <w:tcW w:w="900" w:type="dxa"/>
            <w:shd w:val="clear" w:color="auto" w:fill="auto"/>
          </w:tcPr>
          <w:p w14:paraId="63AA7ADC" w14:textId="77777777" w:rsidR="00951B63" w:rsidRPr="003D21F6" w:rsidRDefault="00951B63" w:rsidP="00253F4F">
            <w:pPr>
              <w:suppressAutoHyphens/>
              <w:rPr>
                <w:rFonts w:ascii="Tahoma" w:hAnsi="Tahoma" w:cs="Tahoma"/>
                <w:sz w:val="20"/>
                <w:szCs w:val="20"/>
              </w:rPr>
            </w:pPr>
          </w:p>
        </w:tc>
        <w:tc>
          <w:tcPr>
            <w:tcW w:w="4010" w:type="dxa"/>
            <w:tcBorders>
              <w:top w:val="single" w:sz="4" w:space="0" w:color="auto"/>
            </w:tcBorders>
            <w:shd w:val="clear" w:color="auto" w:fill="auto"/>
          </w:tcPr>
          <w:p w14:paraId="362D2806" w14:textId="0E719233" w:rsidR="000E4B81" w:rsidRDefault="00951B63" w:rsidP="00253F4F">
            <w:pPr>
              <w:suppressAutoHyphens/>
              <w:rPr>
                <w:rFonts w:ascii="Tahoma" w:hAnsi="Tahoma" w:cs="Tahoma"/>
                <w:sz w:val="20"/>
                <w:szCs w:val="20"/>
              </w:rPr>
            </w:pPr>
            <w:r w:rsidRPr="003D21F6">
              <w:rPr>
                <w:rFonts w:ascii="Tahoma" w:hAnsi="Tahoma" w:cs="Tahoma"/>
                <w:sz w:val="20"/>
                <w:szCs w:val="20"/>
              </w:rPr>
              <w:t>Nome:</w:t>
            </w:r>
            <w:r w:rsidR="000E4B81">
              <w:rPr>
                <w:rFonts w:ascii="Tahoma" w:hAnsi="Tahoma" w:cs="Tahoma"/>
                <w:sz w:val="20"/>
                <w:szCs w:val="20"/>
              </w:rPr>
              <w:t xml:space="preserve"> </w:t>
            </w:r>
            <w:r w:rsidR="000E4B81" w:rsidRPr="003D21F6">
              <w:rPr>
                <w:rFonts w:ascii="Tahoma" w:hAnsi="Tahoma" w:cs="Tahoma"/>
                <w:sz w:val="20"/>
                <w:szCs w:val="20"/>
                <w:highlight w:val="yellow"/>
              </w:rPr>
              <w:t>[Aymar Ferreira de Almeida Junior]</w:t>
            </w:r>
            <w:r w:rsidRPr="003D21F6">
              <w:rPr>
                <w:rFonts w:ascii="Tahoma" w:hAnsi="Tahoma" w:cs="Tahoma"/>
                <w:sz w:val="20"/>
                <w:szCs w:val="20"/>
              </w:rPr>
              <w:br/>
            </w:r>
            <w:r w:rsidR="000E4B81">
              <w:rPr>
                <w:rFonts w:ascii="Tahoma" w:hAnsi="Tahoma" w:cs="Tahoma"/>
                <w:sz w:val="20"/>
                <w:szCs w:val="20"/>
              </w:rPr>
              <w:t xml:space="preserve">CPF: </w:t>
            </w:r>
            <w:r w:rsidR="000E4B81" w:rsidRPr="003D21F6">
              <w:rPr>
                <w:rFonts w:ascii="Tahoma" w:hAnsi="Tahoma" w:cs="Tahoma"/>
                <w:sz w:val="20"/>
                <w:szCs w:val="20"/>
                <w:highlight w:val="yellow"/>
              </w:rPr>
              <w:t>[098.052.728-77]</w:t>
            </w:r>
          </w:p>
          <w:p w14:paraId="1E38367F" w14:textId="6B9D5923" w:rsidR="00951B63" w:rsidRPr="003D21F6" w:rsidRDefault="00951B63" w:rsidP="00253F4F">
            <w:pPr>
              <w:suppressAutoHyphens/>
              <w:rPr>
                <w:rFonts w:ascii="Tahoma" w:hAnsi="Tahoma" w:cs="Tahoma"/>
                <w:sz w:val="20"/>
                <w:szCs w:val="20"/>
              </w:rPr>
            </w:pPr>
            <w:r w:rsidRPr="003D21F6">
              <w:rPr>
                <w:rFonts w:ascii="Tahoma" w:hAnsi="Tahoma" w:cs="Tahoma"/>
                <w:sz w:val="20"/>
                <w:szCs w:val="20"/>
              </w:rPr>
              <w:t>Cargo:</w:t>
            </w:r>
            <w:r w:rsidR="000E4B81">
              <w:rPr>
                <w:rFonts w:ascii="Tahoma" w:hAnsi="Tahoma" w:cs="Tahoma"/>
                <w:sz w:val="20"/>
                <w:szCs w:val="20"/>
              </w:rPr>
              <w:t xml:space="preserve"> </w:t>
            </w:r>
            <w:r w:rsidR="000E4B81" w:rsidRPr="003D21F6">
              <w:rPr>
                <w:rFonts w:ascii="Tahoma" w:hAnsi="Tahoma" w:cs="Tahoma"/>
                <w:sz w:val="20"/>
                <w:szCs w:val="20"/>
                <w:highlight w:val="yellow"/>
              </w:rPr>
              <w:t>[Procurador]</w:t>
            </w:r>
          </w:p>
        </w:tc>
      </w:tr>
    </w:tbl>
    <w:p w14:paraId="309000A5" w14:textId="77777777" w:rsidR="00951B63" w:rsidRPr="00C07333" w:rsidRDefault="00951B63" w:rsidP="00951B63">
      <w:pPr>
        <w:spacing w:line="276" w:lineRule="auto"/>
        <w:rPr>
          <w:rFonts w:ascii="Tahoma" w:hAnsi="Tahoma" w:cs="Tahoma"/>
          <w:sz w:val="20"/>
          <w:szCs w:val="20"/>
        </w:rPr>
      </w:pPr>
    </w:p>
    <w:p w14:paraId="4A654C1B" w14:textId="5D915D10" w:rsidR="00EF78E2" w:rsidRDefault="00EF78E2" w:rsidP="00EF78E2">
      <w:pPr>
        <w:jc w:val="right"/>
        <w:rPr>
          <w:rFonts w:ascii="Tahoma" w:hAnsi="Tahoma" w:cs="Tahoma"/>
          <w:sz w:val="20"/>
          <w:szCs w:val="20"/>
        </w:rPr>
      </w:pPr>
    </w:p>
    <w:p w14:paraId="2CAC09ED" w14:textId="36026A19" w:rsidR="00F36565" w:rsidRDefault="00F36565">
      <w:pPr>
        <w:rPr>
          <w:rFonts w:ascii="Tahoma" w:hAnsi="Tahoma" w:cs="Tahoma"/>
          <w:sz w:val="20"/>
          <w:szCs w:val="20"/>
        </w:rPr>
      </w:pPr>
      <w:r>
        <w:rPr>
          <w:rFonts w:ascii="Tahoma" w:hAnsi="Tahoma" w:cs="Tahoma"/>
          <w:sz w:val="20"/>
          <w:szCs w:val="20"/>
        </w:rPr>
        <w:br w:type="page"/>
      </w:r>
    </w:p>
    <w:bookmarkEnd w:id="0"/>
    <w:p w14:paraId="57832CBB" w14:textId="751F36A1" w:rsidR="00456778" w:rsidRDefault="00456778" w:rsidP="00FE3D7C">
      <w:pPr>
        <w:jc w:val="both"/>
        <w:rPr>
          <w:rFonts w:ascii="Tahoma" w:hAnsi="Tahoma" w:cs="Tahoma"/>
          <w:b/>
          <w:smallCaps/>
          <w:sz w:val="20"/>
          <w:szCs w:val="20"/>
        </w:rPr>
      </w:pPr>
      <w:r>
        <w:rPr>
          <w:rFonts w:ascii="Tahoma" w:hAnsi="Tahoma" w:cs="Tahoma"/>
          <w:b/>
          <w:smallCaps/>
          <w:sz w:val="20"/>
          <w:szCs w:val="20"/>
        </w:rPr>
        <w:t xml:space="preserve">ANEXO 1 À </w:t>
      </w:r>
      <w:r w:rsidR="00FE3D7C" w:rsidRPr="198440DF">
        <w:rPr>
          <w:rFonts w:ascii="Tahoma" w:hAnsi="Tahoma" w:cs="Tahoma"/>
          <w:b/>
          <w:bCs/>
          <w:smallCaps/>
          <w:sz w:val="20"/>
          <w:szCs w:val="20"/>
        </w:rPr>
        <w:t xml:space="preserve">ATA DA ASSEMBLEIA GERAL DE DEBENTURISTAS DA 2ª (SEGUNDA) </w:t>
      </w:r>
      <w:r w:rsidR="00FE3D7C" w:rsidRPr="198440DF">
        <w:rPr>
          <w:rFonts w:ascii="Tahoma" w:hAnsi="Tahoma" w:cs="Tahoma"/>
          <w:b/>
          <w:bCs/>
          <w:sz w:val="20"/>
          <w:szCs w:val="20"/>
        </w:rPr>
        <w:t xml:space="preserve">EMISSÃO DE DEBÊNTURES SIMPLES, NÃO CONVERSÍVEIS EM AÇÕES, EM SÉRIE ÚNICA, DA ESPÉCIE QUIROGRAFÁRIA, PARA DISTRIBUIÇÃO PÚBLICA, COM ESFORÇOS RESTRITOS, DA VENTOS DE SÃO CLEMENTE HOLDING S.A., REALIZADA EM </w:t>
      </w:r>
      <w:r w:rsidR="00FE3D7C" w:rsidRPr="198440DF">
        <w:rPr>
          <w:rFonts w:ascii="Tahoma" w:hAnsi="Tahoma" w:cs="Tahoma"/>
          <w:b/>
          <w:bCs/>
          <w:sz w:val="20"/>
          <w:szCs w:val="20"/>
          <w:highlight w:val="yellow"/>
        </w:rPr>
        <w:t>[28]</w:t>
      </w:r>
      <w:r w:rsidR="00FE3D7C" w:rsidRPr="198440DF">
        <w:rPr>
          <w:rFonts w:ascii="Tahoma" w:hAnsi="Tahoma" w:cs="Tahoma"/>
          <w:b/>
          <w:bCs/>
          <w:sz w:val="20"/>
          <w:szCs w:val="20"/>
        </w:rPr>
        <w:t> DE MAIO DE 2021</w:t>
      </w:r>
      <w:r>
        <w:rPr>
          <w:rFonts w:ascii="Tahoma" w:hAnsi="Tahoma" w:cs="Tahoma"/>
          <w:b/>
          <w:smallCaps/>
          <w:sz w:val="20"/>
          <w:szCs w:val="20"/>
        </w:rPr>
        <w:t>.</w:t>
      </w:r>
    </w:p>
    <w:p w14:paraId="5E57F04D" w14:textId="77777777" w:rsidR="00456778" w:rsidRDefault="00456778" w:rsidP="00456778">
      <w:pPr>
        <w:rPr>
          <w:rFonts w:ascii="Tahoma" w:hAnsi="Tahoma" w:cs="Tahoma"/>
          <w:b/>
          <w:smallCaps/>
          <w:sz w:val="20"/>
          <w:szCs w:val="20"/>
        </w:rPr>
      </w:pPr>
    </w:p>
    <w:p w14:paraId="24289F61" w14:textId="7387A28A" w:rsidR="00456778" w:rsidRDefault="000569C8" w:rsidP="00EC766B">
      <w:pPr>
        <w:jc w:val="center"/>
        <w:rPr>
          <w:rFonts w:ascii="Tahoma" w:hAnsi="Tahoma" w:cs="Tahoma"/>
          <w:b/>
          <w:smallCaps/>
          <w:sz w:val="20"/>
          <w:szCs w:val="20"/>
        </w:rPr>
      </w:pPr>
      <w:r w:rsidRPr="00EC766B">
        <w:rPr>
          <w:rFonts w:ascii="Tahoma" w:hAnsi="Tahoma" w:cs="Tahoma"/>
          <w:b/>
          <w:smallCaps/>
          <w:sz w:val="20"/>
          <w:szCs w:val="20"/>
          <w:highlight w:val="yellow"/>
        </w:rPr>
        <w:t>[</w:t>
      </w:r>
      <w:r w:rsidR="00EC766B" w:rsidRPr="00EC766B">
        <w:rPr>
          <w:rFonts w:ascii="Tahoma" w:hAnsi="Tahoma" w:cs="Tahoma"/>
          <w:b/>
          <w:smallCaps/>
          <w:sz w:val="20"/>
          <w:szCs w:val="20"/>
          <w:highlight w:val="yellow"/>
        </w:rPr>
        <w:t>Incluir Ata de AGD da 1ª Emissão</w:t>
      </w:r>
      <w:r w:rsidRPr="00EC766B">
        <w:rPr>
          <w:rFonts w:ascii="Tahoma" w:hAnsi="Tahoma" w:cs="Tahoma"/>
          <w:b/>
          <w:smallCaps/>
          <w:sz w:val="20"/>
          <w:szCs w:val="20"/>
          <w:highlight w:val="yellow"/>
        </w:rPr>
        <w:t>]</w:t>
      </w:r>
    </w:p>
    <w:sectPr w:rsidR="00456778" w:rsidSect="002A03CC">
      <w:headerReference w:type="default" r:id="rId11"/>
      <w:footerReference w:type="even" r:id="rId12"/>
      <w:footerReference w:type="default" r:id="rId13"/>
      <w:footerReference w:type="first" r:id="rId14"/>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7D75E" w14:textId="77777777" w:rsidR="00B127E3" w:rsidRDefault="00B127E3">
      <w:r>
        <w:separator/>
      </w:r>
    </w:p>
  </w:endnote>
  <w:endnote w:type="continuationSeparator" w:id="0">
    <w:p w14:paraId="05CEE02C" w14:textId="77777777" w:rsidR="00B127E3" w:rsidRDefault="00B127E3">
      <w:r>
        <w:continuationSeparator/>
      </w:r>
    </w:p>
  </w:endnote>
  <w:endnote w:type="continuationNotice" w:id="1">
    <w:p w14:paraId="39D9D67D" w14:textId="77777777" w:rsidR="00B127E3" w:rsidRDefault="00B12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0C70" w14:textId="77777777" w:rsidR="00FA49FD" w:rsidRDefault="00FA49FD">
    <w:pPr>
      <w:pStyle w:val="Footer"/>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8882" w14:textId="77777777" w:rsidR="003D21F6" w:rsidRDefault="00FA49FD" w:rsidP="00135A15">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617EE296" w14:textId="522FCABA" w:rsidR="00FA49FD" w:rsidRPr="0064037C" w:rsidRDefault="003D21F6" w:rsidP="0064037C">
    <w:pPr>
      <w:pStyle w:val="Footer"/>
      <w:rPr>
        <w:rFonts w:ascii="Tahoma" w:hAnsi="Tahoma" w:cs="Tahoma"/>
        <w:sz w:val="12"/>
      </w:rPr>
    </w:pPr>
    <w:r>
      <w:rPr>
        <w:rFonts w:ascii="Tahoma" w:hAnsi="Tahoma" w:cs="Tahoma"/>
        <w:sz w:val="12"/>
      </w:rPr>
      <w:t xml:space="preserve">SP - 26832684v1 </w:t>
    </w:r>
    <w:r w:rsidR="00FA49FD">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62305785" w:rsidR="00FA49FD" w:rsidRDefault="00FA49FD"/>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63C0F" w14:textId="77777777" w:rsidR="00B127E3" w:rsidRDefault="00B127E3">
      <w:r>
        <w:separator/>
      </w:r>
    </w:p>
  </w:footnote>
  <w:footnote w:type="continuationSeparator" w:id="0">
    <w:p w14:paraId="66D7B727" w14:textId="77777777" w:rsidR="00B127E3" w:rsidRDefault="00B127E3">
      <w:r>
        <w:continuationSeparator/>
      </w:r>
    </w:p>
  </w:footnote>
  <w:footnote w:type="continuationNotice" w:id="1">
    <w:p w14:paraId="441EDBFB" w14:textId="77777777" w:rsidR="00B127E3" w:rsidRDefault="00B12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CDE1" w14:textId="77777777" w:rsidR="00FA49FD" w:rsidRPr="00ED545E" w:rsidRDefault="00FA49FD" w:rsidP="000B6C27">
    <w:pPr>
      <w:pStyle w:val="Header"/>
      <w:jc w:val="right"/>
      <w:rPr>
        <w:smallCaps/>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3"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8"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0"/>
  </w:num>
  <w:num w:numId="2">
    <w:abstractNumId w:val="3"/>
  </w:num>
  <w:num w:numId="3">
    <w:abstractNumId w:val="12"/>
  </w:num>
  <w:num w:numId="4">
    <w:abstractNumId w:val="24"/>
  </w:num>
  <w:num w:numId="5">
    <w:abstractNumId w:val="16"/>
  </w:num>
  <w:num w:numId="6">
    <w:abstractNumId w:val="18"/>
  </w:num>
  <w:num w:numId="7">
    <w:abstractNumId w:val="7"/>
  </w:num>
  <w:num w:numId="8">
    <w:abstractNumId w:val="23"/>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
  </w:num>
  <w:num w:numId="14">
    <w:abstractNumId w:val="25"/>
  </w:num>
  <w:num w:numId="15">
    <w:abstractNumId w:val="21"/>
  </w:num>
  <w:num w:numId="16">
    <w:abstractNumId w:val="26"/>
  </w:num>
  <w:num w:numId="17">
    <w:abstractNumId w:val="5"/>
  </w:num>
  <w:num w:numId="18">
    <w:abstractNumId w:val="22"/>
  </w:num>
  <w:num w:numId="19">
    <w:abstractNumId w:val="6"/>
  </w:num>
  <w:num w:numId="20">
    <w:abstractNumId w:val="10"/>
  </w:num>
  <w:num w:numId="21">
    <w:abstractNumId w:val="19"/>
  </w:num>
  <w:num w:numId="22">
    <w:abstractNumId w:val="9"/>
  </w:num>
  <w:num w:numId="23">
    <w:abstractNumId w:val="13"/>
  </w:num>
  <w:num w:numId="24">
    <w:abstractNumId w:val="0"/>
  </w:num>
  <w:num w:numId="25">
    <w:abstractNumId w:val="17"/>
  </w:num>
  <w:num w:numId="26">
    <w:abstractNumId w:val="8"/>
  </w:num>
  <w:num w:numId="27">
    <w:abstractNumId w:val="15"/>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30659"/>
    <w:rsid w:val="00030D36"/>
    <w:rsid w:val="000331AC"/>
    <w:rsid w:val="000343C9"/>
    <w:rsid w:val="00035342"/>
    <w:rsid w:val="0003670B"/>
    <w:rsid w:val="00047422"/>
    <w:rsid w:val="00050BA6"/>
    <w:rsid w:val="00051653"/>
    <w:rsid w:val="00052AB4"/>
    <w:rsid w:val="00052D81"/>
    <w:rsid w:val="00055B14"/>
    <w:rsid w:val="00056914"/>
    <w:rsid w:val="000569C8"/>
    <w:rsid w:val="0007275E"/>
    <w:rsid w:val="00072C2C"/>
    <w:rsid w:val="00072CDD"/>
    <w:rsid w:val="00081A54"/>
    <w:rsid w:val="00081FF0"/>
    <w:rsid w:val="00082C1A"/>
    <w:rsid w:val="0008787C"/>
    <w:rsid w:val="00096184"/>
    <w:rsid w:val="00097264"/>
    <w:rsid w:val="0009737C"/>
    <w:rsid w:val="00097571"/>
    <w:rsid w:val="000A25F6"/>
    <w:rsid w:val="000A40C1"/>
    <w:rsid w:val="000A666D"/>
    <w:rsid w:val="000B1795"/>
    <w:rsid w:val="000B288F"/>
    <w:rsid w:val="000B336A"/>
    <w:rsid w:val="000B6C27"/>
    <w:rsid w:val="000C2B59"/>
    <w:rsid w:val="000C398B"/>
    <w:rsid w:val="000C45DA"/>
    <w:rsid w:val="000C6C8D"/>
    <w:rsid w:val="000D4EDD"/>
    <w:rsid w:val="000E4B81"/>
    <w:rsid w:val="000E50C3"/>
    <w:rsid w:val="000F2DE8"/>
    <w:rsid w:val="000F3D9A"/>
    <w:rsid w:val="00102694"/>
    <w:rsid w:val="0010493F"/>
    <w:rsid w:val="00106F32"/>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2756"/>
    <w:rsid w:val="00216AAF"/>
    <w:rsid w:val="00216B49"/>
    <w:rsid w:val="00220371"/>
    <w:rsid w:val="00223022"/>
    <w:rsid w:val="002239D8"/>
    <w:rsid w:val="0022545E"/>
    <w:rsid w:val="002327EC"/>
    <w:rsid w:val="002338B9"/>
    <w:rsid w:val="00234210"/>
    <w:rsid w:val="002466E5"/>
    <w:rsid w:val="00252997"/>
    <w:rsid w:val="00253F4F"/>
    <w:rsid w:val="002555AA"/>
    <w:rsid w:val="0025762A"/>
    <w:rsid w:val="0026051B"/>
    <w:rsid w:val="00266EF4"/>
    <w:rsid w:val="002704E2"/>
    <w:rsid w:val="002722F8"/>
    <w:rsid w:val="00273E91"/>
    <w:rsid w:val="00276706"/>
    <w:rsid w:val="002826D5"/>
    <w:rsid w:val="002846F3"/>
    <w:rsid w:val="00292050"/>
    <w:rsid w:val="002A03CC"/>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557E"/>
    <w:rsid w:val="00310F1F"/>
    <w:rsid w:val="00312A62"/>
    <w:rsid w:val="00314382"/>
    <w:rsid w:val="003171D5"/>
    <w:rsid w:val="003217BE"/>
    <w:rsid w:val="00326236"/>
    <w:rsid w:val="00337A7E"/>
    <w:rsid w:val="00337C78"/>
    <w:rsid w:val="00344A60"/>
    <w:rsid w:val="00352139"/>
    <w:rsid w:val="00354A83"/>
    <w:rsid w:val="00357B84"/>
    <w:rsid w:val="003604FB"/>
    <w:rsid w:val="0036308F"/>
    <w:rsid w:val="003637D4"/>
    <w:rsid w:val="0036529F"/>
    <w:rsid w:val="00372F5A"/>
    <w:rsid w:val="003778D5"/>
    <w:rsid w:val="00383929"/>
    <w:rsid w:val="00394E55"/>
    <w:rsid w:val="003A48BA"/>
    <w:rsid w:val="003B1236"/>
    <w:rsid w:val="003B5179"/>
    <w:rsid w:val="003C1FA1"/>
    <w:rsid w:val="003C223A"/>
    <w:rsid w:val="003C6DB0"/>
    <w:rsid w:val="003C6F3F"/>
    <w:rsid w:val="003D21F6"/>
    <w:rsid w:val="003E36A2"/>
    <w:rsid w:val="003E493A"/>
    <w:rsid w:val="003E67C2"/>
    <w:rsid w:val="003F1B53"/>
    <w:rsid w:val="0040247C"/>
    <w:rsid w:val="00403A0B"/>
    <w:rsid w:val="00403B52"/>
    <w:rsid w:val="00407B3E"/>
    <w:rsid w:val="0041139D"/>
    <w:rsid w:val="00412FEC"/>
    <w:rsid w:val="00413558"/>
    <w:rsid w:val="00413A9E"/>
    <w:rsid w:val="00425AB9"/>
    <w:rsid w:val="004341FC"/>
    <w:rsid w:val="00434D1D"/>
    <w:rsid w:val="00444C78"/>
    <w:rsid w:val="00452C9B"/>
    <w:rsid w:val="00456778"/>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4682"/>
    <w:rsid w:val="004B53F4"/>
    <w:rsid w:val="004B5738"/>
    <w:rsid w:val="004B786C"/>
    <w:rsid w:val="004C68C6"/>
    <w:rsid w:val="004D6709"/>
    <w:rsid w:val="004D6FD7"/>
    <w:rsid w:val="004E232A"/>
    <w:rsid w:val="004E54E8"/>
    <w:rsid w:val="004F2D51"/>
    <w:rsid w:val="00510347"/>
    <w:rsid w:val="00510B8E"/>
    <w:rsid w:val="005124C2"/>
    <w:rsid w:val="0051533E"/>
    <w:rsid w:val="00515AAF"/>
    <w:rsid w:val="005178CD"/>
    <w:rsid w:val="00520750"/>
    <w:rsid w:val="00523583"/>
    <w:rsid w:val="00526283"/>
    <w:rsid w:val="00526A03"/>
    <w:rsid w:val="00526AB7"/>
    <w:rsid w:val="00527BAC"/>
    <w:rsid w:val="005349E3"/>
    <w:rsid w:val="00534C20"/>
    <w:rsid w:val="00536613"/>
    <w:rsid w:val="00541123"/>
    <w:rsid w:val="00543378"/>
    <w:rsid w:val="00546D89"/>
    <w:rsid w:val="00554121"/>
    <w:rsid w:val="00555AED"/>
    <w:rsid w:val="00556BB2"/>
    <w:rsid w:val="00560D76"/>
    <w:rsid w:val="005613AC"/>
    <w:rsid w:val="0056256C"/>
    <w:rsid w:val="005632ED"/>
    <w:rsid w:val="005715D8"/>
    <w:rsid w:val="0057195F"/>
    <w:rsid w:val="00571E93"/>
    <w:rsid w:val="00572465"/>
    <w:rsid w:val="005744BB"/>
    <w:rsid w:val="00577B82"/>
    <w:rsid w:val="00583328"/>
    <w:rsid w:val="00587B57"/>
    <w:rsid w:val="00591E2E"/>
    <w:rsid w:val="00594F69"/>
    <w:rsid w:val="0059500F"/>
    <w:rsid w:val="00597E6D"/>
    <w:rsid w:val="005A1150"/>
    <w:rsid w:val="005A383B"/>
    <w:rsid w:val="005A70E5"/>
    <w:rsid w:val="005B57EF"/>
    <w:rsid w:val="005C0876"/>
    <w:rsid w:val="005C094B"/>
    <w:rsid w:val="005C7C52"/>
    <w:rsid w:val="005D0C2A"/>
    <w:rsid w:val="005D1C17"/>
    <w:rsid w:val="005E73A4"/>
    <w:rsid w:val="005E7C7B"/>
    <w:rsid w:val="005F2423"/>
    <w:rsid w:val="005F5125"/>
    <w:rsid w:val="00600151"/>
    <w:rsid w:val="006109B7"/>
    <w:rsid w:val="006110A4"/>
    <w:rsid w:val="00620067"/>
    <w:rsid w:val="00620391"/>
    <w:rsid w:val="00624B7D"/>
    <w:rsid w:val="006256AD"/>
    <w:rsid w:val="006271F4"/>
    <w:rsid w:val="00627EC3"/>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2138"/>
    <w:rsid w:val="00687098"/>
    <w:rsid w:val="006905E4"/>
    <w:rsid w:val="006963EA"/>
    <w:rsid w:val="006A24DB"/>
    <w:rsid w:val="006A3EAB"/>
    <w:rsid w:val="006A7CEC"/>
    <w:rsid w:val="006B0F62"/>
    <w:rsid w:val="006B1876"/>
    <w:rsid w:val="006B6ED4"/>
    <w:rsid w:val="006C68E9"/>
    <w:rsid w:val="006C7B9B"/>
    <w:rsid w:val="006D0228"/>
    <w:rsid w:val="006D0B8B"/>
    <w:rsid w:val="006D10E7"/>
    <w:rsid w:val="006D1BC6"/>
    <w:rsid w:val="006D299B"/>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904AA"/>
    <w:rsid w:val="00792788"/>
    <w:rsid w:val="007953C5"/>
    <w:rsid w:val="00796BD7"/>
    <w:rsid w:val="007A1FEC"/>
    <w:rsid w:val="007A789C"/>
    <w:rsid w:val="007B01B6"/>
    <w:rsid w:val="007B11C5"/>
    <w:rsid w:val="007B2FA5"/>
    <w:rsid w:val="007B3A32"/>
    <w:rsid w:val="007B44F6"/>
    <w:rsid w:val="007B5814"/>
    <w:rsid w:val="007C08A5"/>
    <w:rsid w:val="007C6DFA"/>
    <w:rsid w:val="007D43C9"/>
    <w:rsid w:val="007E0663"/>
    <w:rsid w:val="007E2937"/>
    <w:rsid w:val="007F6113"/>
    <w:rsid w:val="007F6D69"/>
    <w:rsid w:val="00800E87"/>
    <w:rsid w:val="00807507"/>
    <w:rsid w:val="0081062D"/>
    <w:rsid w:val="00813995"/>
    <w:rsid w:val="00814031"/>
    <w:rsid w:val="008156AD"/>
    <w:rsid w:val="00821BDA"/>
    <w:rsid w:val="00827115"/>
    <w:rsid w:val="0083062C"/>
    <w:rsid w:val="008320A4"/>
    <w:rsid w:val="008330F8"/>
    <w:rsid w:val="00834014"/>
    <w:rsid w:val="00837300"/>
    <w:rsid w:val="008542E3"/>
    <w:rsid w:val="00855B41"/>
    <w:rsid w:val="0085614C"/>
    <w:rsid w:val="00860F00"/>
    <w:rsid w:val="00863572"/>
    <w:rsid w:val="00864BA2"/>
    <w:rsid w:val="00865792"/>
    <w:rsid w:val="00886DE5"/>
    <w:rsid w:val="00893994"/>
    <w:rsid w:val="008945FF"/>
    <w:rsid w:val="00894BA7"/>
    <w:rsid w:val="008960F2"/>
    <w:rsid w:val="00896F93"/>
    <w:rsid w:val="00897890"/>
    <w:rsid w:val="008A18E3"/>
    <w:rsid w:val="008A3D5E"/>
    <w:rsid w:val="008A472B"/>
    <w:rsid w:val="008A7836"/>
    <w:rsid w:val="008B563A"/>
    <w:rsid w:val="008C0765"/>
    <w:rsid w:val="008D1A8F"/>
    <w:rsid w:val="008D203D"/>
    <w:rsid w:val="008D6465"/>
    <w:rsid w:val="008D792E"/>
    <w:rsid w:val="008E1223"/>
    <w:rsid w:val="008E1A22"/>
    <w:rsid w:val="008F4A7F"/>
    <w:rsid w:val="008F4CE7"/>
    <w:rsid w:val="008F5990"/>
    <w:rsid w:val="008F5F56"/>
    <w:rsid w:val="0090119B"/>
    <w:rsid w:val="00901442"/>
    <w:rsid w:val="009021E6"/>
    <w:rsid w:val="009063A8"/>
    <w:rsid w:val="00910539"/>
    <w:rsid w:val="00911571"/>
    <w:rsid w:val="009127F2"/>
    <w:rsid w:val="00914C7F"/>
    <w:rsid w:val="00916A4C"/>
    <w:rsid w:val="009217B0"/>
    <w:rsid w:val="00922E04"/>
    <w:rsid w:val="0093080E"/>
    <w:rsid w:val="00931876"/>
    <w:rsid w:val="009371B5"/>
    <w:rsid w:val="00943D67"/>
    <w:rsid w:val="00944FD0"/>
    <w:rsid w:val="00951B63"/>
    <w:rsid w:val="00954584"/>
    <w:rsid w:val="00970CC2"/>
    <w:rsid w:val="0097132B"/>
    <w:rsid w:val="009713FA"/>
    <w:rsid w:val="009745D1"/>
    <w:rsid w:val="00982950"/>
    <w:rsid w:val="00983582"/>
    <w:rsid w:val="00987F65"/>
    <w:rsid w:val="00994DCC"/>
    <w:rsid w:val="00994EE9"/>
    <w:rsid w:val="00996468"/>
    <w:rsid w:val="009A0D5F"/>
    <w:rsid w:val="009A0FDF"/>
    <w:rsid w:val="009A1558"/>
    <w:rsid w:val="009A5C89"/>
    <w:rsid w:val="009B1823"/>
    <w:rsid w:val="009B396D"/>
    <w:rsid w:val="009B3F12"/>
    <w:rsid w:val="009B70F9"/>
    <w:rsid w:val="009C16AF"/>
    <w:rsid w:val="009C3125"/>
    <w:rsid w:val="009C3652"/>
    <w:rsid w:val="009C5FB5"/>
    <w:rsid w:val="009D04C1"/>
    <w:rsid w:val="009D0F71"/>
    <w:rsid w:val="009D4C99"/>
    <w:rsid w:val="009E0021"/>
    <w:rsid w:val="009E5AF6"/>
    <w:rsid w:val="009F155B"/>
    <w:rsid w:val="009F41FB"/>
    <w:rsid w:val="009F6BCD"/>
    <w:rsid w:val="00A0007E"/>
    <w:rsid w:val="00A030E2"/>
    <w:rsid w:val="00A04E5A"/>
    <w:rsid w:val="00A14BE2"/>
    <w:rsid w:val="00A1625C"/>
    <w:rsid w:val="00A16BF7"/>
    <w:rsid w:val="00A31C04"/>
    <w:rsid w:val="00A322AE"/>
    <w:rsid w:val="00A327A8"/>
    <w:rsid w:val="00A40FED"/>
    <w:rsid w:val="00A417A6"/>
    <w:rsid w:val="00A41BF9"/>
    <w:rsid w:val="00A430B8"/>
    <w:rsid w:val="00A72925"/>
    <w:rsid w:val="00A73D6D"/>
    <w:rsid w:val="00A7471A"/>
    <w:rsid w:val="00A827F7"/>
    <w:rsid w:val="00A83E6B"/>
    <w:rsid w:val="00A9082B"/>
    <w:rsid w:val="00A91C7E"/>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D5B63"/>
    <w:rsid w:val="00AD708F"/>
    <w:rsid w:val="00AE29D0"/>
    <w:rsid w:val="00AF4D02"/>
    <w:rsid w:val="00AF6A62"/>
    <w:rsid w:val="00B01575"/>
    <w:rsid w:val="00B06A73"/>
    <w:rsid w:val="00B074F0"/>
    <w:rsid w:val="00B079CE"/>
    <w:rsid w:val="00B07D36"/>
    <w:rsid w:val="00B11561"/>
    <w:rsid w:val="00B123A2"/>
    <w:rsid w:val="00B127E3"/>
    <w:rsid w:val="00B13928"/>
    <w:rsid w:val="00B2160A"/>
    <w:rsid w:val="00B23E61"/>
    <w:rsid w:val="00B249DC"/>
    <w:rsid w:val="00B266FF"/>
    <w:rsid w:val="00B419CC"/>
    <w:rsid w:val="00B41EAB"/>
    <w:rsid w:val="00B42EDE"/>
    <w:rsid w:val="00B47CBF"/>
    <w:rsid w:val="00B52439"/>
    <w:rsid w:val="00B57DE7"/>
    <w:rsid w:val="00B65046"/>
    <w:rsid w:val="00B73752"/>
    <w:rsid w:val="00B743A1"/>
    <w:rsid w:val="00B76920"/>
    <w:rsid w:val="00B772E2"/>
    <w:rsid w:val="00B81D1B"/>
    <w:rsid w:val="00B8582E"/>
    <w:rsid w:val="00B94C96"/>
    <w:rsid w:val="00B94E3A"/>
    <w:rsid w:val="00B97092"/>
    <w:rsid w:val="00B97289"/>
    <w:rsid w:val="00BA15C1"/>
    <w:rsid w:val="00BA4118"/>
    <w:rsid w:val="00BA78D9"/>
    <w:rsid w:val="00BB02EA"/>
    <w:rsid w:val="00BC27B2"/>
    <w:rsid w:val="00BC431B"/>
    <w:rsid w:val="00BC4E95"/>
    <w:rsid w:val="00BC7A28"/>
    <w:rsid w:val="00BD34C9"/>
    <w:rsid w:val="00BD5EED"/>
    <w:rsid w:val="00BE4368"/>
    <w:rsid w:val="00BE4379"/>
    <w:rsid w:val="00BE5610"/>
    <w:rsid w:val="00BE7323"/>
    <w:rsid w:val="00BF04FC"/>
    <w:rsid w:val="00BF0D53"/>
    <w:rsid w:val="00BF363B"/>
    <w:rsid w:val="00BF7019"/>
    <w:rsid w:val="00C004A1"/>
    <w:rsid w:val="00C02154"/>
    <w:rsid w:val="00C02427"/>
    <w:rsid w:val="00C0314B"/>
    <w:rsid w:val="00C0569D"/>
    <w:rsid w:val="00C07333"/>
    <w:rsid w:val="00C12AAE"/>
    <w:rsid w:val="00C2522F"/>
    <w:rsid w:val="00C3053A"/>
    <w:rsid w:val="00C33FAF"/>
    <w:rsid w:val="00C3758B"/>
    <w:rsid w:val="00C4168C"/>
    <w:rsid w:val="00C541D4"/>
    <w:rsid w:val="00C550B7"/>
    <w:rsid w:val="00C63D3B"/>
    <w:rsid w:val="00C6536E"/>
    <w:rsid w:val="00C65763"/>
    <w:rsid w:val="00C70B87"/>
    <w:rsid w:val="00C7283A"/>
    <w:rsid w:val="00C75F2D"/>
    <w:rsid w:val="00C776B6"/>
    <w:rsid w:val="00C8565D"/>
    <w:rsid w:val="00C85C80"/>
    <w:rsid w:val="00C87795"/>
    <w:rsid w:val="00C918E3"/>
    <w:rsid w:val="00C92CC0"/>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7FD8"/>
    <w:rsid w:val="00CF00E4"/>
    <w:rsid w:val="00D016A3"/>
    <w:rsid w:val="00D02631"/>
    <w:rsid w:val="00D07964"/>
    <w:rsid w:val="00D1608E"/>
    <w:rsid w:val="00D161F7"/>
    <w:rsid w:val="00D1698A"/>
    <w:rsid w:val="00D23F03"/>
    <w:rsid w:val="00D24020"/>
    <w:rsid w:val="00D261FE"/>
    <w:rsid w:val="00D46E93"/>
    <w:rsid w:val="00D47E83"/>
    <w:rsid w:val="00D5618D"/>
    <w:rsid w:val="00D5798F"/>
    <w:rsid w:val="00D61EEE"/>
    <w:rsid w:val="00D7139F"/>
    <w:rsid w:val="00D73175"/>
    <w:rsid w:val="00D75A01"/>
    <w:rsid w:val="00D82DFC"/>
    <w:rsid w:val="00D83A8A"/>
    <w:rsid w:val="00D876FE"/>
    <w:rsid w:val="00D91EF1"/>
    <w:rsid w:val="00D93186"/>
    <w:rsid w:val="00D97A4C"/>
    <w:rsid w:val="00DA093F"/>
    <w:rsid w:val="00DA5A46"/>
    <w:rsid w:val="00DB0D5F"/>
    <w:rsid w:val="00DB1C9B"/>
    <w:rsid w:val="00DB2011"/>
    <w:rsid w:val="00DB295D"/>
    <w:rsid w:val="00DB7215"/>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3473"/>
    <w:rsid w:val="00EB5EBE"/>
    <w:rsid w:val="00EB7AF1"/>
    <w:rsid w:val="00EC2154"/>
    <w:rsid w:val="00EC60FB"/>
    <w:rsid w:val="00EC766B"/>
    <w:rsid w:val="00EC7A4E"/>
    <w:rsid w:val="00ED4877"/>
    <w:rsid w:val="00ED4EA5"/>
    <w:rsid w:val="00ED545E"/>
    <w:rsid w:val="00EE03C0"/>
    <w:rsid w:val="00EE145D"/>
    <w:rsid w:val="00EE4D1B"/>
    <w:rsid w:val="00EE52B6"/>
    <w:rsid w:val="00EE73AB"/>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739E"/>
    <w:rsid w:val="00F4312B"/>
    <w:rsid w:val="00F44918"/>
    <w:rsid w:val="00F44E6B"/>
    <w:rsid w:val="00F45E2F"/>
    <w:rsid w:val="00F465EA"/>
    <w:rsid w:val="00F47497"/>
    <w:rsid w:val="00F479D2"/>
    <w:rsid w:val="00F53947"/>
    <w:rsid w:val="00F65AD4"/>
    <w:rsid w:val="00F70816"/>
    <w:rsid w:val="00F76E54"/>
    <w:rsid w:val="00F81893"/>
    <w:rsid w:val="00F84A6E"/>
    <w:rsid w:val="00F87A34"/>
    <w:rsid w:val="00F87E96"/>
    <w:rsid w:val="00F925A6"/>
    <w:rsid w:val="00F93C9A"/>
    <w:rsid w:val="00F96E00"/>
    <w:rsid w:val="00FA14FB"/>
    <w:rsid w:val="00FA1B5A"/>
    <w:rsid w:val="00FA2468"/>
    <w:rsid w:val="00FA49FD"/>
    <w:rsid w:val="00FA7D1E"/>
    <w:rsid w:val="00FB31C6"/>
    <w:rsid w:val="00FC264D"/>
    <w:rsid w:val="00FC7894"/>
    <w:rsid w:val="00FD2027"/>
    <w:rsid w:val="00FD4DBF"/>
    <w:rsid w:val="00FD6CEB"/>
    <w:rsid w:val="00FE05EA"/>
    <w:rsid w:val="00FE3D7C"/>
    <w:rsid w:val="00FE5ED1"/>
    <w:rsid w:val="00FE695D"/>
    <w:rsid w:val="00FE77C9"/>
    <w:rsid w:val="00FF3A66"/>
    <w:rsid w:val="00FF6EFA"/>
    <w:rsid w:val="198440DF"/>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E746D"/>
  <w15:chartTrackingRefBased/>
  <w15:docId w15:val="{783FBBF8-5120-4484-81C1-E1B2BD9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Heading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ind w:left="-540" w:right="-676"/>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eastAsia="Arial Unicode MS" w:hAnsi="Arial"/>
      <w:b/>
      <w:color w:val="000000"/>
      <w:sz w:val="22"/>
    </w:rPr>
  </w:style>
  <w:style w:type="paragraph" w:styleId="Heading5">
    <w:name w:val="heading 5"/>
    <w:basedOn w:val="Normal"/>
    <w:next w:val="Normal"/>
    <w:qFormat/>
    <w:pPr>
      <w:keepNext/>
      <w:ind w:right="-676"/>
      <w:jc w:val="center"/>
      <w:outlineLvl w:val="4"/>
    </w:pPr>
    <w:rPr>
      <w:rFonts w:ascii="Arial" w:eastAsia="Arial Unicode MS" w:hAnsi="Arial"/>
      <w:b/>
      <w:color w:val="000000"/>
      <w:sz w:val="22"/>
    </w:rPr>
  </w:style>
  <w:style w:type="paragraph" w:styleId="Heading6">
    <w:name w:val="heading 6"/>
    <w:basedOn w:val="Normal"/>
    <w:next w:val="Normal"/>
    <w:qFormat/>
    <w:pPr>
      <w:keepNext/>
      <w:framePr w:hSpace="141" w:wrap="around" w:vAnchor="page" w:hAnchor="margin" w:y="3556"/>
      <w:outlineLvl w:val="5"/>
    </w:pPr>
    <w:rPr>
      <w:b/>
      <w:bCs/>
      <w:sz w:val="28"/>
      <w:szCs w:val="28"/>
    </w:rPr>
  </w:style>
  <w:style w:type="paragraph" w:styleId="Heading7">
    <w:name w:val="heading 7"/>
    <w:basedOn w:val="Normal"/>
    <w:next w:val="Normal"/>
    <w:qFormat/>
    <w:pPr>
      <w:keepNext/>
      <w:ind w:left="151" w:hanging="151"/>
      <w:outlineLvl w:val="6"/>
    </w:pPr>
    <w:rPr>
      <w:b/>
      <w:bCs/>
      <w:sz w:val="28"/>
      <w:szCs w:val="2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ind w:left="1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aliases w:val="Rodapé - Mattos Filho"/>
    <w:basedOn w:val="Normal"/>
    <w:link w:val="FooterChar"/>
    <w:uiPriority w:val="99"/>
    <w:qFormat/>
    <w:pPr>
      <w:tabs>
        <w:tab w:val="center" w:pos="4252"/>
        <w:tab w:val="right" w:pos="8504"/>
      </w:tabs>
    </w:pPr>
  </w:style>
  <w:style w:type="character" w:styleId="Strong">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BodyText">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BalloonText">
    <w:name w:val="Balloon Text"/>
    <w:basedOn w:val="Normal"/>
    <w:semiHidden/>
    <w:rPr>
      <w:rFonts w:ascii="Tahoma" w:hAnsi="Tahoma"/>
      <w:sz w:val="16"/>
    </w:rPr>
  </w:style>
  <w:style w:type="paragraph" w:styleId="BodyText2">
    <w:name w:val="Body Text 2"/>
    <w:basedOn w:val="Normal"/>
    <w:rPr>
      <w:rFonts w:ascii="Arial" w:hAnsi="Arial"/>
      <w:b/>
    </w:rPr>
  </w:style>
  <w:style w:type="paragraph" w:styleId="BodyText3">
    <w:name w:val="Body Text 3"/>
    <w:basedOn w:val="Normal"/>
    <w:pPr>
      <w:spacing w:after="120"/>
    </w:pPr>
    <w:rPr>
      <w:sz w:val="16"/>
    </w:rPr>
  </w:style>
  <w:style w:type="paragraph" w:styleId="BlockText">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rFonts w:ascii="Trebuchet MS" w:hAnsi="Trebuchet MS"/>
      <w:lang w:eastAsia="en-US"/>
    </w:rPr>
  </w:style>
  <w:style w:type="paragraph" w:styleId="BodyTextIndent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PageNumber">
    <w:name w:val="page number"/>
    <w:basedOn w:val="DefaultParagraphFont"/>
  </w:style>
  <w:style w:type="paragraph" w:customStyle="1" w:styleId="27ASSINATURA">
    <w:name w:val="27. &lt;&lt;ASSINATURA&gt;&gt;"/>
    <w:basedOn w:val="Normal"/>
    <w:pPr>
      <w:spacing w:before="1040" w:line="260" w:lineRule="atLeast"/>
    </w:pPr>
  </w:style>
  <w:style w:type="table" w:styleId="TableGrid">
    <w:name w:val="Table Grid"/>
    <w:basedOn w:val="Table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5C7C52"/>
    <w:rPr>
      <w:sz w:val="24"/>
      <w:szCs w:val="24"/>
    </w:rPr>
  </w:style>
  <w:style w:type="character" w:customStyle="1" w:styleId="CommentTextChar">
    <w:name w:val="Comment Text Char"/>
    <w:basedOn w:val="DefaultParagraphFont"/>
    <w:link w:val="CommentText"/>
    <w:uiPriority w:val="99"/>
    <w:semiHidden/>
    <w:rsid w:val="005C7C52"/>
  </w:style>
  <w:style w:type="paragraph" w:styleId="Revision">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Footer"/>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DefaultParagraphFont"/>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DefaultParagraphFont"/>
    <w:rsid w:val="00413A9E"/>
  </w:style>
  <w:style w:type="character" w:customStyle="1" w:styleId="spellingerror">
    <w:name w:val="spellingerror"/>
    <w:basedOn w:val="DefaultParagraphFont"/>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FooterChar">
    <w:name w:val="Footer Char"/>
    <w:aliases w:val="Rodapé - Mattos Filho Char"/>
    <w:basedOn w:val="DefaultParagraphFont"/>
    <w:link w:val="Footer"/>
    <w:uiPriority w:val="99"/>
    <w:rsid w:val="009A0D5F"/>
    <w:rPr>
      <w:sz w:val="24"/>
      <w:szCs w:val="24"/>
    </w:rPr>
  </w:style>
  <w:style w:type="character" w:customStyle="1" w:styleId="Texto-MattosFilhoChar">
    <w:name w:val="Texto - Mattos Filho Char"/>
    <w:basedOn w:val="DefaultParagraphFont"/>
    <w:link w:val="Texto-MattosFilho"/>
    <w:rsid w:val="009A0D5F"/>
    <w:rPr>
      <w:rFonts w:ascii="Tahoma" w:hAnsi="Tahoma"/>
      <w:sz w:val="22"/>
      <w:szCs w:val="24"/>
    </w:rPr>
  </w:style>
  <w:style w:type="character" w:styleId="PlaceholderText">
    <w:name w:val="Placeholder Text"/>
    <w:basedOn w:val="DefaultParagraphFont"/>
    <w:uiPriority w:val="99"/>
    <w:semiHidden/>
    <w:rsid w:val="00983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875</Words>
  <Characters>4991</Characters>
  <Application>Microsoft Office Word</Application>
  <DocSecurity>4</DocSecurity>
  <Lines>41</Lines>
  <Paragraphs>11</Paragraphs>
  <ScaleCrop>false</ScaleCrop>
  <Company>Microsoft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28</cp:revision>
  <cp:lastPrinted>2013-04-11T21:48:00Z</cp:lastPrinted>
  <dcterms:created xsi:type="dcterms:W3CDTF">2021-05-27T01:39:00Z</dcterms:created>
  <dcterms:modified xsi:type="dcterms:W3CDTF">2021-05-27T20:39:00Z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