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A55C0" w14:textId="5501A649" w:rsidR="00187BC7" w:rsidRPr="00C07333" w:rsidRDefault="008320A4" w:rsidP="00F53947">
      <w:pPr>
        <w:spacing w:line="276" w:lineRule="auto"/>
        <w:jc w:val="center"/>
        <w:rPr>
          <w:rFonts w:ascii="Tahoma" w:hAnsi="Tahoma" w:cs="Tahoma"/>
          <w:bCs/>
          <w:sz w:val="20"/>
          <w:szCs w:val="20"/>
        </w:rPr>
      </w:pPr>
      <w:bookmarkStart w:id="0" w:name="_Hlk57067066"/>
      <w:r w:rsidRPr="00C07333">
        <w:rPr>
          <w:rFonts w:ascii="Tahoma" w:hAnsi="Tahoma" w:cs="Tahoma"/>
          <w:b/>
          <w:bCs/>
          <w:sz w:val="20"/>
          <w:szCs w:val="20"/>
        </w:rPr>
        <w:t>VENTOS DE SÃO CLEMENTE HOLDING S.A.</w:t>
      </w:r>
    </w:p>
    <w:p w14:paraId="139871C2" w14:textId="1DF97F10" w:rsidR="00D97A4C" w:rsidRPr="00C07333" w:rsidRDefault="00F81893" w:rsidP="00F53947">
      <w:pPr>
        <w:spacing w:line="276" w:lineRule="auto"/>
        <w:jc w:val="center"/>
        <w:rPr>
          <w:rFonts w:ascii="Tahoma" w:hAnsi="Tahoma" w:cs="Tahoma"/>
          <w:sz w:val="20"/>
          <w:szCs w:val="20"/>
        </w:rPr>
      </w:pPr>
      <w:r w:rsidRPr="00AF40E7">
        <w:rPr>
          <w:rFonts w:ascii="Tahoma" w:hAnsi="Tahoma" w:cs="Tahoma"/>
          <w:sz w:val="20"/>
          <w:szCs w:val="20"/>
        </w:rPr>
        <w:t>CNPJ n.º 15.674.688/0001-62</w:t>
      </w:r>
    </w:p>
    <w:p w14:paraId="5A50CC22" w14:textId="31CE2C3A" w:rsidR="00D97A4C" w:rsidRPr="00C07333" w:rsidRDefault="00EB5EBE" w:rsidP="00F53947">
      <w:pPr>
        <w:spacing w:line="276" w:lineRule="auto"/>
        <w:jc w:val="center"/>
        <w:rPr>
          <w:rFonts w:ascii="Tahoma" w:hAnsi="Tahoma" w:cs="Tahoma"/>
          <w:sz w:val="20"/>
          <w:szCs w:val="20"/>
        </w:rPr>
      </w:pPr>
      <w:r w:rsidRPr="00AF40E7">
        <w:rPr>
          <w:rFonts w:ascii="Tahoma" w:hAnsi="Tahoma" w:cs="Tahoma"/>
          <w:sz w:val="20"/>
          <w:szCs w:val="20"/>
        </w:rPr>
        <w:t>NIRE N.º 23.300.033.256</w:t>
      </w:r>
    </w:p>
    <w:p w14:paraId="68B41814" w14:textId="77777777" w:rsidR="00D97A4C" w:rsidRPr="00C07333" w:rsidRDefault="00D97A4C" w:rsidP="00F53947">
      <w:pPr>
        <w:spacing w:line="276" w:lineRule="auto"/>
        <w:jc w:val="center"/>
        <w:rPr>
          <w:rFonts w:ascii="Tahoma" w:hAnsi="Tahoma" w:cs="Tahoma"/>
          <w:sz w:val="20"/>
          <w:szCs w:val="20"/>
        </w:rPr>
      </w:pPr>
    </w:p>
    <w:p w14:paraId="600CAE66" w14:textId="77777777" w:rsidR="00C65763" w:rsidRPr="00C07333" w:rsidRDefault="00C65763" w:rsidP="00F53947">
      <w:pPr>
        <w:pStyle w:val="Corpodetexto"/>
        <w:spacing w:line="276" w:lineRule="auto"/>
        <w:jc w:val="center"/>
        <w:rPr>
          <w:rFonts w:ascii="Tahoma" w:hAnsi="Tahoma" w:cs="Tahoma"/>
          <w:b/>
          <w:bCs/>
          <w:sz w:val="20"/>
          <w:szCs w:val="20"/>
        </w:rPr>
      </w:pPr>
    </w:p>
    <w:p w14:paraId="618B77EA" w14:textId="0FF41EA3" w:rsidR="00C65763" w:rsidRPr="00C07333" w:rsidRDefault="00C65763" w:rsidP="198440DF">
      <w:pPr>
        <w:pStyle w:val="Corpodetexto"/>
        <w:spacing w:line="276" w:lineRule="auto"/>
        <w:rPr>
          <w:rFonts w:ascii="Tahoma" w:hAnsi="Tahoma" w:cs="Tahoma"/>
          <w:b/>
          <w:bCs/>
          <w:smallCaps/>
          <w:sz w:val="20"/>
          <w:szCs w:val="20"/>
        </w:rPr>
      </w:pPr>
      <w:r w:rsidRPr="198440DF">
        <w:rPr>
          <w:rFonts w:ascii="Tahoma" w:hAnsi="Tahoma" w:cs="Tahoma"/>
          <w:b/>
          <w:bCs/>
          <w:smallCaps/>
          <w:sz w:val="20"/>
          <w:szCs w:val="20"/>
        </w:rPr>
        <w:t xml:space="preserve">ATA DA ASSEMBLEIA GERAL DE DEBENTURISTAS DA </w:t>
      </w:r>
      <w:r w:rsidR="002722F8" w:rsidRPr="198440DF">
        <w:rPr>
          <w:rFonts w:ascii="Tahoma" w:hAnsi="Tahoma" w:cs="Tahoma"/>
          <w:b/>
          <w:bCs/>
          <w:smallCaps/>
          <w:sz w:val="20"/>
          <w:szCs w:val="20"/>
        </w:rPr>
        <w:t>2</w:t>
      </w:r>
      <w:r w:rsidR="00FA49FD" w:rsidRPr="198440DF">
        <w:rPr>
          <w:rFonts w:ascii="Tahoma" w:hAnsi="Tahoma" w:cs="Tahoma"/>
          <w:b/>
          <w:bCs/>
          <w:smallCaps/>
          <w:sz w:val="20"/>
          <w:szCs w:val="20"/>
        </w:rPr>
        <w:t>ª (</w:t>
      </w:r>
      <w:r w:rsidR="002722F8" w:rsidRPr="198440DF">
        <w:rPr>
          <w:rFonts w:ascii="Tahoma" w:hAnsi="Tahoma" w:cs="Tahoma"/>
          <w:b/>
          <w:bCs/>
          <w:smallCaps/>
          <w:sz w:val="20"/>
          <w:szCs w:val="20"/>
        </w:rPr>
        <w:t>SEGUNDA</w:t>
      </w:r>
      <w:r w:rsidR="00FA49FD" w:rsidRPr="198440DF">
        <w:rPr>
          <w:rFonts w:ascii="Tahoma" w:hAnsi="Tahoma" w:cs="Tahoma"/>
          <w:b/>
          <w:bCs/>
          <w:smallCaps/>
          <w:sz w:val="20"/>
          <w:szCs w:val="20"/>
        </w:rPr>
        <w:t>)</w:t>
      </w:r>
      <w:r w:rsidRPr="198440DF">
        <w:rPr>
          <w:rFonts w:ascii="Tahoma" w:hAnsi="Tahoma" w:cs="Tahoma"/>
          <w:b/>
          <w:bCs/>
          <w:smallCaps/>
          <w:sz w:val="20"/>
          <w:szCs w:val="20"/>
        </w:rPr>
        <w:t xml:space="preserve"> </w:t>
      </w:r>
      <w:r w:rsidR="00AC292A" w:rsidRPr="198440DF">
        <w:rPr>
          <w:rFonts w:ascii="Tahoma" w:hAnsi="Tahoma" w:cs="Tahoma"/>
          <w:b/>
          <w:bCs/>
          <w:sz w:val="20"/>
          <w:szCs w:val="20"/>
        </w:rPr>
        <w:t xml:space="preserve">EMISSÃO DE DEBÊNTURES SIMPLES, NÃO CONVERSÍVEIS EM AÇÕES, EM SÉRIE ÚNICA, DA ESPÉCIE </w:t>
      </w:r>
      <w:r w:rsidR="00EB3473" w:rsidRPr="198440DF">
        <w:rPr>
          <w:rFonts w:ascii="Tahoma" w:hAnsi="Tahoma" w:cs="Tahoma"/>
          <w:b/>
          <w:bCs/>
          <w:sz w:val="20"/>
          <w:szCs w:val="20"/>
        </w:rPr>
        <w:t>QUIROGRAFÁRIA</w:t>
      </w:r>
      <w:r w:rsidR="00AC292A" w:rsidRPr="198440DF">
        <w:rPr>
          <w:rFonts w:ascii="Tahoma" w:hAnsi="Tahoma" w:cs="Tahoma"/>
          <w:b/>
          <w:bCs/>
          <w:sz w:val="20"/>
          <w:szCs w:val="20"/>
        </w:rPr>
        <w:t>, PARA DISTRIBUIÇÃO PÚBLICA, COM ESFORÇOS RESTRITOS, DA VENTOS DE SÃO CLEMENTE HOLDING S.A.</w:t>
      </w:r>
      <w:r w:rsidR="00D75A01" w:rsidRPr="198440DF">
        <w:rPr>
          <w:rFonts w:ascii="Tahoma" w:hAnsi="Tahoma" w:cs="Tahoma"/>
          <w:b/>
          <w:bCs/>
          <w:sz w:val="20"/>
          <w:szCs w:val="20"/>
        </w:rPr>
        <w:t xml:space="preserve">, REALIZADA EM </w:t>
      </w:r>
      <w:r w:rsidR="004B309A">
        <w:rPr>
          <w:rFonts w:ascii="Tahoma" w:hAnsi="Tahoma" w:cs="Tahoma"/>
          <w:b/>
          <w:bCs/>
          <w:sz w:val="20"/>
          <w:szCs w:val="20"/>
        </w:rPr>
        <w:t>31</w:t>
      </w:r>
      <w:r w:rsidR="00D75A01" w:rsidRPr="198440DF">
        <w:rPr>
          <w:rFonts w:ascii="Tahoma" w:hAnsi="Tahoma" w:cs="Tahoma"/>
          <w:b/>
          <w:bCs/>
          <w:sz w:val="20"/>
          <w:szCs w:val="20"/>
        </w:rPr>
        <w:t> DE </w:t>
      </w:r>
      <w:r w:rsidR="00EB3473" w:rsidRPr="198440DF">
        <w:rPr>
          <w:rFonts w:ascii="Tahoma" w:hAnsi="Tahoma" w:cs="Tahoma"/>
          <w:b/>
          <w:bCs/>
          <w:sz w:val="20"/>
          <w:szCs w:val="20"/>
        </w:rPr>
        <w:t xml:space="preserve">MAIO </w:t>
      </w:r>
      <w:r w:rsidR="00D75A01" w:rsidRPr="198440DF">
        <w:rPr>
          <w:rFonts w:ascii="Tahoma" w:hAnsi="Tahoma" w:cs="Tahoma"/>
          <w:b/>
          <w:bCs/>
          <w:sz w:val="20"/>
          <w:szCs w:val="20"/>
        </w:rPr>
        <w:t>DE 2021</w:t>
      </w:r>
    </w:p>
    <w:p w14:paraId="3E842553" w14:textId="77777777" w:rsidR="00C65763" w:rsidRPr="00C07333" w:rsidRDefault="00C65763" w:rsidP="00F53947">
      <w:pPr>
        <w:spacing w:line="276" w:lineRule="auto"/>
        <w:rPr>
          <w:rFonts w:ascii="Tahoma" w:hAnsi="Tahoma" w:cs="Tahoma"/>
          <w:sz w:val="20"/>
          <w:szCs w:val="20"/>
        </w:rPr>
      </w:pPr>
    </w:p>
    <w:p w14:paraId="6E98A868" w14:textId="307862ED" w:rsidR="00C65763" w:rsidRPr="00C07333" w:rsidRDefault="00C65763" w:rsidP="00F53947">
      <w:pPr>
        <w:numPr>
          <w:ilvl w:val="0"/>
          <w:numId w:val="10"/>
        </w:numPr>
        <w:spacing w:line="276" w:lineRule="auto"/>
        <w:jc w:val="both"/>
        <w:rPr>
          <w:rFonts w:ascii="Tahoma" w:hAnsi="Tahoma" w:cs="Tahoma"/>
          <w:sz w:val="20"/>
          <w:szCs w:val="20"/>
        </w:rPr>
      </w:pPr>
      <w:r w:rsidRPr="00C07333">
        <w:rPr>
          <w:rFonts w:ascii="Tahoma" w:hAnsi="Tahoma" w:cs="Tahoma"/>
          <w:b/>
          <w:sz w:val="20"/>
          <w:szCs w:val="20"/>
        </w:rPr>
        <w:t>DATA, HORA E LOCAL:</w:t>
      </w:r>
      <w:r w:rsidRPr="00C07333">
        <w:rPr>
          <w:rFonts w:ascii="Tahoma" w:hAnsi="Tahoma" w:cs="Tahoma"/>
          <w:sz w:val="20"/>
          <w:szCs w:val="20"/>
        </w:rPr>
        <w:t xml:space="preserve"> </w:t>
      </w:r>
      <w:r w:rsidRPr="00C07333">
        <w:rPr>
          <w:rFonts w:ascii="Tahoma" w:hAnsi="Tahoma" w:cs="Tahoma"/>
          <w:bCs/>
          <w:color w:val="000000"/>
          <w:sz w:val="20"/>
          <w:szCs w:val="20"/>
          <w:lang w:eastAsia="ar-SA"/>
        </w:rPr>
        <w:t xml:space="preserve">Realizada aos </w:t>
      </w:r>
      <w:r w:rsidR="004B309A">
        <w:rPr>
          <w:rFonts w:ascii="Tahoma" w:hAnsi="Tahoma" w:cs="Tahoma"/>
          <w:bCs/>
          <w:color w:val="000000"/>
          <w:sz w:val="20"/>
          <w:szCs w:val="20"/>
          <w:lang w:eastAsia="ar-SA"/>
        </w:rPr>
        <w:t>31</w:t>
      </w:r>
      <w:r w:rsidR="00FA49FD" w:rsidRPr="00C07333">
        <w:rPr>
          <w:rFonts w:ascii="Tahoma" w:hAnsi="Tahoma" w:cs="Tahoma"/>
          <w:bCs/>
          <w:color w:val="000000"/>
          <w:sz w:val="20"/>
          <w:szCs w:val="20"/>
          <w:lang w:eastAsia="ar-SA"/>
        </w:rPr>
        <w:t> de </w:t>
      </w:r>
      <w:r w:rsidR="00EB3473">
        <w:rPr>
          <w:rFonts w:ascii="Tahoma" w:hAnsi="Tahoma" w:cs="Tahoma"/>
          <w:bCs/>
          <w:color w:val="000000"/>
          <w:sz w:val="20"/>
          <w:szCs w:val="20"/>
          <w:lang w:eastAsia="ar-SA"/>
        </w:rPr>
        <w:t xml:space="preserve">maio </w:t>
      </w:r>
      <w:r w:rsidR="00FA49FD" w:rsidRPr="00C07333">
        <w:rPr>
          <w:rFonts w:ascii="Tahoma" w:hAnsi="Tahoma" w:cs="Tahoma"/>
          <w:bCs/>
          <w:color w:val="000000"/>
          <w:sz w:val="20"/>
          <w:szCs w:val="20"/>
          <w:lang w:eastAsia="ar-SA"/>
        </w:rPr>
        <w:t>de 202</w:t>
      </w:r>
      <w:r w:rsidR="00863572">
        <w:rPr>
          <w:rFonts w:ascii="Tahoma" w:hAnsi="Tahoma" w:cs="Tahoma"/>
          <w:bCs/>
          <w:color w:val="000000"/>
          <w:sz w:val="20"/>
          <w:szCs w:val="20"/>
          <w:lang w:eastAsia="ar-SA"/>
        </w:rPr>
        <w:t>1</w:t>
      </w:r>
      <w:r w:rsidRPr="00C07333">
        <w:rPr>
          <w:rFonts w:ascii="Tahoma" w:hAnsi="Tahoma" w:cs="Tahoma"/>
          <w:bCs/>
          <w:color w:val="000000"/>
          <w:sz w:val="20"/>
          <w:szCs w:val="20"/>
          <w:lang w:eastAsia="ar-SA"/>
        </w:rPr>
        <w:t xml:space="preserve">, às </w:t>
      </w:r>
      <w:r w:rsidR="00863572">
        <w:rPr>
          <w:rFonts w:ascii="Tahoma" w:hAnsi="Tahoma" w:cs="Tahoma"/>
          <w:bCs/>
          <w:color w:val="000000"/>
          <w:sz w:val="20"/>
          <w:szCs w:val="20"/>
          <w:lang w:eastAsia="ar-SA"/>
        </w:rPr>
        <w:t>1</w:t>
      </w:r>
      <w:r w:rsidR="00C92CC0">
        <w:rPr>
          <w:rFonts w:ascii="Tahoma" w:hAnsi="Tahoma" w:cs="Tahoma"/>
          <w:bCs/>
          <w:color w:val="000000"/>
          <w:sz w:val="20"/>
          <w:szCs w:val="20"/>
          <w:lang w:eastAsia="ar-SA"/>
        </w:rPr>
        <w:t>2</w:t>
      </w:r>
      <w:r w:rsidR="00863572">
        <w:rPr>
          <w:rFonts w:ascii="Tahoma" w:hAnsi="Tahoma" w:cs="Tahoma"/>
          <w:bCs/>
          <w:color w:val="000000"/>
          <w:sz w:val="20"/>
          <w:szCs w:val="20"/>
          <w:lang w:eastAsia="ar-SA"/>
        </w:rPr>
        <w:t>:</w:t>
      </w:r>
      <w:r w:rsidRPr="00C07333">
        <w:rPr>
          <w:rFonts w:ascii="Tahoma" w:hAnsi="Tahoma" w:cs="Tahoma"/>
          <w:sz w:val="20"/>
          <w:szCs w:val="20"/>
        </w:rPr>
        <w:t xml:space="preserve">00 horas, </w:t>
      </w:r>
      <w:r w:rsidR="00E71B00" w:rsidRPr="00AF40E7">
        <w:rPr>
          <w:rFonts w:ascii="Tahoma" w:hAnsi="Tahoma" w:cs="Tahoma"/>
          <w:sz w:val="20"/>
          <w:szCs w:val="20"/>
        </w:rPr>
        <w:t xml:space="preserve">exclusivamente de forma digital e remota, </w:t>
      </w:r>
      <w:r w:rsidR="00C541D4">
        <w:rPr>
          <w:rFonts w:ascii="Tahoma" w:hAnsi="Tahoma" w:cs="Tahoma"/>
          <w:sz w:val="20"/>
          <w:szCs w:val="20"/>
        </w:rPr>
        <w:t>com a dispensa da videoconferência em razão da presença dos Debenturistas</w:t>
      </w:r>
      <w:r w:rsidR="003D21F6">
        <w:rPr>
          <w:rFonts w:ascii="Tahoma" w:hAnsi="Tahoma" w:cs="Tahoma"/>
          <w:sz w:val="20"/>
          <w:szCs w:val="20"/>
        </w:rPr>
        <w:t> </w:t>
      </w:r>
      <w:r w:rsidR="00C541D4">
        <w:rPr>
          <w:rFonts w:ascii="Tahoma" w:hAnsi="Tahoma" w:cs="Tahoma"/>
          <w:sz w:val="20"/>
          <w:szCs w:val="20"/>
        </w:rPr>
        <w:t>(conforme definido abaixo), com os votos proferidos via e-mail que foram arquivados na sede da</w:t>
      </w:r>
      <w:r w:rsidR="00056914">
        <w:rPr>
          <w:rFonts w:ascii="Tahoma" w:hAnsi="Tahoma" w:cs="Tahoma"/>
          <w:sz w:val="20"/>
          <w:szCs w:val="20"/>
        </w:rPr>
        <w:t xml:space="preserve"> Ventos de São Clemente Holding</w:t>
      </w:r>
      <w:r w:rsidR="0059500F">
        <w:rPr>
          <w:rFonts w:ascii="Tahoma" w:hAnsi="Tahoma" w:cs="Tahoma"/>
          <w:sz w:val="20"/>
          <w:szCs w:val="20"/>
        </w:rPr>
        <w:t> </w:t>
      </w:r>
      <w:r w:rsidR="00056914">
        <w:rPr>
          <w:rFonts w:ascii="Tahoma" w:hAnsi="Tahoma" w:cs="Tahoma"/>
          <w:sz w:val="20"/>
          <w:szCs w:val="20"/>
        </w:rPr>
        <w:t>S.A</w:t>
      </w:r>
      <w:r w:rsidR="0059500F">
        <w:rPr>
          <w:rFonts w:ascii="Tahoma" w:hAnsi="Tahoma" w:cs="Tahoma"/>
          <w:sz w:val="20"/>
          <w:szCs w:val="20"/>
        </w:rPr>
        <w:t> </w:t>
      </w:r>
      <w:r w:rsidR="00056914">
        <w:rPr>
          <w:rFonts w:ascii="Tahoma" w:hAnsi="Tahoma" w:cs="Tahoma"/>
          <w:sz w:val="20"/>
          <w:szCs w:val="20"/>
        </w:rPr>
        <w:t>(“</w:t>
      </w:r>
      <w:r w:rsidR="00056914" w:rsidRPr="00D81CB0">
        <w:rPr>
          <w:rFonts w:ascii="Tahoma" w:hAnsi="Tahoma" w:cs="Tahoma"/>
          <w:sz w:val="20"/>
          <w:szCs w:val="20"/>
          <w:u w:val="single"/>
        </w:rPr>
        <w:t>Emissora</w:t>
      </w:r>
      <w:r w:rsidR="00056914">
        <w:rPr>
          <w:rFonts w:ascii="Tahoma" w:hAnsi="Tahoma" w:cs="Tahoma"/>
          <w:sz w:val="20"/>
          <w:szCs w:val="20"/>
        </w:rPr>
        <w:t xml:space="preserve">”), </w:t>
      </w:r>
      <w:r w:rsidR="00E71B00" w:rsidRPr="00292050">
        <w:rPr>
          <w:rFonts w:ascii="Tahoma" w:hAnsi="Tahoma" w:cs="Tahoma"/>
          <w:sz w:val="20"/>
          <w:szCs w:val="20"/>
        </w:rPr>
        <w:t xml:space="preserve">conforme Instrução da Comissão de </w:t>
      </w:r>
      <w:r w:rsidR="00E71B00" w:rsidRPr="00AF40E7">
        <w:rPr>
          <w:rFonts w:ascii="Tahoma" w:hAnsi="Tahoma" w:cs="Tahoma"/>
          <w:sz w:val="20"/>
          <w:szCs w:val="20"/>
        </w:rPr>
        <w:t>Valores Mobiliários</w:t>
      </w:r>
      <w:r w:rsidR="00E71B00">
        <w:rPr>
          <w:rFonts w:ascii="Tahoma" w:hAnsi="Tahoma" w:cs="Tahoma"/>
          <w:sz w:val="20"/>
          <w:szCs w:val="20"/>
        </w:rPr>
        <w:t> </w:t>
      </w:r>
      <w:r w:rsidR="00E71B00" w:rsidRPr="00AF40E7">
        <w:rPr>
          <w:rFonts w:ascii="Tahoma" w:hAnsi="Tahoma" w:cs="Tahoma"/>
          <w:sz w:val="20"/>
          <w:szCs w:val="20"/>
        </w:rPr>
        <w:t>(“</w:t>
      </w:r>
      <w:r w:rsidR="00E71B00" w:rsidRPr="00AF40E7">
        <w:rPr>
          <w:rFonts w:ascii="Tahoma" w:hAnsi="Tahoma" w:cs="Tahoma"/>
          <w:sz w:val="20"/>
          <w:szCs w:val="20"/>
          <w:u w:val="single"/>
        </w:rPr>
        <w:t>CVM</w:t>
      </w:r>
      <w:r w:rsidR="00E71B00" w:rsidRPr="00AF40E7">
        <w:rPr>
          <w:rFonts w:ascii="Tahoma" w:hAnsi="Tahoma" w:cs="Tahoma"/>
          <w:sz w:val="20"/>
          <w:szCs w:val="20"/>
        </w:rPr>
        <w:t>”), n</w:t>
      </w:r>
      <w:r w:rsidR="00E71B00">
        <w:rPr>
          <w:rFonts w:ascii="Tahoma" w:hAnsi="Tahoma" w:cs="Tahoma"/>
          <w:sz w:val="20"/>
          <w:szCs w:val="20"/>
        </w:rPr>
        <w:t>.</w:t>
      </w:r>
      <w:r w:rsidR="00E71B00" w:rsidRPr="00AF40E7">
        <w:rPr>
          <w:rFonts w:ascii="Tahoma" w:hAnsi="Tahoma" w:cs="Tahoma"/>
          <w:sz w:val="20"/>
          <w:szCs w:val="20"/>
        </w:rPr>
        <w:t>º</w:t>
      </w:r>
      <w:r w:rsidR="00E71B00">
        <w:rPr>
          <w:rFonts w:ascii="Tahoma" w:hAnsi="Tahoma" w:cs="Tahoma"/>
          <w:sz w:val="20"/>
          <w:szCs w:val="20"/>
        </w:rPr>
        <w:t> </w:t>
      </w:r>
      <w:r w:rsidR="00E71B00" w:rsidRPr="00AF40E7">
        <w:rPr>
          <w:rFonts w:ascii="Tahoma" w:hAnsi="Tahoma" w:cs="Tahoma"/>
          <w:sz w:val="20"/>
          <w:szCs w:val="20"/>
        </w:rPr>
        <w:t>625 de 14</w:t>
      </w:r>
      <w:r w:rsidR="00E71B00">
        <w:rPr>
          <w:rFonts w:ascii="Tahoma" w:hAnsi="Tahoma" w:cs="Tahoma"/>
          <w:sz w:val="20"/>
          <w:szCs w:val="20"/>
        </w:rPr>
        <w:t> </w:t>
      </w:r>
      <w:r w:rsidR="00E71B00" w:rsidRPr="00AF40E7">
        <w:rPr>
          <w:rFonts w:ascii="Tahoma" w:hAnsi="Tahoma" w:cs="Tahoma"/>
          <w:sz w:val="20"/>
          <w:szCs w:val="20"/>
        </w:rPr>
        <w:t>de</w:t>
      </w:r>
      <w:r w:rsidR="00E71B00">
        <w:rPr>
          <w:rFonts w:ascii="Tahoma" w:hAnsi="Tahoma" w:cs="Tahoma"/>
          <w:sz w:val="20"/>
          <w:szCs w:val="20"/>
        </w:rPr>
        <w:t> </w:t>
      </w:r>
      <w:r w:rsidR="00E71B00" w:rsidRPr="00AF40E7">
        <w:rPr>
          <w:rFonts w:ascii="Tahoma" w:hAnsi="Tahoma" w:cs="Tahoma"/>
          <w:sz w:val="20"/>
          <w:szCs w:val="20"/>
        </w:rPr>
        <w:t>maio</w:t>
      </w:r>
      <w:r w:rsidR="00E71B00">
        <w:rPr>
          <w:rFonts w:ascii="Tahoma" w:hAnsi="Tahoma" w:cs="Tahoma"/>
          <w:sz w:val="20"/>
          <w:szCs w:val="20"/>
        </w:rPr>
        <w:t> </w:t>
      </w:r>
      <w:r w:rsidR="00E71B00" w:rsidRPr="00AF40E7">
        <w:rPr>
          <w:rFonts w:ascii="Tahoma" w:hAnsi="Tahoma" w:cs="Tahoma"/>
          <w:sz w:val="20"/>
          <w:szCs w:val="20"/>
        </w:rPr>
        <w:t>de</w:t>
      </w:r>
      <w:r w:rsidR="00E71B00">
        <w:rPr>
          <w:rFonts w:ascii="Tahoma" w:hAnsi="Tahoma" w:cs="Tahoma"/>
          <w:sz w:val="20"/>
          <w:szCs w:val="20"/>
        </w:rPr>
        <w:t> </w:t>
      </w:r>
      <w:r w:rsidR="00E71B00" w:rsidRPr="00AF40E7">
        <w:rPr>
          <w:rFonts w:ascii="Tahoma" w:hAnsi="Tahoma" w:cs="Tahoma"/>
          <w:sz w:val="20"/>
          <w:szCs w:val="20"/>
        </w:rPr>
        <w:t>2020</w:t>
      </w:r>
      <w:r w:rsidR="00E71B00">
        <w:rPr>
          <w:rFonts w:ascii="Tahoma" w:hAnsi="Tahoma" w:cs="Tahoma"/>
          <w:sz w:val="20"/>
          <w:szCs w:val="20"/>
        </w:rPr>
        <w:t> </w:t>
      </w:r>
      <w:r w:rsidR="00E71B00" w:rsidRPr="00AF40E7">
        <w:rPr>
          <w:rFonts w:ascii="Tahoma" w:hAnsi="Tahoma" w:cs="Tahoma"/>
          <w:sz w:val="20"/>
          <w:szCs w:val="20"/>
        </w:rPr>
        <w:t>(“</w:t>
      </w:r>
      <w:r w:rsidR="00E71B00" w:rsidRPr="00AF40E7">
        <w:rPr>
          <w:rFonts w:ascii="Tahoma" w:hAnsi="Tahoma" w:cs="Tahoma"/>
          <w:sz w:val="20"/>
          <w:szCs w:val="20"/>
          <w:u w:val="single"/>
        </w:rPr>
        <w:t>IN CVM 625</w:t>
      </w:r>
      <w:r w:rsidR="00E71B00" w:rsidRPr="00AF40E7">
        <w:rPr>
          <w:rFonts w:ascii="Tahoma" w:hAnsi="Tahoma" w:cs="Tahoma"/>
          <w:sz w:val="20"/>
          <w:szCs w:val="20"/>
        </w:rPr>
        <w:t>”)</w:t>
      </w:r>
      <w:r w:rsidR="00C0569D">
        <w:rPr>
          <w:rFonts w:ascii="Tahoma" w:hAnsi="Tahoma" w:cs="Tahoma"/>
          <w:sz w:val="20"/>
          <w:szCs w:val="20"/>
        </w:rPr>
        <w:t> </w:t>
      </w:r>
      <w:r w:rsidR="00C541D4" w:rsidRPr="00292050">
        <w:rPr>
          <w:rFonts w:ascii="Tahoma" w:hAnsi="Tahoma" w:cs="Tahoma"/>
          <w:sz w:val="20"/>
          <w:szCs w:val="20"/>
        </w:rPr>
        <w:t>(“</w:t>
      </w:r>
      <w:r w:rsidR="00C541D4" w:rsidRPr="00292050">
        <w:rPr>
          <w:rFonts w:ascii="Tahoma" w:hAnsi="Tahoma" w:cs="Tahoma"/>
          <w:sz w:val="20"/>
          <w:szCs w:val="20"/>
          <w:u w:val="single"/>
        </w:rPr>
        <w:t>Assembleia</w:t>
      </w:r>
      <w:r w:rsidR="00C541D4" w:rsidRPr="00292050">
        <w:rPr>
          <w:rFonts w:ascii="Tahoma" w:hAnsi="Tahoma" w:cs="Tahoma"/>
          <w:sz w:val="20"/>
          <w:szCs w:val="20"/>
        </w:rPr>
        <w:t>”)</w:t>
      </w:r>
      <w:r w:rsidRPr="00C07333">
        <w:rPr>
          <w:rFonts w:ascii="Tahoma" w:hAnsi="Tahoma" w:cs="Tahoma"/>
          <w:sz w:val="20"/>
          <w:szCs w:val="20"/>
        </w:rPr>
        <w:t>.</w:t>
      </w:r>
    </w:p>
    <w:p w14:paraId="71819404" w14:textId="77777777" w:rsidR="00C65763" w:rsidRPr="00C07333" w:rsidRDefault="00C65763" w:rsidP="00F53947">
      <w:pPr>
        <w:pStyle w:val="p0"/>
        <w:widowControl/>
        <w:spacing w:line="276" w:lineRule="auto"/>
        <w:rPr>
          <w:rFonts w:ascii="Tahoma" w:hAnsi="Tahoma" w:cs="Tahoma"/>
          <w:sz w:val="20"/>
        </w:rPr>
      </w:pPr>
    </w:p>
    <w:p w14:paraId="5FF00551" w14:textId="045955C0" w:rsidR="0018692B" w:rsidRPr="00452C9B" w:rsidRDefault="00C65763" w:rsidP="00F53947">
      <w:pPr>
        <w:numPr>
          <w:ilvl w:val="0"/>
          <w:numId w:val="10"/>
        </w:numPr>
        <w:spacing w:line="276" w:lineRule="auto"/>
        <w:jc w:val="both"/>
        <w:rPr>
          <w:rFonts w:ascii="Tahoma" w:hAnsi="Tahoma" w:cs="Tahoma"/>
          <w:color w:val="000000"/>
          <w:sz w:val="20"/>
          <w:szCs w:val="20"/>
        </w:rPr>
      </w:pPr>
      <w:r w:rsidRPr="00452C9B">
        <w:rPr>
          <w:rFonts w:ascii="Tahoma" w:hAnsi="Tahoma" w:cs="Tahoma"/>
          <w:b/>
          <w:sz w:val="20"/>
          <w:szCs w:val="20"/>
        </w:rPr>
        <w:t>CONVOCAÇÃO:</w:t>
      </w:r>
      <w:r w:rsidRPr="00452C9B">
        <w:rPr>
          <w:rFonts w:ascii="Tahoma" w:hAnsi="Tahoma" w:cs="Tahoma"/>
          <w:color w:val="000000"/>
          <w:sz w:val="20"/>
          <w:szCs w:val="20"/>
        </w:rPr>
        <w:t xml:space="preserve"> </w:t>
      </w:r>
      <w:r w:rsidR="004D6709" w:rsidRPr="004D6709">
        <w:rPr>
          <w:rFonts w:ascii="Tahoma" w:hAnsi="Tahoma" w:cs="Tahoma"/>
          <w:color w:val="000000"/>
          <w:sz w:val="20"/>
          <w:szCs w:val="20"/>
        </w:rPr>
        <w:t>Dispensada a convocação, nos termos do Art. 124, §4º, da Lei nº 6.404, de 15</w:t>
      </w:r>
      <w:r w:rsidR="009C3652">
        <w:rPr>
          <w:rFonts w:ascii="Tahoma" w:hAnsi="Tahoma" w:cs="Tahoma"/>
          <w:color w:val="000000"/>
          <w:sz w:val="20"/>
          <w:szCs w:val="20"/>
        </w:rPr>
        <w:t> </w:t>
      </w:r>
      <w:r w:rsidR="004D6709" w:rsidRPr="004D6709">
        <w:rPr>
          <w:rFonts w:ascii="Tahoma" w:hAnsi="Tahoma" w:cs="Tahoma"/>
          <w:color w:val="000000"/>
          <w:sz w:val="20"/>
          <w:szCs w:val="20"/>
        </w:rPr>
        <w:t>de</w:t>
      </w:r>
      <w:r w:rsidR="009C3652">
        <w:rPr>
          <w:rFonts w:ascii="Tahoma" w:hAnsi="Tahoma" w:cs="Tahoma"/>
          <w:color w:val="000000"/>
          <w:sz w:val="20"/>
          <w:szCs w:val="20"/>
        </w:rPr>
        <w:t> </w:t>
      </w:r>
      <w:r w:rsidR="004D6709" w:rsidRPr="004D6709">
        <w:rPr>
          <w:rFonts w:ascii="Tahoma" w:hAnsi="Tahoma" w:cs="Tahoma"/>
          <w:color w:val="000000"/>
          <w:sz w:val="20"/>
          <w:szCs w:val="20"/>
        </w:rPr>
        <w:t>dezembro</w:t>
      </w:r>
      <w:r w:rsidR="009C3652">
        <w:rPr>
          <w:rFonts w:ascii="Tahoma" w:hAnsi="Tahoma" w:cs="Tahoma"/>
          <w:color w:val="000000"/>
          <w:sz w:val="20"/>
          <w:szCs w:val="20"/>
        </w:rPr>
        <w:t> </w:t>
      </w:r>
      <w:r w:rsidR="004D6709" w:rsidRPr="004D6709">
        <w:rPr>
          <w:rFonts w:ascii="Tahoma" w:hAnsi="Tahoma" w:cs="Tahoma"/>
          <w:color w:val="000000"/>
          <w:sz w:val="20"/>
          <w:szCs w:val="20"/>
        </w:rPr>
        <w:t>de</w:t>
      </w:r>
      <w:r w:rsidR="009C3652">
        <w:rPr>
          <w:rFonts w:ascii="Tahoma" w:hAnsi="Tahoma" w:cs="Tahoma"/>
          <w:color w:val="000000"/>
          <w:sz w:val="20"/>
          <w:szCs w:val="20"/>
        </w:rPr>
        <w:t> </w:t>
      </w:r>
      <w:r w:rsidR="004D6709" w:rsidRPr="004D6709">
        <w:rPr>
          <w:rFonts w:ascii="Tahoma" w:hAnsi="Tahoma" w:cs="Tahoma"/>
          <w:color w:val="000000"/>
          <w:sz w:val="20"/>
          <w:szCs w:val="20"/>
        </w:rPr>
        <w:t>1976, conforme alterada</w:t>
      </w:r>
      <w:r w:rsidR="009C3652">
        <w:rPr>
          <w:rFonts w:ascii="Tahoma" w:hAnsi="Tahoma" w:cs="Tahoma"/>
          <w:color w:val="000000"/>
          <w:sz w:val="20"/>
          <w:szCs w:val="20"/>
        </w:rPr>
        <w:t> </w:t>
      </w:r>
      <w:r w:rsidR="004D6709" w:rsidRPr="004D6709">
        <w:rPr>
          <w:rFonts w:ascii="Tahoma" w:hAnsi="Tahoma" w:cs="Tahoma"/>
          <w:color w:val="000000"/>
          <w:sz w:val="20"/>
          <w:szCs w:val="20"/>
        </w:rPr>
        <w:t>(“</w:t>
      </w:r>
      <w:r w:rsidR="004D6709" w:rsidRPr="004D6709">
        <w:rPr>
          <w:rFonts w:ascii="Tahoma" w:hAnsi="Tahoma" w:cs="Tahoma"/>
          <w:color w:val="000000"/>
          <w:sz w:val="20"/>
          <w:szCs w:val="20"/>
          <w:u w:val="single"/>
        </w:rPr>
        <w:t>Lei das Sociedades por Ações</w:t>
      </w:r>
      <w:r w:rsidR="004D6709" w:rsidRPr="004D6709">
        <w:rPr>
          <w:rFonts w:ascii="Tahoma" w:hAnsi="Tahoma" w:cs="Tahoma"/>
          <w:color w:val="000000"/>
          <w:sz w:val="20"/>
          <w:szCs w:val="20"/>
        </w:rPr>
        <w:t xml:space="preserve">”), </w:t>
      </w:r>
      <w:r w:rsidR="0018692B" w:rsidRPr="00452C9B">
        <w:rPr>
          <w:rFonts w:ascii="Tahoma" w:hAnsi="Tahoma" w:cs="Tahoma"/>
          <w:color w:val="000000"/>
          <w:sz w:val="20"/>
          <w:szCs w:val="20"/>
        </w:rPr>
        <w:t>e da Cláusula</w:t>
      </w:r>
      <w:r w:rsidR="009745D1" w:rsidRPr="00452C9B">
        <w:rPr>
          <w:rFonts w:ascii="Tahoma" w:hAnsi="Tahoma" w:cs="Tahoma"/>
          <w:color w:val="000000"/>
          <w:sz w:val="20"/>
          <w:szCs w:val="20"/>
        </w:rPr>
        <w:t> 10</w:t>
      </w:r>
      <w:r w:rsidR="0018692B" w:rsidRPr="00452C9B">
        <w:rPr>
          <w:rFonts w:ascii="Tahoma" w:hAnsi="Tahoma" w:cs="Tahoma"/>
          <w:color w:val="000000"/>
          <w:sz w:val="20"/>
          <w:szCs w:val="20"/>
        </w:rPr>
        <w:t xml:space="preserve"> </w:t>
      </w:r>
      <w:r w:rsidR="00597E6D" w:rsidRPr="00452C9B">
        <w:rPr>
          <w:rFonts w:ascii="Tahoma" w:hAnsi="Tahoma" w:cs="Tahoma"/>
          <w:sz w:val="20"/>
          <w:szCs w:val="20"/>
        </w:rPr>
        <w:t>d</w:t>
      </w:r>
      <w:r w:rsidR="00047422">
        <w:rPr>
          <w:rFonts w:ascii="Tahoma" w:hAnsi="Tahoma" w:cs="Tahoma"/>
          <w:sz w:val="20"/>
          <w:szCs w:val="20"/>
        </w:rPr>
        <w:t>o</w:t>
      </w:r>
      <w:r w:rsidR="00597E6D" w:rsidRPr="00452C9B">
        <w:rPr>
          <w:rFonts w:ascii="Tahoma" w:hAnsi="Tahoma" w:cs="Tahoma"/>
          <w:sz w:val="20"/>
          <w:szCs w:val="20"/>
        </w:rPr>
        <w:t xml:space="preserve"> “</w:t>
      </w:r>
      <w:r w:rsidR="00BC27B2">
        <w:rPr>
          <w:rFonts w:ascii="Tahoma" w:hAnsi="Tahoma" w:cs="Tahoma"/>
          <w:sz w:val="20"/>
          <w:szCs w:val="20"/>
        </w:rPr>
        <w:t>Instrumento</w:t>
      </w:r>
      <w:r w:rsidR="00BC27B2" w:rsidRPr="00452C9B">
        <w:rPr>
          <w:rFonts w:ascii="Tahoma" w:hAnsi="Tahoma" w:cs="Tahoma"/>
          <w:sz w:val="20"/>
          <w:szCs w:val="20"/>
        </w:rPr>
        <w:t xml:space="preserve"> Particular </w:t>
      </w:r>
      <w:r w:rsidR="00BC27B2">
        <w:rPr>
          <w:rFonts w:ascii="Tahoma" w:hAnsi="Tahoma" w:cs="Tahoma"/>
          <w:sz w:val="20"/>
          <w:szCs w:val="20"/>
        </w:rPr>
        <w:t xml:space="preserve">de Escritura </w:t>
      </w:r>
      <w:r w:rsidR="00BC27B2" w:rsidRPr="00452C9B">
        <w:rPr>
          <w:rFonts w:ascii="Tahoma" w:hAnsi="Tahoma" w:cs="Tahoma"/>
          <w:sz w:val="20"/>
          <w:szCs w:val="20"/>
        </w:rPr>
        <w:t xml:space="preserve">da </w:t>
      </w:r>
      <w:r w:rsidR="005349E3">
        <w:rPr>
          <w:rFonts w:ascii="Tahoma" w:hAnsi="Tahoma" w:cs="Tahoma"/>
          <w:sz w:val="20"/>
          <w:szCs w:val="20"/>
        </w:rPr>
        <w:t>2</w:t>
      </w:r>
      <w:r w:rsidR="00BC27B2" w:rsidRPr="00452C9B">
        <w:rPr>
          <w:rFonts w:ascii="Tahoma" w:hAnsi="Tahoma" w:cs="Tahoma"/>
          <w:sz w:val="20"/>
          <w:szCs w:val="20"/>
        </w:rPr>
        <w:t>ª (</w:t>
      </w:r>
      <w:r w:rsidR="005349E3">
        <w:rPr>
          <w:rFonts w:ascii="Tahoma" w:hAnsi="Tahoma" w:cs="Tahoma"/>
          <w:sz w:val="20"/>
          <w:szCs w:val="20"/>
        </w:rPr>
        <w:t>Segunda</w:t>
      </w:r>
      <w:r w:rsidR="00BC27B2" w:rsidRPr="00452C9B">
        <w:rPr>
          <w:rFonts w:ascii="Tahoma" w:hAnsi="Tahoma" w:cs="Tahoma"/>
          <w:sz w:val="20"/>
          <w:szCs w:val="20"/>
        </w:rPr>
        <w:t>) Emissão de Debêntures Simples, Não Conversíveis em Ações, em Série Única,</w:t>
      </w:r>
      <w:r w:rsidR="00BC27B2">
        <w:rPr>
          <w:rFonts w:ascii="Tahoma" w:hAnsi="Tahoma" w:cs="Tahoma"/>
          <w:sz w:val="20"/>
          <w:szCs w:val="20"/>
        </w:rPr>
        <w:t xml:space="preserve"> </w:t>
      </w:r>
      <w:r w:rsidR="00BC27B2" w:rsidRPr="00452C9B">
        <w:rPr>
          <w:rFonts w:ascii="Tahoma" w:hAnsi="Tahoma" w:cs="Tahoma"/>
          <w:sz w:val="20"/>
          <w:szCs w:val="20"/>
        </w:rPr>
        <w:t xml:space="preserve">da Espécie </w:t>
      </w:r>
      <w:r w:rsidR="00C541D4">
        <w:rPr>
          <w:rFonts w:ascii="Tahoma" w:hAnsi="Tahoma" w:cs="Tahoma"/>
          <w:sz w:val="20"/>
          <w:szCs w:val="20"/>
        </w:rPr>
        <w:t>Quirografária</w:t>
      </w:r>
      <w:r w:rsidR="00BC27B2" w:rsidRPr="00452C9B">
        <w:rPr>
          <w:rFonts w:ascii="Tahoma" w:hAnsi="Tahoma" w:cs="Tahoma"/>
          <w:sz w:val="20"/>
          <w:szCs w:val="20"/>
        </w:rPr>
        <w:t xml:space="preserve">, para Distribuição Pública, com Esforços Restritos, da </w:t>
      </w:r>
      <w:r w:rsidR="00BC27B2">
        <w:rPr>
          <w:rFonts w:ascii="Tahoma" w:hAnsi="Tahoma" w:cs="Tahoma"/>
          <w:sz w:val="20"/>
          <w:szCs w:val="20"/>
        </w:rPr>
        <w:t>Ventos São Clemente Holding</w:t>
      </w:r>
      <w:r w:rsidR="00BC27B2" w:rsidRPr="00452C9B">
        <w:rPr>
          <w:rFonts w:ascii="Tahoma" w:hAnsi="Tahoma" w:cs="Tahoma"/>
          <w:sz w:val="20"/>
          <w:szCs w:val="20"/>
        </w:rPr>
        <w:t> S.A.</w:t>
      </w:r>
      <w:r w:rsidR="00597E6D" w:rsidRPr="00452C9B">
        <w:rPr>
          <w:rFonts w:ascii="Tahoma" w:hAnsi="Tahoma" w:cs="Tahoma"/>
          <w:sz w:val="20"/>
          <w:szCs w:val="20"/>
        </w:rPr>
        <w:t>” celebrad</w:t>
      </w:r>
      <w:r w:rsidR="00BC27B2">
        <w:rPr>
          <w:rFonts w:ascii="Tahoma" w:hAnsi="Tahoma" w:cs="Tahoma"/>
          <w:sz w:val="20"/>
          <w:szCs w:val="20"/>
        </w:rPr>
        <w:t>o</w:t>
      </w:r>
      <w:r w:rsidR="00597E6D" w:rsidRPr="00452C9B">
        <w:rPr>
          <w:rFonts w:ascii="Tahoma" w:hAnsi="Tahoma" w:cs="Tahoma"/>
          <w:sz w:val="20"/>
          <w:szCs w:val="20"/>
        </w:rPr>
        <w:t xml:space="preserve"> em </w:t>
      </w:r>
      <w:r w:rsidR="00C541D4">
        <w:rPr>
          <w:rFonts w:ascii="Tahoma" w:hAnsi="Tahoma" w:cs="Tahoma"/>
          <w:sz w:val="20"/>
          <w:szCs w:val="20"/>
        </w:rPr>
        <w:t>6</w:t>
      </w:r>
      <w:r w:rsidR="009D0F71">
        <w:rPr>
          <w:rFonts w:ascii="Tahoma" w:hAnsi="Tahoma" w:cs="Tahoma"/>
          <w:sz w:val="20"/>
          <w:szCs w:val="20"/>
        </w:rPr>
        <w:t> </w:t>
      </w:r>
      <w:r w:rsidR="00C541D4">
        <w:rPr>
          <w:rFonts w:ascii="Tahoma" w:hAnsi="Tahoma" w:cs="Tahoma"/>
          <w:sz w:val="20"/>
          <w:szCs w:val="20"/>
        </w:rPr>
        <w:t>de</w:t>
      </w:r>
      <w:r w:rsidR="009D0F71">
        <w:rPr>
          <w:rFonts w:ascii="Tahoma" w:hAnsi="Tahoma" w:cs="Tahoma"/>
          <w:sz w:val="20"/>
          <w:szCs w:val="20"/>
        </w:rPr>
        <w:t> </w:t>
      </w:r>
      <w:r w:rsidR="00C541D4">
        <w:rPr>
          <w:rFonts w:ascii="Tahoma" w:hAnsi="Tahoma" w:cs="Tahoma"/>
          <w:sz w:val="20"/>
          <w:szCs w:val="20"/>
        </w:rPr>
        <w:t>abril</w:t>
      </w:r>
      <w:r w:rsidR="009D0F71">
        <w:rPr>
          <w:rFonts w:ascii="Tahoma" w:hAnsi="Tahoma" w:cs="Tahoma"/>
          <w:sz w:val="20"/>
          <w:szCs w:val="20"/>
        </w:rPr>
        <w:t> </w:t>
      </w:r>
      <w:r w:rsidR="00C541D4">
        <w:rPr>
          <w:rFonts w:ascii="Tahoma" w:hAnsi="Tahoma" w:cs="Tahoma"/>
          <w:sz w:val="20"/>
          <w:szCs w:val="20"/>
        </w:rPr>
        <w:t>de</w:t>
      </w:r>
      <w:r w:rsidR="009D0F71">
        <w:rPr>
          <w:rFonts w:ascii="Tahoma" w:hAnsi="Tahoma" w:cs="Tahoma"/>
          <w:sz w:val="20"/>
          <w:szCs w:val="20"/>
        </w:rPr>
        <w:t> </w:t>
      </w:r>
      <w:r w:rsidR="00C541D4">
        <w:rPr>
          <w:rFonts w:ascii="Tahoma" w:hAnsi="Tahoma" w:cs="Tahoma"/>
          <w:sz w:val="20"/>
          <w:szCs w:val="20"/>
        </w:rPr>
        <w:t>2020</w:t>
      </w:r>
      <w:r w:rsidR="00597E6D" w:rsidRPr="00452C9B">
        <w:rPr>
          <w:rFonts w:ascii="Tahoma" w:hAnsi="Tahoma" w:cs="Tahoma"/>
          <w:sz w:val="20"/>
          <w:szCs w:val="20"/>
        </w:rPr>
        <w:t>, conforme aditad</w:t>
      </w:r>
      <w:r w:rsidR="007219B2">
        <w:rPr>
          <w:rFonts w:ascii="Tahoma" w:hAnsi="Tahoma" w:cs="Tahoma"/>
          <w:sz w:val="20"/>
          <w:szCs w:val="20"/>
        </w:rPr>
        <w:t>o</w:t>
      </w:r>
      <w:r w:rsidR="00597E6D" w:rsidRPr="00452C9B">
        <w:rPr>
          <w:rFonts w:ascii="Tahoma" w:hAnsi="Tahoma" w:cs="Tahoma"/>
          <w:sz w:val="20"/>
          <w:szCs w:val="20"/>
        </w:rPr>
        <w:t xml:space="preserve"> de tempos em tempos (“</w:t>
      </w:r>
      <w:r w:rsidR="00597E6D" w:rsidRPr="00452C9B">
        <w:rPr>
          <w:rFonts w:ascii="Tahoma" w:hAnsi="Tahoma" w:cs="Tahoma"/>
          <w:sz w:val="20"/>
          <w:szCs w:val="20"/>
          <w:u w:val="single"/>
        </w:rPr>
        <w:t>Escritura de Emissão</w:t>
      </w:r>
      <w:r w:rsidR="00597E6D" w:rsidRPr="00452C9B">
        <w:rPr>
          <w:rFonts w:ascii="Tahoma" w:hAnsi="Tahoma" w:cs="Tahoma"/>
          <w:sz w:val="20"/>
          <w:szCs w:val="20"/>
        </w:rPr>
        <w:t>”)</w:t>
      </w:r>
      <w:r w:rsidR="00C541D4">
        <w:rPr>
          <w:rFonts w:ascii="Tahoma" w:hAnsi="Tahoma" w:cs="Tahoma"/>
          <w:sz w:val="20"/>
          <w:szCs w:val="20"/>
        </w:rPr>
        <w:t>,</w:t>
      </w:r>
      <w:r w:rsidR="00C541D4" w:rsidRPr="00C541D4">
        <w:rPr>
          <w:rFonts w:ascii="Tahoma" w:hAnsi="Tahoma" w:cs="Tahoma"/>
          <w:color w:val="000000"/>
          <w:sz w:val="20"/>
          <w:szCs w:val="20"/>
        </w:rPr>
        <w:t xml:space="preserve"> </w:t>
      </w:r>
      <w:r w:rsidR="00C541D4" w:rsidRPr="004D6709">
        <w:rPr>
          <w:rFonts w:ascii="Tahoma" w:hAnsi="Tahoma" w:cs="Tahoma"/>
          <w:color w:val="000000"/>
          <w:sz w:val="20"/>
          <w:szCs w:val="20"/>
        </w:rPr>
        <w:t xml:space="preserve">em razão da presença de </w:t>
      </w:r>
      <w:r w:rsidR="00C541D4">
        <w:rPr>
          <w:rFonts w:ascii="Tahoma" w:hAnsi="Tahoma" w:cs="Tahoma"/>
          <w:color w:val="000000"/>
          <w:sz w:val="20"/>
          <w:szCs w:val="20"/>
        </w:rPr>
        <w:t>d</w:t>
      </w:r>
      <w:r w:rsidR="00C541D4" w:rsidRPr="004D6709">
        <w:rPr>
          <w:rFonts w:ascii="Tahoma" w:hAnsi="Tahoma" w:cs="Tahoma"/>
          <w:color w:val="000000"/>
          <w:sz w:val="20"/>
          <w:szCs w:val="20"/>
        </w:rPr>
        <w:t xml:space="preserve">ebenturistas </w:t>
      </w:r>
      <w:r w:rsidR="00C541D4">
        <w:rPr>
          <w:rFonts w:ascii="Tahoma" w:hAnsi="Tahoma" w:cs="Tahoma"/>
          <w:color w:val="000000"/>
          <w:sz w:val="20"/>
          <w:szCs w:val="20"/>
        </w:rPr>
        <w:t xml:space="preserve">titulares de </w:t>
      </w:r>
      <w:r w:rsidR="00C541D4" w:rsidRPr="004D6709">
        <w:rPr>
          <w:rFonts w:ascii="Tahoma" w:hAnsi="Tahoma" w:cs="Tahoma"/>
          <w:color w:val="000000"/>
          <w:sz w:val="20"/>
          <w:szCs w:val="20"/>
        </w:rPr>
        <w:t>100%</w:t>
      </w:r>
      <w:r w:rsidR="006963EA">
        <w:rPr>
          <w:rFonts w:ascii="Tahoma" w:hAnsi="Tahoma" w:cs="Tahoma"/>
          <w:color w:val="000000"/>
          <w:sz w:val="20"/>
          <w:szCs w:val="20"/>
        </w:rPr>
        <w:t> </w:t>
      </w:r>
      <w:r w:rsidR="00C541D4" w:rsidRPr="004D6709">
        <w:rPr>
          <w:rFonts w:ascii="Tahoma" w:hAnsi="Tahoma" w:cs="Tahoma"/>
          <w:color w:val="000000"/>
          <w:sz w:val="20"/>
          <w:szCs w:val="20"/>
        </w:rPr>
        <w:t xml:space="preserve">(cem por cento) </w:t>
      </w:r>
      <w:r w:rsidR="00C541D4">
        <w:rPr>
          <w:rFonts w:ascii="Tahoma" w:hAnsi="Tahoma" w:cs="Tahoma"/>
          <w:color w:val="000000"/>
          <w:sz w:val="20"/>
          <w:szCs w:val="20"/>
        </w:rPr>
        <w:t>das debêntures em circulação, emitidas nos termos da Escritura de Emissão</w:t>
      </w:r>
      <w:r w:rsidR="006963EA">
        <w:rPr>
          <w:rFonts w:ascii="Tahoma" w:hAnsi="Tahoma" w:cs="Tahoma"/>
          <w:color w:val="000000"/>
          <w:sz w:val="20"/>
          <w:szCs w:val="20"/>
        </w:rPr>
        <w:t> </w:t>
      </w:r>
      <w:r w:rsidR="00C541D4">
        <w:rPr>
          <w:rFonts w:ascii="Tahoma" w:hAnsi="Tahoma" w:cs="Tahoma"/>
          <w:color w:val="000000"/>
          <w:sz w:val="20"/>
          <w:szCs w:val="20"/>
        </w:rPr>
        <w:t>(“</w:t>
      </w:r>
      <w:r w:rsidR="00C541D4" w:rsidRPr="003D21F6">
        <w:rPr>
          <w:rFonts w:ascii="Tahoma" w:hAnsi="Tahoma" w:cs="Tahoma"/>
          <w:color w:val="000000"/>
          <w:sz w:val="20"/>
          <w:szCs w:val="20"/>
          <w:u w:val="single"/>
        </w:rPr>
        <w:t>Debêntures</w:t>
      </w:r>
      <w:r w:rsidR="00C541D4">
        <w:rPr>
          <w:rFonts w:ascii="Tahoma" w:hAnsi="Tahoma" w:cs="Tahoma"/>
          <w:color w:val="000000"/>
          <w:sz w:val="20"/>
          <w:szCs w:val="20"/>
        </w:rPr>
        <w:t>”), conforme se verificou pela lista de presença de Debenturistas abaixo</w:t>
      </w:r>
      <w:r w:rsidR="002009E2">
        <w:rPr>
          <w:rFonts w:ascii="Tahoma" w:hAnsi="Tahoma" w:cs="Tahoma"/>
          <w:color w:val="000000"/>
          <w:sz w:val="20"/>
          <w:szCs w:val="20"/>
        </w:rPr>
        <w:t>.</w:t>
      </w:r>
    </w:p>
    <w:p w14:paraId="26B16018" w14:textId="77777777" w:rsidR="00C65763" w:rsidRPr="00C07333" w:rsidRDefault="00C65763" w:rsidP="00F53947">
      <w:pPr>
        <w:spacing w:line="276" w:lineRule="auto"/>
        <w:rPr>
          <w:rFonts w:ascii="Tahoma" w:hAnsi="Tahoma" w:cs="Tahoma"/>
          <w:sz w:val="20"/>
          <w:szCs w:val="20"/>
        </w:rPr>
      </w:pPr>
    </w:p>
    <w:p w14:paraId="7DC03A34" w14:textId="51FEAA76" w:rsidR="00C65763" w:rsidRPr="00C07333" w:rsidRDefault="00C65763" w:rsidP="00F53947">
      <w:pPr>
        <w:numPr>
          <w:ilvl w:val="0"/>
          <w:numId w:val="10"/>
        </w:numPr>
        <w:spacing w:line="276" w:lineRule="auto"/>
        <w:jc w:val="both"/>
        <w:rPr>
          <w:rFonts w:ascii="Tahoma" w:hAnsi="Tahoma" w:cs="Tahoma"/>
          <w:sz w:val="20"/>
          <w:szCs w:val="20"/>
        </w:rPr>
      </w:pPr>
      <w:r w:rsidRPr="00C07333">
        <w:rPr>
          <w:rFonts w:ascii="Tahoma" w:hAnsi="Tahoma" w:cs="Tahoma"/>
          <w:b/>
          <w:sz w:val="20"/>
          <w:szCs w:val="20"/>
        </w:rPr>
        <w:t>PRESENÇA:</w:t>
      </w:r>
      <w:r w:rsidRPr="00C07333">
        <w:rPr>
          <w:rFonts w:ascii="Tahoma" w:hAnsi="Tahoma" w:cs="Tahoma"/>
          <w:bCs/>
          <w:color w:val="000000"/>
          <w:sz w:val="20"/>
          <w:szCs w:val="20"/>
          <w:lang w:eastAsia="ar-SA"/>
        </w:rPr>
        <w:t xml:space="preserve"> </w:t>
      </w:r>
      <w:r w:rsidRPr="00C07333">
        <w:rPr>
          <w:rFonts w:ascii="Tahoma" w:hAnsi="Tahoma" w:cs="Tahoma"/>
          <w:sz w:val="20"/>
          <w:szCs w:val="20"/>
        </w:rPr>
        <w:t>Presentes: (i)</w:t>
      </w:r>
      <w:r w:rsidR="001536DB" w:rsidRPr="00C07333">
        <w:rPr>
          <w:rFonts w:ascii="Tahoma" w:hAnsi="Tahoma" w:cs="Tahoma"/>
          <w:sz w:val="20"/>
          <w:szCs w:val="20"/>
        </w:rPr>
        <w:t> </w:t>
      </w:r>
      <w:r w:rsidR="00C541D4">
        <w:rPr>
          <w:rFonts w:ascii="Tahoma" w:hAnsi="Tahoma" w:cs="Tahoma"/>
          <w:sz w:val="20"/>
          <w:szCs w:val="20"/>
        </w:rPr>
        <w:t xml:space="preserve">Debenturistas </w:t>
      </w:r>
      <w:r w:rsidRPr="00C07333">
        <w:rPr>
          <w:rFonts w:ascii="Tahoma" w:hAnsi="Tahoma" w:cs="Tahoma"/>
          <w:sz w:val="20"/>
          <w:szCs w:val="20"/>
        </w:rPr>
        <w:t>titular</w:t>
      </w:r>
      <w:r w:rsidR="002466E5" w:rsidRPr="00C07333">
        <w:rPr>
          <w:rFonts w:ascii="Tahoma" w:hAnsi="Tahoma" w:cs="Tahoma"/>
          <w:sz w:val="20"/>
          <w:szCs w:val="20"/>
        </w:rPr>
        <w:t>es</w:t>
      </w:r>
      <w:r w:rsidRPr="00C07333">
        <w:rPr>
          <w:rFonts w:ascii="Tahoma" w:hAnsi="Tahoma" w:cs="Tahoma"/>
          <w:sz w:val="20"/>
          <w:szCs w:val="20"/>
        </w:rPr>
        <w:t xml:space="preserve"> </w:t>
      </w:r>
      <w:r w:rsidR="00C541D4">
        <w:rPr>
          <w:rFonts w:ascii="Tahoma" w:hAnsi="Tahoma" w:cs="Tahoma"/>
          <w:sz w:val="20"/>
          <w:szCs w:val="20"/>
        </w:rPr>
        <w:t xml:space="preserve">de </w:t>
      </w:r>
      <w:r w:rsidR="001536DB" w:rsidRPr="002722F8">
        <w:rPr>
          <w:rFonts w:ascii="Tahoma" w:hAnsi="Tahoma" w:cs="Tahoma"/>
          <w:sz w:val="20"/>
          <w:szCs w:val="20"/>
        </w:rPr>
        <w:t>100</w:t>
      </w:r>
      <w:r w:rsidR="00E752C8" w:rsidRPr="002722F8">
        <w:rPr>
          <w:rFonts w:ascii="Tahoma" w:hAnsi="Tahoma" w:cs="Tahoma"/>
          <w:sz w:val="20"/>
          <w:szCs w:val="20"/>
        </w:rPr>
        <w:t>%</w:t>
      </w:r>
      <w:r w:rsidR="001536DB" w:rsidRPr="002722F8">
        <w:rPr>
          <w:rFonts w:ascii="Tahoma" w:hAnsi="Tahoma" w:cs="Tahoma"/>
          <w:sz w:val="20"/>
          <w:szCs w:val="20"/>
        </w:rPr>
        <w:t> </w:t>
      </w:r>
      <w:r w:rsidR="00E752C8" w:rsidRPr="002722F8">
        <w:rPr>
          <w:rFonts w:ascii="Tahoma" w:hAnsi="Tahoma" w:cs="Tahoma"/>
          <w:sz w:val="20"/>
          <w:szCs w:val="20"/>
        </w:rPr>
        <w:t>(</w:t>
      </w:r>
      <w:r w:rsidR="001536DB" w:rsidRPr="002722F8">
        <w:rPr>
          <w:rFonts w:ascii="Tahoma" w:hAnsi="Tahoma" w:cs="Tahoma"/>
          <w:sz w:val="20"/>
          <w:szCs w:val="20"/>
        </w:rPr>
        <w:t xml:space="preserve">cem </w:t>
      </w:r>
      <w:r w:rsidRPr="002722F8">
        <w:rPr>
          <w:rFonts w:ascii="Tahoma" w:hAnsi="Tahoma" w:cs="Tahoma"/>
          <w:sz w:val="20"/>
          <w:szCs w:val="20"/>
        </w:rPr>
        <w:t>por cento)</w:t>
      </w:r>
      <w:r w:rsidRPr="00C07333">
        <w:rPr>
          <w:rFonts w:ascii="Tahoma" w:hAnsi="Tahoma" w:cs="Tahoma"/>
          <w:sz w:val="20"/>
          <w:szCs w:val="20"/>
        </w:rPr>
        <w:t xml:space="preserve"> das </w:t>
      </w:r>
      <w:r w:rsidR="00C541D4">
        <w:rPr>
          <w:rFonts w:ascii="Tahoma" w:hAnsi="Tahoma" w:cs="Tahoma"/>
          <w:sz w:val="20"/>
          <w:szCs w:val="20"/>
        </w:rPr>
        <w:t>D</w:t>
      </w:r>
      <w:r w:rsidR="00C541D4" w:rsidRPr="00C07333">
        <w:rPr>
          <w:rFonts w:ascii="Tahoma" w:hAnsi="Tahoma" w:cs="Tahoma"/>
          <w:sz w:val="20"/>
          <w:szCs w:val="20"/>
        </w:rPr>
        <w:t xml:space="preserve">ebêntures </w:t>
      </w:r>
      <w:r w:rsidRPr="00C07333">
        <w:rPr>
          <w:rFonts w:ascii="Tahoma" w:hAnsi="Tahoma" w:cs="Tahoma"/>
          <w:sz w:val="20"/>
          <w:szCs w:val="20"/>
        </w:rPr>
        <w:t>em circulação</w:t>
      </w:r>
      <w:r w:rsidR="001536DB" w:rsidRPr="00C07333">
        <w:rPr>
          <w:rFonts w:ascii="Tahoma" w:hAnsi="Tahoma" w:cs="Tahoma"/>
          <w:sz w:val="20"/>
          <w:szCs w:val="20"/>
        </w:rPr>
        <w:t> </w:t>
      </w:r>
      <w:r w:rsidRPr="00C07333">
        <w:rPr>
          <w:rFonts w:ascii="Tahoma" w:hAnsi="Tahoma" w:cs="Tahoma"/>
          <w:sz w:val="20"/>
          <w:szCs w:val="20"/>
        </w:rPr>
        <w:t>(“</w:t>
      </w:r>
      <w:r w:rsidRPr="00C07333">
        <w:rPr>
          <w:rFonts w:ascii="Tahoma" w:hAnsi="Tahoma" w:cs="Tahoma"/>
          <w:sz w:val="20"/>
          <w:szCs w:val="20"/>
          <w:u w:val="single"/>
        </w:rPr>
        <w:t>Debenturista</w:t>
      </w:r>
      <w:r w:rsidR="002466E5" w:rsidRPr="00C07333">
        <w:rPr>
          <w:rFonts w:ascii="Tahoma" w:hAnsi="Tahoma" w:cs="Tahoma"/>
          <w:sz w:val="20"/>
          <w:szCs w:val="20"/>
          <w:u w:val="single"/>
        </w:rPr>
        <w:t>s</w:t>
      </w:r>
      <w:r w:rsidRPr="00C07333">
        <w:rPr>
          <w:rFonts w:ascii="Tahoma" w:hAnsi="Tahoma" w:cs="Tahoma"/>
          <w:sz w:val="20"/>
          <w:szCs w:val="20"/>
        </w:rPr>
        <w:t>”); (</w:t>
      </w:r>
      <w:proofErr w:type="spellStart"/>
      <w:r w:rsidRPr="00C07333">
        <w:rPr>
          <w:rFonts w:ascii="Tahoma" w:hAnsi="Tahoma" w:cs="Tahoma"/>
          <w:sz w:val="20"/>
          <w:szCs w:val="20"/>
        </w:rPr>
        <w:t>ii</w:t>
      </w:r>
      <w:proofErr w:type="spellEnd"/>
      <w:r w:rsidRPr="00C07333">
        <w:rPr>
          <w:rFonts w:ascii="Tahoma" w:hAnsi="Tahoma" w:cs="Tahoma"/>
          <w:sz w:val="20"/>
          <w:szCs w:val="20"/>
        </w:rPr>
        <w:t>)</w:t>
      </w:r>
      <w:r w:rsidR="001536DB" w:rsidRPr="00C07333">
        <w:rPr>
          <w:rFonts w:ascii="Tahoma" w:hAnsi="Tahoma" w:cs="Tahoma"/>
          <w:sz w:val="20"/>
          <w:szCs w:val="20"/>
        </w:rPr>
        <w:t> </w:t>
      </w:r>
      <w:r w:rsidR="005E73A4">
        <w:rPr>
          <w:rFonts w:ascii="Tahoma" w:hAnsi="Tahoma" w:cs="Tahoma"/>
          <w:sz w:val="20"/>
          <w:szCs w:val="20"/>
        </w:rPr>
        <w:t>a</w:t>
      </w:r>
      <w:r w:rsidRPr="00C07333">
        <w:rPr>
          <w:rFonts w:ascii="Tahoma" w:hAnsi="Tahoma" w:cs="Tahoma"/>
          <w:sz w:val="20"/>
          <w:szCs w:val="20"/>
        </w:rPr>
        <w:t xml:space="preserve"> representante</w:t>
      </w:r>
      <w:r w:rsidRPr="00C07333">
        <w:rPr>
          <w:rFonts w:ascii="Tahoma" w:hAnsi="Tahoma" w:cs="Tahoma"/>
          <w:bCs/>
          <w:color w:val="000000"/>
          <w:sz w:val="20"/>
          <w:szCs w:val="20"/>
          <w:lang w:eastAsia="ar-SA"/>
        </w:rPr>
        <w:t xml:space="preserve"> da </w:t>
      </w:r>
      <w:r w:rsidR="002722F8" w:rsidRPr="00AF40E7">
        <w:rPr>
          <w:rFonts w:ascii="Tahoma" w:hAnsi="Tahoma" w:cs="Tahoma"/>
          <w:sz w:val="20"/>
          <w:szCs w:val="20"/>
        </w:rPr>
        <w:t>Simplific Pavarini Distribuidora de Títulos e Valores Mobiliários Ltda.</w:t>
      </w:r>
      <w:r w:rsidRPr="00C07333">
        <w:rPr>
          <w:rFonts w:ascii="Tahoma" w:hAnsi="Tahoma" w:cs="Tahoma"/>
          <w:bCs/>
          <w:color w:val="000000"/>
          <w:sz w:val="20"/>
          <w:szCs w:val="20"/>
          <w:lang w:eastAsia="ar-SA"/>
        </w:rPr>
        <w:t>, na qualidade de agente fiduciário da Emissão</w:t>
      </w:r>
      <w:r w:rsidR="005715D8">
        <w:rPr>
          <w:rFonts w:ascii="Tahoma" w:hAnsi="Tahoma" w:cs="Tahoma"/>
          <w:bCs/>
          <w:color w:val="000000"/>
          <w:sz w:val="20"/>
          <w:szCs w:val="20"/>
          <w:lang w:eastAsia="ar-SA"/>
        </w:rPr>
        <w:t> </w:t>
      </w:r>
      <w:r w:rsidRPr="00C07333">
        <w:rPr>
          <w:rFonts w:ascii="Tahoma" w:hAnsi="Tahoma" w:cs="Tahoma"/>
          <w:bCs/>
          <w:color w:val="000000"/>
          <w:sz w:val="20"/>
          <w:szCs w:val="20"/>
          <w:lang w:eastAsia="ar-SA"/>
        </w:rPr>
        <w:t>(“</w:t>
      </w:r>
      <w:r w:rsidRPr="00C07333">
        <w:rPr>
          <w:rFonts w:ascii="Tahoma" w:hAnsi="Tahoma" w:cs="Tahoma"/>
          <w:bCs/>
          <w:color w:val="000000"/>
          <w:sz w:val="20"/>
          <w:szCs w:val="20"/>
          <w:u w:val="single"/>
          <w:lang w:eastAsia="ar-SA"/>
        </w:rPr>
        <w:t>Agente Fiduciário</w:t>
      </w:r>
      <w:r w:rsidRPr="00C07333">
        <w:rPr>
          <w:rFonts w:ascii="Tahoma" w:hAnsi="Tahoma" w:cs="Tahoma"/>
          <w:bCs/>
          <w:color w:val="000000"/>
          <w:sz w:val="20"/>
          <w:szCs w:val="20"/>
          <w:lang w:eastAsia="ar-SA"/>
        </w:rPr>
        <w:t>”); e (</w:t>
      </w:r>
      <w:proofErr w:type="spellStart"/>
      <w:r w:rsidRPr="00C07333">
        <w:rPr>
          <w:rFonts w:ascii="Tahoma" w:hAnsi="Tahoma" w:cs="Tahoma"/>
          <w:bCs/>
          <w:color w:val="000000"/>
          <w:sz w:val="20"/>
          <w:szCs w:val="20"/>
          <w:lang w:eastAsia="ar-SA"/>
        </w:rPr>
        <w:t>iii</w:t>
      </w:r>
      <w:proofErr w:type="spellEnd"/>
      <w:r w:rsidRPr="00C07333">
        <w:rPr>
          <w:rFonts w:ascii="Tahoma" w:hAnsi="Tahoma" w:cs="Tahoma"/>
          <w:bCs/>
          <w:color w:val="000000"/>
          <w:sz w:val="20"/>
          <w:szCs w:val="20"/>
          <w:lang w:eastAsia="ar-SA"/>
        </w:rPr>
        <w:t>)</w:t>
      </w:r>
      <w:r w:rsidR="00A030E2" w:rsidRPr="00C07333">
        <w:rPr>
          <w:rFonts w:ascii="Tahoma" w:hAnsi="Tahoma" w:cs="Tahoma"/>
          <w:bCs/>
          <w:color w:val="000000"/>
          <w:sz w:val="20"/>
          <w:szCs w:val="20"/>
          <w:lang w:eastAsia="ar-SA"/>
        </w:rPr>
        <w:t> </w:t>
      </w:r>
      <w:r w:rsidRPr="00C07333">
        <w:rPr>
          <w:rFonts w:ascii="Tahoma" w:hAnsi="Tahoma" w:cs="Tahoma"/>
          <w:bCs/>
          <w:color w:val="000000"/>
          <w:sz w:val="20"/>
          <w:szCs w:val="20"/>
          <w:lang w:eastAsia="ar-SA"/>
        </w:rPr>
        <w:t xml:space="preserve">representantes da </w:t>
      </w:r>
      <w:r w:rsidR="00FA49FD" w:rsidRPr="00C07333">
        <w:rPr>
          <w:rFonts w:ascii="Tahoma" w:hAnsi="Tahoma" w:cs="Tahoma"/>
          <w:bCs/>
          <w:color w:val="000000"/>
          <w:sz w:val="20"/>
          <w:szCs w:val="20"/>
          <w:lang w:eastAsia="ar-SA"/>
        </w:rPr>
        <w:t>Emissora</w:t>
      </w:r>
      <w:r w:rsidRPr="00C07333">
        <w:rPr>
          <w:rFonts w:ascii="Tahoma" w:hAnsi="Tahoma" w:cs="Tahoma"/>
          <w:bCs/>
          <w:color w:val="000000"/>
          <w:sz w:val="20"/>
          <w:szCs w:val="20"/>
          <w:lang w:eastAsia="ar-SA"/>
        </w:rPr>
        <w:t>.</w:t>
      </w:r>
    </w:p>
    <w:p w14:paraId="5285D3A7" w14:textId="77777777" w:rsidR="00C65763" w:rsidRPr="00C07333" w:rsidRDefault="00C65763" w:rsidP="00F53947">
      <w:pPr>
        <w:spacing w:line="276" w:lineRule="auto"/>
        <w:rPr>
          <w:rFonts w:ascii="Tahoma" w:hAnsi="Tahoma" w:cs="Tahoma"/>
          <w:sz w:val="20"/>
          <w:szCs w:val="20"/>
        </w:rPr>
      </w:pPr>
    </w:p>
    <w:p w14:paraId="731583C2" w14:textId="4A38747A" w:rsidR="00C65763" w:rsidRPr="004B309A" w:rsidRDefault="00C65763" w:rsidP="00F53947">
      <w:pPr>
        <w:numPr>
          <w:ilvl w:val="0"/>
          <w:numId w:val="10"/>
        </w:numPr>
        <w:spacing w:line="276" w:lineRule="auto"/>
        <w:jc w:val="both"/>
        <w:rPr>
          <w:rFonts w:ascii="Tahoma" w:hAnsi="Tahoma" w:cs="Tahoma"/>
          <w:sz w:val="20"/>
          <w:szCs w:val="20"/>
        </w:rPr>
      </w:pPr>
      <w:r w:rsidRPr="004B309A">
        <w:rPr>
          <w:rFonts w:ascii="Tahoma" w:hAnsi="Tahoma" w:cs="Tahoma"/>
          <w:b/>
          <w:sz w:val="20"/>
          <w:szCs w:val="20"/>
        </w:rPr>
        <w:t>MESA:</w:t>
      </w:r>
      <w:r w:rsidRPr="004B309A">
        <w:rPr>
          <w:rFonts w:ascii="Tahoma" w:hAnsi="Tahoma" w:cs="Tahoma"/>
          <w:sz w:val="20"/>
          <w:szCs w:val="20"/>
        </w:rPr>
        <w:t xml:space="preserve"> Presidida pel</w:t>
      </w:r>
      <w:r w:rsidR="00C541D4" w:rsidRPr="004B309A">
        <w:rPr>
          <w:rFonts w:ascii="Tahoma" w:hAnsi="Tahoma" w:cs="Tahoma"/>
          <w:sz w:val="20"/>
          <w:szCs w:val="20"/>
        </w:rPr>
        <w:t>o</w:t>
      </w:r>
      <w:r w:rsidRPr="004B309A">
        <w:rPr>
          <w:rFonts w:ascii="Tahoma" w:hAnsi="Tahoma" w:cs="Tahoma"/>
          <w:sz w:val="20"/>
          <w:szCs w:val="20"/>
        </w:rPr>
        <w:t xml:space="preserve"> Sr.</w:t>
      </w:r>
      <w:r w:rsidR="00A030E2" w:rsidRPr="004B309A">
        <w:rPr>
          <w:rFonts w:ascii="Tahoma" w:hAnsi="Tahoma" w:cs="Tahoma"/>
          <w:sz w:val="20"/>
          <w:szCs w:val="20"/>
        </w:rPr>
        <w:t> </w:t>
      </w:r>
      <w:r w:rsidR="00C541D4" w:rsidRPr="004B309A">
        <w:rPr>
          <w:rFonts w:ascii="Tahoma" w:hAnsi="Tahoma" w:cs="Tahoma"/>
          <w:sz w:val="20"/>
          <w:szCs w:val="20"/>
        </w:rPr>
        <w:t>Aymar Ferreira de Almeida Junior</w:t>
      </w:r>
      <w:r w:rsidRPr="004B309A">
        <w:rPr>
          <w:rFonts w:ascii="Tahoma" w:hAnsi="Tahoma" w:cs="Tahoma"/>
          <w:sz w:val="20"/>
          <w:szCs w:val="20"/>
        </w:rPr>
        <w:t>, e secretariada pel</w:t>
      </w:r>
      <w:r w:rsidR="00A030E2" w:rsidRPr="004B309A">
        <w:rPr>
          <w:rFonts w:ascii="Tahoma" w:hAnsi="Tahoma" w:cs="Tahoma"/>
          <w:sz w:val="20"/>
          <w:szCs w:val="20"/>
        </w:rPr>
        <w:t>o</w:t>
      </w:r>
      <w:r w:rsidRPr="004B309A">
        <w:rPr>
          <w:rFonts w:ascii="Tahoma" w:hAnsi="Tahoma" w:cs="Tahoma"/>
          <w:sz w:val="20"/>
          <w:szCs w:val="20"/>
        </w:rPr>
        <w:t xml:space="preserve"> </w:t>
      </w:r>
      <w:r w:rsidR="00A030E2" w:rsidRPr="004B309A">
        <w:rPr>
          <w:rFonts w:ascii="Tahoma" w:hAnsi="Tahoma" w:cs="Tahoma"/>
          <w:sz w:val="20"/>
          <w:szCs w:val="20"/>
        </w:rPr>
        <w:t>Sr. </w:t>
      </w:r>
      <w:r w:rsidR="005E7C7B" w:rsidRPr="004B309A">
        <w:rPr>
          <w:rFonts w:ascii="Tahoma" w:hAnsi="Tahoma" w:cs="Tahoma"/>
          <w:sz w:val="20"/>
          <w:szCs w:val="20"/>
        </w:rPr>
        <w:t>Nelson Dos Reis Neto</w:t>
      </w:r>
      <w:r w:rsidRPr="004B309A">
        <w:rPr>
          <w:rFonts w:ascii="Tahoma" w:hAnsi="Tahoma" w:cs="Tahoma"/>
          <w:sz w:val="20"/>
          <w:szCs w:val="20"/>
        </w:rPr>
        <w:t>.</w:t>
      </w:r>
    </w:p>
    <w:p w14:paraId="1B6C9E5E" w14:textId="13174CAF" w:rsidR="00C65763" w:rsidRPr="00C07333" w:rsidRDefault="00C65763" w:rsidP="00F53947">
      <w:pPr>
        <w:spacing w:line="276" w:lineRule="auto"/>
        <w:jc w:val="both"/>
        <w:rPr>
          <w:rFonts w:ascii="Tahoma" w:hAnsi="Tahoma" w:cs="Tahoma"/>
          <w:sz w:val="20"/>
          <w:szCs w:val="20"/>
        </w:rPr>
      </w:pPr>
    </w:p>
    <w:p w14:paraId="0AB4C701" w14:textId="3035E8AB" w:rsidR="00C65763" w:rsidRPr="00C07333" w:rsidRDefault="00C65763" w:rsidP="00F53947">
      <w:pPr>
        <w:numPr>
          <w:ilvl w:val="0"/>
          <w:numId w:val="10"/>
        </w:numPr>
        <w:tabs>
          <w:tab w:val="clear" w:pos="0"/>
        </w:tabs>
        <w:spacing w:line="276" w:lineRule="auto"/>
        <w:jc w:val="both"/>
        <w:rPr>
          <w:rFonts w:ascii="Tahoma" w:hAnsi="Tahoma" w:cs="Tahoma"/>
          <w:sz w:val="20"/>
          <w:szCs w:val="20"/>
        </w:rPr>
      </w:pPr>
      <w:r w:rsidRPr="00C07333">
        <w:rPr>
          <w:rFonts w:ascii="Tahoma" w:hAnsi="Tahoma" w:cs="Tahoma"/>
          <w:b/>
          <w:sz w:val="20"/>
          <w:szCs w:val="20"/>
        </w:rPr>
        <w:t>ORDEM DO DIA:</w:t>
      </w:r>
      <w:r w:rsidR="000E4B81" w:rsidRPr="003D21F6">
        <w:rPr>
          <w:rFonts w:ascii="Tahoma" w:hAnsi="Tahoma" w:cs="Tahoma"/>
          <w:bCs/>
          <w:sz w:val="20"/>
          <w:szCs w:val="20"/>
        </w:rPr>
        <w:t xml:space="preserve"> </w:t>
      </w:r>
      <w:r w:rsidR="008A18E3" w:rsidRPr="003D21F6">
        <w:rPr>
          <w:rFonts w:ascii="Tahoma" w:hAnsi="Tahoma" w:cs="Tahoma"/>
          <w:bCs/>
          <w:sz w:val="20"/>
          <w:szCs w:val="20"/>
        </w:rPr>
        <w:t>Nos termos da Cláusula</w:t>
      </w:r>
      <w:r w:rsidR="00FF3A66">
        <w:rPr>
          <w:rFonts w:ascii="Tahoma" w:hAnsi="Tahoma" w:cs="Tahoma"/>
          <w:bCs/>
          <w:sz w:val="20"/>
          <w:szCs w:val="20"/>
        </w:rPr>
        <w:t> </w:t>
      </w:r>
      <w:r w:rsidR="008A18E3" w:rsidRPr="003D21F6">
        <w:rPr>
          <w:rFonts w:ascii="Tahoma" w:hAnsi="Tahoma" w:cs="Tahoma"/>
          <w:bCs/>
          <w:sz w:val="20"/>
          <w:szCs w:val="20"/>
        </w:rPr>
        <w:t>10</w:t>
      </w:r>
      <w:r w:rsidR="008A18E3">
        <w:rPr>
          <w:rFonts w:ascii="Tahoma" w:hAnsi="Tahoma" w:cs="Tahoma"/>
          <w:bCs/>
          <w:sz w:val="20"/>
          <w:szCs w:val="20"/>
        </w:rPr>
        <w:t>.</w:t>
      </w:r>
      <w:r w:rsidR="008A18E3" w:rsidRPr="003D21F6">
        <w:rPr>
          <w:rFonts w:ascii="Tahoma" w:hAnsi="Tahoma" w:cs="Tahoma"/>
          <w:bCs/>
          <w:sz w:val="20"/>
          <w:szCs w:val="20"/>
        </w:rPr>
        <w:t>4</w:t>
      </w:r>
      <w:r w:rsidR="008A18E3">
        <w:rPr>
          <w:rFonts w:ascii="Tahoma" w:hAnsi="Tahoma" w:cs="Tahoma"/>
          <w:bCs/>
          <w:sz w:val="20"/>
          <w:szCs w:val="20"/>
        </w:rPr>
        <w:t>.</w:t>
      </w:r>
      <w:r w:rsidR="008A18E3" w:rsidRPr="003D21F6">
        <w:rPr>
          <w:rFonts w:ascii="Tahoma" w:hAnsi="Tahoma" w:cs="Tahoma"/>
          <w:bCs/>
          <w:sz w:val="20"/>
          <w:szCs w:val="20"/>
        </w:rPr>
        <w:t xml:space="preserve">1 da Escritura de Emissão, </w:t>
      </w:r>
      <w:r w:rsidR="008A18E3" w:rsidRPr="008A18E3">
        <w:rPr>
          <w:rFonts w:ascii="Tahoma" w:hAnsi="Tahoma" w:cs="Tahoma"/>
          <w:bCs/>
          <w:sz w:val="20"/>
          <w:szCs w:val="20"/>
        </w:rPr>
        <w:t>d</w:t>
      </w:r>
      <w:r w:rsidR="00102694" w:rsidRPr="003D21F6">
        <w:rPr>
          <w:rFonts w:ascii="Tahoma" w:hAnsi="Tahoma" w:cs="Tahoma"/>
          <w:bCs/>
          <w:sz w:val="20"/>
          <w:szCs w:val="20"/>
        </w:rPr>
        <w:t>eliberar sobre</w:t>
      </w:r>
      <w:r w:rsidR="008A18E3">
        <w:rPr>
          <w:rFonts w:ascii="Tahoma" w:hAnsi="Tahoma" w:cs="Tahoma"/>
          <w:bCs/>
          <w:sz w:val="20"/>
          <w:szCs w:val="20"/>
        </w:rPr>
        <w:t xml:space="preserve"> a concessão de anuência </w:t>
      </w:r>
      <w:r w:rsidR="003B5179">
        <w:rPr>
          <w:rFonts w:ascii="Tahoma" w:hAnsi="Tahoma" w:cs="Tahoma"/>
          <w:bCs/>
          <w:sz w:val="20"/>
          <w:szCs w:val="20"/>
        </w:rPr>
        <w:t xml:space="preserve">à Emissora, com relação </w:t>
      </w:r>
      <w:r w:rsidR="00EE73AB">
        <w:rPr>
          <w:rFonts w:ascii="Tahoma" w:hAnsi="Tahoma" w:cs="Tahoma"/>
          <w:bCs/>
          <w:sz w:val="20"/>
          <w:szCs w:val="20"/>
        </w:rPr>
        <w:t>às matérias</w:t>
      </w:r>
      <w:r w:rsidR="003B5179">
        <w:rPr>
          <w:rFonts w:ascii="Tahoma" w:hAnsi="Tahoma" w:cs="Tahoma"/>
          <w:bCs/>
          <w:sz w:val="20"/>
          <w:szCs w:val="20"/>
        </w:rPr>
        <w:t xml:space="preserve"> deliberad</w:t>
      </w:r>
      <w:r w:rsidR="00EE73AB">
        <w:rPr>
          <w:rFonts w:ascii="Tahoma" w:hAnsi="Tahoma" w:cs="Tahoma"/>
          <w:bCs/>
          <w:sz w:val="20"/>
          <w:szCs w:val="20"/>
        </w:rPr>
        <w:t>a</w:t>
      </w:r>
      <w:r w:rsidR="003B5179">
        <w:rPr>
          <w:rFonts w:ascii="Tahoma" w:hAnsi="Tahoma" w:cs="Tahoma"/>
          <w:bCs/>
          <w:sz w:val="20"/>
          <w:szCs w:val="20"/>
        </w:rPr>
        <w:t>s e aprovad</w:t>
      </w:r>
      <w:r w:rsidR="00EE73AB">
        <w:rPr>
          <w:rFonts w:ascii="Tahoma" w:hAnsi="Tahoma" w:cs="Tahoma"/>
          <w:bCs/>
          <w:sz w:val="20"/>
          <w:szCs w:val="20"/>
        </w:rPr>
        <w:t>a</w:t>
      </w:r>
      <w:r w:rsidR="003B5179">
        <w:rPr>
          <w:rFonts w:ascii="Tahoma" w:hAnsi="Tahoma" w:cs="Tahoma"/>
          <w:bCs/>
          <w:sz w:val="20"/>
          <w:szCs w:val="20"/>
        </w:rPr>
        <w:t xml:space="preserve">s </w:t>
      </w:r>
      <w:r w:rsidR="00EE73AB">
        <w:rPr>
          <w:rFonts w:ascii="Tahoma" w:hAnsi="Tahoma" w:cs="Tahoma"/>
          <w:bCs/>
          <w:sz w:val="20"/>
          <w:szCs w:val="20"/>
        </w:rPr>
        <w:t>nos subitens</w:t>
      </w:r>
      <w:r w:rsidR="00EE145D">
        <w:rPr>
          <w:rFonts w:ascii="Tahoma" w:hAnsi="Tahoma" w:cs="Tahoma"/>
          <w:bCs/>
          <w:sz w:val="20"/>
          <w:szCs w:val="20"/>
        </w:rPr>
        <w:t> </w:t>
      </w:r>
      <w:r w:rsidR="00EE73AB">
        <w:rPr>
          <w:rFonts w:ascii="Tahoma" w:hAnsi="Tahoma" w:cs="Tahoma"/>
          <w:bCs/>
          <w:sz w:val="20"/>
          <w:szCs w:val="20"/>
        </w:rPr>
        <w:t>1 e 2 do item</w:t>
      </w:r>
      <w:r w:rsidR="00EE145D">
        <w:rPr>
          <w:rFonts w:ascii="Tahoma" w:hAnsi="Tahoma" w:cs="Tahoma"/>
          <w:bCs/>
          <w:sz w:val="20"/>
          <w:szCs w:val="20"/>
        </w:rPr>
        <w:t> </w:t>
      </w:r>
      <w:r w:rsidR="00EE73AB">
        <w:rPr>
          <w:rFonts w:ascii="Tahoma" w:hAnsi="Tahoma" w:cs="Tahoma"/>
          <w:bCs/>
          <w:sz w:val="20"/>
          <w:szCs w:val="20"/>
        </w:rPr>
        <w:t>6</w:t>
      </w:r>
      <w:r w:rsidR="00EE145D">
        <w:rPr>
          <w:rFonts w:ascii="Tahoma" w:hAnsi="Tahoma" w:cs="Tahoma"/>
          <w:bCs/>
          <w:sz w:val="20"/>
          <w:szCs w:val="20"/>
        </w:rPr>
        <w:t> </w:t>
      </w:r>
      <w:r w:rsidR="00EE73AB">
        <w:rPr>
          <w:rFonts w:ascii="Tahoma" w:hAnsi="Tahoma" w:cs="Tahoma"/>
          <w:bCs/>
          <w:sz w:val="20"/>
          <w:szCs w:val="20"/>
        </w:rPr>
        <w:t xml:space="preserve">(Deliberações) da </w:t>
      </w:r>
      <w:r w:rsidR="003B5179">
        <w:rPr>
          <w:rFonts w:ascii="Tahoma" w:hAnsi="Tahoma" w:cs="Tahoma"/>
          <w:bCs/>
          <w:sz w:val="20"/>
          <w:szCs w:val="20"/>
        </w:rPr>
        <w:t>Ata da Assembleia Geral de Debenturistas da 1ª</w:t>
      </w:r>
      <w:r w:rsidR="00B94E3A">
        <w:rPr>
          <w:rFonts w:ascii="Tahoma" w:hAnsi="Tahoma" w:cs="Tahoma"/>
          <w:bCs/>
          <w:sz w:val="20"/>
          <w:szCs w:val="20"/>
        </w:rPr>
        <w:t> </w:t>
      </w:r>
      <w:r w:rsidR="003B5179">
        <w:rPr>
          <w:rFonts w:ascii="Tahoma" w:hAnsi="Tahoma" w:cs="Tahoma"/>
          <w:bCs/>
          <w:sz w:val="20"/>
          <w:szCs w:val="20"/>
        </w:rPr>
        <w:t>(Primeira) Emissão de Debêntures Simples, Não Conversíveis em Ações, em Série Única, da Espécie com Garantia Real, com Garantia Adicional Fidejussória, para Distribuição Pública, com Esforços Restritos, da Ventos de São Clemente Holding S.A., realizada em primeira convocação em 28</w:t>
      </w:r>
      <w:r w:rsidR="009D0F71">
        <w:rPr>
          <w:rFonts w:ascii="Tahoma" w:hAnsi="Tahoma" w:cs="Tahoma"/>
          <w:bCs/>
          <w:sz w:val="20"/>
          <w:szCs w:val="20"/>
        </w:rPr>
        <w:t> </w:t>
      </w:r>
      <w:r w:rsidR="003B5179">
        <w:rPr>
          <w:rFonts w:ascii="Tahoma" w:hAnsi="Tahoma" w:cs="Tahoma"/>
          <w:bCs/>
          <w:sz w:val="20"/>
          <w:szCs w:val="20"/>
        </w:rPr>
        <w:t>de</w:t>
      </w:r>
      <w:r w:rsidR="009D0F71">
        <w:rPr>
          <w:rFonts w:ascii="Tahoma" w:hAnsi="Tahoma" w:cs="Tahoma"/>
          <w:bCs/>
          <w:sz w:val="20"/>
          <w:szCs w:val="20"/>
        </w:rPr>
        <w:t> </w:t>
      </w:r>
      <w:r w:rsidR="003B5179">
        <w:rPr>
          <w:rFonts w:ascii="Tahoma" w:hAnsi="Tahoma" w:cs="Tahoma"/>
          <w:bCs/>
          <w:sz w:val="20"/>
          <w:szCs w:val="20"/>
        </w:rPr>
        <w:t>abril</w:t>
      </w:r>
      <w:r w:rsidR="009D0F71">
        <w:rPr>
          <w:rFonts w:ascii="Tahoma" w:hAnsi="Tahoma" w:cs="Tahoma"/>
          <w:bCs/>
          <w:sz w:val="20"/>
          <w:szCs w:val="20"/>
        </w:rPr>
        <w:t> </w:t>
      </w:r>
      <w:r w:rsidR="003B5179">
        <w:rPr>
          <w:rFonts w:ascii="Tahoma" w:hAnsi="Tahoma" w:cs="Tahoma"/>
          <w:bCs/>
          <w:sz w:val="20"/>
          <w:szCs w:val="20"/>
        </w:rPr>
        <w:t>de</w:t>
      </w:r>
      <w:r w:rsidR="009D0F71">
        <w:rPr>
          <w:rFonts w:ascii="Tahoma" w:hAnsi="Tahoma" w:cs="Tahoma"/>
          <w:bCs/>
          <w:sz w:val="20"/>
          <w:szCs w:val="20"/>
        </w:rPr>
        <w:t> </w:t>
      </w:r>
      <w:r w:rsidR="003B5179">
        <w:rPr>
          <w:rFonts w:ascii="Tahoma" w:hAnsi="Tahoma" w:cs="Tahoma"/>
          <w:bCs/>
          <w:sz w:val="20"/>
          <w:szCs w:val="20"/>
        </w:rPr>
        <w:t>2021</w:t>
      </w:r>
      <w:r w:rsidR="009D0F71">
        <w:rPr>
          <w:rFonts w:ascii="Tahoma" w:hAnsi="Tahoma" w:cs="Tahoma"/>
          <w:bCs/>
          <w:sz w:val="20"/>
          <w:szCs w:val="20"/>
        </w:rPr>
        <w:t> </w:t>
      </w:r>
      <w:r w:rsidR="00EE73AB">
        <w:rPr>
          <w:rFonts w:ascii="Tahoma" w:hAnsi="Tahoma" w:cs="Tahoma"/>
          <w:bCs/>
          <w:sz w:val="20"/>
          <w:szCs w:val="20"/>
        </w:rPr>
        <w:t>(Anexo</w:t>
      </w:r>
      <w:r w:rsidR="009D0F71">
        <w:rPr>
          <w:rFonts w:ascii="Tahoma" w:hAnsi="Tahoma" w:cs="Tahoma"/>
          <w:bCs/>
          <w:sz w:val="20"/>
          <w:szCs w:val="20"/>
        </w:rPr>
        <w:t> </w:t>
      </w:r>
      <w:r w:rsidR="00EE73AB">
        <w:rPr>
          <w:rFonts w:ascii="Tahoma" w:hAnsi="Tahoma" w:cs="Tahoma"/>
          <w:bCs/>
          <w:sz w:val="20"/>
          <w:szCs w:val="20"/>
        </w:rPr>
        <w:t>I abaixo, “</w:t>
      </w:r>
      <w:r w:rsidR="00EE73AB" w:rsidRPr="003D21F6">
        <w:rPr>
          <w:rFonts w:ascii="Tahoma" w:hAnsi="Tahoma" w:cs="Tahoma"/>
          <w:bCs/>
          <w:sz w:val="20"/>
          <w:szCs w:val="20"/>
          <w:u w:val="single"/>
        </w:rPr>
        <w:t>Ata de AGD da 1ª Emissão</w:t>
      </w:r>
      <w:r w:rsidR="00EE73AB">
        <w:rPr>
          <w:rFonts w:ascii="Tahoma" w:hAnsi="Tahoma" w:cs="Tahoma"/>
          <w:bCs/>
          <w:sz w:val="20"/>
          <w:szCs w:val="20"/>
        </w:rPr>
        <w:t>”), inclusive para fins do item (i)</w:t>
      </w:r>
      <w:r w:rsidR="00555AED">
        <w:rPr>
          <w:rFonts w:ascii="Tahoma" w:hAnsi="Tahoma" w:cs="Tahoma"/>
          <w:bCs/>
          <w:sz w:val="20"/>
          <w:szCs w:val="20"/>
        </w:rPr>
        <w:t> </w:t>
      </w:r>
      <w:r w:rsidR="00EE73AB">
        <w:rPr>
          <w:rFonts w:ascii="Tahoma" w:hAnsi="Tahoma" w:cs="Tahoma"/>
          <w:bCs/>
          <w:sz w:val="20"/>
          <w:szCs w:val="20"/>
        </w:rPr>
        <w:t>das “Condições Suspensivas” previstas no item</w:t>
      </w:r>
      <w:r w:rsidR="00555AED">
        <w:rPr>
          <w:rFonts w:ascii="Tahoma" w:hAnsi="Tahoma" w:cs="Tahoma"/>
          <w:bCs/>
          <w:sz w:val="20"/>
          <w:szCs w:val="20"/>
        </w:rPr>
        <w:t> </w:t>
      </w:r>
      <w:r w:rsidR="00EE73AB">
        <w:rPr>
          <w:rFonts w:ascii="Tahoma" w:hAnsi="Tahoma" w:cs="Tahoma"/>
          <w:bCs/>
          <w:sz w:val="20"/>
          <w:szCs w:val="20"/>
        </w:rPr>
        <w:t>5</w:t>
      </w:r>
      <w:r w:rsidR="00555AED">
        <w:rPr>
          <w:rFonts w:ascii="Tahoma" w:hAnsi="Tahoma" w:cs="Tahoma"/>
          <w:bCs/>
          <w:sz w:val="20"/>
          <w:szCs w:val="20"/>
        </w:rPr>
        <w:t> </w:t>
      </w:r>
      <w:r w:rsidR="00EE73AB">
        <w:rPr>
          <w:rFonts w:ascii="Tahoma" w:hAnsi="Tahoma" w:cs="Tahoma"/>
          <w:bCs/>
          <w:sz w:val="20"/>
          <w:szCs w:val="20"/>
        </w:rPr>
        <w:t>(Ordem do Dia) da Ata de AGD da 1ª</w:t>
      </w:r>
      <w:r w:rsidR="00555AED">
        <w:rPr>
          <w:rFonts w:ascii="Tahoma" w:hAnsi="Tahoma" w:cs="Tahoma"/>
          <w:bCs/>
          <w:sz w:val="20"/>
          <w:szCs w:val="20"/>
        </w:rPr>
        <w:t> </w:t>
      </w:r>
      <w:r w:rsidR="00EE73AB">
        <w:rPr>
          <w:rFonts w:ascii="Tahoma" w:hAnsi="Tahoma" w:cs="Tahoma"/>
          <w:bCs/>
          <w:sz w:val="20"/>
          <w:szCs w:val="20"/>
        </w:rPr>
        <w:t>Emissão</w:t>
      </w:r>
      <w:r w:rsidR="003B5179">
        <w:rPr>
          <w:rFonts w:ascii="Tahoma" w:hAnsi="Tahoma" w:cs="Tahoma"/>
          <w:bCs/>
          <w:sz w:val="20"/>
          <w:szCs w:val="20"/>
        </w:rPr>
        <w:t>.</w:t>
      </w:r>
    </w:p>
    <w:p w14:paraId="71120978" w14:textId="77777777" w:rsidR="00B01575" w:rsidRPr="00AF40E7" w:rsidRDefault="00B01575" w:rsidP="00F53947">
      <w:pPr>
        <w:pStyle w:val="PargrafodaLista"/>
        <w:spacing w:line="276" w:lineRule="auto"/>
        <w:ind w:left="0"/>
        <w:rPr>
          <w:rFonts w:ascii="Tahoma" w:hAnsi="Tahoma" w:cs="Tahoma"/>
          <w:sz w:val="20"/>
          <w:szCs w:val="20"/>
        </w:rPr>
      </w:pPr>
    </w:p>
    <w:p w14:paraId="663173F8" w14:textId="477DE4D1" w:rsidR="00F02A76" w:rsidRPr="00C07333" w:rsidRDefault="00F02A76" w:rsidP="00F53947">
      <w:pPr>
        <w:spacing w:line="276" w:lineRule="auto"/>
        <w:jc w:val="both"/>
        <w:rPr>
          <w:rFonts w:ascii="Tahoma" w:hAnsi="Tahoma" w:cs="Tahoma"/>
          <w:sz w:val="20"/>
          <w:szCs w:val="20"/>
        </w:rPr>
      </w:pPr>
      <w:r w:rsidRPr="00C07333">
        <w:rPr>
          <w:rFonts w:ascii="Tahoma" w:hAnsi="Tahoma" w:cs="Tahoma"/>
          <w:sz w:val="20"/>
          <w:szCs w:val="20"/>
        </w:rPr>
        <w:t xml:space="preserve">Termos iniciados por letra maiúscula utilizados </w:t>
      </w:r>
      <w:r w:rsidR="0083062C">
        <w:rPr>
          <w:rFonts w:ascii="Tahoma" w:hAnsi="Tahoma" w:cs="Tahoma"/>
          <w:sz w:val="20"/>
          <w:szCs w:val="20"/>
        </w:rPr>
        <w:t xml:space="preserve">nesta ata </w:t>
      </w:r>
      <w:r w:rsidRPr="00C07333">
        <w:rPr>
          <w:rFonts w:ascii="Tahoma" w:hAnsi="Tahoma" w:cs="Tahoma"/>
          <w:sz w:val="20"/>
          <w:szCs w:val="20"/>
        </w:rPr>
        <w:t>e que não estiverem aqui definidos têm o significado que lhes foi atribuído na Escritura de Emissão.</w:t>
      </w:r>
    </w:p>
    <w:p w14:paraId="5190F42C" w14:textId="77777777" w:rsidR="005C7C52" w:rsidRPr="00C07333" w:rsidRDefault="005C7C52" w:rsidP="00F53947">
      <w:pPr>
        <w:pStyle w:val="Default"/>
        <w:spacing w:line="276" w:lineRule="auto"/>
        <w:ind w:left="1418" w:hanging="709"/>
        <w:jc w:val="both"/>
        <w:rPr>
          <w:rFonts w:ascii="Tahoma" w:hAnsi="Tahoma" w:cs="Tahoma"/>
          <w:sz w:val="20"/>
          <w:szCs w:val="20"/>
        </w:rPr>
      </w:pPr>
    </w:p>
    <w:p w14:paraId="7237ABD1" w14:textId="4C098220" w:rsidR="00C65763" w:rsidRPr="00C07333" w:rsidRDefault="00C65763" w:rsidP="00F53947">
      <w:pPr>
        <w:numPr>
          <w:ilvl w:val="0"/>
          <w:numId w:val="10"/>
        </w:numPr>
        <w:spacing w:line="276" w:lineRule="auto"/>
        <w:jc w:val="both"/>
        <w:rPr>
          <w:rFonts w:ascii="Tahoma" w:eastAsiaTheme="minorHAnsi" w:hAnsi="Tahoma" w:cs="Tahoma"/>
          <w:sz w:val="20"/>
          <w:szCs w:val="20"/>
          <w:lang w:eastAsia="en-US"/>
        </w:rPr>
      </w:pPr>
      <w:r w:rsidRPr="00C07333">
        <w:rPr>
          <w:rFonts w:ascii="Tahoma" w:hAnsi="Tahoma" w:cs="Tahoma"/>
          <w:b/>
          <w:sz w:val="20"/>
          <w:szCs w:val="20"/>
        </w:rPr>
        <w:lastRenderedPageBreak/>
        <w:t>DELIBERAÇ</w:t>
      </w:r>
      <w:r w:rsidR="006B1876" w:rsidRPr="00C07333">
        <w:rPr>
          <w:rFonts w:ascii="Tahoma" w:hAnsi="Tahoma" w:cs="Tahoma"/>
          <w:b/>
          <w:sz w:val="20"/>
          <w:szCs w:val="20"/>
        </w:rPr>
        <w:t>ÕES</w:t>
      </w:r>
      <w:r w:rsidRPr="00C07333">
        <w:rPr>
          <w:rFonts w:ascii="Tahoma" w:hAnsi="Tahoma" w:cs="Tahoma"/>
          <w:b/>
          <w:sz w:val="20"/>
          <w:szCs w:val="20"/>
        </w:rPr>
        <w:t>:</w:t>
      </w:r>
      <w:r w:rsidRPr="00C07333">
        <w:rPr>
          <w:rFonts w:ascii="Tahoma" w:hAnsi="Tahoma" w:cs="Tahoma"/>
          <w:sz w:val="20"/>
          <w:szCs w:val="20"/>
        </w:rPr>
        <w:t xml:space="preserve"> Examinada e debatida a matéria constante da Ordem do Dia</w:t>
      </w:r>
      <w:r w:rsidR="000E4B81">
        <w:rPr>
          <w:rFonts w:ascii="Tahoma" w:hAnsi="Tahoma" w:cs="Tahoma"/>
          <w:sz w:val="20"/>
          <w:szCs w:val="20"/>
        </w:rPr>
        <w:t xml:space="preserve">, </w:t>
      </w:r>
      <w:r w:rsidR="000E4B81">
        <w:rPr>
          <w:rFonts w:ascii="Tahoma" w:hAnsi="Tahoma" w:cs="Tahoma"/>
          <w:color w:val="000000"/>
          <w:sz w:val="20"/>
          <w:szCs w:val="20"/>
        </w:rPr>
        <w:t>os Debenturistas</w:t>
      </w:r>
      <w:r w:rsidR="00572465">
        <w:rPr>
          <w:rFonts w:ascii="Tahoma" w:hAnsi="Tahoma" w:cs="Tahoma"/>
          <w:color w:val="000000"/>
          <w:sz w:val="20"/>
          <w:szCs w:val="20"/>
        </w:rPr>
        <w:t>,</w:t>
      </w:r>
      <w:r w:rsidR="000E4B81">
        <w:rPr>
          <w:rFonts w:ascii="Tahoma" w:hAnsi="Tahoma" w:cs="Tahoma"/>
          <w:color w:val="000000"/>
          <w:sz w:val="20"/>
          <w:szCs w:val="20"/>
        </w:rPr>
        <w:t xml:space="preserve"> representando </w:t>
      </w:r>
      <w:r w:rsidR="000E4B81" w:rsidRPr="002722F8">
        <w:rPr>
          <w:rFonts w:ascii="Tahoma" w:hAnsi="Tahoma" w:cs="Tahoma"/>
          <w:sz w:val="20"/>
          <w:szCs w:val="20"/>
        </w:rPr>
        <w:t>100% (cem por cento)</w:t>
      </w:r>
      <w:r w:rsidR="000E4B81">
        <w:rPr>
          <w:rFonts w:ascii="Tahoma" w:hAnsi="Tahoma" w:cs="Tahoma"/>
          <w:color w:val="000000"/>
          <w:sz w:val="20"/>
          <w:szCs w:val="20"/>
        </w:rPr>
        <w:t xml:space="preserve"> das Debêntures em circulação</w:t>
      </w:r>
      <w:r w:rsidR="00572465">
        <w:rPr>
          <w:rFonts w:ascii="Tahoma" w:hAnsi="Tahoma" w:cs="Tahoma"/>
          <w:color w:val="000000"/>
          <w:sz w:val="20"/>
          <w:szCs w:val="20"/>
        </w:rPr>
        <w:t>,</w:t>
      </w:r>
      <w:r w:rsidR="000E4B81">
        <w:rPr>
          <w:rFonts w:ascii="Tahoma" w:hAnsi="Tahoma" w:cs="Tahoma"/>
          <w:color w:val="000000"/>
          <w:sz w:val="20"/>
          <w:szCs w:val="20"/>
        </w:rPr>
        <w:t xml:space="preserve"> aprovaram, sem qualquer voto contrário ou abstenção</w:t>
      </w:r>
      <w:r w:rsidR="00572465">
        <w:rPr>
          <w:rFonts w:ascii="Tahoma" w:hAnsi="Tahoma" w:cs="Tahoma"/>
          <w:color w:val="000000"/>
          <w:sz w:val="20"/>
          <w:szCs w:val="20"/>
        </w:rPr>
        <w:t xml:space="preserve">, </w:t>
      </w:r>
      <w:r w:rsidR="00572465">
        <w:rPr>
          <w:rFonts w:ascii="Tahoma" w:hAnsi="Tahoma" w:cs="Tahoma"/>
          <w:bCs/>
          <w:sz w:val="20"/>
          <w:szCs w:val="20"/>
        </w:rPr>
        <w:t>a concessão de anuência à Emissora, com relação às matérias deliberadas e aprovadas nos subitens</w:t>
      </w:r>
      <w:r w:rsidR="00D23F03">
        <w:rPr>
          <w:rFonts w:ascii="Tahoma" w:hAnsi="Tahoma" w:cs="Tahoma"/>
          <w:bCs/>
          <w:sz w:val="20"/>
          <w:szCs w:val="20"/>
        </w:rPr>
        <w:t> </w:t>
      </w:r>
      <w:r w:rsidR="00572465">
        <w:rPr>
          <w:rFonts w:ascii="Tahoma" w:hAnsi="Tahoma" w:cs="Tahoma"/>
          <w:bCs/>
          <w:sz w:val="20"/>
          <w:szCs w:val="20"/>
        </w:rPr>
        <w:t>1 e 2 do item</w:t>
      </w:r>
      <w:r w:rsidR="00BE7323">
        <w:rPr>
          <w:rFonts w:ascii="Tahoma" w:hAnsi="Tahoma" w:cs="Tahoma"/>
          <w:bCs/>
          <w:sz w:val="20"/>
          <w:szCs w:val="20"/>
        </w:rPr>
        <w:t> </w:t>
      </w:r>
      <w:r w:rsidR="00572465">
        <w:rPr>
          <w:rFonts w:ascii="Tahoma" w:hAnsi="Tahoma" w:cs="Tahoma"/>
          <w:bCs/>
          <w:sz w:val="20"/>
          <w:szCs w:val="20"/>
        </w:rPr>
        <w:t>6</w:t>
      </w:r>
      <w:r w:rsidR="00BE7323">
        <w:rPr>
          <w:rFonts w:ascii="Tahoma" w:hAnsi="Tahoma" w:cs="Tahoma"/>
          <w:bCs/>
          <w:sz w:val="20"/>
          <w:szCs w:val="20"/>
        </w:rPr>
        <w:t> </w:t>
      </w:r>
      <w:r w:rsidR="00572465">
        <w:rPr>
          <w:rFonts w:ascii="Tahoma" w:hAnsi="Tahoma" w:cs="Tahoma"/>
          <w:bCs/>
          <w:sz w:val="20"/>
          <w:szCs w:val="20"/>
        </w:rPr>
        <w:t xml:space="preserve">(Deliberações) da </w:t>
      </w:r>
      <w:r w:rsidR="00572465" w:rsidRPr="003D21F6">
        <w:rPr>
          <w:rFonts w:ascii="Tahoma" w:hAnsi="Tahoma" w:cs="Tahoma"/>
          <w:bCs/>
          <w:sz w:val="20"/>
          <w:szCs w:val="20"/>
        </w:rPr>
        <w:t>Ata de AGD da 1ª</w:t>
      </w:r>
      <w:r w:rsidR="00D23F03">
        <w:rPr>
          <w:rFonts w:ascii="Tahoma" w:hAnsi="Tahoma" w:cs="Tahoma"/>
          <w:bCs/>
          <w:sz w:val="20"/>
          <w:szCs w:val="20"/>
        </w:rPr>
        <w:t> </w:t>
      </w:r>
      <w:r w:rsidR="00572465" w:rsidRPr="003D21F6">
        <w:rPr>
          <w:rFonts w:ascii="Tahoma" w:hAnsi="Tahoma" w:cs="Tahoma"/>
          <w:bCs/>
          <w:sz w:val="20"/>
          <w:szCs w:val="20"/>
        </w:rPr>
        <w:t>Emissão</w:t>
      </w:r>
      <w:r w:rsidR="00572465">
        <w:rPr>
          <w:rFonts w:ascii="Tahoma" w:hAnsi="Tahoma" w:cs="Tahoma"/>
          <w:bCs/>
          <w:sz w:val="20"/>
          <w:szCs w:val="20"/>
        </w:rPr>
        <w:t>, inclusive para fins do item</w:t>
      </w:r>
      <w:r w:rsidR="00D23F03">
        <w:rPr>
          <w:rFonts w:ascii="Tahoma" w:hAnsi="Tahoma" w:cs="Tahoma"/>
          <w:bCs/>
          <w:sz w:val="20"/>
          <w:szCs w:val="20"/>
        </w:rPr>
        <w:t> </w:t>
      </w:r>
      <w:r w:rsidR="00572465">
        <w:rPr>
          <w:rFonts w:ascii="Tahoma" w:hAnsi="Tahoma" w:cs="Tahoma"/>
          <w:bCs/>
          <w:sz w:val="20"/>
          <w:szCs w:val="20"/>
        </w:rPr>
        <w:t>(i) das “Condições Suspensivas” previstas no item</w:t>
      </w:r>
      <w:r w:rsidR="00931876">
        <w:rPr>
          <w:rFonts w:ascii="Tahoma" w:hAnsi="Tahoma" w:cs="Tahoma"/>
          <w:bCs/>
          <w:sz w:val="20"/>
          <w:szCs w:val="20"/>
        </w:rPr>
        <w:t> </w:t>
      </w:r>
      <w:r w:rsidR="00572465">
        <w:rPr>
          <w:rFonts w:ascii="Tahoma" w:hAnsi="Tahoma" w:cs="Tahoma"/>
          <w:bCs/>
          <w:sz w:val="20"/>
          <w:szCs w:val="20"/>
        </w:rPr>
        <w:t>5</w:t>
      </w:r>
      <w:r w:rsidR="00931876">
        <w:rPr>
          <w:rFonts w:ascii="Tahoma" w:hAnsi="Tahoma" w:cs="Tahoma"/>
          <w:bCs/>
          <w:sz w:val="20"/>
          <w:szCs w:val="20"/>
        </w:rPr>
        <w:t> </w:t>
      </w:r>
      <w:r w:rsidR="00572465">
        <w:rPr>
          <w:rFonts w:ascii="Tahoma" w:hAnsi="Tahoma" w:cs="Tahoma"/>
          <w:bCs/>
          <w:sz w:val="20"/>
          <w:szCs w:val="20"/>
        </w:rPr>
        <w:t>(</w:t>
      </w:r>
      <w:r w:rsidR="00572465" w:rsidRPr="00931876">
        <w:rPr>
          <w:rFonts w:ascii="Tahoma" w:hAnsi="Tahoma" w:cs="Tahoma"/>
          <w:bCs/>
          <w:i/>
          <w:iCs/>
          <w:sz w:val="20"/>
          <w:szCs w:val="20"/>
        </w:rPr>
        <w:t>Ordem do Dia</w:t>
      </w:r>
      <w:r w:rsidR="00572465">
        <w:rPr>
          <w:rFonts w:ascii="Tahoma" w:hAnsi="Tahoma" w:cs="Tahoma"/>
          <w:bCs/>
          <w:sz w:val="20"/>
          <w:szCs w:val="20"/>
        </w:rPr>
        <w:t>) da Ata de AGD da 1ª</w:t>
      </w:r>
      <w:r w:rsidR="00F479D2">
        <w:rPr>
          <w:rFonts w:ascii="Tahoma" w:hAnsi="Tahoma" w:cs="Tahoma"/>
          <w:bCs/>
          <w:sz w:val="20"/>
          <w:szCs w:val="20"/>
        </w:rPr>
        <w:t> </w:t>
      </w:r>
      <w:r w:rsidR="00572465">
        <w:rPr>
          <w:rFonts w:ascii="Tahoma" w:hAnsi="Tahoma" w:cs="Tahoma"/>
          <w:bCs/>
          <w:sz w:val="20"/>
          <w:szCs w:val="20"/>
        </w:rPr>
        <w:t>Emissão, e n</w:t>
      </w:r>
      <w:r w:rsidR="00572465" w:rsidRPr="00BC6FF8">
        <w:rPr>
          <w:rFonts w:ascii="Tahoma" w:hAnsi="Tahoma" w:cs="Tahoma"/>
          <w:bCs/>
          <w:sz w:val="20"/>
          <w:szCs w:val="20"/>
        </w:rPr>
        <w:t>os termos da Cláusula 10</w:t>
      </w:r>
      <w:r w:rsidR="00572465">
        <w:rPr>
          <w:rFonts w:ascii="Tahoma" w:hAnsi="Tahoma" w:cs="Tahoma"/>
          <w:bCs/>
          <w:sz w:val="20"/>
          <w:szCs w:val="20"/>
        </w:rPr>
        <w:t>.</w:t>
      </w:r>
      <w:r w:rsidR="00572465" w:rsidRPr="00BC6FF8">
        <w:rPr>
          <w:rFonts w:ascii="Tahoma" w:hAnsi="Tahoma" w:cs="Tahoma"/>
          <w:bCs/>
          <w:sz w:val="20"/>
          <w:szCs w:val="20"/>
        </w:rPr>
        <w:t>4</w:t>
      </w:r>
      <w:r w:rsidR="00572465">
        <w:rPr>
          <w:rFonts w:ascii="Tahoma" w:hAnsi="Tahoma" w:cs="Tahoma"/>
          <w:bCs/>
          <w:sz w:val="20"/>
          <w:szCs w:val="20"/>
        </w:rPr>
        <w:t>.</w:t>
      </w:r>
      <w:r w:rsidR="00572465" w:rsidRPr="00BC6FF8">
        <w:rPr>
          <w:rFonts w:ascii="Tahoma" w:hAnsi="Tahoma" w:cs="Tahoma"/>
          <w:bCs/>
          <w:sz w:val="20"/>
          <w:szCs w:val="20"/>
        </w:rPr>
        <w:t>1 da Escritura de Emissão</w:t>
      </w:r>
      <w:r w:rsidR="000E4B81">
        <w:rPr>
          <w:rFonts w:ascii="Tahoma" w:hAnsi="Tahoma" w:cs="Tahoma"/>
          <w:color w:val="000000"/>
          <w:sz w:val="20"/>
          <w:szCs w:val="20"/>
        </w:rPr>
        <w:t>.</w:t>
      </w:r>
    </w:p>
    <w:p w14:paraId="645F6B3F" w14:textId="77777777" w:rsidR="009C3125" w:rsidRDefault="009C3125" w:rsidP="00F53947">
      <w:pPr>
        <w:spacing w:line="276" w:lineRule="auto"/>
        <w:rPr>
          <w:rFonts w:ascii="Tahoma" w:hAnsi="Tahoma" w:cs="Tahoma"/>
          <w:color w:val="000000"/>
          <w:sz w:val="20"/>
          <w:szCs w:val="20"/>
        </w:rPr>
      </w:pPr>
    </w:p>
    <w:p w14:paraId="1D68C425" w14:textId="09F057A8" w:rsidR="00C65763" w:rsidRDefault="009C3125" w:rsidP="00F53947">
      <w:pPr>
        <w:spacing w:line="276" w:lineRule="auto"/>
        <w:rPr>
          <w:rFonts w:ascii="Tahoma" w:hAnsi="Tahoma" w:cs="Tahoma"/>
          <w:color w:val="000000"/>
          <w:sz w:val="20"/>
          <w:szCs w:val="20"/>
        </w:rPr>
      </w:pPr>
      <w:r>
        <w:rPr>
          <w:rFonts w:ascii="Tahoma" w:hAnsi="Tahoma" w:cs="Tahoma"/>
          <w:color w:val="000000"/>
          <w:sz w:val="20"/>
          <w:szCs w:val="20"/>
        </w:rPr>
        <w:t>A Emissora atesta</w:t>
      </w:r>
      <w:r w:rsidRPr="00C46990">
        <w:rPr>
          <w:rFonts w:ascii="Tahoma" w:hAnsi="Tahoma" w:cs="Tahoma"/>
          <w:color w:val="000000"/>
          <w:sz w:val="20"/>
          <w:szCs w:val="20"/>
        </w:rPr>
        <w:t xml:space="preserve"> que a presente assembleia foi realizada atendendo a todos os requisitos, orientações e procedimentos, conforme determina a I</w:t>
      </w:r>
      <w:r>
        <w:rPr>
          <w:rFonts w:ascii="Tahoma" w:hAnsi="Tahoma" w:cs="Tahoma"/>
          <w:color w:val="000000"/>
          <w:sz w:val="20"/>
          <w:szCs w:val="20"/>
        </w:rPr>
        <w:t>N</w:t>
      </w:r>
      <w:r w:rsidRPr="00C46990">
        <w:rPr>
          <w:rFonts w:ascii="Tahoma" w:hAnsi="Tahoma" w:cs="Tahoma"/>
          <w:color w:val="000000"/>
          <w:sz w:val="20"/>
          <w:szCs w:val="20"/>
        </w:rPr>
        <w:t xml:space="preserve"> CVM 625, em especial em seu art. 3º.</w:t>
      </w:r>
    </w:p>
    <w:p w14:paraId="3172533F" w14:textId="77777777" w:rsidR="009C3125" w:rsidRPr="00C07333" w:rsidRDefault="009C3125" w:rsidP="00F53947">
      <w:pPr>
        <w:spacing w:line="276" w:lineRule="auto"/>
        <w:rPr>
          <w:rFonts w:ascii="Tahoma" w:hAnsi="Tahoma" w:cs="Tahoma"/>
          <w:sz w:val="20"/>
          <w:szCs w:val="20"/>
        </w:rPr>
      </w:pPr>
    </w:p>
    <w:p w14:paraId="573972D7" w14:textId="06E7D29E" w:rsidR="00C65763" w:rsidRPr="00C07333" w:rsidRDefault="00C65763" w:rsidP="00F53947">
      <w:pPr>
        <w:pStyle w:val="PargrafodaLista"/>
        <w:spacing w:line="276" w:lineRule="auto"/>
        <w:ind w:left="0"/>
        <w:jc w:val="both"/>
        <w:rPr>
          <w:rFonts w:ascii="Tahoma" w:hAnsi="Tahoma" w:cs="Tahoma"/>
          <w:sz w:val="20"/>
          <w:szCs w:val="20"/>
        </w:rPr>
      </w:pPr>
      <w:r w:rsidRPr="00C07333">
        <w:rPr>
          <w:rFonts w:ascii="Tahoma" w:hAnsi="Tahoma" w:cs="Tahoma"/>
          <w:b/>
          <w:sz w:val="20"/>
          <w:szCs w:val="20"/>
        </w:rPr>
        <w:t>ENCERRAMENTO:</w:t>
      </w:r>
      <w:r w:rsidRPr="00C07333">
        <w:rPr>
          <w:rFonts w:ascii="Tahoma" w:hAnsi="Tahoma" w:cs="Tahoma"/>
          <w:sz w:val="20"/>
          <w:szCs w:val="20"/>
        </w:rPr>
        <w:t xml:space="preserve"> Oferecida a palavra a quem dela quisesse fazer uso, não houve qualquer manifestação. Assim sendo, nada mais havendo a ser tratado, foi encerrada a sessão e lavrada a presente ata, que lida e achada conforme, foi assinada pelos presentes.</w:t>
      </w:r>
    </w:p>
    <w:p w14:paraId="51F7932C" w14:textId="77777777" w:rsidR="00C65763" w:rsidRPr="00C07333" w:rsidRDefault="00C65763" w:rsidP="00F53947">
      <w:pPr>
        <w:spacing w:line="276" w:lineRule="auto"/>
        <w:rPr>
          <w:rFonts w:ascii="Tahoma" w:hAnsi="Tahoma" w:cs="Tahoma"/>
          <w:sz w:val="20"/>
          <w:szCs w:val="20"/>
        </w:rPr>
      </w:pPr>
    </w:p>
    <w:p w14:paraId="21D5DC7F" w14:textId="22FF60F4" w:rsidR="00C65763" w:rsidRPr="00C07333" w:rsidRDefault="009A0D5F" w:rsidP="00F53947">
      <w:pPr>
        <w:spacing w:line="276" w:lineRule="auto"/>
        <w:jc w:val="center"/>
        <w:rPr>
          <w:rFonts w:ascii="Tahoma" w:hAnsi="Tahoma" w:cs="Tahoma"/>
          <w:sz w:val="20"/>
          <w:szCs w:val="20"/>
        </w:rPr>
      </w:pPr>
      <w:r w:rsidRPr="00C07333">
        <w:rPr>
          <w:rFonts w:ascii="Tahoma" w:hAnsi="Tahoma" w:cs="Tahoma"/>
          <w:sz w:val="20"/>
          <w:szCs w:val="20"/>
        </w:rPr>
        <w:t>São Paulo</w:t>
      </w:r>
      <w:r w:rsidR="00C65763" w:rsidRPr="00C07333">
        <w:rPr>
          <w:rFonts w:ascii="Tahoma" w:hAnsi="Tahoma" w:cs="Tahoma"/>
          <w:sz w:val="20"/>
          <w:szCs w:val="20"/>
        </w:rPr>
        <w:t xml:space="preserve">, </w:t>
      </w:r>
      <w:r w:rsidR="004B309A">
        <w:rPr>
          <w:rFonts w:ascii="Tahoma" w:hAnsi="Tahoma" w:cs="Tahoma"/>
          <w:sz w:val="20"/>
          <w:szCs w:val="20"/>
        </w:rPr>
        <w:t>31</w:t>
      </w:r>
      <w:r w:rsidR="00F4312B">
        <w:rPr>
          <w:rFonts w:ascii="Tahoma" w:hAnsi="Tahoma" w:cs="Tahoma"/>
          <w:sz w:val="20"/>
          <w:szCs w:val="20"/>
        </w:rPr>
        <w:t> de </w:t>
      </w:r>
      <w:r w:rsidR="000E4B81">
        <w:rPr>
          <w:rFonts w:ascii="Tahoma" w:hAnsi="Tahoma" w:cs="Tahoma"/>
          <w:sz w:val="20"/>
          <w:szCs w:val="20"/>
        </w:rPr>
        <w:t xml:space="preserve">maio </w:t>
      </w:r>
      <w:r w:rsidR="00F4312B">
        <w:rPr>
          <w:rFonts w:ascii="Tahoma" w:hAnsi="Tahoma" w:cs="Tahoma"/>
          <w:sz w:val="20"/>
          <w:szCs w:val="20"/>
        </w:rPr>
        <w:t>de 2021</w:t>
      </w:r>
      <w:r w:rsidR="00C65763" w:rsidRPr="00C07333">
        <w:rPr>
          <w:rFonts w:ascii="Tahoma" w:hAnsi="Tahoma" w:cs="Tahoma"/>
          <w:sz w:val="20"/>
          <w:szCs w:val="20"/>
        </w:rPr>
        <w:t>.</w:t>
      </w:r>
    </w:p>
    <w:p w14:paraId="2478C1FD" w14:textId="4557ACB2" w:rsidR="00C65763" w:rsidRPr="00C07333" w:rsidRDefault="00C65763" w:rsidP="00F53947">
      <w:pPr>
        <w:pStyle w:val="Corpodetexto"/>
        <w:spacing w:line="276" w:lineRule="auto"/>
        <w:rPr>
          <w:rFonts w:ascii="Tahoma" w:hAnsi="Tahoma" w:cs="Tahoma"/>
          <w:b/>
          <w:smallCaps/>
          <w:sz w:val="20"/>
          <w:szCs w:val="20"/>
        </w:rPr>
      </w:pPr>
      <w:r w:rsidRPr="00C07333">
        <w:rPr>
          <w:rFonts w:ascii="Tahoma" w:hAnsi="Tahoma" w:cs="Tahoma"/>
          <w:sz w:val="20"/>
          <w:szCs w:val="20"/>
        </w:rPr>
        <w:br w:type="page"/>
      </w:r>
      <w:r w:rsidRPr="00C07333">
        <w:rPr>
          <w:rFonts w:ascii="Tahoma" w:hAnsi="Tahoma" w:cs="Tahoma"/>
          <w:b/>
          <w:smallCaps/>
          <w:sz w:val="20"/>
          <w:szCs w:val="20"/>
        </w:rPr>
        <w:lastRenderedPageBreak/>
        <w:t xml:space="preserve">PÁGINA DE ASSINATURAS DA </w:t>
      </w:r>
      <w:r w:rsidR="009A0D5F" w:rsidRPr="00C07333">
        <w:rPr>
          <w:rFonts w:ascii="Tahoma" w:hAnsi="Tahoma" w:cs="Tahoma"/>
          <w:b/>
          <w:smallCaps/>
          <w:sz w:val="20"/>
          <w:szCs w:val="20"/>
        </w:rPr>
        <w:t xml:space="preserve">ATA DA ASSEMBLEIA GERAL DE DEBENTURISTAS DA </w:t>
      </w:r>
      <w:r w:rsidR="005349E3">
        <w:rPr>
          <w:rFonts w:ascii="Tahoma" w:hAnsi="Tahoma" w:cs="Tahoma"/>
          <w:b/>
          <w:smallCaps/>
          <w:sz w:val="20"/>
          <w:szCs w:val="20"/>
        </w:rPr>
        <w:t>2</w:t>
      </w:r>
      <w:r w:rsidR="009A0D5F" w:rsidRPr="00C07333">
        <w:rPr>
          <w:rFonts w:ascii="Tahoma" w:hAnsi="Tahoma" w:cs="Tahoma"/>
          <w:b/>
          <w:smallCaps/>
          <w:sz w:val="20"/>
          <w:szCs w:val="20"/>
        </w:rPr>
        <w:t>ª (</w:t>
      </w:r>
      <w:r w:rsidR="005349E3">
        <w:rPr>
          <w:rFonts w:ascii="Tahoma" w:hAnsi="Tahoma" w:cs="Tahoma"/>
          <w:b/>
          <w:smallCaps/>
          <w:sz w:val="20"/>
          <w:szCs w:val="20"/>
        </w:rPr>
        <w:t>SEGUNDA</w:t>
      </w:r>
      <w:r w:rsidR="009A0D5F" w:rsidRPr="00C07333">
        <w:rPr>
          <w:rFonts w:ascii="Tahoma" w:hAnsi="Tahoma" w:cs="Tahoma"/>
          <w:b/>
          <w:smallCaps/>
          <w:sz w:val="20"/>
          <w:szCs w:val="20"/>
        </w:rPr>
        <w:t xml:space="preserve">) </w:t>
      </w:r>
      <w:r w:rsidR="00F4312B" w:rsidRPr="00AF40E7">
        <w:rPr>
          <w:rFonts w:ascii="Tahoma" w:hAnsi="Tahoma" w:cs="Tahoma"/>
          <w:b/>
          <w:bCs/>
          <w:sz w:val="20"/>
          <w:szCs w:val="20"/>
        </w:rPr>
        <w:t>EMISSÃO DE DEBÊNTURES SIMPLES, NÃO CONVERSÍVEIS EM AÇÕES, EM SÉRIE ÚNICA, DA ESPÉCIE COM GARANTIA REAL COM GARANTIA ADICIONAL FIDEJUSSÓRIA, PARA DISTRIBUIÇÃO PÚBLICA, COM ESFORÇOS RESTRITOS, DA VENTOS DE SÃO CLEMENTE HOLDING</w:t>
      </w:r>
      <w:r w:rsidR="0077387D">
        <w:rPr>
          <w:rFonts w:ascii="Tahoma" w:hAnsi="Tahoma" w:cs="Tahoma"/>
          <w:b/>
          <w:bCs/>
          <w:sz w:val="20"/>
          <w:szCs w:val="20"/>
        </w:rPr>
        <w:t> </w:t>
      </w:r>
      <w:r w:rsidR="00F4312B" w:rsidRPr="00AF40E7">
        <w:rPr>
          <w:rFonts w:ascii="Tahoma" w:hAnsi="Tahoma" w:cs="Tahoma"/>
          <w:b/>
          <w:bCs/>
          <w:sz w:val="20"/>
          <w:szCs w:val="20"/>
        </w:rPr>
        <w:t>S.A</w:t>
      </w:r>
      <w:r w:rsidR="00F4312B">
        <w:rPr>
          <w:rFonts w:ascii="Tahoma" w:hAnsi="Tahoma" w:cs="Tahoma"/>
          <w:b/>
          <w:bCs/>
          <w:sz w:val="20"/>
          <w:szCs w:val="20"/>
        </w:rPr>
        <w:t>.</w:t>
      </w:r>
      <w:r w:rsidR="009A0D5F" w:rsidRPr="00C07333">
        <w:rPr>
          <w:rFonts w:ascii="Tahoma" w:hAnsi="Tahoma" w:cs="Tahoma"/>
          <w:b/>
          <w:smallCaps/>
          <w:sz w:val="20"/>
          <w:szCs w:val="20"/>
        </w:rPr>
        <w:t xml:space="preserve">, REALIZADA </w:t>
      </w:r>
      <w:r w:rsidR="00187821">
        <w:rPr>
          <w:rFonts w:ascii="Tahoma" w:hAnsi="Tahoma" w:cs="Tahoma"/>
          <w:b/>
          <w:smallCaps/>
          <w:sz w:val="20"/>
          <w:szCs w:val="20"/>
        </w:rPr>
        <w:t xml:space="preserve">EM </w:t>
      </w:r>
      <w:r w:rsidR="004B309A">
        <w:rPr>
          <w:rFonts w:ascii="Tahoma" w:hAnsi="Tahoma" w:cs="Tahoma"/>
          <w:b/>
          <w:smallCaps/>
          <w:sz w:val="20"/>
          <w:szCs w:val="20"/>
        </w:rPr>
        <w:t>31</w:t>
      </w:r>
      <w:r w:rsidR="0077387D">
        <w:rPr>
          <w:rFonts w:ascii="Tahoma" w:hAnsi="Tahoma" w:cs="Tahoma"/>
          <w:b/>
          <w:smallCaps/>
          <w:sz w:val="20"/>
          <w:szCs w:val="20"/>
        </w:rPr>
        <w:t> DE </w:t>
      </w:r>
      <w:r w:rsidR="000E4B81">
        <w:rPr>
          <w:rFonts w:ascii="Tahoma" w:hAnsi="Tahoma" w:cs="Tahoma"/>
          <w:b/>
          <w:smallCaps/>
          <w:sz w:val="20"/>
          <w:szCs w:val="20"/>
        </w:rPr>
        <w:t>MAIO </w:t>
      </w:r>
      <w:r w:rsidR="0077387D">
        <w:rPr>
          <w:rFonts w:ascii="Tahoma" w:hAnsi="Tahoma" w:cs="Tahoma"/>
          <w:b/>
          <w:smallCaps/>
          <w:sz w:val="20"/>
          <w:szCs w:val="20"/>
        </w:rPr>
        <w:t>DE 2021</w:t>
      </w:r>
      <w:r w:rsidRPr="00C07333">
        <w:rPr>
          <w:rFonts w:ascii="Tahoma" w:hAnsi="Tahoma" w:cs="Tahoma"/>
          <w:b/>
          <w:sz w:val="20"/>
          <w:szCs w:val="20"/>
        </w:rPr>
        <w:t>.</w:t>
      </w:r>
    </w:p>
    <w:p w14:paraId="47B6D62F" w14:textId="094C95AB" w:rsidR="00C65763" w:rsidRPr="00C07333" w:rsidRDefault="00C65763" w:rsidP="00F53947">
      <w:pPr>
        <w:spacing w:line="276" w:lineRule="auto"/>
        <w:rPr>
          <w:rFonts w:ascii="Tahoma" w:hAnsi="Tahoma" w:cs="Tahoma"/>
          <w:sz w:val="20"/>
          <w:szCs w:val="20"/>
        </w:rPr>
      </w:pPr>
    </w:p>
    <w:p w14:paraId="4C43A9A8" w14:textId="77777777" w:rsidR="00C65763" w:rsidRPr="00C07333" w:rsidRDefault="00C65763" w:rsidP="00F53947">
      <w:pPr>
        <w:spacing w:line="276" w:lineRule="auto"/>
        <w:rPr>
          <w:rFonts w:ascii="Tahoma" w:hAnsi="Tahoma" w:cs="Tahoma"/>
          <w:sz w:val="20"/>
          <w:szCs w:val="20"/>
        </w:rPr>
      </w:pPr>
    </w:p>
    <w:p w14:paraId="5AD0710A" w14:textId="77777777" w:rsidR="00C65763" w:rsidRPr="00C07333" w:rsidRDefault="00C65763" w:rsidP="00F53947">
      <w:pPr>
        <w:spacing w:line="276" w:lineRule="auto"/>
        <w:rPr>
          <w:rFonts w:ascii="Tahoma" w:hAnsi="Tahoma" w:cs="Tahoma"/>
          <w:sz w:val="20"/>
          <w:szCs w:val="20"/>
        </w:rPr>
      </w:pPr>
    </w:p>
    <w:p w14:paraId="098D72C4" w14:textId="77777777" w:rsidR="00C65763" w:rsidRPr="00C07333" w:rsidRDefault="00C65763" w:rsidP="00F53947">
      <w:pPr>
        <w:spacing w:line="276" w:lineRule="auto"/>
        <w:rPr>
          <w:rFonts w:ascii="Tahoma" w:hAnsi="Tahoma" w:cs="Tahoma"/>
          <w:sz w:val="20"/>
          <w:szCs w:val="20"/>
        </w:rPr>
      </w:pPr>
    </w:p>
    <w:tbl>
      <w:tblPr>
        <w:tblW w:w="0" w:type="auto"/>
        <w:tblLook w:val="01E0" w:firstRow="1" w:lastRow="1" w:firstColumn="1" w:lastColumn="1" w:noHBand="0" w:noVBand="0"/>
      </w:tblPr>
      <w:tblGrid>
        <w:gridCol w:w="4463"/>
        <w:gridCol w:w="4464"/>
      </w:tblGrid>
      <w:tr w:rsidR="00C65763" w:rsidRPr="004B309A" w14:paraId="3C9D2538" w14:textId="77777777" w:rsidTr="00FA49FD">
        <w:tc>
          <w:tcPr>
            <w:tcW w:w="4463" w:type="dxa"/>
            <w:hideMark/>
          </w:tcPr>
          <w:p w14:paraId="12786C6C" w14:textId="77777777" w:rsidR="00C65763" w:rsidRPr="004B309A" w:rsidRDefault="00C65763" w:rsidP="00F53947">
            <w:pPr>
              <w:spacing w:line="276" w:lineRule="auto"/>
              <w:ind w:right="44"/>
              <w:jc w:val="center"/>
              <w:rPr>
                <w:rFonts w:ascii="Tahoma" w:hAnsi="Tahoma" w:cs="Tahoma"/>
                <w:sz w:val="20"/>
                <w:szCs w:val="20"/>
              </w:rPr>
            </w:pPr>
            <w:r w:rsidRPr="004B309A">
              <w:rPr>
                <w:rFonts w:ascii="Tahoma" w:hAnsi="Tahoma" w:cs="Tahoma"/>
                <w:sz w:val="20"/>
                <w:szCs w:val="20"/>
              </w:rPr>
              <w:t>___________________________________</w:t>
            </w:r>
          </w:p>
        </w:tc>
        <w:tc>
          <w:tcPr>
            <w:tcW w:w="4464" w:type="dxa"/>
            <w:hideMark/>
          </w:tcPr>
          <w:p w14:paraId="30E42CF3" w14:textId="77777777" w:rsidR="00C65763" w:rsidRPr="004B309A" w:rsidRDefault="00C65763" w:rsidP="00F53947">
            <w:pPr>
              <w:spacing w:line="276" w:lineRule="auto"/>
              <w:ind w:right="44"/>
              <w:jc w:val="center"/>
              <w:rPr>
                <w:rFonts w:ascii="Tahoma" w:hAnsi="Tahoma" w:cs="Tahoma"/>
                <w:sz w:val="20"/>
                <w:szCs w:val="20"/>
              </w:rPr>
            </w:pPr>
            <w:r w:rsidRPr="004B309A">
              <w:rPr>
                <w:rFonts w:ascii="Tahoma" w:hAnsi="Tahoma" w:cs="Tahoma"/>
                <w:sz w:val="20"/>
                <w:szCs w:val="20"/>
              </w:rPr>
              <w:t>___________________________________</w:t>
            </w:r>
          </w:p>
        </w:tc>
      </w:tr>
      <w:tr w:rsidR="00C65763" w:rsidRPr="00C07333" w14:paraId="7D8F5925" w14:textId="77777777" w:rsidTr="00FA49FD">
        <w:tc>
          <w:tcPr>
            <w:tcW w:w="4463" w:type="dxa"/>
            <w:hideMark/>
          </w:tcPr>
          <w:p w14:paraId="73A99EFF" w14:textId="24D1B1DC" w:rsidR="00C65763" w:rsidRPr="004B309A" w:rsidRDefault="00C65763" w:rsidP="00F53947">
            <w:pPr>
              <w:spacing w:line="276" w:lineRule="auto"/>
              <w:ind w:right="44"/>
              <w:jc w:val="center"/>
              <w:rPr>
                <w:rFonts w:ascii="Tahoma" w:hAnsi="Tahoma" w:cs="Tahoma"/>
                <w:sz w:val="20"/>
                <w:szCs w:val="20"/>
              </w:rPr>
            </w:pPr>
          </w:p>
          <w:p w14:paraId="7936B302" w14:textId="77777777" w:rsidR="00C65763" w:rsidRPr="004B309A" w:rsidRDefault="00C65763" w:rsidP="00F53947">
            <w:pPr>
              <w:spacing w:line="276" w:lineRule="auto"/>
              <w:ind w:right="44"/>
              <w:jc w:val="center"/>
              <w:rPr>
                <w:rFonts w:ascii="Tahoma" w:hAnsi="Tahoma" w:cs="Tahoma"/>
                <w:sz w:val="20"/>
                <w:szCs w:val="20"/>
              </w:rPr>
            </w:pPr>
            <w:r w:rsidRPr="004B309A">
              <w:rPr>
                <w:rFonts w:ascii="Tahoma" w:hAnsi="Tahoma" w:cs="Tahoma"/>
                <w:sz w:val="20"/>
                <w:szCs w:val="20"/>
              </w:rPr>
              <w:t>Presidente</w:t>
            </w:r>
          </w:p>
          <w:p w14:paraId="6DF7BE1D" w14:textId="43E4DD47" w:rsidR="000E4B81" w:rsidRPr="004B309A" w:rsidRDefault="000E4B81" w:rsidP="00F53947">
            <w:pPr>
              <w:spacing w:line="276" w:lineRule="auto"/>
              <w:ind w:right="44"/>
              <w:jc w:val="center"/>
              <w:rPr>
                <w:rFonts w:ascii="Tahoma" w:hAnsi="Tahoma" w:cs="Tahoma"/>
                <w:sz w:val="20"/>
                <w:szCs w:val="20"/>
              </w:rPr>
            </w:pPr>
            <w:r w:rsidRPr="004B309A">
              <w:rPr>
                <w:rFonts w:ascii="Tahoma" w:hAnsi="Tahoma" w:cs="Tahoma"/>
                <w:sz w:val="20"/>
                <w:szCs w:val="20"/>
              </w:rPr>
              <w:t>Aymar Ferreira de Almeida Junior</w:t>
            </w:r>
          </w:p>
          <w:p w14:paraId="4D458BAE" w14:textId="3A35FAD7" w:rsidR="000E4B81" w:rsidRPr="004B309A" w:rsidRDefault="000E4B81" w:rsidP="00F53947">
            <w:pPr>
              <w:spacing w:line="276" w:lineRule="auto"/>
              <w:ind w:right="44"/>
              <w:jc w:val="center"/>
              <w:rPr>
                <w:rFonts w:ascii="Tahoma" w:hAnsi="Tahoma" w:cs="Tahoma"/>
                <w:sz w:val="20"/>
                <w:szCs w:val="20"/>
              </w:rPr>
            </w:pPr>
            <w:r w:rsidRPr="004B309A">
              <w:rPr>
                <w:rFonts w:ascii="Tahoma" w:hAnsi="Tahoma" w:cs="Tahoma"/>
                <w:sz w:val="20"/>
                <w:szCs w:val="20"/>
              </w:rPr>
              <w:t>CPF: 098.052.728-77</w:t>
            </w:r>
          </w:p>
        </w:tc>
        <w:tc>
          <w:tcPr>
            <w:tcW w:w="4464" w:type="dxa"/>
            <w:hideMark/>
          </w:tcPr>
          <w:p w14:paraId="7C41BE06" w14:textId="1BA11339" w:rsidR="00A030E2" w:rsidRPr="004B309A" w:rsidRDefault="00A030E2" w:rsidP="00F53947">
            <w:pPr>
              <w:spacing w:line="276" w:lineRule="auto"/>
              <w:ind w:right="44"/>
              <w:jc w:val="center"/>
              <w:rPr>
                <w:rFonts w:ascii="Tahoma" w:hAnsi="Tahoma" w:cs="Tahoma"/>
                <w:sz w:val="20"/>
                <w:szCs w:val="20"/>
              </w:rPr>
            </w:pPr>
          </w:p>
          <w:p w14:paraId="122E3C7D" w14:textId="0D6B446E" w:rsidR="00C65763" w:rsidRPr="004B309A" w:rsidRDefault="000E4B81" w:rsidP="00F53947">
            <w:pPr>
              <w:spacing w:line="276" w:lineRule="auto"/>
              <w:ind w:right="44"/>
              <w:jc w:val="center"/>
              <w:rPr>
                <w:rFonts w:ascii="Tahoma" w:hAnsi="Tahoma" w:cs="Tahoma"/>
                <w:sz w:val="20"/>
                <w:szCs w:val="20"/>
              </w:rPr>
            </w:pPr>
            <w:r w:rsidRPr="004B309A">
              <w:rPr>
                <w:rFonts w:ascii="Tahoma" w:hAnsi="Tahoma" w:cs="Tahoma"/>
                <w:sz w:val="20"/>
                <w:szCs w:val="20"/>
              </w:rPr>
              <w:t>Secretário</w:t>
            </w:r>
          </w:p>
          <w:p w14:paraId="67F47238" w14:textId="15E85F9E" w:rsidR="000E4B81" w:rsidRPr="004B309A" w:rsidRDefault="000E4B81" w:rsidP="00F53947">
            <w:pPr>
              <w:spacing w:line="276" w:lineRule="auto"/>
              <w:ind w:right="44"/>
              <w:jc w:val="center"/>
              <w:rPr>
                <w:rFonts w:ascii="Tahoma" w:hAnsi="Tahoma" w:cs="Tahoma"/>
                <w:sz w:val="20"/>
                <w:szCs w:val="20"/>
              </w:rPr>
            </w:pPr>
            <w:r w:rsidRPr="004B309A">
              <w:rPr>
                <w:rFonts w:ascii="Tahoma" w:hAnsi="Tahoma" w:cs="Tahoma"/>
                <w:sz w:val="20"/>
                <w:szCs w:val="20"/>
              </w:rPr>
              <w:t>Nelson Dos Reis Neto</w:t>
            </w:r>
          </w:p>
          <w:p w14:paraId="78B97375" w14:textId="037F29BE" w:rsidR="000E4B81" w:rsidRPr="00C07333" w:rsidRDefault="000E4B81" w:rsidP="00F53947">
            <w:pPr>
              <w:spacing w:line="276" w:lineRule="auto"/>
              <w:ind w:right="44"/>
              <w:jc w:val="center"/>
              <w:rPr>
                <w:rFonts w:ascii="Tahoma" w:hAnsi="Tahoma" w:cs="Tahoma"/>
                <w:sz w:val="20"/>
                <w:szCs w:val="20"/>
              </w:rPr>
            </w:pPr>
            <w:r w:rsidRPr="004B309A">
              <w:rPr>
                <w:rFonts w:ascii="Tahoma" w:hAnsi="Tahoma" w:cs="Tahoma"/>
                <w:sz w:val="20"/>
                <w:szCs w:val="20"/>
              </w:rPr>
              <w:t>CPF: [--]</w:t>
            </w:r>
          </w:p>
        </w:tc>
      </w:tr>
    </w:tbl>
    <w:p w14:paraId="7F5BE1D7" w14:textId="77777777" w:rsidR="00C65763" w:rsidRPr="00C07333" w:rsidRDefault="00C65763" w:rsidP="00F53947">
      <w:pPr>
        <w:spacing w:line="276" w:lineRule="auto"/>
        <w:ind w:right="44"/>
        <w:rPr>
          <w:rFonts w:ascii="Tahoma" w:hAnsi="Tahoma" w:cs="Tahoma"/>
          <w:sz w:val="20"/>
          <w:szCs w:val="20"/>
        </w:rPr>
      </w:pPr>
    </w:p>
    <w:p w14:paraId="02F3E99F" w14:textId="77777777" w:rsidR="00C65763" w:rsidRPr="00C07333" w:rsidRDefault="00C65763" w:rsidP="00F53947">
      <w:pPr>
        <w:spacing w:line="276" w:lineRule="auto"/>
        <w:ind w:right="44"/>
        <w:jc w:val="center"/>
        <w:rPr>
          <w:rFonts w:ascii="Tahoma" w:hAnsi="Tahoma" w:cs="Tahoma"/>
          <w:b/>
          <w:sz w:val="20"/>
          <w:szCs w:val="20"/>
        </w:rPr>
      </w:pPr>
    </w:p>
    <w:p w14:paraId="62563D9E" w14:textId="32C41CAD" w:rsidR="00C65763" w:rsidRPr="00C07333" w:rsidRDefault="0077387D" w:rsidP="00F53947">
      <w:pPr>
        <w:spacing w:line="276" w:lineRule="auto"/>
        <w:jc w:val="center"/>
        <w:rPr>
          <w:rFonts w:ascii="Tahoma" w:hAnsi="Tahoma" w:cs="Tahoma"/>
          <w:b/>
          <w:bCs/>
          <w:sz w:val="20"/>
          <w:szCs w:val="20"/>
        </w:rPr>
      </w:pPr>
      <w:r w:rsidRPr="00AF40E7">
        <w:rPr>
          <w:rFonts w:ascii="Tahoma" w:hAnsi="Tahoma" w:cs="Tahoma"/>
          <w:b/>
          <w:bCs/>
          <w:sz w:val="20"/>
          <w:szCs w:val="20"/>
        </w:rPr>
        <w:t>VENTOS DE SÃO CLEMENTE HOLDING</w:t>
      </w:r>
      <w:r>
        <w:rPr>
          <w:rFonts w:ascii="Tahoma" w:hAnsi="Tahoma" w:cs="Tahoma"/>
          <w:b/>
          <w:bCs/>
          <w:sz w:val="20"/>
          <w:szCs w:val="20"/>
        </w:rPr>
        <w:t> </w:t>
      </w:r>
      <w:r w:rsidR="00C65763" w:rsidRPr="00C07333">
        <w:rPr>
          <w:rFonts w:ascii="Tahoma" w:hAnsi="Tahoma" w:cs="Tahoma"/>
          <w:b/>
          <w:sz w:val="20"/>
          <w:szCs w:val="20"/>
        </w:rPr>
        <w:t>S.A.</w:t>
      </w:r>
    </w:p>
    <w:p w14:paraId="2186D3D5" w14:textId="77777777" w:rsidR="00C65763" w:rsidRPr="00C07333" w:rsidRDefault="00C65763" w:rsidP="00F53947">
      <w:pPr>
        <w:spacing w:line="276" w:lineRule="auto"/>
        <w:jc w:val="center"/>
        <w:rPr>
          <w:rFonts w:ascii="Tahoma" w:hAnsi="Tahoma" w:cs="Tahoma"/>
          <w:b/>
          <w:bCs/>
          <w:sz w:val="20"/>
          <w:szCs w:val="20"/>
        </w:rPr>
      </w:pPr>
      <w:r w:rsidRPr="00C07333">
        <w:rPr>
          <w:rFonts w:ascii="Tahoma" w:hAnsi="Tahoma" w:cs="Tahoma"/>
          <w:b/>
          <w:bCs/>
          <w:sz w:val="20"/>
          <w:szCs w:val="20"/>
        </w:rPr>
        <w:t>(Emissora)</w:t>
      </w:r>
    </w:p>
    <w:p w14:paraId="4C795F68" w14:textId="77777777" w:rsidR="00C65763" w:rsidRPr="00C07333" w:rsidRDefault="00C65763" w:rsidP="00F53947">
      <w:pPr>
        <w:spacing w:line="276" w:lineRule="auto"/>
        <w:rPr>
          <w:rFonts w:ascii="Tahoma" w:hAnsi="Tahoma" w:cs="Tahoma"/>
          <w:bCs/>
          <w:sz w:val="20"/>
          <w:szCs w:val="20"/>
        </w:rPr>
      </w:pPr>
    </w:p>
    <w:p w14:paraId="674DE821" w14:textId="77777777" w:rsidR="00C65763" w:rsidRPr="00C07333" w:rsidRDefault="00C65763" w:rsidP="00F53947">
      <w:pPr>
        <w:spacing w:line="276" w:lineRule="auto"/>
        <w:rPr>
          <w:rFonts w:ascii="Tahoma" w:hAnsi="Tahoma" w:cs="Tahoma"/>
          <w:bCs/>
          <w:sz w:val="20"/>
          <w:szCs w:val="20"/>
        </w:rPr>
      </w:pPr>
    </w:p>
    <w:tbl>
      <w:tblPr>
        <w:tblW w:w="0" w:type="auto"/>
        <w:tblLook w:val="01E0" w:firstRow="1" w:lastRow="1" w:firstColumn="1" w:lastColumn="1" w:noHBand="0" w:noVBand="0"/>
      </w:tblPr>
      <w:tblGrid>
        <w:gridCol w:w="8988"/>
      </w:tblGrid>
      <w:tr w:rsidR="00C65763" w:rsidRPr="00C07333" w14:paraId="4F468605" w14:textId="77777777" w:rsidTr="00FA49FD">
        <w:tc>
          <w:tcPr>
            <w:tcW w:w="8988" w:type="dxa"/>
            <w:hideMark/>
          </w:tcPr>
          <w:p w14:paraId="32CF218A" w14:textId="77777777" w:rsidR="00C65763" w:rsidRPr="00C07333" w:rsidRDefault="00C65763" w:rsidP="00F53947">
            <w:pPr>
              <w:spacing w:line="276" w:lineRule="auto"/>
              <w:ind w:right="44"/>
              <w:jc w:val="center"/>
              <w:rPr>
                <w:rFonts w:ascii="Tahoma" w:hAnsi="Tahoma" w:cs="Tahoma"/>
                <w:sz w:val="20"/>
                <w:szCs w:val="20"/>
              </w:rPr>
            </w:pPr>
            <w:r w:rsidRPr="00C07333">
              <w:rPr>
                <w:rFonts w:ascii="Tahoma" w:hAnsi="Tahoma" w:cs="Tahoma"/>
                <w:sz w:val="20"/>
                <w:szCs w:val="20"/>
              </w:rPr>
              <w:t>_________________________________________________________________________</w:t>
            </w:r>
          </w:p>
        </w:tc>
      </w:tr>
      <w:tr w:rsidR="00C65763" w:rsidRPr="00C07333" w14:paraId="3EFF93D9" w14:textId="77777777" w:rsidTr="00FA49FD">
        <w:tc>
          <w:tcPr>
            <w:tcW w:w="8988" w:type="dxa"/>
          </w:tcPr>
          <w:p w14:paraId="43EF3C9A" w14:textId="77777777" w:rsidR="002846F3" w:rsidRDefault="002846F3" w:rsidP="002846F3">
            <w:pPr>
              <w:spacing w:line="276" w:lineRule="auto"/>
              <w:ind w:right="44"/>
              <w:jc w:val="center"/>
              <w:rPr>
                <w:rFonts w:ascii="Tahoma" w:hAnsi="Tahoma" w:cs="Tahoma"/>
                <w:sz w:val="20"/>
                <w:szCs w:val="20"/>
              </w:rPr>
            </w:pPr>
            <w:r>
              <w:rPr>
                <w:rFonts w:ascii="Tahoma" w:hAnsi="Tahoma" w:cs="Tahoma"/>
                <w:sz w:val="20"/>
                <w:szCs w:val="20"/>
              </w:rPr>
              <w:t xml:space="preserve">Nome: </w:t>
            </w:r>
          </w:p>
          <w:p w14:paraId="5049737F" w14:textId="77777777" w:rsidR="002846F3" w:rsidRDefault="002846F3" w:rsidP="002846F3">
            <w:pPr>
              <w:spacing w:line="276" w:lineRule="auto"/>
              <w:ind w:right="44"/>
              <w:jc w:val="center"/>
              <w:rPr>
                <w:rFonts w:ascii="Tahoma" w:hAnsi="Tahoma" w:cs="Tahoma"/>
                <w:sz w:val="20"/>
                <w:szCs w:val="20"/>
              </w:rPr>
            </w:pPr>
            <w:r>
              <w:rPr>
                <w:rFonts w:ascii="Tahoma" w:hAnsi="Tahoma" w:cs="Tahoma"/>
                <w:sz w:val="20"/>
                <w:szCs w:val="20"/>
              </w:rPr>
              <w:t>Cargo:</w:t>
            </w:r>
          </w:p>
          <w:p w14:paraId="5F905451" w14:textId="76665EA2" w:rsidR="00C65763" w:rsidRPr="00C07333" w:rsidRDefault="002846F3" w:rsidP="002846F3">
            <w:pPr>
              <w:spacing w:line="276" w:lineRule="auto"/>
              <w:ind w:right="44"/>
              <w:jc w:val="center"/>
              <w:rPr>
                <w:rFonts w:ascii="Tahoma" w:hAnsi="Tahoma" w:cs="Tahoma"/>
                <w:sz w:val="20"/>
                <w:szCs w:val="20"/>
              </w:rPr>
            </w:pPr>
            <w:r>
              <w:rPr>
                <w:rFonts w:ascii="Tahoma" w:hAnsi="Tahoma" w:cs="Tahoma"/>
                <w:sz w:val="20"/>
                <w:szCs w:val="20"/>
              </w:rPr>
              <w:t>CPF:</w:t>
            </w:r>
          </w:p>
        </w:tc>
      </w:tr>
    </w:tbl>
    <w:p w14:paraId="6DD7BF4D" w14:textId="77777777" w:rsidR="00C65763" w:rsidRPr="00C07333" w:rsidRDefault="00C65763" w:rsidP="00F53947">
      <w:pPr>
        <w:spacing w:line="276" w:lineRule="auto"/>
        <w:rPr>
          <w:rFonts w:ascii="Tahoma" w:hAnsi="Tahoma" w:cs="Tahoma"/>
          <w:bCs/>
          <w:sz w:val="20"/>
          <w:szCs w:val="20"/>
        </w:rPr>
      </w:pPr>
    </w:p>
    <w:p w14:paraId="08D2D427" w14:textId="77777777" w:rsidR="00C65763" w:rsidRPr="00C07333" w:rsidRDefault="00C65763" w:rsidP="00F53947">
      <w:pPr>
        <w:spacing w:line="276" w:lineRule="auto"/>
        <w:rPr>
          <w:rFonts w:ascii="Tahoma" w:hAnsi="Tahoma" w:cs="Tahoma"/>
          <w:bCs/>
          <w:sz w:val="20"/>
          <w:szCs w:val="20"/>
        </w:rPr>
      </w:pPr>
    </w:p>
    <w:p w14:paraId="1B21944B" w14:textId="68C42C5D" w:rsidR="00C65763" w:rsidRPr="00C07333" w:rsidRDefault="006D299B" w:rsidP="00F53947">
      <w:pPr>
        <w:spacing w:line="276" w:lineRule="auto"/>
        <w:jc w:val="center"/>
        <w:rPr>
          <w:rFonts w:ascii="Tahoma" w:hAnsi="Tahoma" w:cs="Tahoma"/>
          <w:b/>
          <w:bCs/>
          <w:sz w:val="20"/>
          <w:szCs w:val="20"/>
        </w:rPr>
      </w:pPr>
      <w:r w:rsidRPr="006D299B">
        <w:rPr>
          <w:rFonts w:ascii="Tahoma" w:hAnsi="Tahoma" w:cs="Tahoma"/>
          <w:b/>
          <w:bCs/>
          <w:sz w:val="20"/>
          <w:szCs w:val="20"/>
        </w:rPr>
        <w:t>SIMPLIFIC PAVARINI DISTRIBUIDORA DE TÍTULOS E VALORES MOBILIÁRIOS LTDA.</w:t>
      </w:r>
    </w:p>
    <w:p w14:paraId="7242B698" w14:textId="77777777" w:rsidR="00C65763" w:rsidRPr="00C07333" w:rsidRDefault="00C65763" w:rsidP="00F53947">
      <w:pPr>
        <w:spacing w:line="276" w:lineRule="auto"/>
        <w:jc w:val="center"/>
        <w:rPr>
          <w:rFonts w:ascii="Tahoma" w:hAnsi="Tahoma" w:cs="Tahoma"/>
          <w:b/>
          <w:bCs/>
          <w:sz w:val="20"/>
          <w:szCs w:val="20"/>
        </w:rPr>
      </w:pPr>
      <w:r w:rsidRPr="00C07333">
        <w:rPr>
          <w:rFonts w:ascii="Tahoma" w:hAnsi="Tahoma" w:cs="Tahoma"/>
          <w:b/>
          <w:bCs/>
          <w:sz w:val="20"/>
          <w:szCs w:val="20"/>
        </w:rPr>
        <w:t>(Agente Fiduciário)</w:t>
      </w:r>
    </w:p>
    <w:p w14:paraId="0463CBA6" w14:textId="77777777" w:rsidR="00C65763" w:rsidRPr="00C07333" w:rsidRDefault="00C65763" w:rsidP="00F53947">
      <w:pPr>
        <w:spacing w:line="276" w:lineRule="auto"/>
        <w:rPr>
          <w:rFonts w:ascii="Tahoma" w:hAnsi="Tahoma" w:cs="Tahoma"/>
          <w:bCs/>
          <w:sz w:val="20"/>
          <w:szCs w:val="20"/>
        </w:rPr>
      </w:pPr>
    </w:p>
    <w:p w14:paraId="03885E79" w14:textId="77777777" w:rsidR="00C65763" w:rsidRPr="00C07333" w:rsidRDefault="00C65763" w:rsidP="00F53947">
      <w:pPr>
        <w:spacing w:line="276" w:lineRule="auto"/>
        <w:rPr>
          <w:rFonts w:ascii="Tahoma" w:hAnsi="Tahoma" w:cs="Tahoma"/>
          <w:bCs/>
          <w:sz w:val="20"/>
          <w:szCs w:val="20"/>
        </w:rPr>
      </w:pPr>
    </w:p>
    <w:p w14:paraId="219D0028" w14:textId="77777777" w:rsidR="00C65763" w:rsidRPr="00C07333" w:rsidRDefault="00C65763" w:rsidP="00F53947">
      <w:pPr>
        <w:spacing w:line="276" w:lineRule="auto"/>
        <w:rPr>
          <w:rFonts w:ascii="Tahoma" w:hAnsi="Tahoma" w:cs="Tahoma"/>
          <w:bCs/>
          <w:sz w:val="20"/>
          <w:szCs w:val="20"/>
        </w:rPr>
      </w:pPr>
    </w:p>
    <w:tbl>
      <w:tblPr>
        <w:tblW w:w="0" w:type="auto"/>
        <w:tblLook w:val="01E0" w:firstRow="1" w:lastRow="1" w:firstColumn="1" w:lastColumn="1" w:noHBand="0" w:noVBand="0"/>
      </w:tblPr>
      <w:tblGrid>
        <w:gridCol w:w="8988"/>
      </w:tblGrid>
      <w:tr w:rsidR="00C65763" w:rsidRPr="00C07333" w14:paraId="05DBF924" w14:textId="77777777" w:rsidTr="00FA49FD">
        <w:tc>
          <w:tcPr>
            <w:tcW w:w="8988" w:type="dxa"/>
            <w:hideMark/>
          </w:tcPr>
          <w:p w14:paraId="1F1BBADA" w14:textId="77777777" w:rsidR="00C65763" w:rsidRPr="00C07333" w:rsidRDefault="00C65763" w:rsidP="00F53947">
            <w:pPr>
              <w:spacing w:line="276" w:lineRule="auto"/>
              <w:ind w:right="44"/>
              <w:jc w:val="center"/>
              <w:rPr>
                <w:rFonts w:ascii="Tahoma" w:hAnsi="Tahoma" w:cs="Tahoma"/>
                <w:sz w:val="20"/>
                <w:szCs w:val="20"/>
              </w:rPr>
            </w:pPr>
            <w:r w:rsidRPr="00C07333">
              <w:rPr>
                <w:rFonts w:ascii="Tahoma" w:hAnsi="Tahoma" w:cs="Tahoma"/>
                <w:sz w:val="20"/>
                <w:szCs w:val="20"/>
              </w:rPr>
              <w:t>_________________________________________________________________________</w:t>
            </w:r>
          </w:p>
        </w:tc>
      </w:tr>
      <w:tr w:rsidR="00C65763" w:rsidRPr="00C07333" w14:paraId="29F2B5E0" w14:textId="77777777" w:rsidTr="00FA49FD">
        <w:tc>
          <w:tcPr>
            <w:tcW w:w="8988" w:type="dxa"/>
          </w:tcPr>
          <w:p w14:paraId="2A0ED08A" w14:textId="77777777" w:rsidR="002846F3" w:rsidRDefault="002846F3" w:rsidP="002846F3">
            <w:pPr>
              <w:spacing w:line="276" w:lineRule="auto"/>
              <w:ind w:right="44"/>
              <w:jc w:val="center"/>
              <w:rPr>
                <w:rFonts w:ascii="Tahoma" w:hAnsi="Tahoma" w:cs="Tahoma"/>
                <w:sz w:val="20"/>
                <w:szCs w:val="20"/>
              </w:rPr>
            </w:pPr>
            <w:r>
              <w:rPr>
                <w:rFonts w:ascii="Tahoma" w:hAnsi="Tahoma" w:cs="Tahoma"/>
                <w:sz w:val="20"/>
                <w:szCs w:val="20"/>
              </w:rPr>
              <w:t xml:space="preserve">Nome: </w:t>
            </w:r>
          </w:p>
          <w:p w14:paraId="1563167A" w14:textId="77777777" w:rsidR="002846F3" w:rsidRDefault="002846F3" w:rsidP="002846F3">
            <w:pPr>
              <w:spacing w:line="276" w:lineRule="auto"/>
              <w:ind w:right="44"/>
              <w:jc w:val="center"/>
              <w:rPr>
                <w:rFonts w:ascii="Tahoma" w:hAnsi="Tahoma" w:cs="Tahoma"/>
                <w:sz w:val="20"/>
                <w:szCs w:val="20"/>
              </w:rPr>
            </w:pPr>
            <w:r>
              <w:rPr>
                <w:rFonts w:ascii="Tahoma" w:hAnsi="Tahoma" w:cs="Tahoma"/>
                <w:sz w:val="20"/>
                <w:szCs w:val="20"/>
              </w:rPr>
              <w:t>Cargo:</w:t>
            </w:r>
          </w:p>
          <w:p w14:paraId="62F1998A" w14:textId="1561FFB8" w:rsidR="00C65763" w:rsidRPr="00C07333" w:rsidRDefault="002846F3" w:rsidP="002846F3">
            <w:pPr>
              <w:spacing w:line="276" w:lineRule="auto"/>
              <w:ind w:right="44"/>
              <w:jc w:val="center"/>
              <w:rPr>
                <w:rFonts w:ascii="Tahoma" w:hAnsi="Tahoma" w:cs="Tahoma"/>
                <w:sz w:val="20"/>
                <w:szCs w:val="20"/>
              </w:rPr>
            </w:pPr>
            <w:r>
              <w:rPr>
                <w:rFonts w:ascii="Tahoma" w:hAnsi="Tahoma" w:cs="Tahoma"/>
                <w:sz w:val="20"/>
                <w:szCs w:val="20"/>
              </w:rPr>
              <w:t>CPF:</w:t>
            </w:r>
          </w:p>
          <w:p w14:paraId="699C3D90" w14:textId="77777777" w:rsidR="00C65763" w:rsidRPr="00C07333" w:rsidRDefault="00C65763" w:rsidP="00F53947">
            <w:pPr>
              <w:spacing w:line="276" w:lineRule="auto"/>
              <w:ind w:right="44"/>
              <w:rPr>
                <w:rFonts w:ascii="Tahoma" w:hAnsi="Tahoma" w:cs="Tahoma"/>
                <w:sz w:val="20"/>
                <w:szCs w:val="20"/>
              </w:rPr>
            </w:pPr>
          </w:p>
        </w:tc>
      </w:tr>
    </w:tbl>
    <w:p w14:paraId="5F380FD1" w14:textId="77777777" w:rsidR="00C65763" w:rsidRPr="00C07333" w:rsidRDefault="00C65763" w:rsidP="00F53947">
      <w:pPr>
        <w:spacing w:line="276" w:lineRule="auto"/>
        <w:rPr>
          <w:rFonts w:ascii="Tahoma" w:hAnsi="Tahoma" w:cs="Tahoma"/>
          <w:bCs/>
          <w:sz w:val="20"/>
          <w:szCs w:val="20"/>
        </w:rPr>
      </w:pPr>
    </w:p>
    <w:p w14:paraId="1A8A2F88" w14:textId="77777777" w:rsidR="00C65763" w:rsidRPr="00C07333" w:rsidRDefault="00C65763" w:rsidP="00F53947">
      <w:pPr>
        <w:spacing w:line="276" w:lineRule="auto"/>
        <w:rPr>
          <w:rFonts w:ascii="Tahoma" w:hAnsi="Tahoma" w:cs="Tahoma"/>
          <w:sz w:val="20"/>
          <w:szCs w:val="20"/>
        </w:rPr>
      </w:pPr>
      <w:r w:rsidRPr="00C07333">
        <w:rPr>
          <w:rFonts w:ascii="Tahoma" w:hAnsi="Tahoma" w:cs="Tahoma"/>
          <w:sz w:val="20"/>
          <w:szCs w:val="20"/>
        </w:rPr>
        <w:br w:type="page"/>
      </w:r>
    </w:p>
    <w:p w14:paraId="424E2B8E" w14:textId="36E1169A" w:rsidR="00C65763" w:rsidRPr="00DE7A53" w:rsidRDefault="00C65763" w:rsidP="00F53947">
      <w:pPr>
        <w:pStyle w:val="Corpodetexto"/>
        <w:spacing w:line="276" w:lineRule="auto"/>
        <w:rPr>
          <w:rFonts w:asciiTheme="minorHAnsi" w:hAnsiTheme="minorHAnsi" w:cstheme="minorHAnsi"/>
          <w:b/>
          <w:smallCaps/>
          <w:szCs w:val="22"/>
        </w:rPr>
      </w:pPr>
      <w:r w:rsidRPr="00C07333">
        <w:rPr>
          <w:rFonts w:ascii="Tahoma" w:hAnsi="Tahoma" w:cs="Tahoma"/>
          <w:b/>
          <w:smallCaps/>
          <w:sz w:val="20"/>
          <w:szCs w:val="20"/>
        </w:rPr>
        <w:lastRenderedPageBreak/>
        <w:t xml:space="preserve">LISTA DE PRESENÇA DE DEBENTURISTAS DA </w:t>
      </w:r>
      <w:r w:rsidR="009A0D5F" w:rsidRPr="00C07333">
        <w:rPr>
          <w:rFonts w:ascii="Tahoma" w:hAnsi="Tahoma" w:cs="Tahoma"/>
          <w:b/>
          <w:smallCaps/>
          <w:sz w:val="20"/>
          <w:szCs w:val="20"/>
        </w:rPr>
        <w:t xml:space="preserve">ATA DA ASSEMBLEIA GERAL DE DEBENTURISTAS DA </w:t>
      </w:r>
      <w:r w:rsidR="005349E3">
        <w:rPr>
          <w:rFonts w:ascii="Tahoma" w:hAnsi="Tahoma" w:cs="Tahoma"/>
          <w:b/>
          <w:smallCaps/>
          <w:sz w:val="20"/>
          <w:szCs w:val="20"/>
        </w:rPr>
        <w:t>2</w:t>
      </w:r>
      <w:r w:rsidR="009A0D5F" w:rsidRPr="00C07333">
        <w:rPr>
          <w:rFonts w:ascii="Tahoma" w:hAnsi="Tahoma" w:cs="Tahoma"/>
          <w:b/>
          <w:smallCaps/>
          <w:sz w:val="20"/>
          <w:szCs w:val="20"/>
        </w:rPr>
        <w:t>ª (</w:t>
      </w:r>
      <w:r w:rsidR="005349E3">
        <w:rPr>
          <w:rFonts w:ascii="Tahoma" w:hAnsi="Tahoma" w:cs="Tahoma"/>
          <w:b/>
          <w:smallCaps/>
          <w:sz w:val="20"/>
          <w:szCs w:val="20"/>
        </w:rPr>
        <w:t>SEGUNDA</w:t>
      </w:r>
      <w:r w:rsidR="009A0D5F" w:rsidRPr="00C07333">
        <w:rPr>
          <w:rFonts w:ascii="Tahoma" w:hAnsi="Tahoma" w:cs="Tahoma"/>
          <w:b/>
          <w:smallCaps/>
          <w:sz w:val="20"/>
          <w:szCs w:val="20"/>
        </w:rPr>
        <w:t xml:space="preserve">) </w:t>
      </w:r>
      <w:r w:rsidR="00AF6A62" w:rsidRPr="00AF40E7">
        <w:rPr>
          <w:rFonts w:ascii="Tahoma" w:hAnsi="Tahoma" w:cs="Tahoma"/>
          <w:b/>
          <w:bCs/>
          <w:sz w:val="20"/>
          <w:szCs w:val="20"/>
        </w:rPr>
        <w:t>EMISSÃO DE DEBÊNTURES SIMPLES, NÃO CONVERSÍVEIS EM AÇÕES, EM SÉRIE ÚNICA, DA ESPÉCIE COM GARANTIA REAL COM GARANTIA ADICIONAL FIDEJUSSÓRIA, PA</w:t>
      </w:r>
      <w:r w:rsidR="00AF6A62" w:rsidRPr="00DE7A53">
        <w:rPr>
          <w:rFonts w:asciiTheme="minorHAnsi" w:hAnsiTheme="minorHAnsi" w:cstheme="minorHAnsi"/>
          <w:b/>
          <w:bCs/>
          <w:szCs w:val="22"/>
        </w:rPr>
        <w:t>RA DISTRIBUIÇÃO PÚBLICA, COM ESFORÇOS RESTRITOS, DA VENTOS DE SÃO CLEMENTE HOLDING S.A.</w:t>
      </w:r>
      <w:r w:rsidR="00AF6A62" w:rsidRPr="00DE7A53">
        <w:rPr>
          <w:rFonts w:asciiTheme="minorHAnsi" w:hAnsiTheme="minorHAnsi" w:cstheme="minorHAnsi"/>
          <w:b/>
          <w:smallCaps/>
          <w:szCs w:val="22"/>
        </w:rPr>
        <w:t xml:space="preserve">, REALIZADA </w:t>
      </w:r>
      <w:r w:rsidR="002C0E3E" w:rsidRPr="00DE7A53">
        <w:rPr>
          <w:rFonts w:asciiTheme="minorHAnsi" w:hAnsiTheme="minorHAnsi" w:cstheme="minorHAnsi"/>
          <w:b/>
          <w:smallCaps/>
          <w:szCs w:val="22"/>
        </w:rPr>
        <w:t xml:space="preserve">EM </w:t>
      </w:r>
      <w:r w:rsidR="004B309A" w:rsidRPr="00DE7A53">
        <w:rPr>
          <w:rFonts w:asciiTheme="minorHAnsi" w:hAnsiTheme="minorHAnsi" w:cstheme="minorHAnsi"/>
          <w:b/>
          <w:smallCaps/>
          <w:szCs w:val="22"/>
        </w:rPr>
        <w:t>31</w:t>
      </w:r>
      <w:r w:rsidR="00AF6A62" w:rsidRPr="00DE7A53">
        <w:rPr>
          <w:rFonts w:asciiTheme="minorHAnsi" w:hAnsiTheme="minorHAnsi" w:cstheme="minorHAnsi"/>
          <w:b/>
          <w:smallCaps/>
          <w:szCs w:val="22"/>
        </w:rPr>
        <w:t> DE </w:t>
      </w:r>
      <w:r w:rsidR="000E4B81" w:rsidRPr="00DE7A53">
        <w:rPr>
          <w:rFonts w:asciiTheme="minorHAnsi" w:hAnsiTheme="minorHAnsi" w:cstheme="minorHAnsi"/>
          <w:b/>
          <w:smallCaps/>
          <w:szCs w:val="22"/>
        </w:rPr>
        <w:t>MAIO </w:t>
      </w:r>
      <w:r w:rsidR="00AF6A62" w:rsidRPr="00DE7A53">
        <w:rPr>
          <w:rFonts w:asciiTheme="minorHAnsi" w:hAnsiTheme="minorHAnsi" w:cstheme="minorHAnsi"/>
          <w:b/>
          <w:smallCaps/>
          <w:szCs w:val="22"/>
        </w:rPr>
        <w:t>DE 2021</w:t>
      </w:r>
      <w:r w:rsidRPr="00DE7A53">
        <w:rPr>
          <w:rFonts w:asciiTheme="minorHAnsi" w:hAnsiTheme="minorHAnsi" w:cstheme="minorHAnsi"/>
          <w:b/>
          <w:szCs w:val="22"/>
        </w:rPr>
        <w:t>.</w:t>
      </w:r>
    </w:p>
    <w:p w14:paraId="4BE9B470" w14:textId="57437CC6" w:rsidR="00C65763" w:rsidRDefault="00C65763" w:rsidP="00F53947">
      <w:pPr>
        <w:spacing w:line="276" w:lineRule="auto"/>
        <w:rPr>
          <w:rFonts w:asciiTheme="minorHAnsi" w:hAnsiTheme="minorHAnsi" w:cstheme="minorHAnsi"/>
          <w:b/>
          <w:sz w:val="22"/>
          <w:szCs w:val="22"/>
        </w:rPr>
      </w:pPr>
    </w:p>
    <w:p w14:paraId="531689D3" w14:textId="77777777" w:rsidR="00812007" w:rsidRPr="00DE7A53" w:rsidRDefault="00812007" w:rsidP="00F53947">
      <w:pPr>
        <w:spacing w:line="276" w:lineRule="auto"/>
        <w:rPr>
          <w:rFonts w:asciiTheme="minorHAnsi" w:hAnsiTheme="minorHAnsi" w:cstheme="minorHAnsi"/>
          <w:b/>
          <w:sz w:val="22"/>
          <w:szCs w:val="22"/>
        </w:rPr>
      </w:pPr>
    </w:p>
    <w:tbl>
      <w:tblPr>
        <w:tblW w:w="5081" w:type="pc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938"/>
        <w:gridCol w:w="1553"/>
      </w:tblGrid>
      <w:tr w:rsidR="004B309A" w:rsidRPr="00DE7A53" w14:paraId="362FA0B5" w14:textId="77777777" w:rsidTr="00DE7A53">
        <w:trPr>
          <w:trHeight w:val="300"/>
        </w:trPr>
        <w:tc>
          <w:tcPr>
            <w:tcW w:w="4182" w:type="pct"/>
            <w:shd w:val="clear" w:color="auto" w:fill="C0C0C0"/>
            <w:noWrap/>
            <w:tcMar>
              <w:top w:w="0" w:type="dxa"/>
              <w:left w:w="70" w:type="dxa"/>
              <w:bottom w:w="0" w:type="dxa"/>
              <w:right w:w="70" w:type="dxa"/>
            </w:tcMar>
            <w:vAlign w:val="bottom"/>
            <w:hideMark/>
          </w:tcPr>
          <w:p w14:paraId="77F78657" w14:textId="77777777" w:rsidR="004B309A" w:rsidRPr="00DE7A53" w:rsidRDefault="004B309A" w:rsidP="00A87F3C">
            <w:pPr>
              <w:spacing w:line="276" w:lineRule="auto"/>
              <w:jc w:val="center"/>
              <w:rPr>
                <w:rFonts w:asciiTheme="minorHAnsi" w:hAnsiTheme="minorHAnsi" w:cstheme="minorHAnsi"/>
                <w:color w:val="000000"/>
                <w:sz w:val="22"/>
                <w:szCs w:val="22"/>
              </w:rPr>
            </w:pPr>
            <w:bookmarkStart w:id="1" w:name="_Hlk57654222"/>
            <w:r w:rsidRPr="00DE7A53">
              <w:rPr>
                <w:rFonts w:asciiTheme="minorHAnsi" w:hAnsiTheme="minorHAnsi" w:cstheme="minorHAnsi"/>
                <w:color w:val="000000"/>
                <w:sz w:val="22"/>
                <w:szCs w:val="22"/>
              </w:rPr>
              <w:t>Nome Completo</w:t>
            </w:r>
          </w:p>
        </w:tc>
        <w:tc>
          <w:tcPr>
            <w:tcW w:w="818" w:type="pct"/>
            <w:shd w:val="clear" w:color="auto" w:fill="C0C0C0"/>
            <w:noWrap/>
            <w:tcMar>
              <w:top w:w="0" w:type="dxa"/>
              <w:left w:w="70" w:type="dxa"/>
              <w:bottom w:w="0" w:type="dxa"/>
              <w:right w:w="70" w:type="dxa"/>
            </w:tcMar>
            <w:vAlign w:val="bottom"/>
            <w:hideMark/>
          </w:tcPr>
          <w:p w14:paraId="6DE99CC2" w14:textId="77777777" w:rsidR="004B309A" w:rsidRPr="00DE7A53" w:rsidRDefault="004B309A" w:rsidP="00A87F3C">
            <w:pPr>
              <w:spacing w:line="276" w:lineRule="auto"/>
              <w:jc w:val="center"/>
              <w:rPr>
                <w:rFonts w:asciiTheme="minorHAnsi" w:hAnsiTheme="minorHAnsi" w:cstheme="minorHAnsi"/>
                <w:color w:val="000000"/>
                <w:sz w:val="22"/>
                <w:szCs w:val="22"/>
              </w:rPr>
            </w:pPr>
            <w:r w:rsidRPr="00DE7A53">
              <w:rPr>
                <w:rFonts w:asciiTheme="minorHAnsi" w:hAnsiTheme="minorHAnsi" w:cstheme="minorHAnsi"/>
                <w:color w:val="000000"/>
                <w:sz w:val="22"/>
                <w:szCs w:val="22"/>
              </w:rPr>
              <w:t>CNPJ/CPF</w:t>
            </w:r>
          </w:p>
        </w:tc>
      </w:tr>
      <w:tr w:rsidR="004B309A" w:rsidRPr="00DE7A53" w14:paraId="4A86FDC8" w14:textId="77777777" w:rsidTr="00DE7A53">
        <w:trPr>
          <w:trHeight w:val="300"/>
        </w:trPr>
        <w:tc>
          <w:tcPr>
            <w:tcW w:w="4182" w:type="pct"/>
            <w:noWrap/>
            <w:tcMar>
              <w:top w:w="0" w:type="dxa"/>
              <w:left w:w="70" w:type="dxa"/>
              <w:bottom w:w="0" w:type="dxa"/>
              <w:right w:w="70" w:type="dxa"/>
            </w:tcMar>
            <w:vAlign w:val="bottom"/>
            <w:hideMark/>
          </w:tcPr>
          <w:p w14:paraId="5C351EB0" w14:textId="3DC7EEC3" w:rsidR="004B309A" w:rsidRPr="00DE7A53" w:rsidRDefault="004B309A" w:rsidP="004B309A">
            <w:pPr>
              <w:spacing w:line="276" w:lineRule="auto"/>
              <w:rPr>
                <w:rFonts w:asciiTheme="minorHAnsi" w:hAnsiTheme="minorHAnsi" w:cstheme="minorHAnsi"/>
                <w:color w:val="000000"/>
                <w:sz w:val="22"/>
                <w:szCs w:val="22"/>
              </w:rPr>
            </w:pPr>
            <w:r w:rsidRPr="00DE7A53">
              <w:rPr>
                <w:rFonts w:asciiTheme="minorHAnsi" w:hAnsiTheme="minorHAnsi" w:cstheme="minorHAnsi"/>
                <w:color w:val="000000"/>
                <w:sz w:val="22"/>
                <w:szCs w:val="22"/>
              </w:rPr>
              <w:t>KINEA OPORTUNIDADE FUNDO DE INVESTIMENTO RENDA FIXA CRÉDITO PRIVADO</w:t>
            </w:r>
          </w:p>
        </w:tc>
        <w:tc>
          <w:tcPr>
            <w:tcW w:w="818" w:type="pct"/>
            <w:noWrap/>
            <w:tcMar>
              <w:top w:w="0" w:type="dxa"/>
              <w:left w:w="70" w:type="dxa"/>
              <w:bottom w:w="0" w:type="dxa"/>
              <w:right w:w="70" w:type="dxa"/>
            </w:tcMar>
            <w:vAlign w:val="bottom"/>
            <w:hideMark/>
          </w:tcPr>
          <w:p w14:paraId="7CE72518" w14:textId="67CB215F" w:rsidR="004B309A" w:rsidRPr="00DE7A53" w:rsidRDefault="004B309A" w:rsidP="004B309A">
            <w:pPr>
              <w:spacing w:line="276" w:lineRule="auto"/>
              <w:jc w:val="center"/>
              <w:rPr>
                <w:rFonts w:asciiTheme="minorHAnsi" w:hAnsiTheme="minorHAnsi" w:cstheme="minorHAnsi"/>
                <w:color w:val="000000"/>
                <w:sz w:val="22"/>
                <w:szCs w:val="22"/>
              </w:rPr>
            </w:pPr>
            <w:r w:rsidRPr="00DE7A53">
              <w:rPr>
                <w:rFonts w:asciiTheme="minorHAnsi" w:hAnsiTheme="minorHAnsi" w:cstheme="minorHAnsi"/>
                <w:color w:val="000000"/>
                <w:sz w:val="22"/>
                <w:szCs w:val="22"/>
              </w:rPr>
              <w:t>32.990.051/0001-02</w:t>
            </w:r>
          </w:p>
        </w:tc>
      </w:tr>
      <w:tr w:rsidR="004B309A" w:rsidRPr="00DE7A53" w14:paraId="60107640" w14:textId="77777777" w:rsidTr="00DE7A53">
        <w:trPr>
          <w:trHeight w:val="300"/>
        </w:trPr>
        <w:tc>
          <w:tcPr>
            <w:tcW w:w="4182" w:type="pct"/>
            <w:noWrap/>
            <w:tcMar>
              <w:top w:w="0" w:type="dxa"/>
              <w:left w:w="70" w:type="dxa"/>
              <w:bottom w:w="0" w:type="dxa"/>
              <w:right w:w="70" w:type="dxa"/>
            </w:tcMar>
            <w:vAlign w:val="bottom"/>
            <w:hideMark/>
          </w:tcPr>
          <w:p w14:paraId="37C2C96F" w14:textId="1084B90C" w:rsidR="004B309A" w:rsidRPr="00DE7A53" w:rsidRDefault="004B309A" w:rsidP="004B309A">
            <w:pPr>
              <w:spacing w:line="276" w:lineRule="auto"/>
              <w:rPr>
                <w:rFonts w:asciiTheme="minorHAnsi" w:hAnsiTheme="minorHAnsi" w:cstheme="minorHAnsi"/>
                <w:color w:val="000000"/>
                <w:sz w:val="22"/>
                <w:szCs w:val="22"/>
              </w:rPr>
            </w:pPr>
            <w:r w:rsidRPr="00DE7A53">
              <w:rPr>
                <w:rFonts w:asciiTheme="minorHAnsi" w:hAnsiTheme="minorHAnsi" w:cstheme="minorHAnsi"/>
                <w:color w:val="000000"/>
                <w:sz w:val="22"/>
                <w:szCs w:val="22"/>
              </w:rPr>
              <w:t>TRIPLARIS KINEA FUNDO INCENTIVADO EM INVESTIMENTO EM INFRAESTRUTURA RENDA FIXA CRÉDITO PRIVADO</w:t>
            </w:r>
          </w:p>
        </w:tc>
        <w:tc>
          <w:tcPr>
            <w:tcW w:w="818" w:type="pct"/>
            <w:noWrap/>
            <w:tcMar>
              <w:top w:w="0" w:type="dxa"/>
              <w:left w:w="70" w:type="dxa"/>
              <w:bottom w:w="0" w:type="dxa"/>
              <w:right w:w="70" w:type="dxa"/>
            </w:tcMar>
            <w:vAlign w:val="bottom"/>
            <w:hideMark/>
          </w:tcPr>
          <w:p w14:paraId="46B670C1" w14:textId="14C168A3" w:rsidR="004B309A" w:rsidRPr="00DE7A53" w:rsidRDefault="004B309A" w:rsidP="004B309A">
            <w:pPr>
              <w:spacing w:line="276" w:lineRule="auto"/>
              <w:jc w:val="center"/>
              <w:rPr>
                <w:rFonts w:asciiTheme="minorHAnsi" w:hAnsiTheme="minorHAnsi" w:cstheme="minorHAnsi"/>
                <w:color w:val="000000"/>
                <w:sz w:val="22"/>
                <w:szCs w:val="22"/>
              </w:rPr>
            </w:pPr>
            <w:r w:rsidRPr="00DE7A53">
              <w:rPr>
                <w:rFonts w:asciiTheme="minorHAnsi" w:hAnsiTheme="minorHAnsi" w:cstheme="minorHAnsi"/>
                <w:color w:val="000000"/>
                <w:sz w:val="22"/>
                <w:szCs w:val="22"/>
              </w:rPr>
              <w:t>31.457.222/0001-61</w:t>
            </w:r>
          </w:p>
        </w:tc>
      </w:tr>
      <w:tr w:rsidR="004B309A" w:rsidRPr="00DE7A53" w14:paraId="47F36A40" w14:textId="77777777" w:rsidTr="00DE7A53">
        <w:trPr>
          <w:trHeight w:val="300"/>
        </w:trPr>
        <w:tc>
          <w:tcPr>
            <w:tcW w:w="4182" w:type="pct"/>
            <w:noWrap/>
            <w:tcMar>
              <w:top w:w="0" w:type="dxa"/>
              <w:left w:w="70" w:type="dxa"/>
              <w:bottom w:w="0" w:type="dxa"/>
              <w:right w:w="70" w:type="dxa"/>
            </w:tcMar>
            <w:vAlign w:val="bottom"/>
            <w:hideMark/>
          </w:tcPr>
          <w:p w14:paraId="729562CB" w14:textId="2A73840A" w:rsidR="004B309A" w:rsidRPr="00DE7A53" w:rsidRDefault="004B309A" w:rsidP="004B309A">
            <w:pPr>
              <w:spacing w:line="276" w:lineRule="auto"/>
              <w:rPr>
                <w:rFonts w:asciiTheme="minorHAnsi" w:hAnsiTheme="minorHAnsi" w:cstheme="minorHAnsi"/>
                <w:color w:val="000000"/>
                <w:sz w:val="22"/>
                <w:szCs w:val="22"/>
              </w:rPr>
            </w:pPr>
            <w:r w:rsidRPr="00DE7A53">
              <w:rPr>
                <w:rFonts w:asciiTheme="minorHAnsi" w:hAnsiTheme="minorHAnsi" w:cstheme="minorHAnsi"/>
                <w:color w:val="000000"/>
                <w:sz w:val="22"/>
                <w:szCs w:val="22"/>
              </w:rPr>
              <w:t>SETOLA KINEA FUNDO INCENTIVADO EM INVESTIMENTO EM INFRAESTRUTURA RENDA FIXA CRÉDITO PRIVADO</w:t>
            </w:r>
          </w:p>
        </w:tc>
        <w:tc>
          <w:tcPr>
            <w:tcW w:w="818" w:type="pct"/>
            <w:noWrap/>
            <w:tcMar>
              <w:top w:w="0" w:type="dxa"/>
              <w:left w:w="70" w:type="dxa"/>
              <w:bottom w:w="0" w:type="dxa"/>
              <w:right w:w="70" w:type="dxa"/>
            </w:tcMar>
            <w:vAlign w:val="bottom"/>
            <w:hideMark/>
          </w:tcPr>
          <w:p w14:paraId="67FBF503" w14:textId="2875BADB" w:rsidR="004B309A" w:rsidRPr="00DE7A53" w:rsidRDefault="004B309A" w:rsidP="004B309A">
            <w:pPr>
              <w:spacing w:line="276" w:lineRule="auto"/>
              <w:jc w:val="center"/>
              <w:rPr>
                <w:rFonts w:asciiTheme="minorHAnsi" w:hAnsiTheme="minorHAnsi" w:cstheme="minorHAnsi"/>
                <w:color w:val="000000"/>
                <w:sz w:val="22"/>
                <w:szCs w:val="22"/>
              </w:rPr>
            </w:pPr>
            <w:r w:rsidRPr="00DE7A53">
              <w:rPr>
                <w:rFonts w:asciiTheme="minorHAnsi" w:hAnsiTheme="minorHAnsi" w:cstheme="minorHAnsi"/>
                <w:color w:val="000000"/>
                <w:sz w:val="22"/>
                <w:szCs w:val="22"/>
              </w:rPr>
              <w:t>32.045.085/0001-10</w:t>
            </w:r>
          </w:p>
        </w:tc>
      </w:tr>
      <w:tr w:rsidR="004B309A" w:rsidRPr="00DE7A53" w14:paraId="14A81DE6" w14:textId="77777777" w:rsidTr="00DE7A53">
        <w:trPr>
          <w:trHeight w:val="300"/>
        </w:trPr>
        <w:tc>
          <w:tcPr>
            <w:tcW w:w="4182" w:type="pct"/>
            <w:noWrap/>
            <w:tcMar>
              <w:top w:w="0" w:type="dxa"/>
              <w:left w:w="70" w:type="dxa"/>
              <w:bottom w:w="0" w:type="dxa"/>
              <w:right w:w="70" w:type="dxa"/>
            </w:tcMar>
            <w:vAlign w:val="bottom"/>
            <w:hideMark/>
          </w:tcPr>
          <w:p w14:paraId="6040043F" w14:textId="35B6D0A9" w:rsidR="004B309A" w:rsidRPr="00DE7A53" w:rsidRDefault="004B309A" w:rsidP="004B309A">
            <w:pPr>
              <w:spacing w:line="276" w:lineRule="auto"/>
              <w:rPr>
                <w:rFonts w:asciiTheme="minorHAnsi" w:hAnsiTheme="minorHAnsi" w:cstheme="minorHAnsi"/>
                <w:color w:val="000000"/>
                <w:sz w:val="22"/>
                <w:szCs w:val="22"/>
              </w:rPr>
            </w:pPr>
            <w:r w:rsidRPr="00DE7A53">
              <w:rPr>
                <w:rFonts w:asciiTheme="minorHAnsi" w:hAnsiTheme="minorHAnsi" w:cstheme="minorHAnsi"/>
                <w:color w:val="000000"/>
                <w:sz w:val="22"/>
                <w:szCs w:val="22"/>
              </w:rPr>
              <w:t>G3 KINEA FUNDO INCENTIVADO EM INVESTIMENTO EM INFRAESTRUTURA RENDA FIXA CRÉDITO PRIVADO</w:t>
            </w:r>
          </w:p>
        </w:tc>
        <w:tc>
          <w:tcPr>
            <w:tcW w:w="818" w:type="pct"/>
            <w:noWrap/>
            <w:tcMar>
              <w:top w:w="0" w:type="dxa"/>
              <w:left w:w="70" w:type="dxa"/>
              <w:bottom w:w="0" w:type="dxa"/>
              <w:right w:w="70" w:type="dxa"/>
            </w:tcMar>
            <w:vAlign w:val="bottom"/>
            <w:hideMark/>
          </w:tcPr>
          <w:p w14:paraId="12EFCD6A" w14:textId="752ECA50" w:rsidR="004B309A" w:rsidRPr="00DE7A53" w:rsidRDefault="004B309A" w:rsidP="004B309A">
            <w:pPr>
              <w:spacing w:line="276" w:lineRule="auto"/>
              <w:jc w:val="center"/>
              <w:rPr>
                <w:rFonts w:asciiTheme="minorHAnsi" w:hAnsiTheme="minorHAnsi" w:cstheme="minorHAnsi"/>
                <w:color w:val="000000"/>
                <w:sz w:val="22"/>
                <w:szCs w:val="22"/>
              </w:rPr>
            </w:pPr>
            <w:r w:rsidRPr="00DE7A53">
              <w:rPr>
                <w:rFonts w:asciiTheme="minorHAnsi" w:hAnsiTheme="minorHAnsi" w:cstheme="minorHAnsi"/>
                <w:color w:val="000000"/>
                <w:sz w:val="22"/>
                <w:szCs w:val="22"/>
              </w:rPr>
              <w:t>32.044.389/0001-63</w:t>
            </w:r>
          </w:p>
        </w:tc>
      </w:tr>
      <w:tr w:rsidR="004B309A" w:rsidRPr="00DE7A53" w14:paraId="4330BEDF" w14:textId="77777777" w:rsidTr="00DE7A53">
        <w:trPr>
          <w:trHeight w:val="300"/>
        </w:trPr>
        <w:tc>
          <w:tcPr>
            <w:tcW w:w="4182" w:type="pct"/>
            <w:noWrap/>
            <w:tcMar>
              <w:top w:w="0" w:type="dxa"/>
              <w:left w:w="70" w:type="dxa"/>
              <w:bottom w:w="0" w:type="dxa"/>
              <w:right w:w="70" w:type="dxa"/>
            </w:tcMar>
            <w:vAlign w:val="bottom"/>
            <w:hideMark/>
          </w:tcPr>
          <w:p w14:paraId="108FB17C" w14:textId="6A8391DD" w:rsidR="004B309A" w:rsidRPr="00DE7A53" w:rsidRDefault="004B309A" w:rsidP="004B309A">
            <w:pPr>
              <w:spacing w:line="276" w:lineRule="auto"/>
              <w:rPr>
                <w:rFonts w:asciiTheme="minorHAnsi" w:hAnsiTheme="minorHAnsi" w:cstheme="minorHAnsi"/>
                <w:color w:val="000000"/>
                <w:sz w:val="22"/>
                <w:szCs w:val="22"/>
              </w:rPr>
            </w:pPr>
            <w:r w:rsidRPr="00DE7A53">
              <w:rPr>
                <w:rFonts w:asciiTheme="minorHAnsi" w:hAnsiTheme="minorHAnsi" w:cstheme="minorHAnsi"/>
                <w:color w:val="000000"/>
                <w:sz w:val="22"/>
                <w:szCs w:val="22"/>
              </w:rPr>
              <w:t>FAPATRI KINEA FUNDO INCENTIVADO EM INVESTIMENTO EM INFRAESTRUTURA RENDA FIXA CRÉDITO PRIVADO</w:t>
            </w:r>
          </w:p>
        </w:tc>
        <w:tc>
          <w:tcPr>
            <w:tcW w:w="818" w:type="pct"/>
            <w:noWrap/>
            <w:tcMar>
              <w:top w:w="0" w:type="dxa"/>
              <w:left w:w="70" w:type="dxa"/>
              <w:bottom w:w="0" w:type="dxa"/>
              <w:right w:w="70" w:type="dxa"/>
            </w:tcMar>
            <w:vAlign w:val="bottom"/>
            <w:hideMark/>
          </w:tcPr>
          <w:p w14:paraId="7398ACF9" w14:textId="42B48E5A" w:rsidR="004B309A" w:rsidRPr="00DE7A53" w:rsidRDefault="004B309A" w:rsidP="004B309A">
            <w:pPr>
              <w:spacing w:line="276" w:lineRule="auto"/>
              <w:jc w:val="center"/>
              <w:rPr>
                <w:rFonts w:asciiTheme="minorHAnsi" w:hAnsiTheme="minorHAnsi" w:cstheme="minorHAnsi"/>
                <w:color w:val="000000"/>
                <w:sz w:val="22"/>
                <w:szCs w:val="22"/>
              </w:rPr>
            </w:pPr>
            <w:r w:rsidRPr="00DE7A53">
              <w:rPr>
                <w:rFonts w:asciiTheme="minorHAnsi" w:hAnsiTheme="minorHAnsi" w:cstheme="minorHAnsi"/>
                <w:color w:val="000000"/>
                <w:sz w:val="22"/>
                <w:szCs w:val="22"/>
              </w:rPr>
              <w:t>32.044.932/0001-22</w:t>
            </w:r>
          </w:p>
        </w:tc>
      </w:tr>
      <w:tr w:rsidR="004B309A" w:rsidRPr="00DE7A53" w14:paraId="70BD077B" w14:textId="77777777" w:rsidTr="00DE7A53">
        <w:trPr>
          <w:trHeight w:val="300"/>
        </w:trPr>
        <w:tc>
          <w:tcPr>
            <w:tcW w:w="4182" w:type="pct"/>
            <w:noWrap/>
            <w:tcMar>
              <w:top w:w="0" w:type="dxa"/>
              <w:left w:w="70" w:type="dxa"/>
              <w:bottom w:w="0" w:type="dxa"/>
              <w:right w:w="70" w:type="dxa"/>
            </w:tcMar>
            <w:vAlign w:val="bottom"/>
            <w:hideMark/>
          </w:tcPr>
          <w:p w14:paraId="401758F0" w14:textId="7DADD74E" w:rsidR="004B309A" w:rsidRPr="00DE7A53" w:rsidRDefault="004B309A" w:rsidP="004B309A">
            <w:pPr>
              <w:spacing w:line="276" w:lineRule="auto"/>
              <w:rPr>
                <w:rFonts w:asciiTheme="minorHAnsi" w:hAnsiTheme="minorHAnsi" w:cstheme="minorHAnsi"/>
                <w:color w:val="000000"/>
                <w:sz w:val="22"/>
                <w:szCs w:val="22"/>
              </w:rPr>
            </w:pPr>
            <w:r w:rsidRPr="00DE7A53">
              <w:rPr>
                <w:rFonts w:asciiTheme="minorHAnsi" w:hAnsiTheme="minorHAnsi" w:cstheme="minorHAnsi"/>
                <w:color w:val="000000"/>
                <w:sz w:val="22"/>
                <w:szCs w:val="22"/>
              </w:rPr>
              <w:t>DEGAS KINEA FUNDO INCENTIVADO EM INVESTIMENTO EM INFRAESTRUTURA RENDA FIXA CRÉDITO PRIVADO</w:t>
            </w:r>
          </w:p>
        </w:tc>
        <w:tc>
          <w:tcPr>
            <w:tcW w:w="818" w:type="pct"/>
            <w:noWrap/>
            <w:tcMar>
              <w:top w:w="0" w:type="dxa"/>
              <w:left w:w="70" w:type="dxa"/>
              <w:bottom w:w="0" w:type="dxa"/>
              <w:right w:w="70" w:type="dxa"/>
            </w:tcMar>
            <w:vAlign w:val="bottom"/>
            <w:hideMark/>
          </w:tcPr>
          <w:p w14:paraId="5ABBC68D" w14:textId="0B35E1AD" w:rsidR="004B309A" w:rsidRPr="00DE7A53" w:rsidRDefault="004B309A" w:rsidP="004B309A">
            <w:pPr>
              <w:spacing w:line="276" w:lineRule="auto"/>
              <w:jc w:val="center"/>
              <w:rPr>
                <w:rFonts w:asciiTheme="minorHAnsi" w:hAnsiTheme="minorHAnsi" w:cstheme="minorHAnsi"/>
                <w:color w:val="000000"/>
                <w:sz w:val="22"/>
                <w:szCs w:val="22"/>
              </w:rPr>
            </w:pPr>
            <w:r w:rsidRPr="00DE7A53">
              <w:rPr>
                <w:rFonts w:asciiTheme="minorHAnsi" w:hAnsiTheme="minorHAnsi" w:cstheme="minorHAnsi"/>
                <w:color w:val="000000"/>
                <w:sz w:val="22"/>
                <w:szCs w:val="22"/>
              </w:rPr>
              <w:t>32.044.741/0001-60</w:t>
            </w:r>
          </w:p>
        </w:tc>
      </w:tr>
      <w:tr w:rsidR="004B309A" w:rsidRPr="00DE7A53" w14:paraId="33297B3D" w14:textId="77777777" w:rsidTr="00DE7A53">
        <w:trPr>
          <w:trHeight w:val="300"/>
        </w:trPr>
        <w:tc>
          <w:tcPr>
            <w:tcW w:w="4182" w:type="pct"/>
            <w:noWrap/>
            <w:tcMar>
              <w:top w:w="0" w:type="dxa"/>
              <w:left w:w="70" w:type="dxa"/>
              <w:bottom w:w="0" w:type="dxa"/>
              <w:right w:w="70" w:type="dxa"/>
            </w:tcMar>
            <w:vAlign w:val="bottom"/>
            <w:hideMark/>
          </w:tcPr>
          <w:p w14:paraId="1ED4E7FB" w14:textId="250A44D2" w:rsidR="004B309A" w:rsidRPr="00DE7A53" w:rsidRDefault="004B309A" w:rsidP="004B309A">
            <w:pPr>
              <w:spacing w:line="276" w:lineRule="auto"/>
              <w:rPr>
                <w:rFonts w:asciiTheme="minorHAnsi" w:hAnsiTheme="minorHAnsi" w:cstheme="minorHAnsi"/>
                <w:color w:val="000000"/>
                <w:sz w:val="22"/>
                <w:szCs w:val="22"/>
              </w:rPr>
            </w:pPr>
            <w:r w:rsidRPr="00DE7A53">
              <w:rPr>
                <w:rFonts w:asciiTheme="minorHAnsi" w:hAnsiTheme="minorHAnsi" w:cstheme="minorHAnsi"/>
                <w:color w:val="000000"/>
                <w:sz w:val="22"/>
                <w:szCs w:val="22"/>
              </w:rPr>
              <w:t>ROSA DOS VENTOS KINEA FUNDO INCENTIVADO EM INVESTIMENTO EM INFRAESTRUTURA RENDA FIXA CRÉDITO PRIVADO</w:t>
            </w:r>
          </w:p>
        </w:tc>
        <w:tc>
          <w:tcPr>
            <w:tcW w:w="818" w:type="pct"/>
            <w:noWrap/>
            <w:tcMar>
              <w:top w:w="0" w:type="dxa"/>
              <w:left w:w="70" w:type="dxa"/>
              <w:bottom w:w="0" w:type="dxa"/>
              <w:right w:w="70" w:type="dxa"/>
            </w:tcMar>
            <w:vAlign w:val="bottom"/>
            <w:hideMark/>
          </w:tcPr>
          <w:p w14:paraId="68D44A0B" w14:textId="7130ED76" w:rsidR="004B309A" w:rsidRPr="00DE7A53" w:rsidRDefault="004B309A" w:rsidP="004B309A">
            <w:pPr>
              <w:spacing w:line="276" w:lineRule="auto"/>
              <w:jc w:val="center"/>
              <w:rPr>
                <w:rFonts w:asciiTheme="minorHAnsi" w:hAnsiTheme="minorHAnsi" w:cstheme="minorHAnsi"/>
                <w:color w:val="000000"/>
                <w:sz w:val="22"/>
                <w:szCs w:val="22"/>
              </w:rPr>
            </w:pPr>
            <w:r w:rsidRPr="00DE7A53">
              <w:rPr>
                <w:rFonts w:asciiTheme="minorHAnsi" w:hAnsiTheme="minorHAnsi" w:cstheme="minorHAnsi"/>
                <w:color w:val="000000"/>
                <w:sz w:val="22"/>
                <w:szCs w:val="22"/>
              </w:rPr>
              <w:t>32.045.116/0001-33</w:t>
            </w:r>
          </w:p>
        </w:tc>
      </w:tr>
      <w:tr w:rsidR="004B309A" w:rsidRPr="00DE7A53" w14:paraId="33DB8985" w14:textId="77777777" w:rsidTr="00DE7A53">
        <w:trPr>
          <w:trHeight w:val="300"/>
        </w:trPr>
        <w:tc>
          <w:tcPr>
            <w:tcW w:w="4182" w:type="pct"/>
            <w:noWrap/>
            <w:tcMar>
              <w:top w:w="0" w:type="dxa"/>
              <w:left w:w="70" w:type="dxa"/>
              <w:bottom w:w="0" w:type="dxa"/>
              <w:right w:w="70" w:type="dxa"/>
            </w:tcMar>
            <w:vAlign w:val="bottom"/>
          </w:tcPr>
          <w:p w14:paraId="59699492" w14:textId="550DC6CC" w:rsidR="004B309A" w:rsidRPr="00DE7A53" w:rsidRDefault="004B309A" w:rsidP="004B309A">
            <w:pPr>
              <w:spacing w:line="276" w:lineRule="auto"/>
              <w:rPr>
                <w:rFonts w:asciiTheme="minorHAnsi" w:hAnsiTheme="minorHAnsi" w:cstheme="minorHAnsi"/>
                <w:color w:val="000000"/>
                <w:sz w:val="22"/>
                <w:szCs w:val="22"/>
              </w:rPr>
            </w:pPr>
            <w:r w:rsidRPr="00DE7A53">
              <w:rPr>
                <w:rFonts w:asciiTheme="minorHAnsi" w:hAnsiTheme="minorHAnsi" w:cstheme="minorHAnsi"/>
                <w:color w:val="000000"/>
                <w:sz w:val="22"/>
                <w:szCs w:val="22"/>
              </w:rPr>
              <w:t>HUAYNA KINEA FUNDO INCENTIVADO EM INVESTIMENTO EM DEBÊNTURES DE INFRAESTRUTURA RENDA FIXA CRÉDITO PRIVADO</w:t>
            </w:r>
          </w:p>
        </w:tc>
        <w:tc>
          <w:tcPr>
            <w:tcW w:w="818" w:type="pct"/>
            <w:noWrap/>
            <w:tcMar>
              <w:top w:w="0" w:type="dxa"/>
              <w:left w:w="70" w:type="dxa"/>
              <w:bottom w:w="0" w:type="dxa"/>
              <w:right w:w="70" w:type="dxa"/>
            </w:tcMar>
            <w:vAlign w:val="bottom"/>
          </w:tcPr>
          <w:p w14:paraId="427594D5" w14:textId="1D106053" w:rsidR="004B309A" w:rsidRPr="00DE7A53" w:rsidRDefault="004B309A" w:rsidP="004B309A">
            <w:pPr>
              <w:spacing w:line="276" w:lineRule="auto"/>
              <w:jc w:val="center"/>
              <w:rPr>
                <w:rFonts w:asciiTheme="minorHAnsi" w:hAnsiTheme="minorHAnsi" w:cstheme="minorHAnsi"/>
                <w:color w:val="000000"/>
                <w:sz w:val="22"/>
                <w:szCs w:val="22"/>
              </w:rPr>
            </w:pPr>
            <w:r w:rsidRPr="00DE7A53">
              <w:rPr>
                <w:rFonts w:asciiTheme="minorHAnsi" w:hAnsiTheme="minorHAnsi" w:cstheme="minorHAnsi"/>
                <w:color w:val="000000"/>
                <w:sz w:val="22"/>
                <w:szCs w:val="22"/>
              </w:rPr>
              <w:t>32.320.609/0001-34</w:t>
            </w:r>
          </w:p>
        </w:tc>
      </w:tr>
      <w:tr w:rsidR="004B309A" w:rsidRPr="00DE7A53" w14:paraId="2303EA82" w14:textId="77777777" w:rsidTr="00DE7A53">
        <w:trPr>
          <w:trHeight w:val="300"/>
        </w:trPr>
        <w:tc>
          <w:tcPr>
            <w:tcW w:w="4182" w:type="pct"/>
            <w:noWrap/>
            <w:tcMar>
              <w:top w:w="0" w:type="dxa"/>
              <w:left w:w="70" w:type="dxa"/>
              <w:bottom w:w="0" w:type="dxa"/>
              <w:right w:w="70" w:type="dxa"/>
            </w:tcMar>
            <w:vAlign w:val="bottom"/>
          </w:tcPr>
          <w:p w14:paraId="08377A81" w14:textId="3AA3A196" w:rsidR="004B309A" w:rsidRPr="00DE7A53" w:rsidRDefault="004B309A" w:rsidP="004B309A">
            <w:pPr>
              <w:spacing w:line="276" w:lineRule="auto"/>
              <w:rPr>
                <w:rFonts w:asciiTheme="minorHAnsi" w:hAnsiTheme="minorHAnsi" w:cstheme="minorHAnsi"/>
                <w:color w:val="000000"/>
                <w:sz w:val="22"/>
                <w:szCs w:val="22"/>
              </w:rPr>
            </w:pPr>
            <w:r w:rsidRPr="00DE7A53">
              <w:rPr>
                <w:rFonts w:asciiTheme="minorHAnsi" w:hAnsiTheme="minorHAnsi" w:cstheme="minorHAnsi"/>
                <w:color w:val="000000"/>
                <w:sz w:val="22"/>
                <w:szCs w:val="22"/>
              </w:rPr>
              <w:t>INFRASTRUTTURA KINEA FUNDO INCENTIVADO EM INVESTIMENTO EM DEBÊNTURES DE INFRAESTRUTURA RENDA FIXA CRÉDITO PRIVADO</w:t>
            </w:r>
          </w:p>
        </w:tc>
        <w:tc>
          <w:tcPr>
            <w:tcW w:w="818" w:type="pct"/>
            <w:noWrap/>
            <w:tcMar>
              <w:top w:w="0" w:type="dxa"/>
              <w:left w:w="70" w:type="dxa"/>
              <w:bottom w:w="0" w:type="dxa"/>
              <w:right w:w="70" w:type="dxa"/>
            </w:tcMar>
            <w:vAlign w:val="bottom"/>
          </w:tcPr>
          <w:p w14:paraId="53634968" w14:textId="2D69F3CB" w:rsidR="004B309A" w:rsidRPr="00DE7A53" w:rsidRDefault="004B309A" w:rsidP="004B309A">
            <w:pPr>
              <w:spacing w:line="276" w:lineRule="auto"/>
              <w:jc w:val="center"/>
              <w:rPr>
                <w:rFonts w:asciiTheme="minorHAnsi" w:hAnsiTheme="minorHAnsi" w:cstheme="minorHAnsi"/>
                <w:color w:val="000000"/>
                <w:sz w:val="22"/>
                <w:szCs w:val="22"/>
              </w:rPr>
            </w:pPr>
            <w:r w:rsidRPr="00DE7A53">
              <w:rPr>
                <w:rFonts w:asciiTheme="minorHAnsi" w:hAnsiTheme="minorHAnsi" w:cstheme="minorHAnsi"/>
                <w:color w:val="000000"/>
                <w:sz w:val="22"/>
                <w:szCs w:val="22"/>
              </w:rPr>
              <w:t>34.400.142/0001-68</w:t>
            </w:r>
          </w:p>
        </w:tc>
      </w:tr>
      <w:tr w:rsidR="004B309A" w:rsidRPr="00DE7A53" w14:paraId="722BEF54" w14:textId="77777777" w:rsidTr="00DE7A53">
        <w:trPr>
          <w:trHeight w:val="300"/>
        </w:trPr>
        <w:tc>
          <w:tcPr>
            <w:tcW w:w="4182" w:type="pct"/>
            <w:noWrap/>
            <w:tcMar>
              <w:top w:w="0" w:type="dxa"/>
              <w:left w:w="70" w:type="dxa"/>
              <w:bottom w:w="0" w:type="dxa"/>
              <w:right w:w="70" w:type="dxa"/>
            </w:tcMar>
            <w:vAlign w:val="bottom"/>
          </w:tcPr>
          <w:p w14:paraId="68483AE4" w14:textId="110F866E" w:rsidR="004B309A" w:rsidRPr="00DE7A53" w:rsidRDefault="004B309A" w:rsidP="004B309A">
            <w:pPr>
              <w:spacing w:line="276" w:lineRule="auto"/>
              <w:rPr>
                <w:rFonts w:asciiTheme="minorHAnsi" w:hAnsiTheme="minorHAnsi" w:cstheme="minorHAnsi"/>
                <w:color w:val="000000"/>
                <w:sz w:val="22"/>
                <w:szCs w:val="22"/>
              </w:rPr>
            </w:pPr>
            <w:r w:rsidRPr="00DE7A53">
              <w:rPr>
                <w:rFonts w:asciiTheme="minorHAnsi" w:hAnsiTheme="minorHAnsi" w:cstheme="minorHAnsi"/>
                <w:color w:val="000000"/>
                <w:sz w:val="22"/>
                <w:szCs w:val="22"/>
              </w:rPr>
              <w:t>MURAJUBA KINEA FUNDO INCENTIVADO EM INVESTIMENTO EM DEBÊNTURES DE INFRAESTRUTURA RENDA FIXA CRÉDITO PRIVADO</w:t>
            </w:r>
          </w:p>
        </w:tc>
        <w:tc>
          <w:tcPr>
            <w:tcW w:w="818" w:type="pct"/>
            <w:noWrap/>
            <w:tcMar>
              <w:top w:w="0" w:type="dxa"/>
              <w:left w:w="70" w:type="dxa"/>
              <w:bottom w:w="0" w:type="dxa"/>
              <w:right w:w="70" w:type="dxa"/>
            </w:tcMar>
            <w:vAlign w:val="bottom"/>
          </w:tcPr>
          <w:p w14:paraId="3608297A" w14:textId="1F87DB16" w:rsidR="004B309A" w:rsidRPr="00DE7A53" w:rsidRDefault="004B309A" w:rsidP="004B309A">
            <w:pPr>
              <w:spacing w:line="276" w:lineRule="auto"/>
              <w:jc w:val="center"/>
              <w:rPr>
                <w:rFonts w:asciiTheme="minorHAnsi" w:hAnsiTheme="minorHAnsi" w:cstheme="minorHAnsi"/>
                <w:color w:val="000000"/>
                <w:sz w:val="22"/>
                <w:szCs w:val="22"/>
              </w:rPr>
            </w:pPr>
            <w:r w:rsidRPr="00DE7A53">
              <w:rPr>
                <w:rFonts w:asciiTheme="minorHAnsi" w:hAnsiTheme="minorHAnsi" w:cstheme="minorHAnsi"/>
                <w:color w:val="000000"/>
                <w:sz w:val="22"/>
                <w:szCs w:val="22"/>
              </w:rPr>
              <w:t>35.650.677/0001-50</w:t>
            </w:r>
          </w:p>
        </w:tc>
      </w:tr>
      <w:tr w:rsidR="004B309A" w:rsidRPr="00DE7A53" w14:paraId="30A0C6EC" w14:textId="77777777" w:rsidTr="00DE7A53">
        <w:trPr>
          <w:trHeight w:val="300"/>
        </w:trPr>
        <w:tc>
          <w:tcPr>
            <w:tcW w:w="4182" w:type="pct"/>
            <w:noWrap/>
            <w:tcMar>
              <w:top w:w="0" w:type="dxa"/>
              <w:left w:w="70" w:type="dxa"/>
              <w:bottom w:w="0" w:type="dxa"/>
              <w:right w:w="70" w:type="dxa"/>
            </w:tcMar>
            <w:vAlign w:val="bottom"/>
          </w:tcPr>
          <w:p w14:paraId="1A896AB2" w14:textId="43C91BC4" w:rsidR="004B309A" w:rsidRPr="00DE7A53" w:rsidRDefault="004B309A" w:rsidP="004B309A">
            <w:pPr>
              <w:spacing w:line="276" w:lineRule="auto"/>
              <w:rPr>
                <w:rFonts w:asciiTheme="minorHAnsi" w:hAnsiTheme="minorHAnsi" w:cstheme="minorHAnsi"/>
                <w:color w:val="000000"/>
                <w:sz w:val="22"/>
                <w:szCs w:val="22"/>
              </w:rPr>
            </w:pPr>
            <w:r w:rsidRPr="00DE7A53">
              <w:rPr>
                <w:rFonts w:asciiTheme="minorHAnsi" w:hAnsiTheme="minorHAnsi" w:cstheme="minorHAnsi"/>
                <w:color w:val="000000"/>
                <w:sz w:val="22"/>
                <w:szCs w:val="22"/>
              </w:rPr>
              <w:t>PSN KINEA FUNDO INCENTIVADO EM INVESTIMENTO EM DEBÊNTURES DE INFRAESTRUTURA RF CRÉDITO PRIVADO</w:t>
            </w:r>
          </w:p>
        </w:tc>
        <w:tc>
          <w:tcPr>
            <w:tcW w:w="818" w:type="pct"/>
            <w:noWrap/>
            <w:tcMar>
              <w:top w:w="0" w:type="dxa"/>
              <w:left w:w="70" w:type="dxa"/>
              <w:bottom w:w="0" w:type="dxa"/>
              <w:right w:w="70" w:type="dxa"/>
            </w:tcMar>
            <w:vAlign w:val="bottom"/>
          </w:tcPr>
          <w:p w14:paraId="24CEE7D6" w14:textId="134BEFB5" w:rsidR="004B309A" w:rsidRPr="00DE7A53" w:rsidRDefault="004B309A" w:rsidP="004B309A">
            <w:pPr>
              <w:spacing w:line="276" w:lineRule="auto"/>
              <w:jc w:val="center"/>
              <w:rPr>
                <w:rFonts w:asciiTheme="minorHAnsi" w:hAnsiTheme="minorHAnsi" w:cstheme="minorHAnsi"/>
                <w:color w:val="000000"/>
                <w:sz w:val="22"/>
                <w:szCs w:val="22"/>
              </w:rPr>
            </w:pPr>
            <w:r w:rsidRPr="00DE7A53">
              <w:rPr>
                <w:rFonts w:asciiTheme="minorHAnsi" w:hAnsiTheme="minorHAnsi" w:cstheme="minorHAnsi"/>
                <w:color w:val="000000"/>
                <w:sz w:val="22"/>
                <w:szCs w:val="22"/>
              </w:rPr>
              <w:t>35.377.709/0001-95</w:t>
            </w:r>
          </w:p>
        </w:tc>
      </w:tr>
      <w:tr w:rsidR="004B309A" w:rsidRPr="00DE7A53" w14:paraId="18775A23" w14:textId="77777777" w:rsidTr="00DE7A53">
        <w:trPr>
          <w:trHeight w:val="300"/>
        </w:trPr>
        <w:tc>
          <w:tcPr>
            <w:tcW w:w="4182" w:type="pct"/>
            <w:noWrap/>
            <w:tcMar>
              <w:top w:w="0" w:type="dxa"/>
              <w:left w:w="70" w:type="dxa"/>
              <w:bottom w:w="0" w:type="dxa"/>
              <w:right w:w="70" w:type="dxa"/>
            </w:tcMar>
            <w:vAlign w:val="bottom"/>
          </w:tcPr>
          <w:p w14:paraId="22FC1ED5" w14:textId="6AB722AB" w:rsidR="004B309A" w:rsidRPr="00DE7A53" w:rsidRDefault="004B309A" w:rsidP="004B309A">
            <w:pPr>
              <w:spacing w:line="276" w:lineRule="auto"/>
              <w:rPr>
                <w:rFonts w:asciiTheme="minorHAnsi" w:hAnsiTheme="minorHAnsi" w:cstheme="minorHAnsi"/>
                <w:color w:val="000000"/>
                <w:sz w:val="22"/>
                <w:szCs w:val="22"/>
              </w:rPr>
            </w:pPr>
            <w:r w:rsidRPr="00DE7A53">
              <w:rPr>
                <w:rFonts w:asciiTheme="minorHAnsi" w:hAnsiTheme="minorHAnsi" w:cstheme="minorHAnsi"/>
                <w:color w:val="000000"/>
                <w:sz w:val="22"/>
                <w:szCs w:val="22"/>
              </w:rPr>
              <w:t>INGAZINHO KINEA FUNDO INCENTIVADO EM INVESTIMENTO EM DEBÊNTURES DE INFRAESTRUTURA RENDA FIXA CRÉDITO PRIVADO</w:t>
            </w:r>
          </w:p>
        </w:tc>
        <w:tc>
          <w:tcPr>
            <w:tcW w:w="818" w:type="pct"/>
            <w:noWrap/>
            <w:tcMar>
              <w:top w:w="0" w:type="dxa"/>
              <w:left w:w="70" w:type="dxa"/>
              <w:bottom w:w="0" w:type="dxa"/>
              <w:right w:w="70" w:type="dxa"/>
            </w:tcMar>
            <w:vAlign w:val="bottom"/>
          </w:tcPr>
          <w:p w14:paraId="3D3795B7" w14:textId="0FDC12CB" w:rsidR="004B309A" w:rsidRPr="00DE7A53" w:rsidRDefault="004B309A" w:rsidP="004B309A">
            <w:pPr>
              <w:spacing w:line="276" w:lineRule="auto"/>
              <w:jc w:val="center"/>
              <w:rPr>
                <w:rFonts w:asciiTheme="minorHAnsi" w:hAnsiTheme="minorHAnsi" w:cstheme="minorHAnsi"/>
                <w:color w:val="000000"/>
                <w:sz w:val="22"/>
                <w:szCs w:val="22"/>
              </w:rPr>
            </w:pPr>
            <w:r w:rsidRPr="00DE7A53">
              <w:rPr>
                <w:rFonts w:asciiTheme="minorHAnsi" w:hAnsiTheme="minorHAnsi" w:cstheme="minorHAnsi"/>
                <w:color w:val="000000"/>
                <w:sz w:val="22"/>
                <w:szCs w:val="22"/>
              </w:rPr>
              <w:t>35.491.073/0001-08</w:t>
            </w:r>
          </w:p>
        </w:tc>
      </w:tr>
      <w:tr w:rsidR="004B309A" w:rsidRPr="00DE7A53" w14:paraId="55592C84" w14:textId="77777777" w:rsidTr="00DE7A53">
        <w:trPr>
          <w:trHeight w:val="300"/>
        </w:trPr>
        <w:tc>
          <w:tcPr>
            <w:tcW w:w="4182" w:type="pct"/>
            <w:noWrap/>
            <w:tcMar>
              <w:top w:w="0" w:type="dxa"/>
              <w:left w:w="70" w:type="dxa"/>
              <w:bottom w:w="0" w:type="dxa"/>
              <w:right w:w="70" w:type="dxa"/>
            </w:tcMar>
            <w:vAlign w:val="bottom"/>
          </w:tcPr>
          <w:p w14:paraId="35C99D39" w14:textId="3C2B78D8" w:rsidR="004B309A" w:rsidRPr="00DE7A53" w:rsidRDefault="004B309A" w:rsidP="004B309A">
            <w:pPr>
              <w:spacing w:line="276" w:lineRule="auto"/>
              <w:rPr>
                <w:rFonts w:asciiTheme="minorHAnsi" w:hAnsiTheme="minorHAnsi" w:cstheme="minorHAnsi"/>
                <w:color w:val="000000"/>
                <w:sz w:val="22"/>
                <w:szCs w:val="22"/>
              </w:rPr>
            </w:pPr>
            <w:r w:rsidRPr="00DE7A53">
              <w:rPr>
                <w:rFonts w:asciiTheme="minorHAnsi" w:hAnsiTheme="minorHAnsi" w:cstheme="minorHAnsi"/>
                <w:color w:val="000000"/>
                <w:sz w:val="22"/>
                <w:szCs w:val="22"/>
              </w:rPr>
              <w:t>LISBOA KINEA FUNDO INCENTIVADO EM INVESTIMENTO EM DEBÊNTURES DE INFRAESTRUTURA RENDA FIXA CRÉDITO PR</w:t>
            </w:r>
          </w:p>
        </w:tc>
        <w:tc>
          <w:tcPr>
            <w:tcW w:w="818" w:type="pct"/>
            <w:noWrap/>
            <w:tcMar>
              <w:top w:w="0" w:type="dxa"/>
              <w:left w:w="70" w:type="dxa"/>
              <w:bottom w:w="0" w:type="dxa"/>
              <w:right w:w="70" w:type="dxa"/>
            </w:tcMar>
            <w:vAlign w:val="bottom"/>
          </w:tcPr>
          <w:p w14:paraId="12A16981" w14:textId="0DF9BF19" w:rsidR="004B309A" w:rsidRPr="00DE7A53" w:rsidRDefault="004B309A" w:rsidP="004B309A">
            <w:pPr>
              <w:spacing w:line="276" w:lineRule="auto"/>
              <w:jc w:val="center"/>
              <w:rPr>
                <w:rFonts w:asciiTheme="minorHAnsi" w:hAnsiTheme="minorHAnsi" w:cstheme="minorHAnsi"/>
                <w:color w:val="000000"/>
                <w:sz w:val="22"/>
                <w:szCs w:val="22"/>
              </w:rPr>
            </w:pPr>
            <w:r w:rsidRPr="00DE7A53">
              <w:rPr>
                <w:rFonts w:asciiTheme="minorHAnsi" w:hAnsiTheme="minorHAnsi" w:cstheme="minorHAnsi"/>
                <w:color w:val="000000"/>
                <w:sz w:val="22"/>
                <w:szCs w:val="22"/>
              </w:rPr>
              <w:t>41.395.293/0001-30</w:t>
            </w:r>
          </w:p>
        </w:tc>
      </w:tr>
      <w:tr w:rsidR="004B309A" w:rsidRPr="00DE7A53" w14:paraId="7AC4A411" w14:textId="77777777" w:rsidTr="00DE7A53">
        <w:trPr>
          <w:trHeight w:val="300"/>
        </w:trPr>
        <w:tc>
          <w:tcPr>
            <w:tcW w:w="4182" w:type="pct"/>
            <w:noWrap/>
            <w:tcMar>
              <w:top w:w="0" w:type="dxa"/>
              <w:left w:w="70" w:type="dxa"/>
              <w:bottom w:w="0" w:type="dxa"/>
              <w:right w:w="70" w:type="dxa"/>
            </w:tcMar>
            <w:vAlign w:val="bottom"/>
          </w:tcPr>
          <w:p w14:paraId="590D95B3" w14:textId="40747A57" w:rsidR="004B309A" w:rsidRPr="00DE7A53" w:rsidRDefault="004B309A" w:rsidP="004B309A">
            <w:pPr>
              <w:spacing w:line="276" w:lineRule="auto"/>
              <w:rPr>
                <w:rFonts w:asciiTheme="minorHAnsi" w:hAnsiTheme="minorHAnsi" w:cstheme="minorHAnsi"/>
                <w:color w:val="000000"/>
                <w:sz w:val="22"/>
                <w:szCs w:val="22"/>
              </w:rPr>
            </w:pPr>
            <w:r w:rsidRPr="00DE7A53">
              <w:rPr>
                <w:rFonts w:asciiTheme="minorHAnsi" w:hAnsiTheme="minorHAnsi" w:cstheme="minorHAnsi"/>
                <w:color w:val="000000"/>
                <w:sz w:val="22"/>
                <w:szCs w:val="22"/>
              </w:rPr>
              <w:t>GDI KINEA FUNDO INCENTIVADO EM INVESTIMENTO EM DEBÊNTURES DE INFRAESTRUTURA RF CRÉDITO PRIVADO</w:t>
            </w:r>
          </w:p>
        </w:tc>
        <w:tc>
          <w:tcPr>
            <w:tcW w:w="818" w:type="pct"/>
            <w:noWrap/>
            <w:tcMar>
              <w:top w:w="0" w:type="dxa"/>
              <w:left w:w="70" w:type="dxa"/>
              <w:bottom w:w="0" w:type="dxa"/>
              <w:right w:w="70" w:type="dxa"/>
            </w:tcMar>
            <w:vAlign w:val="bottom"/>
          </w:tcPr>
          <w:p w14:paraId="7934D462" w14:textId="6BD6DB69" w:rsidR="004B309A" w:rsidRPr="00DE7A53" w:rsidRDefault="004B309A" w:rsidP="004B309A">
            <w:pPr>
              <w:spacing w:line="276" w:lineRule="auto"/>
              <w:jc w:val="center"/>
              <w:rPr>
                <w:rFonts w:asciiTheme="minorHAnsi" w:hAnsiTheme="minorHAnsi" w:cstheme="minorHAnsi"/>
                <w:color w:val="000000"/>
                <w:sz w:val="22"/>
                <w:szCs w:val="22"/>
              </w:rPr>
            </w:pPr>
            <w:r w:rsidRPr="00DE7A53">
              <w:rPr>
                <w:rFonts w:asciiTheme="minorHAnsi" w:hAnsiTheme="minorHAnsi" w:cstheme="minorHAnsi"/>
                <w:color w:val="000000"/>
                <w:sz w:val="22"/>
                <w:szCs w:val="22"/>
              </w:rPr>
              <w:t>40.101.519/0001-80</w:t>
            </w:r>
          </w:p>
        </w:tc>
      </w:tr>
      <w:tr w:rsidR="004B309A" w:rsidRPr="00DE7A53" w14:paraId="7CF72DCD" w14:textId="77777777" w:rsidTr="00DE7A53">
        <w:trPr>
          <w:trHeight w:val="300"/>
        </w:trPr>
        <w:tc>
          <w:tcPr>
            <w:tcW w:w="4182" w:type="pct"/>
            <w:noWrap/>
            <w:tcMar>
              <w:top w:w="0" w:type="dxa"/>
              <w:left w:w="70" w:type="dxa"/>
              <w:bottom w:w="0" w:type="dxa"/>
              <w:right w:w="70" w:type="dxa"/>
            </w:tcMar>
            <w:vAlign w:val="bottom"/>
          </w:tcPr>
          <w:p w14:paraId="64D712BD" w14:textId="65BA0AC5" w:rsidR="004B309A" w:rsidRPr="00DE7A53" w:rsidRDefault="004B309A" w:rsidP="004B309A">
            <w:pPr>
              <w:spacing w:line="276" w:lineRule="auto"/>
              <w:rPr>
                <w:rFonts w:asciiTheme="minorHAnsi" w:hAnsiTheme="minorHAnsi" w:cstheme="minorHAnsi"/>
                <w:color w:val="000000"/>
                <w:sz w:val="22"/>
                <w:szCs w:val="22"/>
              </w:rPr>
            </w:pPr>
            <w:r w:rsidRPr="00DE7A53">
              <w:rPr>
                <w:rFonts w:asciiTheme="minorHAnsi" w:hAnsiTheme="minorHAnsi" w:cstheme="minorHAnsi"/>
                <w:color w:val="000000"/>
                <w:sz w:val="22"/>
                <w:szCs w:val="22"/>
              </w:rPr>
              <w:t>KINEA INFRA I FUNDO DE INVESTIMENTO EM DIREITOS CREDITORIOS DE INFRAESTRUTURA.</w:t>
            </w:r>
          </w:p>
        </w:tc>
        <w:tc>
          <w:tcPr>
            <w:tcW w:w="818" w:type="pct"/>
            <w:noWrap/>
            <w:tcMar>
              <w:top w:w="0" w:type="dxa"/>
              <w:left w:w="70" w:type="dxa"/>
              <w:bottom w:w="0" w:type="dxa"/>
              <w:right w:w="70" w:type="dxa"/>
            </w:tcMar>
            <w:vAlign w:val="bottom"/>
          </w:tcPr>
          <w:p w14:paraId="29F6D286" w14:textId="76C32E43" w:rsidR="004B309A" w:rsidRPr="00DE7A53" w:rsidRDefault="004B309A" w:rsidP="004B309A">
            <w:pPr>
              <w:spacing w:line="276" w:lineRule="auto"/>
              <w:jc w:val="center"/>
              <w:rPr>
                <w:rFonts w:asciiTheme="minorHAnsi" w:hAnsiTheme="minorHAnsi" w:cstheme="minorHAnsi"/>
                <w:color w:val="000000"/>
                <w:sz w:val="22"/>
                <w:szCs w:val="22"/>
              </w:rPr>
            </w:pPr>
            <w:r w:rsidRPr="00DE7A53">
              <w:rPr>
                <w:rFonts w:asciiTheme="minorHAnsi" w:hAnsiTheme="minorHAnsi" w:cstheme="minorHAnsi"/>
                <w:color w:val="000000"/>
                <w:sz w:val="22"/>
                <w:szCs w:val="22"/>
              </w:rPr>
              <w:t>26.324.289/0001-98</w:t>
            </w:r>
          </w:p>
        </w:tc>
      </w:tr>
      <w:tr w:rsidR="004B309A" w:rsidRPr="00DE7A53" w14:paraId="652A5112" w14:textId="77777777" w:rsidTr="00DE7A53">
        <w:trPr>
          <w:trHeight w:val="300"/>
        </w:trPr>
        <w:tc>
          <w:tcPr>
            <w:tcW w:w="4182" w:type="pct"/>
            <w:noWrap/>
            <w:tcMar>
              <w:top w:w="0" w:type="dxa"/>
              <w:left w:w="70" w:type="dxa"/>
              <w:bottom w:w="0" w:type="dxa"/>
              <w:right w:w="70" w:type="dxa"/>
            </w:tcMar>
            <w:vAlign w:val="bottom"/>
          </w:tcPr>
          <w:p w14:paraId="31A50A7C" w14:textId="0811C798" w:rsidR="004B309A" w:rsidRPr="00DE7A53" w:rsidRDefault="004B309A" w:rsidP="004B309A">
            <w:pPr>
              <w:spacing w:line="276" w:lineRule="auto"/>
              <w:rPr>
                <w:rFonts w:asciiTheme="minorHAnsi" w:hAnsiTheme="minorHAnsi" w:cstheme="minorHAnsi"/>
                <w:color w:val="000000"/>
                <w:sz w:val="22"/>
                <w:szCs w:val="22"/>
              </w:rPr>
            </w:pPr>
            <w:r w:rsidRPr="00DE7A53">
              <w:rPr>
                <w:rFonts w:asciiTheme="minorHAnsi" w:hAnsiTheme="minorHAnsi" w:cstheme="minorHAnsi"/>
                <w:color w:val="000000"/>
                <w:sz w:val="22"/>
                <w:szCs w:val="22"/>
              </w:rPr>
              <w:t>KINEA INFRA IV - FUNDO DE INVESTIMENTO EM DIREITOS CREDITÓRIOS DE INFRAESTRUTURA</w:t>
            </w:r>
          </w:p>
        </w:tc>
        <w:tc>
          <w:tcPr>
            <w:tcW w:w="818" w:type="pct"/>
            <w:noWrap/>
            <w:tcMar>
              <w:top w:w="0" w:type="dxa"/>
              <w:left w:w="70" w:type="dxa"/>
              <w:bottom w:w="0" w:type="dxa"/>
              <w:right w:w="70" w:type="dxa"/>
            </w:tcMar>
            <w:vAlign w:val="bottom"/>
          </w:tcPr>
          <w:p w14:paraId="238FF803" w14:textId="2B012416" w:rsidR="004B309A" w:rsidRPr="00DE7A53" w:rsidRDefault="004B309A" w:rsidP="004B309A">
            <w:pPr>
              <w:spacing w:line="276" w:lineRule="auto"/>
              <w:jc w:val="center"/>
              <w:rPr>
                <w:rFonts w:asciiTheme="minorHAnsi" w:hAnsiTheme="minorHAnsi" w:cstheme="minorHAnsi"/>
                <w:color w:val="000000"/>
                <w:sz w:val="22"/>
                <w:szCs w:val="22"/>
              </w:rPr>
            </w:pPr>
            <w:r w:rsidRPr="00DE7A53">
              <w:rPr>
                <w:rFonts w:asciiTheme="minorHAnsi" w:hAnsiTheme="minorHAnsi" w:cstheme="minorHAnsi"/>
                <w:color w:val="000000"/>
                <w:sz w:val="22"/>
                <w:szCs w:val="22"/>
              </w:rPr>
              <w:t>32.159.538/0001-30</w:t>
            </w:r>
          </w:p>
        </w:tc>
      </w:tr>
      <w:tr w:rsidR="004B309A" w:rsidRPr="00DE7A53" w14:paraId="5D061E84" w14:textId="77777777" w:rsidTr="00DE7A53">
        <w:trPr>
          <w:trHeight w:val="300"/>
        </w:trPr>
        <w:tc>
          <w:tcPr>
            <w:tcW w:w="4182" w:type="pct"/>
            <w:noWrap/>
            <w:tcMar>
              <w:top w:w="0" w:type="dxa"/>
              <w:left w:w="70" w:type="dxa"/>
              <w:bottom w:w="0" w:type="dxa"/>
              <w:right w:w="70" w:type="dxa"/>
            </w:tcMar>
            <w:vAlign w:val="bottom"/>
          </w:tcPr>
          <w:p w14:paraId="23751268" w14:textId="4AF369B8" w:rsidR="004B309A" w:rsidRPr="00DE7A53" w:rsidRDefault="004B309A" w:rsidP="004B309A">
            <w:pPr>
              <w:spacing w:line="276" w:lineRule="auto"/>
              <w:rPr>
                <w:rFonts w:asciiTheme="minorHAnsi" w:hAnsiTheme="minorHAnsi" w:cstheme="minorHAnsi"/>
                <w:color w:val="000000"/>
                <w:sz w:val="22"/>
                <w:szCs w:val="22"/>
              </w:rPr>
            </w:pPr>
            <w:r w:rsidRPr="00DE7A53">
              <w:rPr>
                <w:rFonts w:asciiTheme="minorHAnsi" w:hAnsiTheme="minorHAnsi" w:cstheme="minorHAnsi"/>
                <w:color w:val="000000"/>
                <w:sz w:val="22"/>
                <w:szCs w:val="22"/>
              </w:rPr>
              <w:lastRenderedPageBreak/>
              <w:t>KINEA INFRA V - FUNDO DE INVESTIMENTO EM DIREITOS CREDITÓRIOS DE INFRAESTRUTURA</w:t>
            </w:r>
          </w:p>
        </w:tc>
        <w:tc>
          <w:tcPr>
            <w:tcW w:w="818" w:type="pct"/>
            <w:noWrap/>
            <w:tcMar>
              <w:top w:w="0" w:type="dxa"/>
              <w:left w:w="70" w:type="dxa"/>
              <w:bottom w:w="0" w:type="dxa"/>
              <w:right w:w="70" w:type="dxa"/>
            </w:tcMar>
            <w:vAlign w:val="bottom"/>
          </w:tcPr>
          <w:p w14:paraId="5D4FE4B7" w14:textId="5B786FA7" w:rsidR="004B309A" w:rsidRPr="00DE7A53" w:rsidRDefault="004B309A" w:rsidP="004B309A">
            <w:pPr>
              <w:spacing w:line="276" w:lineRule="auto"/>
              <w:jc w:val="center"/>
              <w:rPr>
                <w:rFonts w:asciiTheme="minorHAnsi" w:hAnsiTheme="minorHAnsi" w:cstheme="minorHAnsi"/>
                <w:color w:val="000000"/>
                <w:sz w:val="22"/>
                <w:szCs w:val="22"/>
              </w:rPr>
            </w:pPr>
            <w:r w:rsidRPr="00DE7A53">
              <w:rPr>
                <w:rFonts w:asciiTheme="minorHAnsi" w:hAnsiTheme="minorHAnsi" w:cstheme="minorHAnsi"/>
                <w:color w:val="000000"/>
                <w:sz w:val="22"/>
                <w:szCs w:val="22"/>
              </w:rPr>
              <w:t>34.633.504/0001-60</w:t>
            </w:r>
          </w:p>
        </w:tc>
      </w:tr>
      <w:bookmarkEnd w:id="1"/>
    </w:tbl>
    <w:p w14:paraId="4A11C104" w14:textId="77777777" w:rsidR="00951B63" w:rsidRPr="00DE7A53" w:rsidRDefault="00951B63" w:rsidP="00951B63">
      <w:pPr>
        <w:spacing w:line="276" w:lineRule="auto"/>
        <w:rPr>
          <w:rFonts w:asciiTheme="minorHAnsi" w:hAnsiTheme="minorHAnsi" w:cstheme="minorHAnsi"/>
          <w:sz w:val="22"/>
          <w:szCs w:val="22"/>
        </w:rPr>
      </w:pPr>
    </w:p>
    <w:p w14:paraId="2626A32D" w14:textId="77777777" w:rsidR="00951B63" w:rsidRPr="00DE7A53" w:rsidRDefault="00951B63" w:rsidP="00951B63">
      <w:pPr>
        <w:keepNext/>
        <w:jc w:val="center"/>
        <w:rPr>
          <w:rFonts w:asciiTheme="minorHAnsi" w:hAnsiTheme="minorHAnsi" w:cstheme="minorHAnsi"/>
          <w:b/>
          <w:bCs/>
          <w:smallCaps/>
          <w:sz w:val="22"/>
          <w:szCs w:val="22"/>
        </w:rPr>
      </w:pPr>
      <w:r w:rsidRPr="00DE7A53">
        <w:rPr>
          <w:rFonts w:asciiTheme="minorHAnsi" w:hAnsiTheme="minorHAnsi" w:cstheme="minorHAnsi"/>
          <w:sz w:val="22"/>
          <w:szCs w:val="22"/>
        </w:rPr>
        <w:t xml:space="preserve">Todos os Debenturistas listados acima foram representados por seu gestor </w:t>
      </w:r>
      <w:r w:rsidRPr="00DE7A53">
        <w:rPr>
          <w:rFonts w:asciiTheme="minorHAnsi" w:hAnsiTheme="minorHAnsi" w:cstheme="minorHAnsi"/>
          <w:b/>
          <w:sz w:val="22"/>
          <w:szCs w:val="22"/>
        </w:rPr>
        <w:t xml:space="preserve">KINEA INVESTIMENTOS LTDA., </w:t>
      </w:r>
      <w:r w:rsidRPr="00DE7A53">
        <w:rPr>
          <w:rFonts w:asciiTheme="minorHAnsi" w:hAnsiTheme="minorHAnsi" w:cstheme="minorHAnsi"/>
          <w:sz w:val="22"/>
          <w:szCs w:val="22"/>
        </w:rPr>
        <w:t>CNPJ nº 08.604.187/0001-44</w:t>
      </w:r>
    </w:p>
    <w:p w14:paraId="334EBE54" w14:textId="77777777" w:rsidR="00951B63" w:rsidRPr="00DE7A53" w:rsidRDefault="00951B63" w:rsidP="00951B63">
      <w:pPr>
        <w:rPr>
          <w:rFonts w:asciiTheme="minorHAnsi" w:hAnsiTheme="minorHAnsi" w:cstheme="minorHAnsi"/>
          <w:sz w:val="22"/>
          <w:szCs w:val="22"/>
        </w:rPr>
      </w:pPr>
    </w:p>
    <w:p w14:paraId="6EE87335" w14:textId="77777777" w:rsidR="00951B63" w:rsidRPr="00DE7A53" w:rsidRDefault="00951B63" w:rsidP="00951B63">
      <w:pPr>
        <w:rPr>
          <w:rFonts w:asciiTheme="minorHAnsi" w:hAnsiTheme="minorHAnsi" w:cstheme="minorHAnsi"/>
          <w:sz w:val="22"/>
          <w:szCs w:val="22"/>
        </w:rPr>
      </w:pPr>
    </w:p>
    <w:p w14:paraId="66989829" w14:textId="77777777" w:rsidR="00951B63" w:rsidRPr="00DE7A53" w:rsidRDefault="00951B63" w:rsidP="00951B63">
      <w:pPr>
        <w:rPr>
          <w:rFonts w:asciiTheme="minorHAnsi" w:hAnsiTheme="minorHAnsi" w:cstheme="minorHAnsi"/>
          <w:sz w:val="22"/>
          <w:szCs w:val="22"/>
        </w:rPr>
      </w:pPr>
    </w:p>
    <w:tbl>
      <w:tblPr>
        <w:tblW w:w="0" w:type="auto"/>
        <w:tblLook w:val="01E0" w:firstRow="1" w:lastRow="1" w:firstColumn="1" w:lastColumn="1" w:noHBand="0" w:noVBand="0"/>
      </w:tblPr>
      <w:tblGrid>
        <w:gridCol w:w="4068"/>
        <w:gridCol w:w="900"/>
        <w:gridCol w:w="4010"/>
      </w:tblGrid>
      <w:tr w:rsidR="00951B63" w:rsidRPr="00DE7A53" w14:paraId="6D8F612E" w14:textId="77777777" w:rsidTr="00253F4F">
        <w:tc>
          <w:tcPr>
            <w:tcW w:w="4068" w:type="dxa"/>
            <w:tcBorders>
              <w:top w:val="single" w:sz="4" w:space="0" w:color="auto"/>
            </w:tcBorders>
            <w:shd w:val="clear" w:color="auto" w:fill="auto"/>
          </w:tcPr>
          <w:p w14:paraId="05420DA3" w14:textId="4EB7850E" w:rsidR="000E4B81" w:rsidRPr="00DE7A53" w:rsidRDefault="00951B63" w:rsidP="00253F4F">
            <w:pPr>
              <w:suppressAutoHyphens/>
              <w:rPr>
                <w:rFonts w:asciiTheme="minorHAnsi" w:hAnsiTheme="minorHAnsi" w:cstheme="minorHAnsi"/>
                <w:sz w:val="22"/>
                <w:szCs w:val="22"/>
              </w:rPr>
            </w:pPr>
            <w:r w:rsidRPr="00DE7A53">
              <w:rPr>
                <w:rFonts w:asciiTheme="minorHAnsi" w:hAnsiTheme="minorHAnsi" w:cstheme="minorHAnsi"/>
                <w:sz w:val="22"/>
                <w:szCs w:val="22"/>
              </w:rPr>
              <w:t>Nome:</w:t>
            </w:r>
            <w:r w:rsidR="000E4B81" w:rsidRPr="00DE7A53">
              <w:rPr>
                <w:rFonts w:asciiTheme="minorHAnsi" w:hAnsiTheme="minorHAnsi" w:cstheme="minorHAnsi"/>
                <w:sz w:val="22"/>
                <w:szCs w:val="22"/>
              </w:rPr>
              <w:t xml:space="preserve"> Marcio Verri </w:t>
            </w:r>
            <w:proofErr w:type="spellStart"/>
            <w:r w:rsidR="000E4B81" w:rsidRPr="00DE7A53">
              <w:rPr>
                <w:rFonts w:asciiTheme="minorHAnsi" w:hAnsiTheme="minorHAnsi" w:cstheme="minorHAnsi"/>
                <w:sz w:val="22"/>
                <w:szCs w:val="22"/>
              </w:rPr>
              <w:t>Bigoni</w:t>
            </w:r>
            <w:proofErr w:type="spellEnd"/>
            <w:r w:rsidRPr="00DE7A53">
              <w:rPr>
                <w:rFonts w:asciiTheme="minorHAnsi" w:hAnsiTheme="minorHAnsi" w:cstheme="minorHAnsi"/>
                <w:sz w:val="22"/>
                <w:szCs w:val="22"/>
              </w:rPr>
              <w:br/>
            </w:r>
            <w:r w:rsidR="000E4B81" w:rsidRPr="00DE7A53">
              <w:rPr>
                <w:rFonts w:asciiTheme="minorHAnsi" w:hAnsiTheme="minorHAnsi" w:cstheme="minorHAnsi"/>
                <w:sz w:val="22"/>
                <w:szCs w:val="22"/>
              </w:rPr>
              <w:t>CPF: 114.394.848-30</w:t>
            </w:r>
          </w:p>
          <w:p w14:paraId="071249EB" w14:textId="5359243C" w:rsidR="00951B63" w:rsidRPr="00DE7A53" w:rsidRDefault="00951B63" w:rsidP="00253F4F">
            <w:pPr>
              <w:suppressAutoHyphens/>
              <w:rPr>
                <w:rFonts w:asciiTheme="minorHAnsi" w:hAnsiTheme="minorHAnsi" w:cstheme="minorHAnsi"/>
                <w:sz w:val="22"/>
                <w:szCs w:val="22"/>
              </w:rPr>
            </w:pPr>
            <w:r w:rsidRPr="00DE7A53">
              <w:rPr>
                <w:rFonts w:asciiTheme="minorHAnsi" w:hAnsiTheme="minorHAnsi" w:cstheme="minorHAnsi"/>
                <w:sz w:val="22"/>
                <w:szCs w:val="22"/>
              </w:rPr>
              <w:t>Cargo:</w:t>
            </w:r>
            <w:r w:rsidR="000E4B81" w:rsidRPr="00DE7A53">
              <w:rPr>
                <w:rFonts w:asciiTheme="minorHAnsi" w:hAnsiTheme="minorHAnsi" w:cstheme="minorHAnsi"/>
                <w:sz w:val="22"/>
                <w:szCs w:val="22"/>
              </w:rPr>
              <w:t xml:space="preserve"> Diretor Presidente</w:t>
            </w:r>
          </w:p>
        </w:tc>
        <w:tc>
          <w:tcPr>
            <w:tcW w:w="900" w:type="dxa"/>
            <w:shd w:val="clear" w:color="auto" w:fill="auto"/>
          </w:tcPr>
          <w:p w14:paraId="63AA7ADC" w14:textId="77777777" w:rsidR="00951B63" w:rsidRPr="00DE7A53" w:rsidRDefault="00951B63" w:rsidP="00253F4F">
            <w:pPr>
              <w:suppressAutoHyphens/>
              <w:rPr>
                <w:rFonts w:asciiTheme="minorHAnsi" w:hAnsiTheme="minorHAnsi" w:cstheme="minorHAnsi"/>
                <w:sz w:val="22"/>
                <w:szCs w:val="22"/>
              </w:rPr>
            </w:pPr>
          </w:p>
        </w:tc>
        <w:tc>
          <w:tcPr>
            <w:tcW w:w="4010" w:type="dxa"/>
            <w:tcBorders>
              <w:top w:val="single" w:sz="4" w:space="0" w:color="auto"/>
            </w:tcBorders>
            <w:shd w:val="clear" w:color="auto" w:fill="auto"/>
          </w:tcPr>
          <w:p w14:paraId="362D2806" w14:textId="2DF78004" w:rsidR="000E4B81" w:rsidRPr="00DE7A53" w:rsidRDefault="00951B63" w:rsidP="00253F4F">
            <w:pPr>
              <w:suppressAutoHyphens/>
              <w:rPr>
                <w:rFonts w:asciiTheme="minorHAnsi" w:hAnsiTheme="minorHAnsi" w:cstheme="minorHAnsi"/>
                <w:sz w:val="22"/>
                <w:szCs w:val="22"/>
              </w:rPr>
            </w:pPr>
            <w:r w:rsidRPr="00DE7A53">
              <w:rPr>
                <w:rFonts w:asciiTheme="minorHAnsi" w:hAnsiTheme="minorHAnsi" w:cstheme="minorHAnsi"/>
                <w:sz w:val="22"/>
                <w:szCs w:val="22"/>
              </w:rPr>
              <w:t>Nome:</w:t>
            </w:r>
            <w:r w:rsidR="000E4B81" w:rsidRPr="00DE7A53">
              <w:rPr>
                <w:rFonts w:asciiTheme="minorHAnsi" w:hAnsiTheme="minorHAnsi" w:cstheme="minorHAnsi"/>
                <w:sz w:val="22"/>
                <w:szCs w:val="22"/>
              </w:rPr>
              <w:t xml:space="preserve"> Aymar Ferreira de Almeida Junior</w:t>
            </w:r>
            <w:r w:rsidRPr="00DE7A53">
              <w:rPr>
                <w:rFonts w:asciiTheme="minorHAnsi" w:hAnsiTheme="minorHAnsi" w:cstheme="minorHAnsi"/>
                <w:sz w:val="22"/>
                <w:szCs w:val="22"/>
              </w:rPr>
              <w:br/>
            </w:r>
            <w:r w:rsidR="000E4B81" w:rsidRPr="00DE7A53">
              <w:rPr>
                <w:rFonts w:asciiTheme="minorHAnsi" w:hAnsiTheme="minorHAnsi" w:cstheme="minorHAnsi"/>
                <w:sz w:val="22"/>
                <w:szCs w:val="22"/>
              </w:rPr>
              <w:t>CPF: 098.052.728-77</w:t>
            </w:r>
          </w:p>
          <w:p w14:paraId="1E38367F" w14:textId="0060FCF3" w:rsidR="00951B63" w:rsidRPr="00DE7A53" w:rsidRDefault="00951B63" w:rsidP="00253F4F">
            <w:pPr>
              <w:suppressAutoHyphens/>
              <w:rPr>
                <w:rFonts w:asciiTheme="minorHAnsi" w:hAnsiTheme="minorHAnsi" w:cstheme="minorHAnsi"/>
                <w:sz w:val="22"/>
                <w:szCs w:val="22"/>
              </w:rPr>
            </w:pPr>
            <w:r w:rsidRPr="00DE7A53">
              <w:rPr>
                <w:rFonts w:asciiTheme="minorHAnsi" w:hAnsiTheme="minorHAnsi" w:cstheme="minorHAnsi"/>
                <w:sz w:val="22"/>
                <w:szCs w:val="22"/>
              </w:rPr>
              <w:t>Cargo:</w:t>
            </w:r>
            <w:r w:rsidR="000E4B81" w:rsidRPr="00DE7A53">
              <w:rPr>
                <w:rFonts w:asciiTheme="minorHAnsi" w:hAnsiTheme="minorHAnsi" w:cstheme="minorHAnsi"/>
                <w:sz w:val="22"/>
                <w:szCs w:val="22"/>
              </w:rPr>
              <w:t xml:space="preserve"> Procurador</w:t>
            </w:r>
          </w:p>
        </w:tc>
      </w:tr>
    </w:tbl>
    <w:p w14:paraId="309000A5" w14:textId="77777777" w:rsidR="00951B63" w:rsidRPr="00C07333" w:rsidRDefault="00951B63" w:rsidP="00951B63">
      <w:pPr>
        <w:spacing w:line="276" w:lineRule="auto"/>
        <w:rPr>
          <w:rFonts w:ascii="Tahoma" w:hAnsi="Tahoma" w:cs="Tahoma"/>
          <w:sz w:val="20"/>
          <w:szCs w:val="20"/>
        </w:rPr>
      </w:pPr>
    </w:p>
    <w:p w14:paraId="4A654C1B" w14:textId="5D915D10" w:rsidR="00EF78E2" w:rsidRDefault="00EF78E2" w:rsidP="00EF78E2">
      <w:pPr>
        <w:jc w:val="right"/>
        <w:rPr>
          <w:rFonts w:ascii="Tahoma" w:hAnsi="Tahoma" w:cs="Tahoma"/>
          <w:sz w:val="20"/>
          <w:szCs w:val="20"/>
        </w:rPr>
      </w:pPr>
    </w:p>
    <w:p w14:paraId="2CAC09ED" w14:textId="36026A19" w:rsidR="00F36565" w:rsidRDefault="00F36565">
      <w:pPr>
        <w:rPr>
          <w:rFonts w:ascii="Tahoma" w:hAnsi="Tahoma" w:cs="Tahoma"/>
          <w:sz w:val="20"/>
          <w:szCs w:val="20"/>
        </w:rPr>
      </w:pPr>
      <w:r>
        <w:rPr>
          <w:rFonts w:ascii="Tahoma" w:hAnsi="Tahoma" w:cs="Tahoma"/>
          <w:sz w:val="20"/>
          <w:szCs w:val="20"/>
        </w:rPr>
        <w:br w:type="page"/>
      </w:r>
    </w:p>
    <w:bookmarkEnd w:id="0"/>
    <w:p w14:paraId="57832CBB" w14:textId="29C5BD1F" w:rsidR="00456778" w:rsidRDefault="00456778" w:rsidP="00FE3D7C">
      <w:pPr>
        <w:jc w:val="both"/>
        <w:rPr>
          <w:rFonts w:ascii="Tahoma" w:hAnsi="Tahoma" w:cs="Tahoma"/>
          <w:b/>
          <w:smallCaps/>
          <w:sz w:val="20"/>
          <w:szCs w:val="20"/>
        </w:rPr>
      </w:pPr>
      <w:r>
        <w:rPr>
          <w:rFonts w:ascii="Tahoma" w:hAnsi="Tahoma" w:cs="Tahoma"/>
          <w:b/>
          <w:smallCaps/>
          <w:sz w:val="20"/>
          <w:szCs w:val="20"/>
        </w:rPr>
        <w:lastRenderedPageBreak/>
        <w:t xml:space="preserve">ANEXO 1 À </w:t>
      </w:r>
      <w:r w:rsidR="00FE3D7C" w:rsidRPr="198440DF">
        <w:rPr>
          <w:rFonts w:ascii="Tahoma" w:hAnsi="Tahoma" w:cs="Tahoma"/>
          <w:b/>
          <w:bCs/>
          <w:smallCaps/>
          <w:sz w:val="20"/>
          <w:szCs w:val="20"/>
        </w:rPr>
        <w:t xml:space="preserve">ATA DA ASSEMBLEIA GERAL DE DEBENTURISTAS DA 2ª (SEGUNDA) </w:t>
      </w:r>
      <w:r w:rsidR="00FE3D7C" w:rsidRPr="198440DF">
        <w:rPr>
          <w:rFonts w:ascii="Tahoma" w:hAnsi="Tahoma" w:cs="Tahoma"/>
          <w:b/>
          <w:bCs/>
          <w:sz w:val="20"/>
          <w:szCs w:val="20"/>
        </w:rPr>
        <w:t xml:space="preserve">EMISSÃO DE DEBÊNTURES SIMPLES, NÃO CONVERSÍVEIS EM AÇÕES, EM SÉRIE ÚNICA, DA ESPÉCIE QUIROGRAFÁRIA, PARA DISTRIBUIÇÃO PÚBLICA, COM ESFORÇOS RESTRITOS, DA VENTOS DE SÃO CLEMENTE HOLDING S.A., REALIZADA EM </w:t>
      </w:r>
      <w:r w:rsidR="004B309A">
        <w:rPr>
          <w:rFonts w:ascii="Tahoma" w:hAnsi="Tahoma" w:cs="Tahoma"/>
          <w:b/>
          <w:bCs/>
          <w:sz w:val="20"/>
          <w:szCs w:val="20"/>
        </w:rPr>
        <w:t>31</w:t>
      </w:r>
      <w:r w:rsidR="00FE3D7C" w:rsidRPr="198440DF">
        <w:rPr>
          <w:rFonts w:ascii="Tahoma" w:hAnsi="Tahoma" w:cs="Tahoma"/>
          <w:b/>
          <w:bCs/>
          <w:sz w:val="20"/>
          <w:szCs w:val="20"/>
        </w:rPr>
        <w:t> DE MAIO DE 2021</w:t>
      </w:r>
      <w:r>
        <w:rPr>
          <w:rFonts w:ascii="Tahoma" w:hAnsi="Tahoma" w:cs="Tahoma"/>
          <w:b/>
          <w:smallCaps/>
          <w:sz w:val="20"/>
          <w:szCs w:val="20"/>
        </w:rPr>
        <w:t>.</w:t>
      </w:r>
    </w:p>
    <w:p w14:paraId="5E57F04D" w14:textId="77777777" w:rsidR="00456778" w:rsidRDefault="00456778" w:rsidP="00456778">
      <w:pPr>
        <w:rPr>
          <w:rFonts w:ascii="Tahoma" w:hAnsi="Tahoma" w:cs="Tahoma"/>
          <w:b/>
          <w:smallCaps/>
          <w:sz w:val="20"/>
          <w:szCs w:val="20"/>
        </w:rPr>
      </w:pPr>
    </w:p>
    <w:sectPr w:rsidR="00456778" w:rsidSect="002A03CC">
      <w:headerReference w:type="default" r:id="rId11"/>
      <w:footerReference w:type="even" r:id="rId12"/>
      <w:footerReference w:type="default" r:id="rId13"/>
      <w:footerReference w:type="first" r:id="rId14"/>
      <w:pgSz w:w="12240" w:h="15840" w:code="1"/>
      <w:pgMar w:top="1440" w:right="1440" w:bottom="1440" w:left="1440" w:header="1134" w:footer="567" w:gutter="0"/>
      <w:paperSrc w:first="15" w:other="15"/>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4A0A4" w14:textId="77777777" w:rsidR="00BB5D63" w:rsidRDefault="00BB5D63">
      <w:r>
        <w:separator/>
      </w:r>
    </w:p>
  </w:endnote>
  <w:endnote w:type="continuationSeparator" w:id="0">
    <w:p w14:paraId="5A17F36A" w14:textId="77777777" w:rsidR="00BB5D63" w:rsidRDefault="00BB5D63">
      <w:r>
        <w:continuationSeparator/>
      </w:r>
    </w:p>
  </w:endnote>
  <w:endnote w:type="continuationNotice" w:id="1">
    <w:p w14:paraId="6FF7E6E4" w14:textId="77777777" w:rsidR="00BB5D63" w:rsidRDefault="00BB5D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Optimum">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60C70" w14:textId="77777777" w:rsidR="00FA49FD" w:rsidRDefault="00FA49FD">
    <w:pPr>
      <w:pStyle w:val="Rodap"/>
    </w:pPr>
    <w:r>
      <w:t>100997297.1 11-Dec-19 08:50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F0311" w14:textId="77777777" w:rsidR="00812007" w:rsidRDefault="00FA49FD" w:rsidP="00135A15">
    <w:pPr>
      <w:pStyle w:val="Rodap"/>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617EE296" w14:textId="780077D1" w:rsidR="00FA49FD" w:rsidRPr="0064037C" w:rsidRDefault="00812007" w:rsidP="0064037C">
    <w:pPr>
      <w:pStyle w:val="Rodap"/>
      <w:rPr>
        <w:rFonts w:ascii="Tahoma" w:hAnsi="Tahoma" w:cs="Tahoma"/>
        <w:sz w:val="12"/>
      </w:rPr>
    </w:pPr>
    <w:r>
      <w:rPr>
        <w:rFonts w:ascii="Tahoma" w:hAnsi="Tahoma" w:cs="Tahoma"/>
        <w:sz w:val="12"/>
      </w:rPr>
      <w:t xml:space="preserve">SP - 26832684v1 </w:t>
    </w:r>
    <w:r w:rsidR="00FA49FD">
      <w:rPr>
        <w:rFonts w:ascii="Tahoma" w:hAnsi="Tahoma" w:cs="Tahoma"/>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238" w:type="dxa"/>
        <w:left w:w="0" w:type="dxa"/>
        <w:right w:w="0" w:type="dxa"/>
      </w:tblCellMar>
      <w:tblLook w:val="04A0" w:firstRow="1" w:lastRow="0" w:firstColumn="1" w:lastColumn="0" w:noHBand="0" w:noVBand="1"/>
    </w:tblPr>
    <w:tblGrid>
      <w:gridCol w:w="4397"/>
      <w:gridCol w:w="607"/>
      <w:gridCol w:w="4356"/>
    </w:tblGrid>
    <w:tr w:rsidR="00FA49FD" w:rsidRPr="004373A6" w14:paraId="4F4BF605" w14:textId="77777777" w:rsidTr="00FA49FD">
      <w:tc>
        <w:tcPr>
          <w:tcW w:w="2349" w:type="pct"/>
        </w:tcPr>
        <w:p w14:paraId="7EA49441" w14:textId="62305785" w:rsidR="00FA49FD" w:rsidRDefault="00FA49FD"/>
      </w:tc>
      <w:tc>
        <w:tcPr>
          <w:tcW w:w="324" w:type="pct"/>
        </w:tcPr>
        <w:p w14:paraId="0AD871EF" w14:textId="77777777" w:rsidR="00FA49FD" w:rsidRDefault="00FA49FD">
          <w:r w:rsidRPr="002A6CD4">
            <w:fldChar w:fldCharType="begin"/>
          </w:r>
          <w:r w:rsidRPr="002A6CD4">
            <w:instrText xml:space="preserve"> PAGE </w:instrText>
          </w:r>
          <w:r w:rsidRPr="002A6CD4">
            <w:fldChar w:fldCharType="separate"/>
          </w:r>
          <w:r>
            <w:rPr>
              <w:noProof/>
            </w:rPr>
            <w:t>1</w:t>
          </w:r>
          <w:r w:rsidRPr="002A6CD4">
            <w:fldChar w:fldCharType="end"/>
          </w:r>
        </w:p>
      </w:tc>
      <w:tc>
        <w:tcPr>
          <w:tcW w:w="2327" w:type="pct"/>
        </w:tcPr>
        <w:p w14:paraId="2C979C17" w14:textId="77777777" w:rsidR="00FA49FD" w:rsidRDefault="00FA49FD"/>
      </w:tc>
    </w:tr>
  </w:tbl>
  <w:p w14:paraId="302A0B96" w14:textId="77777777" w:rsidR="00FA49FD" w:rsidRDefault="00FA49F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6C7E2" w14:textId="77777777" w:rsidR="00BB5D63" w:rsidRDefault="00BB5D63">
      <w:r>
        <w:separator/>
      </w:r>
    </w:p>
  </w:footnote>
  <w:footnote w:type="continuationSeparator" w:id="0">
    <w:p w14:paraId="1ECE24A0" w14:textId="77777777" w:rsidR="00BB5D63" w:rsidRDefault="00BB5D63">
      <w:r>
        <w:continuationSeparator/>
      </w:r>
    </w:p>
  </w:footnote>
  <w:footnote w:type="continuationNotice" w:id="1">
    <w:p w14:paraId="28F43BB1" w14:textId="77777777" w:rsidR="00BB5D63" w:rsidRDefault="00BB5D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3CDE1" w14:textId="77777777" w:rsidR="00FA49FD" w:rsidRPr="00ED545E" w:rsidRDefault="00FA49FD" w:rsidP="000B6C27">
    <w:pPr>
      <w:pStyle w:val="Cabealho"/>
      <w:jc w:val="right"/>
      <w:rPr>
        <w:smallCaps/>
        <w:sz w:val="26"/>
        <w:szCs w:val="2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84B"/>
    <w:multiLevelType w:val="hybridMultilevel"/>
    <w:tmpl w:val="1E92222A"/>
    <w:lvl w:ilvl="0" w:tplc="7CBC9BA8">
      <w:start w:val="1"/>
      <w:numFmt w:val="lowerLetter"/>
      <w:lvlText w:val="%1)"/>
      <w:lvlJc w:val="left"/>
      <w:pPr>
        <w:ind w:left="1779" w:hanging="360"/>
      </w:pPr>
      <w:rPr>
        <w:rFonts w:hint="default"/>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1" w15:restartNumberingAfterBreak="0">
    <w:nsid w:val="03544C8C"/>
    <w:multiLevelType w:val="hybridMultilevel"/>
    <w:tmpl w:val="BB647FAE"/>
    <w:lvl w:ilvl="0" w:tplc="C18239D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41551A"/>
    <w:multiLevelType w:val="hybridMultilevel"/>
    <w:tmpl w:val="78E206C6"/>
    <w:lvl w:ilvl="0" w:tplc="0416000F">
      <w:start w:val="1"/>
      <w:numFmt w:val="decimal"/>
      <w:lvlText w:val="%1."/>
      <w:lvlJc w:val="left"/>
      <w:pPr>
        <w:ind w:left="720" w:hanging="360"/>
      </w:pPr>
      <w:rPr>
        <w:rFonts w:hint="default"/>
        <w:b w:val="0"/>
      </w:rPr>
    </w:lvl>
    <w:lvl w:ilvl="1" w:tplc="04160019">
      <w:start w:val="1"/>
      <w:numFmt w:val="lowerLetter"/>
      <w:lvlText w:val="%2."/>
      <w:lvlJc w:val="left"/>
      <w:pPr>
        <w:ind w:left="1440" w:hanging="360"/>
      </w:pPr>
    </w:lvl>
    <w:lvl w:ilvl="2" w:tplc="1632FFC6">
      <w:start w:val="1"/>
      <w:numFmt w:val="lowerRoman"/>
      <w:pStyle w:val="FooterReference"/>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425D66"/>
    <w:multiLevelType w:val="hybridMultilevel"/>
    <w:tmpl w:val="A0321E9C"/>
    <w:lvl w:ilvl="0" w:tplc="B456FD2E">
      <w:start w:val="1"/>
      <w:numFmt w:val="bullet"/>
      <w:lvlText w:val="•"/>
      <w:lvlJc w:val="left"/>
      <w:pPr>
        <w:tabs>
          <w:tab w:val="num" w:pos="720"/>
        </w:tabs>
        <w:ind w:left="720" w:hanging="360"/>
      </w:pPr>
      <w:rPr>
        <w:rFonts w:ascii="Times New Roman" w:hAnsi="Times New Roman" w:hint="default"/>
      </w:rPr>
    </w:lvl>
    <w:lvl w:ilvl="1" w:tplc="73B0BDAE">
      <w:start w:val="169"/>
      <w:numFmt w:val="bullet"/>
      <w:lvlText w:val="•"/>
      <w:lvlJc w:val="left"/>
      <w:pPr>
        <w:tabs>
          <w:tab w:val="num" w:pos="1440"/>
        </w:tabs>
        <w:ind w:left="1440" w:hanging="360"/>
      </w:pPr>
      <w:rPr>
        <w:rFonts w:ascii="Times New Roman" w:hAnsi="Times New Roman" w:hint="default"/>
      </w:rPr>
    </w:lvl>
    <w:lvl w:ilvl="2" w:tplc="3A229502" w:tentative="1">
      <w:start w:val="1"/>
      <w:numFmt w:val="bullet"/>
      <w:lvlText w:val="•"/>
      <w:lvlJc w:val="left"/>
      <w:pPr>
        <w:tabs>
          <w:tab w:val="num" w:pos="2160"/>
        </w:tabs>
        <w:ind w:left="2160" w:hanging="360"/>
      </w:pPr>
      <w:rPr>
        <w:rFonts w:ascii="Times New Roman" w:hAnsi="Times New Roman" w:hint="default"/>
      </w:rPr>
    </w:lvl>
    <w:lvl w:ilvl="3" w:tplc="023C2506" w:tentative="1">
      <w:start w:val="1"/>
      <w:numFmt w:val="bullet"/>
      <w:lvlText w:val="•"/>
      <w:lvlJc w:val="left"/>
      <w:pPr>
        <w:tabs>
          <w:tab w:val="num" w:pos="2880"/>
        </w:tabs>
        <w:ind w:left="2880" w:hanging="360"/>
      </w:pPr>
      <w:rPr>
        <w:rFonts w:ascii="Times New Roman" w:hAnsi="Times New Roman" w:hint="default"/>
      </w:rPr>
    </w:lvl>
    <w:lvl w:ilvl="4" w:tplc="DF6479EA" w:tentative="1">
      <w:start w:val="1"/>
      <w:numFmt w:val="bullet"/>
      <w:lvlText w:val="•"/>
      <w:lvlJc w:val="left"/>
      <w:pPr>
        <w:tabs>
          <w:tab w:val="num" w:pos="3600"/>
        </w:tabs>
        <w:ind w:left="3600" w:hanging="360"/>
      </w:pPr>
      <w:rPr>
        <w:rFonts w:ascii="Times New Roman" w:hAnsi="Times New Roman" w:hint="default"/>
      </w:rPr>
    </w:lvl>
    <w:lvl w:ilvl="5" w:tplc="9E68894E" w:tentative="1">
      <w:start w:val="1"/>
      <w:numFmt w:val="bullet"/>
      <w:lvlText w:val="•"/>
      <w:lvlJc w:val="left"/>
      <w:pPr>
        <w:tabs>
          <w:tab w:val="num" w:pos="4320"/>
        </w:tabs>
        <w:ind w:left="4320" w:hanging="360"/>
      </w:pPr>
      <w:rPr>
        <w:rFonts w:ascii="Times New Roman" w:hAnsi="Times New Roman" w:hint="default"/>
      </w:rPr>
    </w:lvl>
    <w:lvl w:ilvl="6" w:tplc="DF126D30" w:tentative="1">
      <w:start w:val="1"/>
      <w:numFmt w:val="bullet"/>
      <w:lvlText w:val="•"/>
      <w:lvlJc w:val="left"/>
      <w:pPr>
        <w:tabs>
          <w:tab w:val="num" w:pos="5040"/>
        </w:tabs>
        <w:ind w:left="5040" w:hanging="360"/>
      </w:pPr>
      <w:rPr>
        <w:rFonts w:ascii="Times New Roman" w:hAnsi="Times New Roman" w:hint="default"/>
      </w:rPr>
    </w:lvl>
    <w:lvl w:ilvl="7" w:tplc="416894F0" w:tentative="1">
      <w:start w:val="1"/>
      <w:numFmt w:val="bullet"/>
      <w:lvlText w:val="•"/>
      <w:lvlJc w:val="left"/>
      <w:pPr>
        <w:tabs>
          <w:tab w:val="num" w:pos="5760"/>
        </w:tabs>
        <w:ind w:left="5760" w:hanging="360"/>
      </w:pPr>
      <w:rPr>
        <w:rFonts w:ascii="Times New Roman" w:hAnsi="Times New Roman" w:hint="default"/>
      </w:rPr>
    </w:lvl>
    <w:lvl w:ilvl="8" w:tplc="25AA2E0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54C4C3C"/>
    <w:multiLevelType w:val="hybridMultilevel"/>
    <w:tmpl w:val="032AE318"/>
    <w:lvl w:ilvl="0" w:tplc="90F82132">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17054AD1"/>
    <w:multiLevelType w:val="hybridMultilevel"/>
    <w:tmpl w:val="6234E9CE"/>
    <w:lvl w:ilvl="0" w:tplc="EC064102">
      <w:start w:val="1"/>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BB24A6"/>
    <w:multiLevelType w:val="hybridMultilevel"/>
    <w:tmpl w:val="529EFEC6"/>
    <w:lvl w:ilvl="0" w:tplc="D5EEB06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0342440"/>
    <w:multiLevelType w:val="multilevel"/>
    <w:tmpl w:val="E2046820"/>
    <w:lvl w:ilvl="0">
      <w:start w:val="1"/>
      <w:numFmt w:val="upperRoman"/>
      <w:lvlText w:val="%1."/>
      <w:lvlJc w:val="left"/>
      <w:pPr>
        <w:ind w:left="862" w:hanging="720"/>
      </w:pPr>
      <w:rPr>
        <w:rFonts w:hint="default"/>
        <w:b/>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8" w15:restartNumberingAfterBreak="0">
    <w:nsid w:val="2226403F"/>
    <w:multiLevelType w:val="hybridMultilevel"/>
    <w:tmpl w:val="35E4DB80"/>
    <w:lvl w:ilvl="0" w:tplc="7ACC8A5E">
      <w:start w:val="1"/>
      <w:numFmt w:val="decimal"/>
      <w:lvlText w:val="%1."/>
      <w:lvlJc w:val="left"/>
      <w:pPr>
        <w:ind w:left="1080" w:hanging="360"/>
      </w:pPr>
      <w:rPr>
        <w:rFonts w:hint="default"/>
        <w:b/>
        <w:bCs/>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28CE1121"/>
    <w:multiLevelType w:val="hybridMultilevel"/>
    <w:tmpl w:val="DA46636A"/>
    <w:lvl w:ilvl="0" w:tplc="04160017">
      <w:start w:val="1"/>
      <w:numFmt w:val="lowerLetter"/>
      <w:lvlText w:val="%1)"/>
      <w:lvlJc w:val="left"/>
      <w:pPr>
        <w:ind w:left="2055" w:hanging="169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93B6DCA"/>
    <w:multiLevelType w:val="hybridMultilevel"/>
    <w:tmpl w:val="6EC023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CFA2622"/>
    <w:multiLevelType w:val="hybridMultilevel"/>
    <w:tmpl w:val="EA28AD20"/>
    <w:lvl w:ilvl="0" w:tplc="24808E4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4DA4857"/>
    <w:multiLevelType w:val="hybridMultilevel"/>
    <w:tmpl w:val="E8882F4A"/>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081"/>
        </w:tabs>
        <w:ind w:left="1081" w:hanging="360"/>
      </w:pPr>
    </w:lvl>
    <w:lvl w:ilvl="2" w:tplc="0416001B" w:tentative="1">
      <w:start w:val="1"/>
      <w:numFmt w:val="lowerRoman"/>
      <w:lvlText w:val="%3."/>
      <w:lvlJc w:val="right"/>
      <w:pPr>
        <w:tabs>
          <w:tab w:val="num" w:pos="1801"/>
        </w:tabs>
        <w:ind w:left="1801" w:hanging="180"/>
      </w:pPr>
    </w:lvl>
    <w:lvl w:ilvl="3" w:tplc="0416000F" w:tentative="1">
      <w:start w:val="1"/>
      <w:numFmt w:val="decimal"/>
      <w:lvlText w:val="%4."/>
      <w:lvlJc w:val="left"/>
      <w:pPr>
        <w:tabs>
          <w:tab w:val="num" w:pos="2521"/>
        </w:tabs>
        <w:ind w:left="2521" w:hanging="360"/>
      </w:pPr>
    </w:lvl>
    <w:lvl w:ilvl="4" w:tplc="04160019" w:tentative="1">
      <w:start w:val="1"/>
      <w:numFmt w:val="lowerLetter"/>
      <w:lvlText w:val="%5."/>
      <w:lvlJc w:val="left"/>
      <w:pPr>
        <w:tabs>
          <w:tab w:val="num" w:pos="3241"/>
        </w:tabs>
        <w:ind w:left="3241" w:hanging="360"/>
      </w:pPr>
    </w:lvl>
    <w:lvl w:ilvl="5" w:tplc="0416001B" w:tentative="1">
      <w:start w:val="1"/>
      <w:numFmt w:val="lowerRoman"/>
      <w:lvlText w:val="%6."/>
      <w:lvlJc w:val="right"/>
      <w:pPr>
        <w:tabs>
          <w:tab w:val="num" w:pos="3961"/>
        </w:tabs>
        <w:ind w:left="3961" w:hanging="180"/>
      </w:pPr>
    </w:lvl>
    <w:lvl w:ilvl="6" w:tplc="0416000F" w:tentative="1">
      <w:start w:val="1"/>
      <w:numFmt w:val="decimal"/>
      <w:lvlText w:val="%7."/>
      <w:lvlJc w:val="left"/>
      <w:pPr>
        <w:tabs>
          <w:tab w:val="num" w:pos="4681"/>
        </w:tabs>
        <w:ind w:left="4681" w:hanging="360"/>
      </w:pPr>
    </w:lvl>
    <w:lvl w:ilvl="7" w:tplc="04160019" w:tentative="1">
      <w:start w:val="1"/>
      <w:numFmt w:val="lowerLetter"/>
      <w:lvlText w:val="%8."/>
      <w:lvlJc w:val="left"/>
      <w:pPr>
        <w:tabs>
          <w:tab w:val="num" w:pos="5401"/>
        </w:tabs>
        <w:ind w:left="5401" w:hanging="360"/>
      </w:pPr>
    </w:lvl>
    <w:lvl w:ilvl="8" w:tplc="0416001B" w:tentative="1">
      <w:start w:val="1"/>
      <w:numFmt w:val="lowerRoman"/>
      <w:lvlText w:val="%9."/>
      <w:lvlJc w:val="right"/>
      <w:pPr>
        <w:tabs>
          <w:tab w:val="num" w:pos="6121"/>
        </w:tabs>
        <w:ind w:left="6121" w:hanging="180"/>
      </w:pPr>
    </w:lvl>
  </w:abstractNum>
  <w:abstractNum w:abstractNumId="13" w15:restartNumberingAfterBreak="0">
    <w:nsid w:val="37504807"/>
    <w:multiLevelType w:val="hybridMultilevel"/>
    <w:tmpl w:val="DFA8F2D4"/>
    <w:lvl w:ilvl="0" w:tplc="24EE26E0">
      <w:start w:val="1"/>
      <w:numFmt w:val="upperRoman"/>
      <w:lvlText w:val="%1 -"/>
      <w:lvlJc w:val="left"/>
      <w:pPr>
        <w:ind w:left="360" w:hanging="360"/>
      </w:pPr>
      <w:rPr>
        <w:rFonts w:ascii="Arial" w:eastAsia="Times New Roman" w:hAnsi="Arial" w:cs="Arial"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3D3A0915"/>
    <w:multiLevelType w:val="multilevel"/>
    <w:tmpl w:val="041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1065C1"/>
    <w:multiLevelType w:val="hybridMultilevel"/>
    <w:tmpl w:val="35FA396C"/>
    <w:lvl w:ilvl="0" w:tplc="B0C051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A335339"/>
    <w:multiLevelType w:val="hybridMultilevel"/>
    <w:tmpl w:val="4788B9B4"/>
    <w:lvl w:ilvl="0" w:tplc="A16AE4E6">
      <w:start w:val="1"/>
      <w:numFmt w:val="lowerLetter"/>
      <w:lvlText w:val="(%1)"/>
      <w:lvlJc w:val="left"/>
      <w:pPr>
        <w:ind w:left="360" w:hanging="360"/>
      </w:pPr>
      <w:rPr>
        <w:rFonts w:hint="default"/>
        <w: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4AB83EDB"/>
    <w:multiLevelType w:val="multilevel"/>
    <w:tmpl w:val="2FC27050"/>
    <w:lvl w:ilvl="0">
      <w:start w:val="1"/>
      <w:numFmt w:val="decimal"/>
      <w:lvlText w:val="%1."/>
      <w:lvlJc w:val="left"/>
      <w:pPr>
        <w:ind w:left="0" w:firstLine="0"/>
      </w:pPr>
      <w:rPr>
        <w:rFonts w:ascii="Times" w:eastAsia="Times" w:hAnsi="Times" w:cs="Times"/>
        <w:b/>
        <w:i w:val="0"/>
        <w:strike w:val="0"/>
        <w:sz w:val="22"/>
        <w:szCs w:val="22"/>
        <w:u w:val="none"/>
      </w:rPr>
    </w:lvl>
    <w:lvl w:ilvl="1">
      <w:start w:val="1"/>
      <w:numFmt w:val="decimal"/>
      <w:lvlText w:val="%1.%2"/>
      <w:lvlJc w:val="left"/>
      <w:pPr>
        <w:ind w:left="0" w:firstLine="0"/>
      </w:pPr>
      <w:rPr>
        <w:rFonts w:ascii="Times" w:eastAsia="Times" w:hAnsi="Times" w:cs="Times"/>
        <w:b/>
        <w:i w:val="0"/>
        <w:sz w:val="22"/>
        <w:szCs w:val="22"/>
      </w:rPr>
    </w:lvl>
    <w:lvl w:ilvl="2">
      <w:start w:val="1"/>
      <w:numFmt w:val="lowerRoman"/>
      <w:lvlText w:val="(%3)"/>
      <w:lvlJc w:val="left"/>
      <w:pPr>
        <w:ind w:left="1418" w:hanging="709"/>
      </w:pPr>
      <w:rPr>
        <w:rFonts w:ascii="Times" w:eastAsia="Times" w:hAnsi="Times" w:cs="Times"/>
        <w:b/>
        <w:i w:val="0"/>
        <w:sz w:val="22"/>
        <w:szCs w:val="22"/>
      </w:rPr>
    </w:lvl>
    <w:lvl w:ilvl="3">
      <w:start w:val="1"/>
      <w:numFmt w:val="lowerLetter"/>
      <w:lvlText w:val="(%4)"/>
      <w:lvlJc w:val="left"/>
      <w:pPr>
        <w:ind w:left="2126" w:hanging="708"/>
      </w:pPr>
      <w:rPr>
        <w:rFonts w:ascii="Times" w:eastAsia="Times" w:hAnsi="Times" w:cs="Times"/>
        <w:b/>
        <w:i w:val="0"/>
        <w:sz w:val="22"/>
        <w:szCs w:val="22"/>
      </w:rPr>
    </w:lvl>
    <w:lvl w:ilvl="4">
      <w:start w:val="1"/>
      <w:numFmt w:val="upperRoman"/>
      <w:lvlText w:val="(%5)"/>
      <w:lvlJc w:val="left"/>
      <w:pPr>
        <w:ind w:left="2835" w:hanging="709"/>
      </w:pPr>
      <w:rPr>
        <w:rFonts w:ascii="Times" w:eastAsia="Times" w:hAnsi="Times" w:cs="Times"/>
        <w:b/>
        <w:i w:val="0"/>
        <w:sz w:val="22"/>
        <w:szCs w:val="22"/>
      </w:rPr>
    </w:lvl>
    <w:lvl w:ilvl="5">
      <w:start w:val="1"/>
      <w:numFmt w:val="decimal"/>
      <w:lvlText w:val="%1.%2.%6"/>
      <w:lvlJc w:val="left"/>
      <w:pPr>
        <w:ind w:left="709" w:hanging="709"/>
      </w:pPr>
      <w:rPr>
        <w:rFonts w:ascii="Times" w:eastAsia="Times" w:hAnsi="Times" w:cs="Times"/>
        <w:b/>
        <w:i w:val="0"/>
        <w:sz w:val="22"/>
        <w:szCs w:val="22"/>
      </w:rPr>
    </w:lvl>
    <w:lvl w:ilvl="6">
      <w:start w:val="1"/>
      <w:numFmt w:val="lowerRoman"/>
      <w:lvlText w:val="(%7)"/>
      <w:lvlJc w:val="left"/>
      <w:pPr>
        <w:ind w:left="1418" w:hanging="709"/>
      </w:pPr>
      <w:rPr>
        <w:rFonts w:ascii="Times" w:eastAsia="Times" w:hAnsi="Times" w:cs="Times"/>
        <w:b/>
        <w:i w:val="0"/>
        <w:sz w:val="22"/>
        <w:szCs w:val="22"/>
      </w:rPr>
    </w:lvl>
    <w:lvl w:ilvl="7">
      <w:start w:val="1"/>
      <w:numFmt w:val="lowerLetter"/>
      <w:lvlText w:val="(%8)"/>
      <w:lvlJc w:val="left"/>
      <w:pPr>
        <w:ind w:left="2126" w:hanging="708"/>
      </w:pPr>
      <w:rPr>
        <w:rFonts w:ascii="Times" w:eastAsia="Times" w:hAnsi="Times" w:cs="Times"/>
        <w:b w:val="0"/>
        <w:i w:val="0"/>
        <w:sz w:val="22"/>
        <w:szCs w:val="22"/>
      </w:rPr>
    </w:lvl>
    <w:lvl w:ilvl="8">
      <w:start w:val="1"/>
      <w:numFmt w:val="upperRoman"/>
      <w:lvlText w:val="(%9)"/>
      <w:lvlJc w:val="left"/>
      <w:pPr>
        <w:ind w:left="2977" w:hanging="851"/>
      </w:pPr>
      <w:rPr>
        <w:rFonts w:ascii="Times" w:eastAsia="Times" w:hAnsi="Times" w:cs="Times"/>
        <w:b w:val="0"/>
        <w:i w:val="0"/>
        <w:sz w:val="22"/>
        <w:szCs w:val="22"/>
      </w:rPr>
    </w:lvl>
  </w:abstractNum>
  <w:abstractNum w:abstractNumId="18" w15:restartNumberingAfterBreak="0">
    <w:nsid w:val="624C5310"/>
    <w:multiLevelType w:val="hybridMultilevel"/>
    <w:tmpl w:val="010807BE"/>
    <w:lvl w:ilvl="0" w:tplc="8F5AE2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6005055"/>
    <w:multiLevelType w:val="hybridMultilevel"/>
    <w:tmpl w:val="A88CB144"/>
    <w:lvl w:ilvl="0" w:tplc="F5A66BC0">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D122850"/>
    <w:multiLevelType w:val="multilevel"/>
    <w:tmpl w:val="F2BEFB50"/>
    <w:lvl w:ilvl="0">
      <w:start w:val="1"/>
      <w:numFmt w:val="bullet"/>
      <w:lvlText w:val=""/>
      <w:lvlJc w:val="left"/>
      <w:pPr>
        <w:tabs>
          <w:tab w:val="num" w:pos="0"/>
        </w:tabs>
        <w:ind w:left="0" w:firstLine="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BF439A"/>
    <w:multiLevelType w:val="hybridMultilevel"/>
    <w:tmpl w:val="0232AB4E"/>
    <w:lvl w:ilvl="0" w:tplc="0416000F">
      <w:start w:val="1"/>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75E0733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60F7825"/>
    <w:multiLevelType w:val="hybridMultilevel"/>
    <w:tmpl w:val="2F2C3320"/>
    <w:lvl w:ilvl="0" w:tplc="A20EA52C">
      <w:start w:val="1"/>
      <w:numFmt w:val="decimal"/>
      <w:lvlText w:val="%1."/>
      <w:lvlJc w:val="left"/>
      <w:pPr>
        <w:tabs>
          <w:tab w:val="num" w:pos="0"/>
        </w:tabs>
      </w:pPr>
      <w:rPr>
        <w:rFonts w:asciiTheme="minorHAnsi" w:hAnsiTheme="minorHAnsi" w:cs="Times New Roman" w:hint="default"/>
        <w:b/>
        <w:i w:val="0"/>
        <w:sz w:val="24"/>
        <w:szCs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70E30CA"/>
    <w:multiLevelType w:val="hybridMultilevel"/>
    <w:tmpl w:val="F6A82AFE"/>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78714D54"/>
    <w:multiLevelType w:val="multilevel"/>
    <w:tmpl w:val="041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127881"/>
    <w:multiLevelType w:val="hybridMultilevel"/>
    <w:tmpl w:val="58148784"/>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7EDD38A4"/>
    <w:multiLevelType w:val="multilevel"/>
    <w:tmpl w:val="D04A4E10"/>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num w:numId="1">
    <w:abstractNumId w:val="20"/>
  </w:num>
  <w:num w:numId="2">
    <w:abstractNumId w:val="3"/>
  </w:num>
  <w:num w:numId="3">
    <w:abstractNumId w:val="12"/>
  </w:num>
  <w:num w:numId="4">
    <w:abstractNumId w:val="24"/>
  </w:num>
  <w:num w:numId="5">
    <w:abstractNumId w:val="16"/>
  </w:num>
  <w:num w:numId="6">
    <w:abstractNumId w:val="18"/>
  </w:num>
  <w:num w:numId="7">
    <w:abstractNumId w:val="7"/>
  </w:num>
  <w:num w:numId="8">
    <w:abstractNumId w:val="23"/>
  </w:num>
  <w:num w:numId="9">
    <w:abstractNumId w:val="14"/>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1"/>
  </w:num>
  <w:num w:numId="13">
    <w:abstractNumId w:val="2"/>
  </w:num>
  <w:num w:numId="14">
    <w:abstractNumId w:val="25"/>
  </w:num>
  <w:num w:numId="15">
    <w:abstractNumId w:val="21"/>
  </w:num>
  <w:num w:numId="16">
    <w:abstractNumId w:val="26"/>
  </w:num>
  <w:num w:numId="17">
    <w:abstractNumId w:val="5"/>
  </w:num>
  <w:num w:numId="18">
    <w:abstractNumId w:val="22"/>
  </w:num>
  <w:num w:numId="19">
    <w:abstractNumId w:val="6"/>
  </w:num>
  <w:num w:numId="20">
    <w:abstractNumId w:val="10"/>
  </w:num>
  <w:num w:numId="21">
    <w:abstractNumId w:val="19"/>
  </w:num>
  <w:num w:numId="22">
    <w:abstractNumId w:val="9"/>
  </w:num>
  <w:num w:numId="23">
    <w:abstractNumId w:val="13"/>
  </w:num>
  <w:num w:numId="24">
    <w:abstractNumId w:val="0"/>
  </w:num>
  <w:num w:numId="25">
    <w:abstractNumId w:val="17"/>
  </w:num>
  <w:num w:numId="26">
    <w:abstractNumId w:val="8"/>
  </w:num>
  <w:num w:numId="27">
    <w:abstractNumId w:val="15"/>
  </w:num>
  <w:num w:numId="28">
    <w:abstractNumId w:val="27"/>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97687.1"/>
    <w:docVar w:name="CurrentReferenceFormat" w:val="[DocumentNumber].[DocumentVersion]"/>
    <w:docVar w:name="imProfileCustom1Description" w:val="Mayer Brown Admin. Document Management Client"/>
    <w:docVar w:name="imProfileCustom2" w:val="12405869"/>
    <w:docVar w:name="imProfileCustom2Description" w:val="BRZ û CORPORATE &amp; SECURITIES û BANKING AND FINANCE"/>
    <w:docVar w:name="imProfileDatabase" w:val="SAMCURRENT"/>
    <w:docVar w:name="imProfileDocNum" w:val="100997687"/>
    <w:docVar w:name="imProfileLastSavedTime" w:val="11-Dec-19 15:38"/>
    <w:docVar w:name="imProfileVersion" w:val="1"/>
  </w:docVars>
  <w:rsids>
    <w:rsidRoot w:val="0025762A"/>
    <w:rsid w:val="00004676"/>
    <w:rsid w:val="000121E6"/>
    <w:rsid w:val="0001288E"/>
    <w:rsid w:val="00013614"/>
    <w:rsid w:val="000167E7"/>
    <w:rsid w:val="00030659"/>
    <w:rsid w:val="00030D36"/>
    <w:rsid w:val="000331AC"/>
    <w:rsid w:val="000343C9"/>
    <w:rsid w:val="00035342"/>
    <w:rsid w:val="0003670B"/>
    <w:rsid w:val="00047422"/>
    <w:rsid w:val="00050BA6"/>
    <w:rsid w:val="00051653"/>
    <w:rsid w:val="00052AB4"/>
    <w:rsid w:val="00052D81"/>
    <w:rsid w:val="00055B14"/>
    <w:rsid w:val="00056914"/>
    <w:rsid w:val="000569C8"/>
    <w:rsid w:val="0007275E"/>
    <w:rsid w:val="00072C2C"/>
    <w:rsid w:val="00072CDD"/>
    <w:rsid w:val="00081A54"/>
    <w:rsid w:val="00081FF0"/>
    <w:rsid w:val="00082C1A"/>
    <w:rsid w:val="0008787C"/>
    <w:rsid w:val="00096184"/>
    <w:rsid w:val="00097264"/>
    <w:rsid w:val="0009737C"/>
    <w:rsid w:val="00097571"/>
    <w:rsid w:val="000A25F6"/>
    <w:rsid w:val="000A40C1"/>
    <w:rsid w:val="000A666D"/>
    <w:rsid w:val="000B1795"/>
    <w:rsid w:val="000B288F"/>
    <w:rsid w:val="000B336A"/>
    <w:rsid w:val="000B6C27"/>
    <w:rsid w:val="000C2B59"/>
    <w:rsid w:val="000C398B"/>
    <w:rsid w:val="000C45DA"/>
    <w:rsid w:val="000C6C8D"/>
    <w:rsid w:val="000D4EDD"/>
    <w:rsid w:val="000E4B81"/>
    <w:rsid w:val="000E50C3"/>
    <w:rsid w:val="000F2DE8"/>
    <w:rsid w:val="000F3D9A"/>
    <w:rsid w:val="00102694"/>
    <w:rsid w:val="0010493F"/>
    <w:rsid w:val="00106F32"/>
    <w:rsid w:val="001165F4"/>
    <w:rsid w:val="001171BC"/>
    <w:rsid w:val="00124F7D"/>
    <w:rsid w:val="0012534C"/>
    <w:rsid w:val="0012742E"/>
    <w:rsid w:val="0013118A"/>
    <w:rsid w:val="00131399"/>
    <w:rsid w:val="00131C81"/>
    <w:rsid w:val="0013277A"/>
    <w:rsid w:val="00135A15"/>
    <w:rsid w:val="001458B2"/>
    <w:rsid w:val="001536DB"/>
    <w:rsid w:val="00153D00"/>
    <w:rsid w:val="001601C5"/>
    <w:rsid w:val="00162F83"/>
    <w:rsid w:val="00182961"/>
    <w:rsid w:val="001860DC"/>
    <w:rsid w:val="0018692B"/>
    <w:rsid w:val="00187821"/>
    <w:rsid w:val="00187BC7"/>
    <w:rsid w:val="00191029"/>
    <w:rsid w:val="00193DA8"/>
    <w:rsid w:val="001A0FA3"/>
    <w:rsid w:val="001A317C"/>
    <w:rsid w:val="001A3EB7"/>
    <w:rsid w:val="001B0053"/>
    <w:rsid w:val="001B1964"/>
    <w:rsid w:val="001B1AD0"/>
    <w:rsid w:val="001B39C1"/>
    <w:rsid w:val="001B55FD"/>
    <w:rsid w:val="001B5648"/>
    <w:rsid w:val="001B5885"/>
    <w:rsid w:val="001C120E"/>
    <w:rsid w:val="001C2C72"/>
    <w:rsid w:val="001C75D4"/>
    <w:rsid w:val="001D27D2"/>
    <w:rsid w:val="001D46EA"/>
    <w:rsid w:val="001D54B7"/>
    <w:rsid w:val="001D55DB"/>
    <w:rsid w:val="001E0ED1"/>
    <w:rsid w:val="001E29BB"/>
    <w:rsid w:val="001E625B"/>
    <w:rsid w:val="001E6D3C"/>
    <w:rsid w:val="001F156C"/>
    <w:rsid w:val="001F15D0"/>
    <w:rsid w:val="001F2038"/>
    <w:rsid w:val="001F383F"/>
    <w:rsid w:val="00200030"/>
    <w:rsid w:val="002009E2"/>
    <w:rsid w:val="00212756"/>
    <w:rsid w:val="00216AAF"/>
    <w:rsid w:val="00216B49"/>
    <w:rsid w:val="00220371"/>
    <w:rsid w:val="00223022"/>
    <w:rsid w:val="002239D8"/>
    <w:rsid w:val="0022545E"/>
    <w:rsid w:val="002327EC"/>
    <w:rsid w:val="002338B9"/>
    <w:rsid w:val="00234210"/>
    <w:rsid w:val="002466E5"/>
    <w:rsid w:val="00252997"/>
    <w:rsid w:val="00253F4F"/>
    <w:rsid w:val="002555AA"/>
    <w:rsid w:val="0025762A"/>
    <w:rsid w:val="0026051B"/>
    <w:rsid w:val="00266EF4"/>
    <w:rsid w:val="002704E2"/>
    <w:rsid w:val="002722F8"/>
    <w:rsid w:val="00273E91"/>
    <w:rsid w:val="00276706"/>
    <w:rsid w:val="002826D5"/>
    <w:rsid w:val="002846F3"/>
    <w:rsid w:val="00292050"/>
    <w:rsid w:val="002A03CC"/>
    <w:rsid w:val="002A4152"/>
    <w:rsid w:val="002A4373"/>
    <w:rsid w:val="002A446D"/>
    <w:rsid w:val="002A461F"/>
    <w:rsid w:val="002A67DE"/>
    <w:rsid w:val="002A747C"/>
    <w:rsid w:val="002B01FB"/>
    <w:rsid w:val="002B32E8"/>
    <w:rsid w:val="002B3EC3"/>
    <w:rsid w:val="002C0E3E"/>
    <w:rsid w:val="002C197B"/>
    <w:rsid w:val="002C442D"/>
    <w:rsid w:val="002D0352"/>
    <w:rsid w:val="002E1E82"/>
    <w:rsid w:val="002E4EE3"/>
    <w:rsid w:val="002F56A7"/>
    <w:rsid w:val="0030121E"/>
    <w:rsid w:val="003017F3"/>
    <w:rsid w:val="00303A05"/>
    <w:rsid w:val="0030557E"/>
    <w:rsid w:val="00310F1F"/>
    <w:rsid w:val="00312A62"/>
    <w:rsid w:val="00314382"/>
    <w:rsid w:val="003171D5"/>
    <w:rsid w:val="003217BE"/>
    <w:rsid w:val="00326236"/>
    <w:rsid w:val="00337A7E"/>
    <w:rsid w:val="00337C78"/>
    <w:rsid w:val="00344A60"/>
    <w:rsid w:val="00352139"/>
    <w:rsid w:val="00354A83"/>
    <w:rsid w:val="00357B84"/>
    <w:rsid w:val="003604FB"/>
    <w:rsid w:val="0036308F"/>
    <w:rsid w:val="003637D4"/>
    <w:rsid w:val="0036529F"/>
    <w:rsid w:val="00372F5A"/>
    <w:rsid w:val="003778D5"/>
    <w:rsid w:val="00383929"/>
    <w:rsid w:val="00394E55"/>
    <w:rsid w:val="003A48BA"/>
    <w:rsid w:val="003B1236"/>
    <w:rsid w:val="003B5179"/>
    <w:rsid w:val="003C1FA1"/>
    <w:rsid w:val="003C223A"/>
    <w:rsid w:val="003C6DB0"/>
    <w:rsid w:val="003C6F3F"/>
    <w:rsid w:val="003D21F6"/>
    <w:rsid w:val="003E36A2"/>
    <w:rsid w:val="003E493A"/>
    <w:rsid w:val="003E67C2"/>
    <w:rsid w:val="003F1B53"/>
    <w:rsid w:val="0040247C"/>
    <w:rsid w:val="00403A0B"/>
    <w:rsid w:val="00403B52"/>
    <w:rsid w:val="00407B3E"/>
    <w:rsid w:val="0041139D"/>
    <w:rsid w:val="00412FEC"/>
    <w:rsid w:val="00413558"/>
    <w:rsid w:val="00413A9E"/>
    <w:rsid w:val="00425AB9"/>
    <w:rsid w:val="004341FC"/>
    <w:rsid w:val="00434D1D"/>
    <w:rsid w:val="00444C78"/>
    <w:rsid w:val="00452C9B"/>
    <w:rsid w:val="00456778"/>
    <w:rsid w:val="00460280"/>
    <w:rsid w:val="00460DC1"/>
    <w:rsid w:val="004627AD"/>
    <w:rsid w:val="004640C4"/>
    <w:rsid w:val="0046566B"/>
    <w:rsid w:val="0046646B"/>
    <w:rsid w:val="00466D74"/>
    <w:rsid w:val="00472432"/>
    <w:rsid w:val="0047791C"/>
    <w:rsid w:val="0048484B"/>
    <w:rsid w:val="00491F62"/>
    <w:rsid w:val="00493248"/>
    <w:rsid w:val="004934E3"/>
    <w:rsid w:val="004945FD"/>
    <w:rsid w:val="00494D05"/>
    <w:rsid w:val="00496EF0"/>
    <w:rsid w:val="004A1992"/>
    <w:rsid w:val="004A59D6"/>
    <w:rsid w:val="004A5BDF"/>
    <w:rsid w:val="004B0441"/>
    <w:rsid w:val="004B1DD1"/>
    <w:rsid w:val="004B309A"/>
    <w:rsid w:val="004B4682"/>
    <w:rsid w:val="004B53F4"/>
    <w:rsid w:val="004B5738"/>
    <w:rsid w:val="004B786C"/>
    <w:rsid w:val="004C68C6"/>
    <w:rsid w:val="004D6709"/>
    <w:rsid w:val="004D6FD7"/>
    <w:rsid w:val="004E232A"/>
    <w:rsid w:val="004E54E8"/>
    <w:rsid w:val="004F2D51"/>
    <w:rsid w:val="00510347"/>
    <w:rsid w:val="00510B8E"/>
    <w:rsid w:val="005124C2"/>
    <w:rsid w:val="0051533E"/>
    <w:rsid w:val="00515AAF"/>
    <w:rsid w:val="005178CD"/>
    <w:rsid w:val="00520750"/>
    <w:rsid w:val="00523583"/>
    <w:rsid w:val="00526283"/>
    <w:rsid w:val="00526A03"/>
    <w:rsid w:val="00526AB7"/>
    <w:rsid w:val="00527BAC"/>
    <w:rsid w:val="005349E3"/>
    <w:rsid w:val="00534C20"/>
    <w:rsid w:val="00536613"/>
    <w:rsid w:val="00541123"/>
    <w:rsid w:val="00543378"/>
    <w:rsid w:val="00546D89"/>
    <w:rsid w:val="00554121"/>
    <w:rsid w:val="00555AED"/>
    <w:rsid w:val="00556BB2"/>
    <w:rsid w:val="00560D76"/>
    <w:rsid w:val="005613AC"/>
    <w:rsid w:val="0056256C"/>
    <w:rsid w:val="005632ED"/>
    <w:rsid w:val="005715D8"/>
    <w:rsid w:val="0057195F"/>
    <w:rsid w:val="00571E93"/>
    <w:rsid w:val="00572465"/>
    <w:rsid w:val="005744BB"/>
    <w:rsid w:val="00577B82"/>
    <w:rsid w:val="00583328"/>
    <w:rsid w:val="00587B57"/>
    <w:rsid w:val="00591E2E"/>
    <w:rsid w:val="00594F69"/>
    <w:rsid w:val="0059500F"/>
    <w:rsid w:val="00597E6D"/>
    <w:rsid w:val="005A1150"/>
    <w:rsid w:val="005A383B"/>
    <w:rsid w:val="005A70E5"/>
    <w:rsid w:val="005B57EF"/>
    <w:rsid w:val="005C0876"/>
    <w:rsid w:val="005C094B"/>
    <w:rsid w:val="005C7C52"/>
    <w:rsid w:val="005D0C2A"/>
    <w:rsid w:val="005D1C17"/>
    <w:rsid w:val="005E73A4"/>
    <w:rsid w:val="005E7C7B"/>
    <w:rsid w:val="005F2423"/>
    <w:rsid w:val="005F5125"/>
    <w:rsid w:val="00600151"/>
    <w:rsid w:val="006109B7"/>
    <w:rsid w:val="006110A4"/>
    <w:rsid w:val="00620067"/>
    <w:rsid w:val="00620391"/>
    <w:rsid w:val="00624B7D"/>
    <w:rsid w:val="006256AD"/>
    <w:rsid w:val="006271F4"/>
    <w:rsid w:val="00627EC3"/>
    <w:rsid w:val="006373E4"/>
    <w:rsid w:val="00640342"/>
    <w:rsid w:val="0064037C"/>
    <w:rsid w:val="0064067A"/>
    <w:rsid w:val="00640A63"/>
    <w:rsid w:val="00641367"/>
    <w:rsid w:val="00641BFD"/>
    <w:rsid w:val="00641FCB"/>
    <w:rsid w:val="00646572"/>
    <w:rsid w:val="006530BF"/>
    <w:rsid w:val="006542E1"/>
    <w:rsid w:val="0066139C"/>
    <w:rsid w:val="00661CDD"/>
    <w:rsid w:val="00664668"/>
    <w:rsid w:val="00667171"/>
    <w:rsid w:val="00674CB0"/>
    <w:rsid w:val="00682138"/>
    <w:rsid w:val="00687098"/>
    <w:rsid w:val="006905E4"/>
    <w:rsid w:val="006963EA"/>
    <w:rsid w:val="006A24DB"/>
    <w:rsid w:val="006A3EAB"/>
    <w:rsid w:val="006A7CEC"/>
    <w:rsid w:val="006B0F62"/>
    <w:rsid w:val="006B1876"/>
    <w:rsid w:val="006B6ED4"/>
    <w:rsid w:val="006C68E9"/>
    <w:rsid w:val="006C7B9B"/>
    <w:rsid w:val="006D0228"/>
    <w:rsid w:val="006D0B8B"/>
    <w:rsid w:val="006D10E7"/>
    <w:rsid w:val="006D1BC6"/>
    <w:rsid w:val="006D299B"/>
    <w:rsid w:val="006D7975"/>
    <w:rsid w:val="006D7F65"/>
    <w:rsid w:val="006F478B"/>
    <w:rsid w:val="007114F0"/>
    <w:rsid w:val="00713B83"/>
    <w:rsid w:val="007204AB"/>
    <w:rsid w:val="007219B2"/>
    <w:rsid w:val="0073288F"/>
    <w:rsid w:val="00733394"/>
    <w:rsid w:val="007341E9"/>
    <w:rsid w:val="0073593D"/>
    <w:rsid w:val="00735AB7"/>
    <w:rsid w:val="00736741"/>
    <w:rsid w:val="007412AE"/>
    <w:rsid w:val="00742466"/>
    <w:rsid w:val="007474F0"/>
    <w:rsid w:val="00751382"/>
    <w:rsid w:val="00753CE3"/>
    <w:rsid w:val="0076249F"/>
    <w:rsid w:val="00767489"/>
    <w:rsid w:val="00770315"/>
    <w:rsid w:val="0077387D"/>
    <w:rsid w:val="007803EE"/>
    <w:rsid w:val="0078041E"/>
    <w:rsid w:val="00781FB9"/>
    <w:rsid w:val="007904AA"/>
    <w:rsid w:val="00792788"/>
    <w:rsid w:val="007953C5"/>
    <w:rsid w:val="00796BD7"/>
    <w:rsid w:val="007A1FEC"/>
    <w:rsid w:val="007A789C"/>
    <w:rsid w:val="007B01B6"/>
    <w:rsid w:val="007B11C5"/>
    <w:rsid w:val="007B2FA5"/>
    <w:rsid w:val="007B3A32"/>
    <w:rsid w:val="007B44F6"/>
    <w:rsid w:val="007B5814"/>
    <w:rsid w:val="007C08A5"/>
    <w:rsid w:val="007C6DFA"/>
    <w:rsid w:val="007D43C9"/>
    <w:rsid w:val="007E0663"/>
    <w:rsid w:val="007E2937"/>
    <w:rsid w:val="007F6113"/>
    <w:rsid w:val="007F6D69"/>
    <w:rsid w:val="00800E87"/>
    <w:rsid w:val="00807507"/>
    <w:rsid w:val="0081062D"/>
    <w:rsid w:val="00812007"/>
    <w:rsid w:val="00813995"/>
    <w:rsid w:val="00814031"/>
    <w:rsid w:val="008156AD"/>
    <w:rsid w:val="00821BDA"/>
    <w:rsid w:val="00827115"/>
    <w:rsid w:val="0083062C"/>
    <w:rsid w:val="008320A4"/>
    <w:rsid w:val="008330F8"/>
    <w:rsid w:val="00834014"/>
    <w:rsid w:val="00837300"/>
    <w:rsid w:val="008542E3"/>
    <w:rsid w:val="00855B41"/>
    <w:rsid w:val="0085614C"/>
    <w:rsid w:val="00860F00"/>
    <w:rsid w:val="00863572"/>
    <w:rsid w:val="00864BA2"/>
    <w:rsid w:val="00865792"/>
    <w:rsid w:val="00886DE5"/>
    <w:rsid w:val="00893994"/>
    <w:rsid w:val="008945FF"/>
    <w:rsid w:val="00894BA7"/>
    <w:rsid w:val="008960F2"/>
    <w:rsid w:val="00896F93"/>
    <w:rsid w:val="00897890"/>
    <w:rsid w:val="008A18E3"/>
    <w:rsid w:val="008A3D5E"/>
    <w:rsid w:val="008A472B"/>
    <w:rsid w:val="008A7836"/>
    <w:rsid w:val="008B563A"/>
    <w:rsid w:val="008C0765"/>
    <w:rsid w:val="008D1A8F"/>
    <w:rsid w:val="008D203D"/>
    <w:rsid w:val="008D6465"/>
    <w:rsid w:val="008D792E"/>
    <w:rsid w:val="008E1223"/>
    <w:rsid w:val="008E1A22"/>
    <w:rsid w:val="008F4A7F"/>
    <w:rsid w:val="008F4CE7"/>
    <w:rsid w:val="008F5990"/>
    <w:rsid w:val="008F5F56"/>
    <w:rsid w:val="0090119B"/>
    <w:rsid w:val="00901442"/>
    <w:rsid w:val="009021E6"/>
    <w:rsid w:val="009063A8"/>
    <w:rsid w:val="00910539"/>
    <w:rsid w:val="00911571"/>
    <w:rsid w:val="009127F2"/>
    <w:rsid w:val="00914C7F"/>
    <w:rsid w:val="00916A4C"/>
    <w:rsid w:val="009217B0"/>
    <w:rsid w:val="00922E04"/>
    <w:rsid w:val="0093080E"/>
    <w:rsid w:val="00931876"/>
    <w:rsid w:val="009371B5"/>
    <w:rsid w:val="00943D67"/>
    <w:rsid w:val="00944FD0"/>
    <w:rsid w:val="00951B63"/>
    <w:rsid w:val="00954584"/>
    <w:rsid w:val="00970CC2"/>
    <w:rsid w:val="0097132B"/>
    <w:rsid w:val="009713FA"/>
    <w:rsid w:val="009745D1"/>
    <w:rsid w:val="00982950"/>
    <w:rsid w:val="00983582"/>
    <w:rsid w:val="00987F65"/>
    <w:rsid w:val="00994DCC"/>
    <w:rsid w:val="00994EE9"/>
    <w:rsid w:val="00996468"/>
    <w:rsid w:val="009A0D5F"/>
    <w:rsid w:val="009A0FDF"/>
    <w:rsid w:val="009A1558"/>
    <w:rsid w:val="009A5C89"/>
    <w:rsid w:val="009B1823"/>
    <w:rsid w:val="009B396D"/>
    <w:rsid w:val="009B3F12"/>
    <w:rsid w:val="009B70F9"/>
    <w:rsid w:val="009C16AF"/>
    <w:rsid w:val="009C3125"/>
    <w:rsid w:val="009C3652"/>
    <w:rsid w:val="009C5FB5"/>
    <w:rsid w:val="009D04C1"/>
    <w:rsid w:val="009D0F71"/>
    <w:rsid w:val="009D4C99"/>
    <w:rsid w:val="009E0021"/>
    <w:rsid w:val="009E5AF6"/>
    <w:rsid w:val="009F155B"/>
    <w:rsid w:val="009F41FB"/>
    <w:rsid w:val="009F6BCD"/>
    <w:rsid w:val="00A0007E"/>
    <w:rsid w:val="00A030E2"/>
    <w:rsid w:val="00A04E5A"/>
    <w:rsid w:val="00A14BE2"/>
    <w:rsid w:val="00A1625C"/>
    <w:rsid w:val="00A16BF7"/>
    <w:rsid w:val="00A31C04"/>
    <w:rsid w:val="00A322AE"/>
    <w:rsid w:val="00A327A8"/>
    <w:rsid w:val="00A40FED"/>
    <w:rsid w:val="00A417A6"/>
    <w:rsid w:val="00A41BF9"/>
    <w:rsid w:val="00A430B8"/>
    <w:rsid w:val="00A72925"/>
    <w:rsid w:val="00A73D6D"/>
    <w:rsid w:val="00A7471A"/>
    <w:rsid w:val="00A827F7"/>
    <w:rsid w:val="00A83E6B"/>
    <w:rsid w:val="00A9082B"/>
    <w:rsid w:val="00A91C7E"/>
    <w:rsid w:val="00A94E4F"/>
    <w:rsid w:val="00A96AFC"/>
    <w:rsid w:val="00A96DC7"/>
    <w:rsid w:val="00A97B54"/>
    <w:rsid w:val="00A97F23"/>
    <w:rsid w:val="00AA119B"/>
    <w:rsid w:val="00AA350B"/>
    <w:rsid w:val="00AA41D3"/>
    <w:rsid w:val="00AA4EB0"/>
    <w:rsid w:val="00AA6026"/>
    <w:rsid w:val="00AA72B4"/>
    <w:rsid w:val="00AB2768"/>
    <w:rsid w:val="00AC0AB4"/>
    <w:rsid w:val="00AC273A"/>
    <w:rsid w:val="00AC292A"/>
    <w:rsid w:val="00AD5B63"/>
    <w:rsid w:val="00AD708F"/>
    <w:rsid w:val="00AE29D0"/>
    <w:rsid w:val="00AF4D02"/>
    <w:rsid w:val="00AF6A62"/>
    <w:rsid w:val="00B01575"/>
    <w:rsid w:val="00B06A73"/>
    <w:rsid w:val="00B074F0"/>
    <w:rsid w:val="00B079CE"/>
    <w:rsid w:val="00B07D36"/>
    <w:rsid w:val="00B11561"/>
    <w:rsid w:val="00B123A2"/>
    <w:rsid w:val="00B127E3"/>
    <w:rsid w:val="00B13928"/>
    <w:rsid w:val="00B2160A"/>
    <w:rsid w:val="00B23E61"/>
    <w:rsid w:val="00B249DC"/>
    <w:rsid w:val="00B266FF"/>
    <w:rsid w:val="00B419CC"/>
    <w:rsid w:val="00B41EAB"/>
    <w:rsid w:val="00B42EDE"/>
    <w:rsid w:val="00B47CBF"/>
    <w:rsid w:val="00B52439"/>
    <w:rsid w:val="00B57DE7"/>
    <w:rsid w:val="00B65046"/>
    <w:rsid w:val="00B73752"/>
    <w:rsid w:val="00B743A1"/>
    <w:rsid w:val="00B76920"/>
    <w:rsid w:val="00B772E2"/>
    <w:rsid w:val="00B81D1B"/>
    <w:rsid w:val="00B8582E"/>
    <w:rsid w:val="00B94C96"/>
    <w:rsid w:val="00B94E3A"/>
    <w:rsid w:val="00B97092"/>
    <w:rsid w:val="00B97289"/>
    <w:rsid w:val="00BA15C1"/>
    <w:rsid w:val="00BA4118"/>
    <w:rsid w:val="00BA78D9"/>
    <w:rsid w:val="00BB02EA"/>
    <w:rsid w:val="00BB5D63"/>
    <w:rsid w:val="00BC27B2"/>
    <w:rsid w:val="00BC431B"/>
    <w:rsid w:val="00BC4E95"/>
    <w:rsid w:val="00BC7A28"/>
    <w:rsid w:val="00BD34C9"/>
    <w:rsid w:val="00BD5EED"/>
    <w:rsid w:val="00BE4368"/>
    <w:rsid w:val="00BE4379"/>
    <w:rsid w:val="00BE5610"/>
    <w:rsid w:val="00BE7323"/>
    <w:rsid w:val="00BF04FC"/>
    <w:rsid w:val="00BF0D53"/>
    <w:rsid w:val="00BF363B"/>
    <w:rsid w:val="00BF7019"/>
    <w:rsid w:val="00C004A1"/>
    <w:rsid w:val="00C02154"/>
    <w:rsid w:val="00C02427"/>
    <w:rsid w:val="00C0314B"/>
    <w:rsid w:val="00C0569D"/>
    <w:rsid w:val="00C07333"/>
    <w:rsid w:val="00C12AAE"/>
    <w:rsid w:val="00C2522F"/>
    <w:rsid w:val="00C3053A"/>
    <w:rsid w:val="00C33FAF"/>
    <w:rsid w:val="00C3758B"/>
    <w:rsid w:val="00C4168C"/>
    <w:rsid w:val="00C541D4"/>
    <w:rsid w:val="00C550B7"/>
    <w:rsid w:val="00C63D3B"/>
    <w:rsid w:val="00C6536E"/>
    <w:rsid w:val="00C65763"/>
    <w:rsid w:val="00C70B87"/>
    <w:rsid w:val="00C7283A"/>
    <w:rsid w:val="00C75F2D"/>
    <w:rsid w:val="00C776B6"/>
    <w:rsid w:val="00C8565D"/>
    <w:rsid w:val="00C85C80"/>
    <w:rsid w:val="00C87795"/>
    <w:rsid w:val="00C918E3"/>
    <w:rsid w:val="00C92CC0"/>
    <w:rsid w:val="00C92D4F"/>
    <w:rsid w:val="00C96F0D"/>
    <w:rsid w:val="00CA34EF"/>
    <w:rsid w:val="00CA416C"/>
    <w:rsid w:val="00CA454F"/>
    <w:rsid w:val="00CB26D2"/>
    <w:rsid w:val="00CB3122"/>
    <w:rsid w:val="00CB35C9"/>
    <w:rsid w:val="00CC2230"/>
    <w:rsid w:val="00CC4F7A"/>
    <w:rsid w:val="00CD0E87"/>
    <w:rsid w:val="00CD4CFE"/>
    <w:rsid w:val="00CD4EEA"/>
    <w:rsid w:val="00CD5108"/>
    <w:rsid w:val="00CE13DD"/>
    <w:rsid w:val="00CE2C51"/>
    <w:rsid w:val="00CE7FD8"/>
    <w:rsid w:val="00CF00E4"/>
    <w:rsid w:val="00D016A3"/>
    <w:rsid w:val="00D02631"/>
    <w:rsid w:val="00D07964"/>
    <w:rsid w:val="00D1608E"/>
    <w:rsid w:val="00D161F7"/>
    <w:rsid w:val="00D1698A"/>
    <w:rsid w:val="00D23F03"/>
    <w:rsid w:val="00D24020"/>
    <w:rsid w:val="00D261FE"/>
    <w:rsid w:val="00D46E93"/>
    <w:rsid w:val="00D47E83"/>
    <w:rsid w:val="00D5618D"/>
    <w:rsid w:val="00D5798F"/>
    <w:rsid w:val="00D61EEE"/>
    <w:rsid w:val="00D7139F"/>
    <w:rsid w:val="00D73175"/>
    <w:rsid w:val="00D75A01"/>
    <w:rsid w:val="00D82DFC"/>
    <w:rsid w:val="00D83A8A"/>
    <w:rsid w:val="00D876FE"/>
    <w:rsid w:val="00D91EF1"/>
    <w:rsid w:val="00D93186"/>
    <w:rsid w:val="00D97A4C"/>
    <w:rsid w:val="00DA093F"/>
    <w:rsid w:val="00DA5A46"/>
    <w:rsid w:val="00DB0D5F"/>
    <w:rsid w:val="00DB1C9B"/>
    <w:rsid w:val="00DB2011"/>
    <w:rsid w:val="00DB295D"/>
    <w:rsid w:val="00DB7215"/>
    <w:rsid w:val="00DE22DB"/>
    <w:rsid w:val="00DE76E8"/>
    <w:rsid w:val="00DE7A53"/>
    <w:rsid w:val="00DF1AC3"/>
    <w:rsid w:val="00DF3B71"/>
    <w:rsid w:val="00E00E42"/>
    <w:rsid w:val="00E05698"/>
    <w:rsid w:val="00E05B0C"/>
    <w:rsid w:val="00E10CC5"/>
    <w:rsid w:val="00E11612"/>
    <w:rsid w:val="00E1497F"/>
    <w:rsid w:val="00E16821"/>
    <w:rsid w:val="00E20CC3"/>
    <w:rsid w:val="00E22E23"/>
    <w:rsid w:val="00E23342"/>
    <w:rsid w:val="00E25FD3"/>
    <w:rsid w:val="00E31BA5"/>
    <w:rsid w:val="00E33352"/>
    <w:rsid w:val="00E367C5"/>
    <w:rsid w:val="00E37769"/>
    <w:rsid w:val="00E377E3"/>
    <w:rsid w:val="00E4033B"/>
    <w:rsid w:val="00E42A54"/>
    <w:rsid w:val="00E50FFF"/>
    <w:rsid w:val="00E51878"/>
    <w:rsid w:val="00E6166E"/>
    <w:rsid w:val="00E61792"/>
    <w:rsid w:val="00E642D2"/>
    <w:rsid w:val="00E71B00"/>
    <w:rsid w:val="00E752C8"/>
    <w:rsid w:val="00E766D1"/>
    <w:rsid w:val="00E866D0"/>
    <w:rsid w:val="00E91091"/>
    <w:rsid w:val="00E914B5"/>
    <w:rsid w:val="00E91BCA"/>
    <w:rsid w:val="00E91CFA"/>
    <w:rsid w:val="00E93D49"/>
    <w:rsid w:val="00E943E9"/>
    <w:rsid w:val="00EA37F2"/>
    <w:rsid w:val="00EA41FC"/>
    <w:rsid w:val="00EA5A80"/>
    <w:rsid w:val="00EB24CB"/>
    <w:rsid w:val="00EB3473"/>
    <w:rsid w:val="00EB5EBE"/>
    <w:rsid w:val="00EB7AF1"/>
    <w:rsid w:val="00EC2154"/>
    <w:rsid w:val="00EC60FB"/>
    <w:rsid w:val="00EC766B"/>
    <w:rsid w:val="00EC7A4E"/>
    <w:rsid w:val="00ED4877"/>
    <w:rsid w:val="00ED4EA5"/>
    <w:rsid w:val="00ED545E"/>
    <w:rsid w:val="00EE03C0"/>
    <w:rsid w:val="00EE145D"/>
    <w:rsid w:val="00EE4D1B"/>
    <w:rsid w:val="00EE52B6"/>
    <w:rsid w:val="00EE73AB"/>
    <w:rsid w:val="00EF24A4"/>
    <w:rsid w:val="00EF2CC4"/>
    <w:rsid w:val="00EF78E2"/>
    <w:rsid w:val="00F02A76"/>
    <w:rsid w:val="00F0310D"/>
    <w:rsid w:val="00F05E2E"/>
    <w:rsid w:val="00F07079"/>
    <w:rsid w:val="00F17E0C"/>
    <w:rsid w:val="00F215BB"/>
    <w:rsid w:val="00F25038"/>
    <w:rsid w:val="00F30430"/>
    <w:rsid w:val="00F3309D"/>
    <w:rsid w:val="00F36560"/>
    <w:rsid w:val="00F36565"/>
    <w:rsid w:val="00F3739E"/>
    <w:rsid w:val="00F4312B"/>
    <w:rsid w:val="00F44918"/>
    <w:rsid w:val="00F44E6B"/>
    <w:rsid w:val="00F45E2F"/>
    <w:rsid w:val="00F465EA"/>
    <w:rsid w:val="00F47497"/>
    <w:rsid w:val="00F479D2"/>
    <w:rsid w:val="00F53947"/>
    <w:rsid w:val="00F65AD4"/>
    <w:rsid w:val="00F70816"/>
    <w:rsid w:val="00F76E54"/>
    <w:rsid w:val="00F81893"/>
    <w:rsid w:val="00F84A6E"/>
    <w:rsid w:val="00F87A34"/>
    <w:rsid w:val="00F87E96"/>
    <w:rsid w:val="00F925A6"/>
    <w:rsid w:val="00F93C9A"/>
    <w:rsid w:val="00F96E00"/>
    <w:rsid w:val="00FA14FB"/>
    <w:rsid w:val="00FA1B5A"/>
    <w:rsid w:val="00FA2468"/>
    <w:rsid w:val="00FA49FD"/>
    <w:rsid w:val="00FA7D1E"/>
    <w:rsid w:val="00FB31C6"/>
    <w:rsid w:val="00FC264D"/>
    <w:rsid w:val="00FC7894"/>
    <w:rsid w:val="00FD2027"/>
    <w:rsid w:val="00FD4DBF"/>
    <w:rsid w:val="00FD6CEB"/>
    <w:rsid w:val="00FE05EA"/>
    <w:rsid w:val="00FE3D7C"/>
    <w:rsid w:val="00FE5ED1"/>
    <w:rsid w:val="00FE695D"/>
    <w:rsid w:val="00FE77C9"/>
    <w:rsid w:val="00FF3A66"/>
    <w:rsid w:val="00FF6EFA"/>
    <w:rsid w:val="198440DF"/>
    <w:rsid w:val="239EE7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8E746D"/>
  <w15:chartTrackingRefBased/>
  <w15:docId w15:val="{783FBBF8-5120-4484-81C1-E1B2BD9A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091"/>
    <w:rPr>
      <w:sz w:val="24"/>
      <w:szCs w:val="24"/>
    </w:rPr>
  </w:style>
  <w:style w:type="paragraph" w:styleId="Ttulo1">
    <w:name w:val="heading 1"/>
    <w:basedOn w:val="Normal"/>
    <w:next w:val="Normal"/>
    <w:qFormat/>
    <w:pPr>
      <w:keepNext/>
      <w:jc w:val="both"/>
      <w:outlineLvl w:val="0"/>
    </w:pPr>
    <w:rPr>
      <w:rFonts w:ascii="Arial" w:hAnsi="Arial"/>
      <w:b/>
      <w:sz w:val="20"/>
      <w14:shadow w14:blurRad="50800" w14:dist="38100" w14:dir="2700000" w14:sx="100000" w14:sy="100000" w14:kx="0" w14:ky="0" w14:algn="tl">
        <w14:srgbClr w14:val="000000">
          <w14:alpha w14:val="60000"/>
        </w14:srgbClr>
      </w14:shadow>
    </w:rPr>
  </w:style>
  <w:style w:type="paragraph" w:styleId="Ttulo2">
    <w:name w:val="heading 2"/>
    <w:basedOn w:val="Normal"/>
    <w:next w:val="Normal"/>
    <w:qFormat/>
    <w:pPr>
      <w:keepNext/>
      <w:outlineLvl w:val="1"/>
    </w:pPr>
    <w:rPr>
      <w:rFonts w:ascii="Arial" w:hAnsi="Arial"/>
      <w:b/>
      <w:sz w:val="20"/>
    </w:rPr>
  </w:style>
  <w:style w:type="paragraph" w:styleId="Ttulo3">
    <w:name w:val="heading 3"/>
    <w:basedOn w:val="Normal"/>
    <w:next w:val="Normal"/>
    <w:qFormat/>
    <w:pPr>
      <w:keepNext/>
      <w:ind w:left="-540" w:right="-676"/>
      <w:jc w:val="center"/>
      <w:outlineLvl w:val="2"/>
    </w:pPr>
    <w:rPr>
      <w:rFonts w:ascii="Arial" w:hAnsi="Arial"/>
      <w:b/>
      <w:sz w:val="22"/>
    </w:rPr>
  </w:style>
  <w:style w:type="paragraph" w:styleId="Ttulo4">
    <w:name w:val="heading 4"/>
    <w:basedOn w:val="Normal"/>
    <w:next w:val="Normal"/>
    <w:qFormat/>
    <w:pPr>
      <w:keepNext/>
      <w:jc w:val="center"/>
      <w:outlineLvl w:val="3"/>
    </w:pPr>
    <w:rPr>
      <w:rFonts w:ascii="Arial" w:eastAsia="Arial Unicode MS" w:hAnsi="Arial"/>
      <w:b/>
      <w:color w:val="000000"/>
      <w:sz w:val="22"/>
    </w:rPr>
  </w:style>
  <w:style w:type="paragraph" w:styleId="Ttulo5">
    <w:name w:val="heading 5"/>
    <w:basedOn w:val="Normal"/>
    <w:next w:val="Normal"/>
    <w:qFormat/>
    <w:pPr>
      <w:keepNext/>
      <w:ind w:right="-676"/>
      <w:jc w:val="center"/>
      <w:outlineLvl w:val="4"/>
    </w:pPr>
    <w:rPr>
      <w:rFonts w:ascii="Arial" w:eastAsia="Arial Unicode MS" w:hAnsi="Arial"/>
      <w:b/>
      <w:color w:val="000000"/>
      <w:sz w:val="22"/>
    </w:rPr>
  </w:style>
  <w:style w:type="paragraph" w:styleId="Ttulo6">
    <w:name w:val="heading 6"/>
    <w:basedOn w:val="Normal"/>
    <w:next w:val="Normal"/>
    <w:qFormat/>
    <w:pPr>
      <w:keepNext/>
      <w:framePr w:hSpace="141" w:wrap="around" w:vAnchor="page" w:hAnchor="margin" w:y="3556"/>
      <w:outlineLvl w:val="5"/>
    </w:pPr>
    <w:rPr>
      <w:b/>
      <w:bCs/>
      <w:sz w:val="28"/>
      <w:szCs w:val="28"/>
    </w:rPr>
  </w:style>
  <w:style w:type="paragraph" w:styleId="Ttulo7">
    <w:name w:val="heading 7"/>
    <w:basedOn w:val="Normal"/>
    <w:next w:val="Normal"/>
    <w:qFormat/>
    <w:pPr>
      <w:keepNext/>
      <w:ind w:left="151" w:hanging="151"/>
      <w:outlineLvl w:val="6"/>
    </w:pPr>
    <w:rPr>
      <w:b/>
      <w:bCs/>
      <w:sz w:val="28"/>
      <w:szCs w:val="28"/>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keepNext/>
      <w:ind w:left="180"/>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252"/>
        <w:tab w:val="right" w:pos="8504"/>
      </w:tabs>
    </w:pPr>
  </w:style>
  <w:style w:type="paragraph" w:styleId="Rodap">
    <w:name w:val="footer"/>
    <w:aliases w:val="Rodapé - Mattos Filho"/>
    <w:basedOn w:val="Normal"/>
    <w:link w:val="RodapChar"/>
    <w:uiPriority w:val="99"/>
    <w:qFormat/>
    <w:pPr>
      <w:tabs>
        <w:tab w:val="center" w:pos="4252"/>
        <w:tab w:val="right" w:pos="8504"/>
      </w:tabs>
    </w:pPr>
  </w:style>
  <w:style w:type="character" w:styleId="Forte">
    <w:name w:val="Strong"/>
    <w:qFormat/>
    <w:rPr>
      <w:b/>
      <w:bCs/>
    </w:rPr>
  </w:style>
  <w:style w:type="character" w:styleId="Hyperlink">
    <w:name w:val="Hyperlink"/>
    <w:rPr>
      <w:color w:val="0000FF"/>
      <w:u w:val="single"/>
    </w:rPr>
  </w:style>
  <w:style w:type="character" w:customStyle="1" w:styleId="DeltaViewInsertion">
    <w:name w:val="DeltaView Insertion"/>
    <w:rPr>
      <w:b/>
      <w:bCs/>
      <w:spacing w:val="0"/>
      <w:u w:val="double"/>
    </w:rPr>
  </w:style>
  <w:style w:type="paragraph" w:customStyle="1" w:styleId="CharChar">
    <w:name w:val="Char Char"/>
    <w:basedOn w:val="Normal"/>
    <w:pPr>
      <w:spacing w:after="160" w:line="240" w:lineRule="exact"/>
    </w:pPr>
    <w:rPr>
      <w:rFonts w:ascii="Verdana" w:hAnsi="Verdana"/>
      <w:sz w:val="20"/>
      <w:lang w:val="en-US"/>
    </w:rPr>
  </w:style>
  <w:style w:type="paragraph" w:styleId="Corpodetexto">
    <w:name w:val="Body Text"/>
    <w:aliases w:val="5,bt,b,BT,.BT,body text,bd,!Body Text .5(J),bt wide,CG-Single Sp 0.51,s21,Second Heading 2,!Body Text .5s2(J),Corpo de texto Char,CY Body Text,CG-Single Sp 0.5,s2,Body Text Char1,Body Text Char Char,b Char Char,b Char1,FrstInd 10"/>
    <w:basedOn w:val="Normal"/>
    <w:pPr>
      <w:suppressAutoHyphens/>
      <w:jc w:val="both"/>
    </w:pPr>
    <w:rPr>
      <w:rFonts w:ascii="Arial Narrow" w:hAnsi="Arial Narrow"/>
      <w:sz w:val="22"/>
    </w:rPr>
  </w:style>
  <w:style w:type="paragraph" w:customStyle="1" w:styleId="xl22">
    <w:name w:val="xl22"/>
    <w:basedOn w:val="Normal"/>
    <w:pPr>
      <w:pBdr>
        <w:bottom w:val="single" w:sz="4" w:space="0" w:color="auto"/>
      </w:pBdr>
      <w:spacing w:before="100" w:after="100"/>
    </w:pPr>
    <w:rPr>
      <w:rFonts w:ascii="Arial Unicode MS" w:eastAsia="Arial Unicode MS" w:hAnsi="Arial Unicode MS"/>
    </w:rPr>
  </w:style>
  <w:style w:type="paragraph" w:customStyle="1" w:styleId="CharCharChar">
    <w:name w:val="Char Char Char"/>
    <w:basedOn w:val="Normal"/>
    <w:pPr>
      <w:spacing w:after="160" w:line="240" w:lineRule="exact"/>
    </w:pPr>
    <w:rPr>
      <w:rFonts w:ascii="Verdana" w:hAnsi="Verdana"/>
      <w:sz w:val="20"/>
      <w:lang w:val="en-US"/>
    </w:rPr>
  </w:style>
  <w:style w:type="paragraph" w:styleId="Textodebalo">
    <w:name w:val="Balloon Text"/>
    <w:basedOn w:val="Normal"/>
    <w:semiHidden/>
    <w:rPr>
      <w:rFonts w:ascii="Tahoma" w:hAnsi="Tahoma"/>
      <w:sz w:val="16"/>
    </w:rPr>
  </w:style>
  <w:style w:type="paragraph" w:styleId="Corpodetexto2">
    <w:name w:val="Body Text 2"/>
    <w:basedOn w:val="Normal"/>
    <w:rPr>
      <w:rFonts w:ascii="Arial" w:hAnsi="Arial"/>
      <w:b/>
    </w:rPr>
  </w:style>
  <w:style w:type="paragraph" w:styleId="Corpodetexto3">
    <w:name w:val="Body Text 3"/>
    <w:basedOn w:val="Normal"/>
    <w:pPr>
      <w:spacing w:after="120"/>
    </w:pPr>
    <w:rPr>
      <w:sz w:val="16"/>
    </w:rPr>
  </w:style>
  <w:style w:type="paragraph" w:styleId="Textoembloco">
    <w:name w:val="Block Text"/>
    <w:basedOn w:val="Normal"/>
    <w:pPr>
      <w:autoSpaceDE w:val="0"/>
      <w:autoSpaceDN w:val="0"/>
      <w:adjustRightInd w:val="0"/>
      <w:ind w:left="180" w:right="-676"/>
      <w:jc w:val="both"/>
    </w:pPr>
    <w:rPr>
      <w:rFonts w:ascii="Arial" w:eastAsia="Arial Unicode MS" w:hAnsi="Arial"/>
      <w:color w:val="000000"/>
      <w:sz w:val="20"/>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paragraph" w:styleId="Assuntodocomentrio">
    <w:name w:val="annotation subject"/>
    <w:basedOn w:val="Textodecomentrio"/>
    <w:next w:val="Textodecomentrio"/>
    <w:semiHidden/>
    <w:rPr>
      <w:b/>
      <w:bCs/>
    </w:rPr>
  </w:style>
  <w:style w:type="paragraph" w:customStyle="1" w:styleId="xl28">
    <w:name w:val="xl28"/>
    <w:basedOn w:val="Normal"/>
    <w:pPr>
      <w:spacing w:before="100" w:beforeAutospacing="1" w:after="100" w:afterAutospacing="1"/>
    </w:pPr>
    <w:rPr>
      <w:rFonts w:eastAsia="Arial Unicode MS"/>
    </w:rPr>
  </w:style>
  <w:style w:type="paragraph" w:customStyle="1" w:styleId="xl29">
    <w:name w:val="xl29"/>
    <w:basedOn w:val="Normal"/>
    <w:pPr>
      <w:spacing w:before="100" w:beforeAutospacing="1" w:after="100" w:afterAutospacing="1"/>
    </w:pPr>
    <w:rPr>
      <w:rFonts w:eastAsia="Arial Unicode MS"/>
      <w:b/>
      <w:bCs/>
    </w:rPr>
  </w:style>
  <w:style w:type="paragraph" w:customStyle="1" w:styleId="xl30">
    <w:name w:val="xl30"/>
    <w:basedOn w:val="Normal"/>
    <w:pPr>
      <w:spacing w:before="100" w:beforeAutospacing="1" w:after="100" w:afterAutospacing="1"/>
    </w:pPr>
    <w:rPr>
      <w:rFonts w:eastAsia="Arial Unicode MS"/>
      <w:b/>
      <w:bCs/>
      <w:sz w:val="36"/>
      <w:szCs w:val="36"/>
    </w:rPr>
  </w:style>
  <w:style w:type="paragraph" w:customStyle="1" w:styleId="xl31">
    <w:name w:val="xl31"/>
    <w:basedOn w:val="Normal"/>
    <w:pPr>
      <w:spacing w:before="100" w:beforeAutospacing="1" w:after="100" w:afterAutospacing="1"/>
    </w:pPr>
    <w:rPr>
      <w:rFonts w:eastAsia="Arial Unicode MS"/>
    </w:rPr>
  </w:style>
  <w:style w:type="paragraph" w:customStyle="1" w:styleId="xl32">
    <w:name w:val="xl32"/>
    <w:basedOn w:val="Normal"/>
    <w:pPr>
      <w:spacing w:before="100" w:beforeAutospacing="1" w:after="100" w:afterAutospacing="1"/>
    </w:pPr>
    <w:rPr>
      <w:rFonts w:eastAsia="Arial Unicode MS"/>
      <w:b/>
      <w:bCs/>
      <w:sz w:val="26"/>
      <w:szCs w:val="26"/>
    </w:rPr>
  </w:style>
  <w:style w:type="paragraph" w:customStyle="1" w:styleId="xl33">
    <w:name w:val="xl33"/>
    <w:basedOn w:val="Normal"/>
    <w:pPr>
      <w:spacing w:before="100" w:beforeAutospacing="1" w:after="100" w:afterAutospacing="1"/>
    </w:pPr>
    <w:rPr>
      <w:rFonts w:eastAsia="Arial Unicode MS"/>
      <w:b/>
      <w:bCs/>
      <w:sz w:val="28"/>
      <w:szCs w:val="28"/>
    </w:rPr>
  </w:style>
  <w:style w:type="paragraph" w:customStyle="1" w:styleId="xl34">
    <w:name w:val="xl34"/>
    <w:basedOn w:val="Normal"/>
    <w:pPr>
      <w:spacing w:before="100" w:beforeAutospacing="1" w:after="100" w:afterAutospacing="1"/>
    </w:pPr>
    <w:rPr>
      <w:rFonts w:eastAsia="Arial Unicode MS"/>
    </w:rPr>
  </w:style>
  <w:style w:type="paragraph" w:customStyle="1" w:styleId="xl35">
    <w:name w:val="xl35"/>
    <w:basedOn w:val="Normal"/>
    <w:pPr>
      <w:spacing w:before="100" w:beforeAutospacing="1" w:after="100" w:afterAutospacing="1"/>
    </w:pPr>
    <w:rPr>
      <w:rFonts w:eastAsia="Arial Unicode MS"/>
    </w:rPr>
  </w:style>
  <w:style w:type="paragraph" w:customStyle="1" w:styleId="xl36">
    <w:name w:val="xl36"/>
    <w:basedOn w:val="Normal"/>
    <w:pPr>
      <w:spacing w:before="100" w:beforeAutospacing="1" w:after="100" w:afterAutospacing="1"/>
    </w:pPr>
    <w:rPr>
      <w:rFonts w:eastAsia="Arial Unicode MS"/>
      <w:b/>
      <w:bCs/>
    </w:rPr>
  </w:style>
  <w:style w:type="paragraph" w:customStyle="1" w:styleId="xl37">
    <w:name w:val="xl37"/>
    <w:basedOn w:val="Normal"/>
    <w:pPr>
      <w:pBdr>
        <w:bottom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pPr>
      <w:pBdr>
        <w:bottom w:val="single" w:sz="4" w:space="0" w:color="auto"/>
      </w:pBdr>
      <w:spacing w:before="100" w:beforeAutospacing="1" w:after="100" w:afterAutospacing="1"/>
      <w:jc w:val="center"/>
    </w:pPr>
    <w:rPr>
      <w:rFonts w:eastAsia="Arial Unicode MS"/>
      <w:b/>
      <w:bCs/>
    </w:rPr>
  </w:style>
  <w:style w:type="paragraph" w:customStyle="1" w:styleId="xl39">
    <w:name w:val="xl39"/>
    <w:basedOn w:val="Normal"/>
    <w:pPr>
      <w:spacing w:before="100" w:beforeAutospacing="1" w:after="100" w:afterAutospacing="1"/>
    </w:pPr>
    <w:rPr>
      <w:rFonts w:eastAsia="Arial Unicode MS"/>
      <w:b/>
      <w:bCs/>
      <w:sz w:val="22"/>
      <w:szCs w:val="22"/>
    </w:rPr>
  </w:style>
  <w:style w:type="paragraph" w:customStyle="1" w:styleId="xl40">
    <w:name w:val="xl40"/>
    <w:basedOn w:val="Normal"/>
    <w:pPr>
      <w:spacing w:before="100" w:beforeAutospacing="1" w:after="100" w:afterAutospacing="1"/>
      <w:jc w:val="center"/>
    </w:pPr>
    <w:rPr>
      <w:rFonts w:eastAsia="Arial Unicode MS"/>
    </w:rPr>
  </w:style>
  <w:style w:type="paragraph" w:customStyle="1" w:styleId="xl41">
    <w:name w:val="xl41"/>
    <w:basedOn w:val="Normal"/>
    <w:pPr>
      <w:spacing w:before="100" w:beforeAutospacing="1" w:after="100" w:afterAutospacing="1"/>
    </w:pPr>
    <w:rPr>
      <w:rFonts w:eastAsia="Arial Unicode MS"/>
    </w:rPr>
  </w:style>
  <w:style w:type="paragraph" w:customStyle="1" w:styleId="xl42">
    <w:name w:val="xl42"/>
    <w:basedOn w:val="Normal"/>
    <w:pPr>
      <w:spacing w:before="100" w:beforeAutospacing="1" w:after="100" w:afterAutospacing="1"/>
    </w:pPr>
    <w:rPr>
      <w:rFonts w:eastAsia="Arial Unicode MS"/>
      <w:b/>
      <w:bCs/>
    </w:rPr>
  </w:style>
  <w:style w:type="paragraph" w:customStyle="1" w:styleId="xl43">
    <w:name w:val="xl43"/>
    <w:basedOn w:val="Normal"/>
    <w:pPr>
      <w:pBdr>
        <w:top w:val="single" w:sz="4" w:space="0" w:color="auto"/>
        <w:bottom w:val="single" w:sz="4" w:space="0" w:color="auto"/>
      </w:pBdr>
      <w:spacing w:before="100" w:beforeAutospacing="1" w:after="100" w:afterAutospacing="1"/>
    </w:pPr>
    <w:rPr>
      <w:rFonts w:eastAsia="Arial Unicode MS"/>
      <w:b/>
      <w:bCs/>
    </w:rPr>
  </w:style>
  <w:style w:type="paragraph" w:customStyle="1" w:styleId="xl44">
    <w:name w:val="xl44"/>
    <w:basedOn w:val="Normal"/>
    <w:pPr>
      <w:spacing w:before="100" w:beforeAutospacing="1" w:after="100" w:afterAutospacing="1"/>
    </w:pPr>
    <w:rPr>
      <w:rFonts w:eastAsia="Arial Unicode MS"/>
      <w:b/>
      <w:bCs/>
    </w:rPr>
  </w:style>
  <w:style w:type="paragraph" w:customStyle="1" w:styleId="xl45">
    <w:name w:val="xl45"/>
    <w:basedOn w:val="Normal"/>
    <w:pPr>
      <w:spacing w:before="100" w:beforeAutospacing="1" w:after="100" w:afterAutospacing="1"/>
      <w:jc w:val="center"/>
    </w:pPr>
    <w:rPr>
      <w:rFonts w:eastAsia="Arial Unicode MS"/>
      <w:b/>
      <w:bCs/>
      <w:sz w:val="22"/>
      <w:szCs w:val="22"/>
    </w:rPr>
  </w:style>
  <w:style w:type="paragraph" w:customStyle="1" w:styleId="xl46">
    <w:name w:val="xl46"/>
    <w:basedOn w:val="Normal"/>
    <w:pPr>
      <w:spacing w:before="100" w:beforeAutospacing="1" w:after="100" w:afterAutospacing="1"/>
      <w:jc w:val="center"/>
    </w:pPr>
    <w:rPr>
      <w:rFonts w:eastAsia="Arial Unicode MS"/>
      <w:b/>
      <w:bCs/>
    </w:rPr>
  </w:style>
  <w:style w:type="paragraph" w:customStyle="1" w:styleId="xl47">
    <w:name w:val="xl47"/>
    <w:basedOn w:val="Normal"/>
    <w:pPr>
      <w:spacing w:before="100" w:beforeAutospacing="1" w:after="100" w:afterAutospacing="1"/>
    </w:pPr>
    <w:rPr>
      <w:rFonts w:eastAsia="Arial Unicode MS"/>
      <w:b/>
      <w:bCs/>
      <w:sz w:val="22"/>
      <w:szCs w:val="22"/>
    </w:rPr>
  </w:style>
  <w:style w:type="paragraph" w:customStyle="1" w:styleId="xl48">
    <w:name w:val="xl48"/>
    <w:basedOn w:val="Normal"/>
    <w:pPr>
      <w:pBdr>
        <w:top w:val="single" w:sz="4" w:space="0" w:color="auto"/>
        <w:bottom w:val="double" w:sz="6" w:space="0" w:color="auto"/>
      </w:pBdr>
      <w:spacing w:before="100" w:beforeAutospacing="1" w:after="100" w:afterAutospacing="1"/>
    </w:pPr>
    <w:rPr>
      <w:rFonts w:eastAsia="Arial Unicode MS"/>
      <w:b/>
      <w:bCs/>
    </w:rPr>
  </w:style>
  <w:style w:type="paragraph" w:customStyle="1" w:styleId="17TEXTOcorpojustificado">
    <w:name w:val="17. «TEXTO» corpo justificado"/>
    <w:basedOn w:val="Normal"/>
    <w:pPr>
      <w:spacing w:line="260" w:lineRule="atLeast"/>
      <w:jc w:val="both"/>
    </w:pPr>
    <w:rPr>
      <w:rFonts w:ascii="Times" w:hAnsi="Times"/>
      <w:sz w:val="22"/>
      <w:szCs w:val="22"/>
    </w:rPr>
  </w:style>
  <w:style w:type="paragraph" w:customStyle="1" w:styleId="06ATENOcarta">
    <w:name w:val="06. «ATENÇÃO» carta"/>
    <w:basedOn w:val="Normal"/>
    <w:pPr>
      <w:spacing w:after="260" w:line="220" w:lineRule="atLeast"/>
    </w:pPr>
    <w:rPr>
      <w:rFonts w:ascii="Times" w:hAnsi="Times"/>
      <w:sz w:val="22"/>
      <w:szCs w:val="22"/>
    </w:rPr>
  </w:style>
  <w:style w:type="paragraph" w:customStyle="1" w:styleId="11Textojustificado">
    <w:name w:val="11. Texto justificado"/>
    <w:basedOn w:val="Normal"/>
    <w:pPr>
      <w:spacing w:after="260" w:line="260" w:lineRule="atLeast"/>
      <w:jc w:val="both"/>
    </w:pPr>
    <w:rPr>
      <w:sz w:val="22"/>
      <w:szCs w:val="22"/>
      <w:lang w:val="en-US"/>
    </w:rPr>
  </w:style>
  <w:style w:type="paragraph" w:customStyle="1" w:styleId="14Sub-sub-ttulo">
    <w:name w:val="14. Sub-sub-título"/>
    <w:basedOn w:val="Normal"/>
    <w:pPr>
      <w:spacing w:before="140" w:after="260" w:line="260" w:lineRule="atLeast"/>
      <w:ind w:hanging="720"/>
    </w:pPr>
    <w:rPr>
      <w:b/>
      <w:bCs/>
      <w:i/>
      <w:iCs/>
      <w:lang w:val="en-US"/>
    </w:rPr>
  </w:style>
  <w:style w:type="paragraph" w:customStyle="1" w:styleId="18Tpicos">
    <w:name w:val="18. Tópicos"/>
    <w:basedOn w:val="Normal"/>
    <w:pPr>
      <w:spacing w:after="260" w:line="260" w:lineRule="atLeast"/>
      <w:ind w:left="360" w:hanging="360"/>
      <w:jc w:val="both"/>
    </w:pPr>
    <w:rPr>
      <w:sz w:val="22"/>
      <w:szCs w:val="22"/>
      <w:lang w:val="en-US"/>
    </w:rPr>
  </w:style>
  <w:style w:type="paragraph" w:customStyle="1" w:styleId="08REFERENCIACarta">
    <w:name w:val="08. «REFERENCIA» Carta"/>
    <w:basedOn w:val="Normal"/>
    <w:pPr>
      <w:spacing w:after="260" w:line="260" w:lineRule="atLeast"/>
    </w:pPr>
    <w:rPr>
      <w:rFonts w:ascii="Times" w:hAnsi="Times"/>
      <w:b/>
      <w:bCs/>
      <w:sz w:val="22"/>
      <w:szCs w:val="22"/>
    </w:rPr>
  </w:style>
  <w:style w:type="paragraph" w:customStyle="1" w:styleId="Textodebalo1">
    <w:name w:val="Texto de balão1"/>
    <w:basedOn w:val="Normal"/>
    <w:semiHidden/>
    <w:rPr>
      <w:rFonts w:ascii="Tahoma" w:hAnsi="Tahoma" w:cs="Tahoma"/>
      <w:sz w:val="16"/>
      <w:szCs w:val="16"/>
      <w:lang w:eastAsia="en-US"/>
    </w:rPr>
  </w:style>
  <w:style w:type="paragraph" w:customStyle="1" w:styleId="01CAPAnomedaempresa">
    <w:name w:val="01. «CAPA» nome da empresa"/>
    <w:basedOn w:val="Normal"/>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spacing w:after="520"/>
      <w:ind w:left="1600" w:right="1061"/>
    </w:pPr>
    <w:rPr>
      <w:rFonts w:ascii="Times" w:hAnsi="Times"/>
      <w:b/>
      <w:bCs/>
      <w:sz w:val="26"/>
      <w:szCs w:val="26"/>
    </w:rPr>
  </w:style>
  <w:style w:type="paragraph" w:customStyle="1" w:styleId="xl23">
    <w:name w:val="xl23"/>
    <w:basedOn w:val="Normal"/>
    <w:pPr>
      <w:shd w:val="clear" w:color="auto" w:fill="FFFFFF"/>
      <w:spacing w:before="100" w:beforeAutospacing="1" w:after="100" w:afterAutospacing="1"/>
    </w:pPr>
    <w:rPr>
      <w:rFonts w:eastAsia="Arial Unicode MS"/>
    </w:rPr>
  </w:style>
  <w:style w:type="paragraph" w:customStyle="1" w:styleId="xl24">
    <w:name w:val="xl24"/>
    <w:basedOn w:val="Normal"/>
    <w:pPr>
      <w:shd w:val="clear" w:color="auto" w:fill="FFFFFF"/>
      <w:spacing w:before="100" w:beforeAutospacing="1" w:after="100" w:afterAutospacing="1"/>
    </w:pPr>
    <w:rPr>
      <w:rFonts w:eastAsia="Arial Unicode MS"/>
    </w:rPr>
  </w:style>
  <w:style w:type="paragraph" w:customStyle="1" w:styleId="xl25">
    <w:name w:val="xl25"/>
    <w:basedOn w:val="Normal"/>
    <w:pPr>
      <w:shd w:val="clear" w:color="auto" w:fill="FFFFFF"/>
      <w:spacing w:before="100" w:beforeAutospacing="1" w:after="100" w:afterAutospacing="1"/>
      <w:jc w:val="center"/>
    </w:pPr>
    <w:rPr>
      <w:rFonts w:eastAsia="Arial Unicode MS"/>
      <w:b/>
      <w:bCs/>
    </w:rPr>
  </w:style>
  <w:style w:type="paragraph" w:customStyle="1" w:styleId="xl26">
    <w:name w:val="xl26"/>
    <w:basedOn w:val="Normal"/>
    <w:pPr>
      <w:shd w:val="clear" w:color="auto" w:fill="FFFFFF"/>
      <w:spacing w:before="100" w:beforeAutospacing="1" w:after="100" w:afterAutospacing="1"/>
    </w:pPr>
    <w:rPr>
      <w:rFonts w:eastAsia="Arial Unicode MS"/>
      <w:b/>
      <w:bCs/>
    </w:rPr>
  </w:style>
  <w:style w:type="paragraph" w:customStyle="1" w:styleId="xl27">
    <w:name w:val="xl27"/>
    <w:basedOn w:val="Normal"/>
    <w:pPr>
      <w:shd w:val="clear" w:color="auto" w:fill="FFFFFF"/>
      <w:spacing w:before="100" w:beforeAutospacing="1" w:after="100" w:afterAutospacing="1"/>
    </w:pPr>
    <w:rPr>
      <w:rFonts w:eastAsia="Arial Unicode MS"/>
    </w:rPr>
  </w:style>
  <w:style w:type="paragraph" w:customStyle="1" w:styleId="Subtmtulo">
    <w:name w:val="Subt&lt;/m&gt;tulo"/>
    <w:pPr>
      <w:tabs>
        <w:tab w:val="left" w:pos="720"/>
        <w:tab w:val="left" w:pos="1440"/>
        <w:tab w:val="left" w:pos="2160"/>
        <w:tab w:val="left" w:pos="2880"/>
        <w:tab w:val="left" w:pos="3600"/>
        <w:tab w:val="left" w:pos="4320"/>
        <w:tab w:val="left" w:pos="5040"/>
        <w:tab w:val="left" w:pos="5760"/>
        <w:tab w:val="left" w:pos="6480"/>
        <w:tab w:val="left" w:pos="7200"/>
      </w:tabs>
      <w:jc w:val="both"/>
    </w:pPr>
    <w:rPr>
      <w:rFonts w:ascii="Arial" w:hAnsi="Arial"/>
      <w:b/>
      <w:sz w:val="22"/>
      <w:szCs w:val="22"/>
    </w:rPr>
  </w:style>
  <w:style w:type="paragraph" w:styleId="Recuodecorpodetexto">
    <w:name w:val="Body Text Indent"/>
    <w:basedOn w:val="Normal"/>
    <w:pPr>
      <w:spacing w:after="120"/>
      <w:ind w:left="283"/>
    </w:pPr>
  </w:style>
  <w:style w:type="paragraph" w:styleId="Recuodecorpodetexto2">
    <w:name w:val="Body Text Indent 2"/>
    <w:basedOn w:val="Normal"/>
    <w:pPr>
      <w:spacing w:after="120" w:line="480" w:lineRule="auto"/>
      <w:ind w:left="283"/>
    </w:pPr>
    <w:rPr>
      <w:rFonts w:ascii="Trebuchet MS" w:hAnsi="Trebuchet MS"/>
      <w:lang w:eastAsia="en-US"/>
    </w:rPr>
  </w:style>
  <w:style w:type="paragraph" w:styleId="Recuodecorpodetexto3">
    <w:name w:val="Body Text Indent 3"/>
    <w:basedOn w:val="Normal"/>
    <w:pPr>
      <w:spacing w:after="120"/>
      <w:ind w:left="283"/>
    </w:pPr>
    <w:rPr>
      <w:rFonts w:ascii="Trebuchet MS" w:hAnsi="Trebuchet MS"/>
      <w:sz w:val="16"/>
      <w:szCs w:val="16"/>
      <w:lang w:eastAsia="en-US"/>
    </w:rPr>
  </w:style>
  <w:style w:type="paragraph" w:styleId="NormalWeb">
    <w:name w:val="Normal (Web)"/>
    <w:basedOn w:val="Normal"/>
    <w:pPr>
      <w:spacing w:before="100" w:beforeAutospacing="1" w:after="100" w:afterAutospacing="1"/>
    </w:pPr>
    <w:rPr>
      <w:color w:val="000000"/>
      <w:lang w:val="en-US" w:eastAsia="en-US"/>
    </w:rPr>
  </w:style>
  <w:style w:type="character" w:styleId="Nmerodepgina">
    <w:name w:val="page number"/>
    <w:basedOn w:val="Fontepargpadro"/>
  </w:style>
  <w:style w:type="paragraph" w:customStyle="1" w:styleId="27ASSINATURA">
    <w:name w:val="27. &lt;&lt;ASSINATURA&gt;&gt;"/>
    <w:basedOn w:val="Normal"/>
    <w:pPr>
      <w:spacing w:before="1040" w:line="260" w:lineRule="atLeast"/>
    </w:pPr>
  </w:style>
  <w:style w:type="table" w:styleId="Tabelacomgrade">
    <w:name w:val="Table Grid"/>
    <w:basedOn w:val="Tabelanormal"/>
    <w:rsid w:val="00B24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9B70F9"/>
    <w:pPr>
      <w:ind w:left="708"/>
    </w:pPr>
  </w:style>
  <w:style w:type="paragraph" w:customStyle="1" w:styleId="Default">
    <w:name w:val="Default"/>
    <w:rsid w:val="00412FEC"/>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5C7C52"/>
    <w:rPr>
      <w:sz w:val="24"/>
      <w:szCs w:val="24"/>
    </w:rPr>
  </w:style>
  <w:style w:type="character" w:customStyle="1" w:styleId="TextodecomentrioChar">
    <w:name w:val="Texto de comentário Char"/>
    <w:basedOn w:val="Fontepargpadro"/>
    <w:link w:val="Textodecomentrio"/>
    <w:uiPriority w:val="99"/>
    <w:semiHidden/>
    <w:rsid w:val="005C7C52"/>
  </w:style>
  <w:style w:type="paragraph" w:styleId="Reviso">
    <w:name w:val="Revision"/>
    <w:hidden/>
    <w:uiPriority w:val="99"/>
    <w:semiHidden/>
    <w:rsid w:val="005C7C52"/>
    <w:rPr>
      <w:sz w:val="24"/>
      <w:szCs w:val="24"/>
    </w:rPr>
  </w:style>
  <w:style w:type="paragraph" w:customStyle="1" w:styleId="p0">
    <w:name w:val="p0"/>
    <w:basedOn w:val="Normal"/>
    <w:rsid w:val="00C65763"/>
    <w:pPr>
      <w:widowControl w:val="0"/>
      <w:tabs>
        <w:tab w:val="left" w:pos="720"/>
      </w:tabs>
      <w:spacing w:line="240" w:lineRule="atLeast"/>
      <w:jc w:val="both"/>
    </w:pPr>
    <w:rPr>
      <w:rFonts w:ascii="Times" w:hAnsi="Times"/>
      <w:szCs w:val="20"/>
    </w:rPr>
  </w:style>
  <w:style w:type="paragraph" w:customStyle="1" w:styleId="FooterReference">
    <w:name w:val="Footer Reference"/>
    <w:basedOn w:val="Rodap"/>
    <w:link w:val="FooterReferenceChar"/>
    <w:semiHidden/>
    <w:rsid w:val="00C63D3B"/>
    <w:pPr>
      <w:numPr>
        <w:ilvl w:val="2"/>
        <w:numId w:val="13"/>
      </w:numPr>
      <w:spacing w:line="276" w:lineRule="auto"/>
    </w:pPr>
    <w:rPr>
      <w:sz w:val="16"/>
    </w:rPr>
  </w:style>
  <w:style w:type="character" w:customStyle="1" w:styleId="FooterReferenceChar">
    <w:name w:val="Footer Reference Char"/>
    <w:basedOn w:val="Fontepargpadro"/>
    <w:link w:val="FooterReference"/>
    <w:semiHidden/>
    <w:rsid w:val="00C63D3B"/>
    <w:rPr>
      <w:sz w:val="16"/>
      <w:szCs w:val="24"/>
    </w:rPr>
  </w:style>
  <w:style w:type="paragraph" w:customStyle="1" w:styleId="BNDES">
    <w:name w:val="BNDES"/>
    <w:basedOn w:val="Normal"/>
    <w:link w:val="BNDESChar"/>
    <w:qFormat/>
    <w:rsid w:val="00560D76"/>
    <w:pPr>
      <w:jc w:val="both"/>
    </w:pPr>
    <w:rPr>
      <w:rFonts w:ascii="Optimum" w:hAnsi="Optimum"/>
    </w:rPr>
  </w:style>
  <w:style w:type="character" w:customStyle="1" w:styleId="BNDESChar">
    <w:name w:val="BNDES Char"/>
    <w:link w:val="BNDES"/>
    <w:qFormat/>
    <w:rsid w:val="00560D76"/>
    <w:rPr>
      <w:rFonts w:ascii="Optimum" w:hAnsi="Optimum"/>
      <w:sz w:val="24"/>
      <w:szCs w:val="24"/>
    </w:rPr>
  </w:style>
  <w:style w:type="paragraph" w:customStyle="1" w:styleId="a">
    <w:name w:val="a)"/>
    <w:next w:val="Normal"/>
    <w:rsid w:val="005A383B"/>
    <w:pPr>
      <w:spacing w:before="360" w:after="120"/>
      <w:ind w:left="567" w:hanging="567"/>
      <w:jc w:val="both"/>
    </w:pPr>
    <w:rPr>
      <w:rFonts w:ascii="Arial" w:hAnsi="Arial"/>
      <w:sz w:val="24"/>
    </w:rPr>
  </w:style>
  <w:style w:type="character" w:customStyle="1" w:styleId="normaltextrun">
    <w:name w:val="normaltextrun"/>
    <w:basedOn w:val="Fontepargpadro"/>
    <w:rsid w:val="00413A9E"/>
  </w:style>
  <w:style w:type="character" w:customStyle="1" w:styleId="spellingerror">
    <w:name w:val="spellingerror"/>
    <w:basedOn w:val="Fontepargpadro"/>
    <w:rsid w:val="00413A9E"/>
  </w:style>
  <w:style w:type="paragraph" w:customStyle="1" w:styleId="Texto-MattosFilho">
    <w:name w:val="Texto - Mattos Filho"/>
    <w:basedOn w:val="Normal"/>
    <w:link w:val="Texto-MattosFilhoChar"/>
    <w:qFormat/>
    <w:rsid w:val="009A0D5F"/>
    <w:pPr>
      <w:spacing w:line="360" w:lineRule="auto"/>
      <w:jc w:val="both"/>
    </w:pPr>
    <w:rPr>
      <w:rFonts w:ascii="Tahoma" w:hAnsi="Tahoma"/>
      <w:sz w:val="22"/>
    </w:rPr>
  </w:style>
  <w:style w:type="character" w:customStyle="1" w:styleId="RodapChar">
    <w:name w:val="Rodapé Char"/>
    <w:aliases w:val="Rodapé - Mattos Filho Char"/>
    <w:basedOn w:val="Fontepargpadro"/>
    <w:link w:val="Rodap"/>
    <w:uiPriority w:val="99"/>
    <w:rsid w:val="009A0D5F"/>
    <w:rPr>
      <w:sz w:val="24"/>
      <w:szCs w:val="24"/>
    </w:rPr>
  </w:style>
  <w:style w:type="character" w:customStyle="1" w:styleId="Texto-MattosFilhoChar">
    <w:name w:val="Texto - Mattos Filho Char"/>
    <w:basedOn w:val="Fontepargpadro"/>
    <w:link w:val="Texto-MattosFilho"/>
    <w:rsid w:val="009A0D5F"/>
    <w:rPr>
      <w:rFonts w:ascii="Tahoma" w:hAnsi="Tahoma"/>
      <w:sz w:val="22"/>
      <w:szCs w:val="24"/>
    </w:rPr>
  </w:style>
  <w:style w:type="character" w:styleId="TextodoEspaoReservado">
    <w:name w:val="Placeholder Text"/>
    <w:basedOn w:val="Fontepargpadro"/>
    <w:uiPriority w:val="99"/>
    <w:semiHidden/>
    <w:rsid w:val="009835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99739">
      <w:bodyDiv w:val="1"/>
      <w:marLeft w:val="41"/>
      <w:marRight w:val="41"/>
      <w:marTop w:val="41"/>
      <w:marBottom w:val="10"/>
      <w:divBdr>
        <w:top w:val="none" w:sz="0" w:space="0" w:color="auto"/>
        <w:left w:val="none" w:sz="0" w:space="0" w:color="auto"/>
        <w:bottom w:val="none" w:sz="0" w:space="0" w:color="auto"/>
        <w:right w:val="none" w:sz="0" w:space="0" w:color="auto"/>
      </w:divBdr>
      <w:divsChild>
        <w:div w:id="665938282">
          <w:marLeft w:val="0"/>
          <w:marRight w:val="0"/>
          <w:marTop w:val="0"/>
          <w:marBottom w:val="0"/>
          <w:divBdr>
            <w:top w:val="none" w:sz="0" w:space="0" w:color="auto"/>
            <w:left w:val="none" w:sz="0" w:space="0" w:color="auto"/>
            <w:bottom w:val="none" w:sz="0" w:space="0" w:color="auto"/>
            <w:right w:val="none" w:sz="0" w:space="0" w:color="auto"/>
          </w:divBdr>
        </w:div>
        <w:div w:id="882325684">
          <w:marLeft w:val="0"/>
          <w:marRight w:val="0"/>
          <w:marTop w:val="0"/>
          <w:marBottom w:val="0"/>
          <w:divBdr>
            <w:top w:val="none" w:sz="0" w:space="0" w:color="auto"/>
            <w:left w:val="none" w:sz="0" w:space="0" w:color="auto"/>
            <w:bottom w:val="none" w:sz="0" w:space="0" w:color="auto"/>
            <w:right w:val="none" w:sz="0" w:space="0" w:color="auto"/>
          </w:divBdr>
        </w:div>
        <w:div w:id="1617055192">
          <w:marLeft w:val="0"/>
          <w:marRight w:val="0"/>
          <w:marTop w:val="0"/>
          <w:marBottom w:val="0"/>
          <w:divBdr>
            <w:top w:val="none" w:sz="0" w:space="0" w:color="auto"/>
            <w:left w:val="none" w:sz="0" w:space="0" w:color="auto"/>
            <w:bottom w:val="none" w:sz="0" w:space="0" w:color="auto"/>
            <w:right w:val="none" w:sz="0" w:space="0" w:color="auto"/>
          </w:divBdr>
        </w:div>
        <w:div w:id="1933706950">
          <w:marLeft w:val="0"/>
          <w:marRight w:val="0"/>
          <w:marTop w:val="0"/>
          <w:marBottom w:val="0"/>
          <w:divBdr>
            <w:top w:val="none" w:sz="0" w:space="0" w:color="auto"/>
            <w:left w:val="none" w:sz="0" w:space="0" w:color="auto"/>
            <w:bottom w:val="none" w:sz="0" w:space="0" w:color="auto"/>
            <w:right w:val="none" w:sz="0" w:space="0" w:color="auto"/>
          </w:divBdr>
        </w:div>
      </w:divsChild>
    </w:div>
    <w:div w:id="99493009">
      <w:bodyDiv w:val="1"/>
      <w:marLeft w:val="0"/>
      <w:marRight w:val="0"/>
      <w:marTop w:val="0"/>
      <w:marBottom w:val="0"/>
      <w:divBdr>
        <w:top w:val="none" w:sz="0" w:space="0" w:color="auto"/>
        <w:left w:val="none" w:sz="0" w:space="0" w:color="auto"/>
        <w:bottom w:val="none" w:sz="0" w:space="0" w:color="auto"/>
        <w:right w:val="none" w:sz="0" w:space="0" w:color="auto"/>
      </w:divBdr>
    </w:div>
    <w:div w:id="133911743">
      <w:bodyDiv w:val="1"/>
      <w:marLeft w:val="0"/>
      <w:marRight w:val="0"/>
      <w:marTop w:val="0"/>
      <w:marBottom w:val="0"/>
      <w:divBdr>
        <w:top w:val="none" w:sz="0" w:space="0" w:color="auto"/>
        <w:left w:val="none" w:sz="0" w:space="0" w:color="auto"/>
        <w:bottom w:val="none" w:sz="0" w:space="0" w:color="auto"/>
        <w:right w:val="none" w:sz="0" w:space="0" w:color="auto"/>
      </w:divBdr>
    </w:div>
    <w:div w:id="269319160">
      <w:bodyDiv w:val="1"/>
      <w:marLeft w:val="0"/>
      <w:marRight w:val="0"/>
      <w:marTop w:val="0"/>
      <w:marBottom w:val="0"/>
      <w:divBdr>
        <w:top w:val="none" w:sz="0" w:space="0" w:color="auto"/>
        <w:left w:val="none" w:sz="0" w:space="0" w:color="auto"/>
        <w:bottom w:val="none" w:sz="0" w:space="0" w:color="auto"/>
        <w:right w:val="none" w:sz="0" w:space="0" w:color="auto"/>
      </w:divBdr>
    </w:div>
    <w:div w:id="778837660">
      <w:bodyDiv w:val="1"/>
      <w:marLeft w:val="0"/>
      <w:marRight w:val="0"/>
      <w:marTop w:val="0"/>
      <w:marBottom w:val="0"/>
      <w:divBdr>
        <w:top w:val="none" w:sz="0" w:space="0" w:color="auto"/>
        <w:left w:val="none" w:sz="0" w:space="0" w:color="auto"/>
        <w:bottom w:val="none" w:sz="0" w:space="0" w:color="auto"/>
        <w:right w:val="none" w:sz="0" w:space="0" w:color="auto"/>
      </w:divBdr>
    </w:div>
    <w:div w:id="1216508260">
      <w:bodyDiv w:val="1"/>
      <w:marLeft w:val="0"/>
      <w:marRight w:val="0"/>
      <w:marTop w:val="0"/>
      <w:marBottom w:val="0"/>
      <w:divBdr>
        <w:top w:val="none" w:sz="0" w:space="0" w:color="auto"/>
        <w:left w:val="none" w:sz="0" w:space="0" w:color="auto"/>
        <w:bottom w:val="none" w:sz="0" w:space="0" w:color="auto"/>
        <w:right w:val="none" w:sz="0" w:space="0" w:color="auto"/>
      </w:divBdr>
    </w:div>
    <w:div w:id="1569653710">
      <w:bodyDiv w:val="1"/>
      <w:marLeft w:val="0"/>
      <w:marRight w:val="0"/>
      <w:marTop w:val="0"/>
      <w:marBottom w:val="0"/>
      <w:divBdr>
        <w:top w:val="none" w:sz="0" w:space="0" w:color="auto"/>
        <w:left w:val="none" w:sz="0" w:space="0" w:color="auto"/>
        <w:bottom w:val="none" w:sz="0" w:space="0" w:color="auto"/>
        <w:right w:val="none" w:sz="0" w:space="0" w:color="auto"/>
      </w:divBdr>
    </w:div>
    <w:div w:id="165290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C9A1307BE5B7B4D9AB534BF6D9D465B" ma:contentTypeVersion="12" ma:contentTypeDescription="Crie um novo documento." ma:contentTypeScope="" ma:versionID="9af7c3147a6996266501fd858d3d360f">
  <xsd:schema xmlns:xsd="http://www.w3.org/2001/XMLSchema" xmlns:xs="http://www.w3.org/2001/XMLSchema" xmlns:p="http://schemas.microsoft.com/office/2006/metadata/properties" xmlns:ns1="http://schemas.microsoft.com/sharepoint/v3" xmlns:ns2="2e36836f-b424-432a-846c-529405e092e1" xmlns:ns3="97d5635f-a952-4ba6-9f5b-8734e236be30" targetNamespace="http://schemas.microsoft.com/office/2006/metadata/properties" ma:root="true" ma:fieldsID="a9df2dce330aed0d399814d31bc8c57d" ns1:_="" ns2:_="" ns3:_="">
    <xsd:import namespace="http://schemas.microsoft.com/sharepoint/v3"/>
    <xsd:import namespace="2e36836f-b424-432a-846c-529405e092e1"/>
    <xsd:import namespace="97d5635f-a952-4ba6-9f5b-8734e236be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6836f-b424-432a-846c-529405e09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5635f-a952-4ba6-9f5b-8734e236be30"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454D18-B5DB-4AB4-A22B-FDDDF987DE3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835C6FB-93C8-4DF2-8D50-8BECAB0BD0D5}">
  <ds:schemaRefs>
    <ds:schemaRef ds:uri="http://schemas.openxmlformats.org/officeDocument/2006/bibliography"/>
  </ds:schemaRefs>
</ds:datastoreItem>
</file>

<file path=customXml/itemProps3.xml><?xml version="1.0" encoding="utf-8"?>
<ds:datastoreItem xmlns:ds="http://schemas.openxmlformats.org/officeDocument/2006/customXml" ds:itemID="{816E05D9-97CA-4776-BD7C-9A46E75D95DD}">
  <ds:schemaRefs>
    <ds:schemaRef ds:uri="http://schemas.microsoft.com/sharepoint/v3/contenttype/forms"/>
  </ds:schemaRefs>
</ds:datastoreItem>
</file>

<file path=customXml/itemProps4.xml><?xml version="1.0" encoding="utf-8"?>
<ds:datastoreItem xmlns:ds="http://schemas.openxmlformats.org/officeDocument/2006/customXml" ds:itemID="{45913381-CDAD-453B-A02E-C2B482090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36836f-b424-432a-846c-529405e092e1"/>
    <ds:schemaRef ds:uri="97d5635f-a952-4ba6-9f5b-8734e236b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1201</Words>
  <Characters>6486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Receita Bruta e Lucro Líquido da Profarma crescem 16,4%</vt:lpstr>
    </vt:vector>
  </TitlesOfParts>
  <Company>Microsoft</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Receita Bruta e Lucro Líquido da Profarma crescem 16,4%</dc:title>
  <dc:subject/>
  <dc:creator>Mktg</dc:creator>
  <cp:keywords/>
  <cp:lastModifiedBy>Alexandre Simões de Mello</cp:lastModifiedBy>
  <cp:revision>30</cp:revision>
  <cp:lastPrinted>2021-05-31T19:54:00Z</cp:lastPrinted>
  <dcterms:created xsi:type="dcterms:W3CDTF">2021-05-27T01:39:00Z</dcterms:created>
  <dcterms:modified xsi:type="dcterms:W3CDTF">2021-05-31T19:58:00Z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- 26832684v1 </vt:lpwstr>
  </property>
  <property fmtid="{D5CDD505-2E9C-101B-9397-08002B2CF9AE}" pid="3" name="ContentTypeId">
    <vt:lpwstr>0x010100DC9A1307BE5B7B4D9AB534BF6D9D465B</vt:lpwstr>
  </property>
</Properties>
</file>