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50787" w:rsidRPr="0048761D" w:rsidP="00750787" w14:paraId="46F061C3"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750787" w:rsidRPr="00C04219" w:rsidP="00C04219" w14:paraId="0EE35826" w14:textId="4123A03C">
      <w:pPr>
        <w:pStyle w:val="Title"/>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rsidR="00750787" w:rsidRPr="001B5E89" w:rsidP="001B5E89" w14:paraId="42B96945" w14:textId="77777777"/>
    <w:p w:rsidR="00C04219" w:rsidRPr="004F52CC" w14:paraId="5E085022" w14:textId="77777777"/>
    <w:p w:rsidR="00750787" w:rsidRPr="001B5E89" w:rsidP="001B5E89" w14:paraId="7FF720E8" w14:textId="77777777">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rsidR="005D6F3F" w:rsidRPr="001B5E89" w:rsidP="001B5E89" w14:paraId="46B66E73" w14:textId="77777777">
      <w:pPr>
        <w:jc w:val="center"/>
        <w:rPr>
          <w:rFonts w:ascii="Times New Roman" w:hAnsi="Times New Roman"/>
          <w:smallCaps/>
          <w:color w:val="000000" w:themeColor="text1"/>
        </w:rPr>
      </w:pPr>
    </w:p>
    <w:p w:rsidR="00C04219" w:rsidRPr="004F52CC" w:rsidP="004F52CC" w14:paraId="5FB80984" w14:textId="77777777"/>
    <w:p w:rsidR="009F2047" w:rsidRPr="00C04219" w:rsidP="00C04219" w14:paraId="325201B1" w14:textId="5B053FCD">
      <w:pPr>
        <w:spacing w:after="0"/>
        <w:jc w:val="center"/>
        <w:rPr>
          <w:rFonts w:ascii="Times New Roman" w:hAnsi="Times New Roman"/>
          <w:sz w:val="24"/>
        </w:rPr>
      </w:pPr>
      <w:r w:rsidRPr="00777188">
        <w:rPr>
          <w:rFonts w:ascii="Times New Roman" w:hAnsi="Times New Roman" w:cs="Arial"/>
          <w:b/>
          <w:bCs/>
          <w:kern w:val="28"/>
          <w:sz w:val="22"/>
        </w:rPr>
        <w:t>VIDROPORTO S.A.</w:t>
      </w:r>
    </w:p>
    <w:p w:rsidR="00750787" w:rsidP="00C04219" w14:paraId="0F17BCFE" w14:textId="77777777">
      <w:pPr>
        <w:spacing w:after="0"/>
        <w:jc w:val="center"/>
        <w:rPr>
          <w:rFonts w:ascii="Times New Roman" w:hAnsi="Times New Roman"/>
          <w:i/>
          <w:iCs/>
          <w:sz w:val="22"/>
          <w:szCs w:val="22"/>
        </w:rPr>
      </w:pPr>
      <w:r w:rsidRPr="00C04219">
        <w:rPr>
          <w:rFonts w:ascii="Times New Roman" w:hAnsi="Times New Roman"/>
          <w:i/>
          <w:iCs/>
          <w:sz w:val="22"/>
          <w:szCs w:val="22"/>
        </w:rPr>
        <w:t>como Emissora</w:t>
      </w:r>
    </w:p>
    <w:p w:rsidR="00C04219" w:rsidP="00C04219" w14:paraId="1CBA2003" w14:textId="77777777">
      <w:pPr>
        <w:spacing w:after="0"/>
        <w:jc w:val="center"/>
        <w:rPr>
          <w:rFonts w:ascii="Times New Roman" w:hAnsi="Times New Roman"/>
          <w:b/>
          <w:bCs/>
          <w:szCs w:val="22"/>
        </w:rPr>
      </w:pPr>
    </w:p>
    <w:p w:rsidR="00C04219" w:rsidRPr="00C04219" w:rsidP="00C04219" w14:paraId="2B6ACE5C" w14:textId="77777777">
      <w:pPr>
        <w:spacing w:after="0"/>
        <w:jc w:val="center"/>
        <w:rPr>
          <w:rFonts w:ascii="Times New Roman" w:hAnsi="Times New Roman"/>
          <w:b/>
          <w:bCs/>
          <w:szCs w:val="22"/>
        </w:rPr>
      </w:pPr>
    </w:p>
    <w:p w:rsidR="00C04219" w:rsidRPr="004F52CC" w14:paraId="090D865B" w14:textId="53A868CB"/>
    <w:p w:rsidR="00750787" w:rsidRPr="00BF6E93" w:rsidP="00BF6E93" w14:paraId="66E7F985" w14:textId="2F6307D3">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rsidR="00777188" w:rsidRPr="00BF6E93" w:rsidP="001B5E89" w14:paraId="6C5C4073" w14:textId="24573FED">
      <w:pPr>
        <w:jc w:val="center"/>
        <w:rPr>
          <w:rFonts w:ascii="Times New Roman" w:hAnsi="Times New Roman"/>
          <w:i/>
          <w:iCs/>
          <w:szCs w:val="22"/>
        </w:rPr>
      </w:pPr>
      <w:r w:rsidRPr="00BF6E93">
        <w:rPr>
          <w:rFonts w:ascii="Times New Roman" w:hAnsi="Times New Roman"/>
          <w:i/>
          <w:iCs/>
          <w:sz w:val="22"/>
          <w:szCs w:val="22"/>
        </w:rPr>
        <w:t>Como Agente Fiduciário</w:t>
      </w:r>
    </w:p>
    <w:p w:rsidR="00C04219" w:rsidRPr="001B5E89" w:rsidP="001B5E89" w14:paraId="2A217384" w14:textId="77777777"/>
    <w:p w:rsidR="005D6F3F" w:rsidRPr="004F52CC" w:rsidP="004F52CC" w14:paraId="60594C9E" w14:textId="77777777"/>
    <w:p w:rsidR="009F2047" w:rsidRPr="00BF6E93" w:rsidP="001B5E89" w14:paraId="5CDD360B" w14:textId="77777777">
      <w:pPr>
        <w:jc w:val="center"/>
        <w:rPr>
          <w:rFonts w:ascii="Times New Roman" w:hAnsi="Times New Roman"/>
          <w:szCs w:val="22"/>
        </w:rPr>
      </w:pPr>
      <w:r w:rsidRPr="001B5E89">
        <w:rPr>
          <w:rFonts w:ascii="Times New Roman" w:hAnsi="Times New Roman"/>
          <w:sz w:val="22"/>
        </w:rPr>
        <w:t>E</w:t>
      </w:r>
    </w:p>
    <w:p w:rsidR="005D6F3F" w:rsidP="009F2047" w14:paraId="2D6F2C5F" w14:textId="77777777">
      <w:pPr>
        <w:rPr>
          <w:rFonts w:ascii="Times New Roman" w:hAnsi="Times New Roman"/>
          <w:sz w:val="22"/>
          <w:szCs w:val="22"/>
        </w:rPr>
      </w:pPr>
    </w:p>
    <w:p w:rsidR="005D6F3F" w:rsidRPr="0048761D" w:rsidP="009F2047" w14:paraId="1D061354" w14:textId="77777777">
      <w:pPr>
        <w:rPr>
          <w:rFonts w:ascii="Times New Roman" w:hAnsi="Times New Roman"/>
          <w:sz w:val="22"/>
          <w:szCs w:val="22"/>
        </w:rPr>
      </w:pPr>
    </w:p>
    <w:p w:rsidR="009F2047" w:rsidRPr="00BF6E93" w:rsidP="00BF6E93" w14:paraId="0D2036B0" w14:textId="052FEC44">
      <w:pPr>
        <w:jc w:val="center"/>
        <w:rPr>
          <w:rFonts w:ascii="Times New Roman" w:hAnsi="Times New Roman"/>
          <w:szCs w:val="22"/>
        </w:rPr>
      </w:pPr>
      <w:r w:rsidRPr="00BF6E93">
        <w:rPr>
          <w:rFonts w:ascii="Times New Roman" w:hAnsi="Times New Roman"/>
          <w:b/>
          <w:bCs/>
          <w:sz w:val="22"/>
          <w:szCs w:val="22"/>
        </w:rPr>
        <w:t>INDÚSTRIA VIDREIRA DO NORDESTE LTDA.</w:t>
      </w:r>
    </w:p>
    <w:p w:rsidR="009F2047" w:rsidRPr="00C04219" w:rsidP="00C04219" w14:paraId="27DEC81E" w14:textId="1A87B28A">
      <w:pPr>
        <w:spacing w:after="0"/>
        <w:jc w:val="center"/>
        <w:rPr>
          <w:rFonts w:ascii="Times New Roman" w:hAnsi="Times New Roman"/>
          <w:i/>
          <w:iCs/>
          <w:szCs w:val="22"/>
        </w:rPr>
      </w:pPr>
      <w:r w:rsidRPr="00C04219">
        <w:rPr>
          <w:rFonts w:ascii="Times New Roman" w:hAnsi="Times New Roman"/>
          <w:i/>
          <w:iCs/>
          <w:sz w:val="22"/>
          <w:szCs w:val="22"/>
        </w:rPr>
        <w:t xml:space="preserve">Como </w:t>
      </w:r>
      <w:r w:rsidR="00777188">
        <w:rPr>
          <w:rFonts w:ascii="Times New Roman" w:hAnsi="Times New Roman"/>
          <w:i/>
          <w:iCs/>
          <w:sz w:val="22"/>
          <w:szCs w:val="22"/>
        </w:rPr>
        <w:t>Fiadora</w:t>
      </w:r>
    </w:p>
    <w:p w:rsidR="00750787" w:rsidRPr="001B5E89" w:rsidP="001B5E89" w14:paraId="28AFF9FF" w14:textId="77777777"/>
    <w:p w:rsidR="005D6F3F" w:rsidRPr="001B5E89" w:rsidP="001B5E89" w14:paraId="02166FFA" w14:textId="77777777"/>
    <w:p w:rsidR="00750787" w:rsidRPr="001B5E89" w:rsidP="001B5E89" w14:paraId="7123B50B" w14:textId="77777777">
      <w:pPr>
        <w:jc w:val="center"/>
        <w:rPr>
          <w:rFonts w:ascii="Times New Roman" w:hAnsi="Times New Roman"/>
          <w:b/>
        </w:rPr>
      </w:pPr>
      <w:r w:rsidRPr="001B5E89">
        <w:rPr>
          <w:rFonts w:ascii="Times New Roman" w:hAnsi="Times New Roman"/>
          <w:sz w:val="22"/>
        </w:rPr>
        <w:t>[</w:t>
      </w:r>
      <w:r w:rsidRPr="001B5E89" w:rsidR="00805848">
        <w:rPr>
          <w:rFonts w:ascii="Times New Roman" w:hAnsi="Times New Roman"/>
          <w:sz w:val="22"/>
        </w:rPr>
        <w:t>●</w:t>
      </w:r>
      <w:r w:rsidRPr="001B5E89">
        <w:rPr>
          <w:rFonts w:ascii="Times New Roman" w:hAnsi="Times New Roman"/>
          <w:sz w:val="22"/>
        </w:rPr>
        <w:t>]</w:t>
      </w:r>
      <w:r w:rsidRPr="001B5E89" w:rsidR="00C710D9">
        <w:rPr>
          <w:rFonts w:ascii="Times New Roman" w:hAnsi="Times New Roman"/>
          <w:sz w:val="22"/>
        </w:rPr>
        <w:t xml:space="preserve"> de </w:t>
      </w:r>
      <w:r w:rsidRPr="001B5E89" w:rsidR="003C6F0F">
        <w:rPr>
          <w:rFonts w:ascii="Times New Roman" w:hAnsi="Times New Roman"/>
          <w:sz w:val="22"/>
          <w:lang w:val="pt-PT"/>
        </w:rPr>
        <w:t>[●]</w:t>
      </w:r>
      <w:r w:rsidRPr="001B5E89" w:rsidR="00C710D9">
        <w:rPr>
          <w:rFonts w:ascii="Times New Roman" w:hAnsi="Times New Roman"/>
          <w:sz w:val="22"/>
        </w:rPr>
        <w:t xml:space="preserve"> de </w:t>
      </w:r>
      <w:r w:rsidRPr="001B5E89">
        <w:rPr>
          <w:rFonts w:ascii="Times New Roman" w:hAnsi="Times New Roman"/>
          <w:sz w:val="22"/>
        </w:rPr>
        <w:t>2021</w:t>
      </w:r>
    </w:p>
    <w:p w:rsidR="00750787" w:rsidRPr="0048761D" w:rsidP="00750787" w14:paraId="01E553CC"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5D6F3F" w14:paraId="55CC62B2" w14:textId="77777777">
      <w:pPr>
        <w:spacing w:after="0" w:line="240" w:lineRule="auto"/>
        <w:jc w:val="left"/>
      </w:pPr>
      <w:bookmarkStart w:id="0" w:name="_DV_M4"/>
      <w:bookmarkEnd w:id="0"/>
      <w:r>
        <w:br w:type="page"/>
      </w:r>
    </w:p>
    <w:p w:rsidR="008501C6" w:rsidRPr="00BF6E93" w:rsidP="001B5E89" w14:paraId="1CF3193D" w14:textId="3C2B38C2">
      <w:pPr>
        <w:rPr>
          <w:rFonts w:ascii="Times New Roman" w:hAnsi="Times New Roman"/>
          <w:bCs/>
          <w:szCs w:val="22"/>
        </w:rPr>
      </w:pPr>
      <w:r w:rsidRPr="001B5E89">
        <w:rPr>
          <w:rFonts w:ascii="Times New Roman" w:hAnsi="Times New Roman"/>
          <w:b/>
          <w:sz w:val="22"/>
        </w:rPr>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rsidR="008501C6" w:rsidRPr="0048761D" w:rsidP="00734EB4" w14:paraId="351C0A15" w14:textId="77777777">
      <w:pPr>
        <w:pStyle w:val="Body"/>
        <w:rPr>
          <w:rFonts w:ascii="Times New Roman" w:hAnsi="Times New Roman"/>
          <w:sz w:val="22"/>
          <w:szCs w:val="22"/>
        </w:rPr>
      </w:pPr>
      <w:r w:rsidRPr="0048761D">
        <w:rPr>
          <w:rFonts w:ascii="Times New Roman" w:hAnsi="Times New Roman"/>
          <w:sz w:val="22"/>
          <w:szCs w:val="22"/>
        </w:rPr>
        <w:t xml:space="preserve">Pelo presente instrumento, </w:t>
      </w:r>
      <w:r w:rsidRPr="0048761D" w:rsidR="00696DAE">
        <w:rPr>
          <w:rFonts w:ascii="Times New Roman" w:hAnsi="Times New Roman"/>
          <w:sz w:val="22"/>
          <w:szCs w:val="22"/>
        </w:rPr>
        <w:t>de um lado</w:t>
      </w:r>
    </w:p>
    <w:p w:rsidR="008501C6" w:rsidRPr="0048761D" w:rsidP="00696DAE" w14:paraId="0FBBA811" w14:textId="2BD7FD89">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sidR="00390062">
        <w:rPr>
          <w:rFonts w:ascii="Times New Roman" w:hAnsi="Times New Roman"/>
          <w:sz w:val="22"/>
          <w:szCs w:val="22"/>
        </w:rPr>
        <w:t xml:space="preserve"> (SP 330)</w:t>
      </w:r>
      <w:r w:rsidRPr="00BF6E93">
        <w:rPr>
          <w:rFonts w:ascii="Times New Roman" w:hAnsi="Times New Roman"/>
          <w:sz w:val="22"/>
          <w:szCs w:val="22"/>
        </w:rPr>
        <w:t>, Km 226</w:t>
      </w:r>
      <w:r w:rsidRPr="00390062" w:rsidR="00390062">
        <w:rPr>
          <w:rFonts w:ascii="Times New Roman" w:hAnsi="Times New Roman"/>
          <w:sz w:val="22"/>
          <w:szCs w:val="22"/>
        </w:rPr>
        <w:t>.</w:t>
      </w:r>
      <w:r w:rsidRPr="00BF6E93">
        <w:rPr>
          <w:rFonts w:ascii="Times New Roman" w:hAnsi="Times New Roman"/>
          <w:sz w:val="22"/>
          <w:szCs w:val="22"/>
        </w:rPr>
        <w:t>8</w:t>
      </w:r>
      <w:r w:rsidRPr="00390062" w:rsid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sidR="00390062">
        <w:rPr>
          <w:rFonts w:ascii="Times New Roman" w:hAnsi="Times New Roman"/>
          <w:sz w:val="22"/>
          <w:szCs w:val="22"/>
        </w:rPr>
        <w:t>CEP</w:t>
      </w:r>
      <w:r w:rsidRPr="001B5E89" w:rsidR="00390062">
        <w:rPr>
          <w:rFonts w:ascii="Times New Roman" w:hAnsi="Times New Roman"/>
          <w:color w:val="333333"/>
          <w:kern w:val="0"/>
          <w:sz w:val="22"/>
          <w:shd w:val="clear" w:color="auto" w:fill="FFFFFF"/>
        </w:rPr>
        <w:t xml:space="preserve"> </w:t>
      </w:r>
      <w:r w:rsidRPr="00BF6E93" w:rsidR="00390062">
        <w:rPr>
          <w:rFonts w:ascii="Times New Roman" w:hAnsi="Times New Roman"/>
          <w:sz w:val="22"/>
          <w:szCs w:val="22"/>
        </w:rPr>
        <w:t xml:space="preserve">13.660-970, </w:t>
      </w:r>
      <w:r w:rsidRPr="00BF6E93">
        <w:rPr>
          <w:rFonts w:ascii="Times New Roman" w:hAnsi="Times New Roman"/>
          <w:sz w:val="22"/>
          <w:szCs w:val="22"/>
        </w:rPr>
        <w:t>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sidR="00220E73">
        <w:rPr>
          <w:rFonts w:ascii="Times New Roman" w:hAnsi="Times New Roman"/>
          <w:sz w:val="22"/>
          <w:szCs w:val="22"/>
        </w:rPr>
        <w:t>,</w:t>
      </w:r>
      <w:r w:rsidRPr="001B5E89" w:rsidR="00220E73">
        <w:rPr>
          <w:rFonts w:ascii="Times New Roman" w:hAnsi="Times New Roman"/>
          <w:sz w:val="22"/>
        </w:rPr>
        <w:t xml:space="preserve"> </w:t>
      </w:r>
      <w:r w:rsidRPr="0048761D" w:rsidR="00220E73">
        <w:rPr>
          <w:rFonts w:ascii="Times New Roman" w:hAnsi="Times New Roman"/>
          <w:bCs/>
          <w:sz w:val="22"/>
          <w:szCs w:val="22"/>
          <w:lang w:val="pt-PT"/>
        </w:rPr>
        <w:t>e</w:t>
      </w:r>
      <w:r w:rsidRPr="0048761D" w:rsidR="00220E73">
        <w:rPr>
          <w:rFonts w:ascii="Times New Roman" w:hAnsi="Times New Roman"/>
          <w:bCs/>
          <w:sz w:val="22"/>
          <w:szCs w:val="22"/>
        </w:rPr>
        <w:t xml:space="preserve"> com seus atos constitutivos registrados perante a </w:t>
      </w:r>
      <w:r w:rsidR="00220E73">
        <w:rPr>
          <w:rFonts w:ascii="Times New Roman" w:hAnsi="Times New Roman"/>
          <w:bCs/>
          <w:sz w:val="22"/>
          <w:szCs w:val="22"/>
        </w:rPr>
        <w:t>Junta Comercial do Estado de São Paulo (“</w:t>
      </w:r>
      <w:r w:rsidRPr="00DB6FCC" w:rsidR="00220E73">
        <w:rPr>
          <w:rFonts w:ascii="Times New Roman" w:hAnsi="Times New Roman"/>
          <w:bCs/>
          <w:sz w:val="22"/>
          <w:szCs w:val="22"/>
          <w:u w:val="single"/>
        </w:rPr>
        <w:t>JUCES</w:t>
      </w:r>
      <w:r w:rsidR="00220E73">
        <w:rPr>
          <w:rFonts w:ascii="Times New Roman" w:hAnsi="Times New Roman"/>
          <w:bCs/>
          <w:sz w:val="22"/>
          <w:szCs w:val="22"/>
          <w:u w:val="single"/>
        </w:rPr>
        <w:t>P</w:t>
      </w:r>
      <w:r w:rsidR="00220E73">
        <w:rPr>
          <w:rFonts w:ascii="Times New Roman" w:hAnsi="Times New Roman"/>
          <w:bCs/>
          <w:sz w:val="22"/>
          <w:szCs w:val="22"/>
        </w:rPr>
        <w:t>”)</w:t>
      </w:r>
      <w:r w:rsidRPr="0048761D" w:rsidR="00220E73">
        <w:rPr>
          <w:rFonts w:ascii="Times New Roman" w:hAnsi="Times New Roman"/>
          <w:bCs/>
          <w:sz w:val="22"/>
          <w:szCs w:val="22"/>
        </w:rPr>
        <w:t xml:space="preserve"> sob o NIRE nº </w:t>
      </w:r>
      <w:r w:rsidR="004B52F5">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sidR="00390062">
        <w:rPr>
          <w:rFonts w:ascii="Times New Roman" w:hAnsi="Times New Roman"/>
          <w:sz w:val="22"/>
          <w:szCs w:val="22"/>
        </w:rPr>
        <w:t xml:space="preserve"> [</w:t>
      </w:r>
      <w:r w:rsidRPr="00BF6E93" w:rsidR="00390062">
        <w:rPr>
          <w:rFonts w:ascii="Times New Roman" w:hAnsi="Times New Roman"/>
          <w:b/>
          <w:bCs/>
          <w:sz w:val="22"/>
          <w:szCs w:val="22"/>
          <w:highlight w:val="yellow"/>
        </w:rPr>
        <w:t xml:space="preserve">Nota </w:t>
      </w:r>
      <w:r w:rsidRPr="00BF6E93" w:rsidR="00390062">
        <w:rPr>
          <w:rFonts w:ascii="Times New Roman" w:hAnsi="Times New Roman"/>
          <w:b/>
          <w:bCs/>
          <w:sz w:val="22"/>
          <w:szCs w:val="22"/>
          <w:highlight w:val="yellow"/>
        </w:rPr>
        <w:t>Cescon</w:t>
      </w:r>
      <w:r w:rsidRPr="00BF6E93" w:rsidR="00390062">
        <w:rPr>
          <w:rFonts w:ascii="Times New Roman" w:hAnsi="Times New Roman"/>
          <w:b/>
          <w:bCs/>
          <w:sz w:val="22"/>
          <w:szCs w:val="22"/>
          <w:highlight w:val="yellow"/>
        </w:rPr>
        <w:t xml:space="preserve"> </w:t>
      </w:r>
      <w:r w:rsidRPr="00BF6E93" w:rsidR="00390062">
        <w:rPr>
          <w:rFonts w:ascii="Times New Roman" w:hAnsi="Times New Roman"/>
          <w:b/>
          <w:bCs/>
          <w:sz w:val="22"/>
          <w:szCs w:val="22"/>
          <w:highlight w:val="yellow"/>
        </w:rPr>
        <w:t>Barrieu</w:t>
      </w:r>
      <w:r w:rsidRPr="00BF6E93" w:rsidR="00390062">
        <w:rPr>
          <w:rFonts w:ascii="Times New Roman" w:hAnsi="Times New Roman"/>
          <w:sz w:val="22"/>
          <w:szCs w:val="22"/>
          <w:highlight w:val="yellow"/>
        </w:rPr>
        <w:t>: Companhia, favor validar as informações</w:t>
      </w:r>
      <w:r w:rsidR="00390062">
        <w:rPr>
          <w:rFonts w:ascii="Times New Roman" w:hAnsi="Times New Roman"/>
          <w:sz w:val="22"/>
          <w:szCs w:val="22"/>
        </w:rPr>
        <w:t>]</w:t>
      </w:r>
    </w:p>
    <w:p w:rsidR="00A751ED" w:rsidRPr="0048761D" w:rsidP="00696DAE" w14:paraId="2D2B3EE3" w14:textId="77777777">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rsidR="008501C6" w:rsidRPr="0048761D" w:rsidP="00696DAE" w14:paraId="6F185278" w14:textId="708619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 xml:space="preserve">Nota </w:t>
      </w:r>
      <w:r w:rsidRPr="00DB6FCC">
        <w:rPr>
          <w:rFonts w:ascii="Times New Roman" w:hAnsi="Times New Roman"/>
          <w:b/>
          <w:bCs/>
          <w:sz w:val="22"/>
          <w:szCs w:val="22"/>
          <w:highlight w:val="yellow"/>
        </w:rPr>
        <w:t>Cescon</w:t>
      </w:r>
      <w:r w:rsidRPr="00DB6FCC">
        <w:rPr>
          <w:rFonts w:ascii="Times New Roman" w:hAnsi="Times New Roman"/>
          <w:b/>
          <w:bCs/>
          <w:sz w:val="22"/>
          <w:szCs w:val="22"/>
          <w:highlight w:val="yellow"/>
        </w:rPr>
        <w:t xml:space="preserve"> </w:t>
      </w:r>
      <w:r w:rsidRPr="00DB6FCC">
        <w:rPr>
          <w:rFonts w:ascii="Times New Roman" w:hAnsi="Times New Roman"/>
          <w:b/>
          <w:bCs/>
          <w:sz w:val="22"/>
          <w:szCs w:val="22"/>
          <w:highlight w:val="yellow"/>
        </w:rPr>
        <w:t>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rsidR="00E82133" w:rsidRPr="0048761D" w:rsidP="00696DAE" w14:paraId="1320B4CA" w14:textId="63994B4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sid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rsidR="00E82133" w:rsidRPr="0048761D" w:rsidP="00696DAE" w14:paraId="68C47223" w14:textId="183A45F9">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sidR="00220E73">
        <w:rPr>
          <w:rFonts w:ascii="Times New Roman" w:hAnsi="Times New Roman"/>
          <w:sz w:val="22"/>
          <w:szCs w:val="22"/>
        </w:rPr>
        <w:t>Estância</w:t>
      </w:r>
      <w:r w:rsidRPr="0048761D">
        <w:rPr>
          <w:rFonts w:ascii="Times New Roman" w:hAnsi="Times New Roman"/>
          <w:sz w:val="22"/>
          <w:szCs w:val="22"/>
        </w:rPr>
        <w:t xml:space="preserve">, Estado </w:t>
      </w:r>
      <w:r w:rsidR="00220E73">
        <w:rPr>
          <w:rFonts w:ascii="Times New Roman" w:hAnsi="Times New Roman"/>
          <w:sz w:val="22"/>
          <w:szCs w:val="22"/>
        </w:rPr>
        <w:t>do Sergipe</w:t>
      </w:r>
      <w:r w:rsidRPr="0048761D">
        <w:rPr>
          <w:rFonts w:ascii="Times New Roman" w:hAnsi="Times New Roman"/>
          <w:sz w:val="22"/>
          <w:szCs w:val="22"/>
        </w:rPr>
        <w:t xml:space="preserve">, na </w:t>
      </w:r>
      <w:r w:rsidR="00220E73">
        <w:rPr>
          <w:rFonts w:ascii="Times New Roman" w:hAnsi="Times New Roman"/>
          <w:sz w:val="22"/>
          <w:szCs w:val="22"/>
        </w:rPr>
        <w:t>Rodovia BR 101, KM 142</w:t>
      </w:r>
      <w:r w:rsidRPr="0048761D">
        <w:rPr>
          <w:rFonts w:ascii="Times New Roman" w:hAnsi="Times New Roman"/>
          <w:sz w:val="22"/>
          <w:szCs w:val="22"/>
        </w:rPr>
        <w:t xml:space="preserve">, </w:t>
      </w:r>
      <w:r w:rsidR="00220E73">
        <w:rPr>
          <w:rFonts w:ascii="Times New Roman" w:hAnsi="Times New Roman"/>
          <w:sz w:val="22"/>
          <w:szCs w:val="22"/>
        </w:rPr>
        <w:t>Zona Rural</w:t>
      </w:r>
      <w:r w:rsidRPr="0048761D" w:rsidR="001F58B0">
        <w:rPr>
          <w:rFonts w:ascii="Times New Roman" w:hAnsi="Times New Roman"/>
          <w:sz w:val="22"/>
          <w:szCs w:val="22"/>
        </w:rPr>
        <w:t>,</w:t>
      </w:r>
      <w:r w:rsidRPr="0048761D">
        <w:rPr>
          <w:rFonts w:ascii="Times New Roman" w:hAnsi="Times New Roman"/>
          <w:sz w:val="22"/>
          <w:szCs w:val="22"/>
        </w:rPr>
        <w:t xml:space="preserve"> CEP </w:t>
      </w:r>
      <w:r w:rsidRPr="00BF6E93" w:rsidR="00220E73">
        <w:rPr>
          <w:rFonts w:ascii="Times New Roman" w:hAnsi="Times New Roman"/>
          <w:sz w:val="22"/>
          <w:szCs w:val="22"/>
        </w:rPr>
        <w:t>49.200-000</w:t>
      </w:r>
      <w:r w:rsidRPr="0048761D">
        <w:rPr>
          <w:rFonts w:ascii="Times New Roman" w:hAnsi="Times New Roman"/>
          <w:sz w:val="22"/>
          <w:szCs w:val="22"/>
        </w:rPr>
        <w:t xml:space="preserve">, inscrita no CNPJ/ME sob o nº </w:t>
      </w:r>
      <w:r>
        <w:fldChar w:fldCharType="begin"/>
      </w:r>
      <w:r>
        <w:instrText xml:space="preserve"> HYPERLINK "http://cnpj.info/16433626000121" </w:instrText>
      </w:r>
      <w:r>
        <w:fldChar w:fldCharType="separate"/>
      </w:r>
      <w:r w:rsidRPr="00390062">
        <w:rPr>
          <w:rStyle w:val="Hyperlink"/>
          <w:rFonts w:ascii="Times New Roman" w:hAnsi="Times New Roman"/>
          <w:sz w:val="22"/>
          <w:szCs w:val="22"/>
        </w:rPr>
        <w:t>16.433.626/0001-21</w:t>
      </w:r>
      <w:r>
        <w:fldChar w:fldCharType="end"/>
      </w:r>
      <w:r>
        <w:rPr>
          <w:rFonts w:ascii="Times New Roman" w:hAnsi="Times New Roman"/>
          <w:sz w:val="22"/>
          <w:szCs w:val="22"/>
        </w:rPr>
        <w:t>,</w:t>
      </w:r>
      <w:r w:rsidRPr="0048761D">
        <w:rPr>
          <w:rFonts w:ascii="Times New Roman" w:hAnsi="Times New Roman"/>
          <w:sz w:val="22"/>
          <w:szCs w:val="22"/>
        </w:rPr>
        <w:t xml:space="preserve"> </w:t>
      </w:r>
      <w:r w:rsidRPr="0048761D" w:rsidR="00FE2134">
        <w:rPr>
          <w:rFonts w:ascii="Times New Roman" w:hAnsi="Times New Roman"/>
          <w:bCs/>
          <w:sz w:val="22"/>
          <w:szCs w:val="22"/>
          <w:lang w:val="pt-PT"/>
        </w:rPr>
        <w:t>e</w:t>
      </w:r>
      <w:r w:rsidRPr="0048761D" w:rsidR="00FE2134">
        <w:rPr>
          <w:rFonts w:ascii="Times New Roman" w:hAnsi="Times New Roman"/>
          <w:bCs/>
          <w:sz w:val="22"/>
          <w:szCs w:val="22"/>
        </w:rPr>
        <w:t xml:space="preserve"> com seus atos constitutivos registrados perante a </w:t>
      </w:r>
      <w:r w:rsidR="00220E73">
        <w:rPr>
          <w:rFonts w:ascii="Times New Roman" w:hAnsi="Times New Roman"/>
          <w:bCs/>
          <w:sz w:val="22"/>
          <w:szCs w:val="22"/>
        </w:rPr>
        <w:t>Junta Comercial do Estado do Sergipe (“</w:t>
      </w:r>
      <w:r w:rsidRPr="00BF6E93" w:rsidR="00220E73">
        <w:rPr>
          <w:rFonts w:ascii="Times New Roman" w:hAnsi="Times New Roman"/>
          <w:bCs/>
          <w:sz w:val="22"/>
          <w:szCs w:val="22"/>
          <w:u w:val="single"/>
        </w:rPr>
        <w:t>JUCESE</w:t>
      </w:r>
      <w:r w:rsidR="00220E73">
        <w:rPr>
          <w:rFonts w:ascii="Times New Roman" w:hAnsi="Times New Roman"/>
          <w:bCs/>
          <w:sz w:val="22"/>
          <w:szCs w:val="22"/>
        </w:rPr>
        <w:t>”)</w:t>
      </w:r>
      <w:r w:rsidRPr="0048761D" w:rsidR="00220E73">
        <w:rPr>
          <w:rFonts w:ascii="Times New Roman" w:hAnsi="Times New Roman"/>
          <w:bCs/>
          <w:sz w:val="22"/>
          <w:szCs w:val="22"/>
        </w:rPr>
        <w:t xml:space="preserve"> </w:t>
      </w:r>
      <w:r w:rsidRPr="0048761D" w:rsidR="00FE2134">
        <w:rPr>
          <w:rFonts w:ascii="Times New Roman" w:hAnsi="Times New Roman"/>
          <w:bCs/>
          <w:sz w:val="22"/>
          <w:szCs w:val="22"/>
        </w:rPr>
        <w:t xml:space="preserve">sob o NIRE nº </w:t>
      </w:r>
      <w:r w:rsidRPr="004B52F5" w:rsidR="004B52F5">
        <w:rPr>
          <w:rFonts w:ascii="Times New Roman" w:hAnsi="Times New Roman"/>
          <w:szCs w:val="22"/>
        </w:rPr>
        <w:t>28.200.518.856</w:t>
      </w:r>
      <w:r w:rsidR="00220E73">
        <w:rPr>
          <w:rFonts w:ascii="Times New Roman" w:hAnsi="Times New Roman"/>
          <w:b/>
          <w:bCs/>
          <w:szCs w:val="22"/>
          <w:lang w:val="pt-PT"/>
        </w:rPr>
        <w:t xml:space="preserve"> </w:t>
      </w:r>
      <w:r w:rsidRPr="0048761D">
        <w:rPr>
          <w:rFonts w:ascii="Times New Roman" w:hAnsi="Times New Roman"/>
          <w:sz w:val="22"/>
          <w:szCs w:val="22"/>
        </w:rPr>
        <w:t>(“</w:t>
      </w:r>
      <w:r w:rsidR="00D04816">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sidR="00220E73">
        <w:rPr>
          <w:rFonts w:ascii="Times New Roman" w:hAnsi="Times New Roman"/>
          <w:sz w:val="22"/>
          <w:szCs w:val="22"/>
        </w:rPr>
        <w:t xml:space="preserve"> [</w:t>
      </w:r>
      <w:r w:rsidRPr="00DB6FCC" w:rsidR="00220E73">
        <w:rPr>
          <w:rFonts w:ascii="Times New Roman" w:hAnsi="Times New Roman"/>
          <w:b/>
          <w:bCs/>
          <w:sz w:val="22"/>
          <w:szCs w:val="22"/>
          <w:highlight w:val="yellow"/>
        </w:rPr>
        <w:t xml:space="preserve">Nota </w:t>
      </w:r>
      <w:r w:rsidRPr="00DB6FCC" w:rsidR="00220E73">
        <w:rPr>
          <w:rFonts w:ascii="Times New Roman" w:hAnsi="Times New Roman"/>
          <w:b/>
          <w:bCs/>
          <w:sz w:val="22"/>
          <w:szCs w:val="22"/>
          <w:highlight w:val="yellow"/>
        </w:rPr>
        <w:t>Cescon</w:t>
      </w:r>
      <w:r w:rsidRPr="00DB6FCC" w:rsidR="00220E73">
        <w:rPr>
          <w:rFonts w:ascii="Times New Roman" w:hAnsi="Times New Roman"/>
          <w:b/>
          <w:bCs/>
          <w:sz w:val="22"/>
          <w:szCs w:val="22"/>
          <w:highlight w:val="yellow"/>
        </w:rPr>
        <w:t xml:space="preserve"> </w:t>
      </w:r>
      <w:r w:rsidRPr="00DB6FCC" w:rsidR="00220E73">
        <w:rPr>
          <w:rFonts w:ascii="Times New Roman" w:hAnsi="Times New Roman"/>
          <w:b/>
          <w:bCs/>
          <w:sz w:val="22"/>
          <w:szCs w:val="22"/>
          <w:highlight w:val="yellow"/>
        </w:rPr>
        <w:t>Barrieu</w:t>
      </w:r>
      <w:r w:rsidRPr="00DB6FCC" w:rsidR="00220E73">
        <w:rPr>
          <w:rFonts w:ascii="Times New Roman" w:hAnsi="Times New Roman"/>
          <w:sz w:val="22"/>
          <w:szCs w:val="22"/>
          <w:highlight w:val="yellow"/>
        </w:rPr>
        <w:t xml:space="preserve">: </w:t>
      </w:r>
      <w:r w:rsidR="00220E73">
        <w:rPr>
          <w:rFonts w:ascii="Times New Roman" w:hAnsi="Times New Roman"/>
          <w:sz w:val="22"/>
          <w:szCs w:val="22"/>
          <w:highlight w:val="yellow"/>
        </w:rPr>
        <w:t>Companhia</w:t>
      </w:r>
      <w:r w:rsidRPr="00DB6FCC" w:rsidR="00220E73">
        <w:rPr>
          <w:rFonts w:ascii="Times New Roman" w:hAnsi="Times New Roman"/>
          <w:sz w:val="22"/>
          <w:szCs w:val="22"/>
          <w:highlight w:val="yellow"/>
        </w:rPr>
        <w:t>, favor validar as informações</w:t>
      </w:r>
      <w:r w:rsidR="00220E73">
        <w:rPr>
          <w:rFonts w:ascii="Times New Roman" w:hAnsi="Times New Roman"/>
          <w:sz w:val="22"/>
          <w:szCs w:val="22"/>
        </w:rPr>
        <w:t>]</w:t>
      </w:r>
    </w:p>
    <w:p w:rsidR="00A751ED" w:rsidRPr="0048761D" w:rsidP="00696DAE" w14:paraId="535B90DD" w14:textId="10506253">
      <w:pPr>
        <w:pStyle w:val="Parties"/>
        <w:numPr>
          <w:ilvl w:val="0"/>
          <w:numId w:val="0"/>
        </w:numPr>
        <w:rPr>
          <w:rFonts w:ascii="Times New Roman" w:hAnsi="Times New Roman"/>
          <w:b/>
          <w:sz w:val="22"/>
          <w:szCs w:val="22"/>
        </w:rPr>
      </w:pPr>
      <w:r w:rsidRPr="0048761D">
        <w:rPr>
          <w:rFonts w:ascii="Times New Roman" w:hAnsi="Times New Roman"/>
          <w:sz w:val="22"/>
          <w:szCs w:val="22"/>
        </w:rPr>
        <w:t>Sendo a Emissora</w:t>
      </w:r>
      <w:r w:rsidRPr="0048761D" w:rsidR="00E82133">
        <w:rPr>
          <w:rFonts w:ascii="Times New Roman" w:hAnsi="Times New Roman"/>
          <w:sz w:val="22"/>
          <w:szCs w:val="22"/>
        </w:rPr>
        <w:t>,</w:t>
      </w:r>
      <w:r w:rsidRPr="0048761D">
        <w:rPr>
          <w:rFonts w:ascii="Times New Roman" w:hAnsi="Times New Roman"/>
          <w:sz w:val="22"/>
          <w:szCs w:val="22"/>
        </w:rPr>
        <w:t xml:space="preserve"> o Agente Fiduciário</w:t>
      </w:r>
      <w:r w:rsidRPr="0048761D" w:rsidR="00E82133">
        <w:rPr>
          <w:rFonts w:ascii="Times New Roman" w:hAnsi="Times New Roman"/>
          <w:sz w:val="22"/>
          <w:szCs w:val="22"/>
        </w:rPr>
        <w:t xml:space="preserve"> e a </w:t>
      </w:r>
      <w:r w:rsidR="00AB43F4">
        <w:rPr>
          <w:rFonts w:ascii="Times New Roman" w:hAnsi="Times New Roman"/>
          <w:sz w:val="22"/>
          <w:szCs w:val="22"/>
        </w:rPr>
        <w:t>Fiadora</w:t>
      </w:r>
      <w:r w:rsidRPr="0048761D" w:rsidR="00AB43F4">
        <w:rPr>
          <w:rFonts w:ascii="Times New Roman" w:hAnsi="Times New Roman"/>
          <w:sz w:val="22"/>
          <w:szCs w:val="22"/>
        </w:rPr>
        <w:t xml:space="preserve"> </w:t>
      </w:r>
      <w:r w:rsidRPr="0048761D">
        <w:rPr>
          <w:rFonts w:ascii="Times New Roman" w:hAnsi="Times New Roman"/>
          <w:sz w:val="22"/>
          <w:szCs w:val="22"/>
        </w:rPr>
        <w:t>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rsidR="008501C6" w:rsidRPr="0048761D" w:rsidP="005378E3" w14:paraId="7AD15A8E" w14:textId="1BCA7D7D">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 xml:space="preserve">As Partes </w:t>
      </w:r>
      <w:r w:rsidRPr="0048761D">
        <w:rPr>
          <w:rFonts w:ascii="Times New Roman" w:hAnsi="Times New Roman"/>
          <w:color w:val="000000" w:themeColor="text1"/>
          <w:sz w:val="22"/>
          <w:szCs w:val="22"/>
        </w:rPr>
        <w:t>vêm, por meio desta e na melhor forma de direito, firmar o presente “</w:t>
      </w:r>
      <w:r w:rsidRPr="001B5E89" w:rsidR="00777188">
        <w:rPr>
          <w:rFonts w:ascii="Times New Roman" w:hAnsi="Times New Roman"/>
          <w:i/>
          <w:sz w:val="22"/>
        </w:rPr>
        <w:t xml:space="preserve">Instrumento Particular de Escritura da </w:t>
      </w:r>
      <w:r w:rsidRPr="00BF6E93" w:rsidR="00777188">
        <w:rPr>
          <w:rFonts w:ascii="Times New Roman" w:hAnsi="Times New Roman"/>
          <w:i/>
          <w:iCs/>
          <w:sz w:val="22"/>
          <w:szCs w:val="22"/>
        </w:rPr>
        <w:t>4ª (quarta)</w:t>
      </w:r>
      <w:r w:rsidRPr="001B5E89" w:rsidR="00777188">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sidR="00777188">
        <w:rPr>
          <w:rFonts w:ascii="Times New Roman" w:hAnsi="Times New Roman"/>
          <w:i/>
          <w:iCs/>
          <w:sz w:val="22"/>
          <w:szCs w:val="22"/>
        </w:rPr>
        <w:t>Vidroporto</w:t>
      </w:r>
      <w:r w:rsidRPr="00BF6E93" w:rsidR="00777188">
        <w:rPr>
          <w:rFonts w:ascii="Times New Roman" w:hAnsi="Times New Roman"/>
          <w:i/>
          <w:iCs/>
          <w:sz w:val="22"/>
          <w:szCs w:val="22"/>
        </w:rPr>
        <w:t xml:space="preserve"> S.A.</w:t>
      </w:r>
      <w:bookmarkStart w:id="6" w:name="_Hlk65024864"/>
      <w:bookmarkEnd w:id="6"/>
      <w:r w:rsidR="00777188">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sidR="00555279">
        <w:rPr>
          <w:rFonts w:ascii="Times New Roman" w:hAnsi="Times New Roman"/>
          <w:color w:val="000000" w:themeColor="text1"/>
          <w:sz w:val="22"/>
          <w:szCs w:val="22"/>
        </w:rPr>
        <w:t>“</w:t>
      </w:r>
      <w:r w:rsidRPr="00BF6E93" w:rsidR="00555279">
        <w:rPr>
          <w:rFonts w:ascii="Times New Roman" w:hAnsi="Times New Roman"/>
          <w:color w:val="000000" w:themeColor="text1"/>
          <w:sz w:val="22"/>
          <w:szCs w:val="22"/>
          <w:u w:val="single"/>
        </w:rPr>
        <w:t>Debêntures</w:t>
      </w:r>
      <w:r w:rsidR="00555279">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sidR="00555279">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rsidR="008501C6" w:rsidRPr="0048761D" w:rsidP="005378E3" w14:paraId="4C8BE57B" w14:textId="77777777">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rsidR="005378E3" w:rsidP="00734EB4" w14:paraId="2DEF8F1A" w14:textId="32C4CD2A">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sidR="00220E73">
        <w:rPr>
          <w:rFonts w:ascii="Times New Roman" w:hAnsi="Times New Roman"/>
          <w:sz w:val="22"/>
          <w:szCs w:val="22"/>
        </w:rPr>
        <w:t xml:space="preserve">Esta Escritura é celebrada com base nas deliberações da Assembleia Geral Extraordinária da Emissora realizada em </w:t>
      </w:r>
      <w:r w:rsidRPr="00D7579B" w:rsidR="00220E73">
        <w:rPr>
          <w:rFonts w:ascii="Times New Roman" w:hAnsi="Times New Roman"/>
          <w:sz w:val="22"/>
        </w:rPr>
        <w:t xml:space="preserve">[●] de </w:t>
      </w:r>
      <w:r w:rsidRPr="00BF6E93" w:rsidR="00220E73">
        <w:rPr>
          <w:rFonts w:ascii="Times New Roman" w:hAnsi="Times New Roman"/>
          <w:sz w:val="22"/>
          <w:szCs w:val="22"/>
          <w:lang w:val="pt-PT"/>
        </w:rPr>
        <w:t>[●]</w:t>
      </w:r>
      <w:r w:rsidRPr="00D7579B" w:rsidR="00220E73">
        <w:rPr>
          <w:rFonts w:ascii="Times New Roman" w:hAnsi="Times New Roman"/>
          <w:sz w:val="22"/>
        </w:rPr>
        <w:t xml:space="preserve"> de 2021 </w:t>
      </w:r>
      <w:r w:rsidRPr="00220E73" w:rsidR="00220E73">
        <w:rPr>
          <w:rFonts w:ascii="Times New Roman" w:hAnsi="Times New Roman"/>
          <w:sz w:val="22"/>
          <w:szCs w:val="22"/>
        </w:rPr>
        <w:t>(“</w:t>
      </w:r>
      <w:r w:rsidRPr="00220E73" w:rsidR="00220E73">
        <w:rPr>
          <w:rFonts w:ascii="Times New Roman" w:hAnsi="Times New Roman"/>
          <w:sz w:val="22"/>
          <w:szCs w:val="22"/>
          <w:u w:val="single"/>
        </w:rPr>
        <w:t>AGE</w:t>
      </w:r>
      <w:r w:rsidRPr="00220E73" w:rsidR="00220E73">
        <w:rPr>
          <w:rFonts w:ascii="Times New Roman" w:hAnsi="Times New Roman"/>
          <w:sz w:val="22"/>
          <w:szCs w:val="22"/>
        </w:rPr>
        <w:t xml:space="preserve">”), na </w:t>
      </w:r>
      <w:r w:rsidRPr="00220E73" w:rsidR="00220E73">
        <w:rPr>
          <w:rFonts w:ascii="Times New Roman" w:hAnsi="Times New Roman"/>
          <w:sz w:val="22"/>
          <w:szCs w:val="22"/>
        </w:rPr>
        <w:t xml:space="preserve">qual foram deliberadas e aprovadas (i) </w:t>
      </w:r>
      <w:r w:rsidRPr="00715C8A" w:rsidR="00220E73">
        <w:rPr>
          <w:rFonts w:ascii="Times New Roman" w:hAnsi="Times New Roman"/>
          <w:bCs/>
          <w:sz w:val="22"/>
          <w:szCs w:val="22"/>
        </w:rPr>
        <w:t xml:space="preserve">a </w:t>
      </w:r>
      <w:r w:rsidRPr="00D7579B" w:rsidR="00220E73">
        <w:rPr>
          <w:rFonts w:ascii="Times New Roman" w:hAnsi="Times New Roman"/>
          <w:sz w:val="22"/>
        </w:rPr>
        <w:t>Emissão</w:t>
      </w:r>
      <w:r w:rsidRPr="00715C8A" w:rsidR="00220E73">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sidR="00220E73">
        <w:rPr>
          <w:rFonts w:ascii="Times New Roman" w:hAnsi="Times New Roman"/>
          <w:bCs/>
          <w:sz w:val="22"/>
          <w:szCs w:val="22"/>
        </w:rPr>
        <w:t xml:space="preserve"> da Lei nº 6.385, de 7 de dezembro de 1976, conforme alterada (“</w:t>
      </w:r>
      <w:r w:rsidRPr="00220E73" w:rsidR="00220E73">
        <w:rPr>
          <w:rFonts w:ascii="Times New Roman" w:hAnsi="Times New Roman"/>
          <w:bCs/>
          <w:sz w:val="22"/>
          <w:szCs w:val="22"/>
          <w:u w:val="single"/>
        </w:rPr>
        <w:t>Lei do Mercado de Valores Mobiliários</w:t>
      </w:r>
      <w:r w:rsidRPr="00220E73" w:rsidR="00220E73">
        <w:rPr>
          <w:rFonts w:ascii="Times New Roman" w:hAnsi="Times New Roman"/>
          <w:bCs/>
          <w:sz w:val="22"/>
          <w:szCs w:val="22"/>
        </w:rPr>
        <w:t>”)</w:t>
      </w:r>
      <w:r w:rsidR="0091460F">
        <w:rPr>
          <w:rFonts w:ascii="Times New Roman" w:hAnsi="Times New Roman"/>
          <w:bCs/>
          <w:sz w:val="22"/>
          <w:szCs w:val="22"/>
        </w:rPr>
        <w:t xml:space="preserve">, da </w:t>
      </w:r>
      <w:r w:rsidRPr="000F1414" w:rsidR="0091460F">
        <w:rPr>
          <w:rFonts w:ascii="Times New Roman" w:hAnsi="Times New Roman"/>
          <w:bCs/>
          <w:sz w:val="22"/>
          <w:szCs w:val="22"/>
        </w:rPr>
        <w:t xml:space="preserve">Lei </w:t>
      </w:r>
      <w:r w:rsidR="0091460F">
        <w:rPr>
          <w:rFonts w:ascii="Times New Roman" w:hAnsi="Times New Roman"/>
          <w:bCs/>
          <w:sz w:val="22"/>
          <w:szCs w:val="22"/>
        </w:rPr>
        <w:t>das Sociedades por Ações e das demais disposições legais e regulamentares aplicáveis</w:t>
      </w:r>
      <w:r w:rsidRPr="00220E73" w:rsidR="00220E73">
        <w:rPr>
          <w:rFonts w:ascii="Times New Roman" w:hAnsi="Times New Roman"/>
          <w:bCs/>
          <w:sz w:val="22"/>
          <w:szCs w:val="22"/>
        </w:rPr>
        <w:t>; (</w:t>
      </w:r>
      <w:r w:rsidRPr="00220E73" w:rsidR="00220E73">
        <w:rPr>
          <w:rFonts w:ascii="Times New Roman" w:hAnsi="Times New Roman"/>
          <w:bCs/>
          <w:sz w:val="22"/>
          <w:szCs w:val="22"/>
        </w:rPr>
        <w:t>ii</w:t>
      </w:r>
      <w:r w:rsidRPr="00220E73" w:rsidR="00220E73">
        <w:rPr>
          <w:rFonts w:ascii="Times New Roman" w:hAnsi="Times New Roman"/>
          <w:bCs/>
          <w:sz w:val="22"/>
          <w:szCs w:val="22"/>
        </w:rPr>
        <w:t xml:space="preserve">) a autorização para a outorga, pela </w:t>
      </w:r>
      <w:r w:rsidR="00220E73">
        <w:rPr>
          <w:rFonts w:ascii="Times New Roman" w:hAnsi="Times New Roman"/>
          <w:bCs/>
          <w:sz w:val="22"/>
          <w:szCs w:val="22"/>
        </w:rPr>
        <w:t>Emissora</w:t>
      </w:r>
      <w:r w:rsidRPr="00220E73" w:rsidR="00220E73">
        <w:rPr>
          <w:rFonts w:ascii="Times New Roman" w:hAnsi="Times New Roman"/>
          <w:bCs/>
          <w:sz w:val="22"/>
          <w:szCs w:val="22"/>
        </w:rPr>
        <w:t>, d</w:t>
      </w:r>
      <w:r w:rsidR="006F087B">
        <w:rPr>
          <w:rFonts w:ascii="Times New Roman" w:hAnsi="Times New Roman"/>
          <w:bCs/>
          <w:sz w:val="22"/>
          <w:szCs w:val="22"/>
        </w:rPr>
        <w:t xml:space="preserve">as Garantias Reais (conforme definido abaixo) </w:t>
      </w:r>
      <w:r w:rsidRPr="00220E73" w:rsidR="00220E73">
        <w:rPr>
          <w:rFonts w:ascii="Times New Roman" w:hAnsi="Times New Roman"/>
          <w:bCs/>
          <w:sz w:val="22"/>
          <w:szCs w:val="22"/>
        </w:rPr>
        <w:t>vinculadas à Emissão; (</w:t>
      </w:r>
      <w:r w:rsidRPr="00220E73" w:rsidR="00220E73">
        <w:rPr>
          <w:rFonts w:ascii="Times New Roman" w:hAnsi="Times New Roman"/>
          <w:bCs/>
          <w:sz w:val="22"/>
          <w:szCs w:val="22"/>
        </w:rPr>
        <w:t>iii</w:t>
      </w:r>
      <w:r w:rsidRPr="00220E73" w:rsidR="00220E73">
        <w:rPr>
          <w:rFonts w:ascii="Times New Roman" w:hAnsi="Times New Roman"/>
          <w:bCs/>
          <w:sz w:val="22"/>
          <w:szCs w:val="22"/>
        </w:rPr>
        <w:t xml:space="preserve">) a autorização para a administração da </w:t>
      </w:r>
      <w:r w:rsidR="00220E73">
        <w:rPr>
          <w:rFonts w:ascii="Times New Roman" w:hAnsi="Times New Roman"/>
          <w:bCs/>
          <w:sz w:val="22"/>
          <w:szCs w:val="22"/>
        </w:rPr>
        <w:t>Emissora</w:t>
      </w:r>
      <w:r w:rsidRPr="00220E73" w:rsidR="00220E73">
        <w:rPr>
          <w:rFonts w:ascii="Times New Roman" w:hAnsi="Times New Roman"/>
          <w:bCs/>
          <w:sz w:val="22"/>
          <w:szCs w:val="22"/>
        </w:rPr>
        <w:t>: (a) celebrar todos os documentos e seus eventuais aditamentos e praticar todos os atos necessários à realização da Emissão</w:t>
      </w:r>
      <w:r w:rsidR="004A4BC2">
        <w:rPr>
          <w:rFonts w:ascii="Times New Roman" w:hAnsi="Times New Roman"/>
          <w:bCs/>
          <w:sz w:val="22"/>
          <w:szCs w:val="22"/>
        </w:rPr>
        <w:t>,</w:t>
      </w:r>
      <w:r w:rsidRPr="00220E73" w:rsidR="00220E73">
        <w:rPr>
          <w:rFonts w:ascii="Times New Roman" w:hAnsi="Times New Roman"/>
          <w:bCs/>
          <w:sz w:val="22"/>
          <w:szCs w:val="22"/>
        </w:rPr>
        <w:t xml:space="preserve"> Oferta</w:t>
      </w:r>
      <w:r w:rsidR="001A422B">
        <w:rPr>
          <w:rFonts w:ascii="Times New Roman" w:hAnsi="Times New Roman"/>
          <w:bCs/>
          <w:sz w:val="22"/>
          <w:szCs w:val="22"/>
        </w:rPr>
        <w:t xml:space="preserve"> Restrita</w:t>
      </w:r>
      <w:r w:rsidR="006F087B">
        <w:rPr>
          <w:rFonts w:ascii="Times New Roman" w:hAnsi="Times New Roman"/>
          <w:bCs/>
          <w:sz w:val="22"/>
          <w:szCs w:val="22"/>
        </w:rPr>
        <w:t xml:space="preserve"> (conforme definido abaixo)</w:t>
      </w:r>
      <w:r w:rsidRPr="00220E73" w:rsidR="00220E73">
        <w:rPr>
          <w:rFonts w:ascii="Times New Roman" w:hAnsi="Times New Roman"/>
          <w:bCs/>
          <w:sz w:val="22"/>
          <w:szCs w:val="22"/>
        </w:rPr>
        <w:t xml:space="preserve">, incluindo mas não limitado a todos os atos necessários à constituição das </w:t>
      </w:r>
      <w:r w:rsidRPr="00555279" w:rsidR="00220E73">
        <w:rPr>
          <w:rFonts w:ascii="Times New Roman" w:hAnsi="Times New Roman"/>
          <w:bCs/>
          <w:sz w:val="22"/>
          <w:szCs w:val="22"/>
        </w:rPr>
        <w:t>Garantias</w:t>
      </w:r>
      <w:r w:rsidRPr="00555279" w:rsidR="001A422B">
        <w:rPr>
          <w:rFonts w:ascii="Times New Roman" w:hAnsi="Times New Roman"/>
          <w:bCs/>
          <w:sz w:val="22"/>
          <w:szCs w:val="22"/>
        </w:rPr>
        <w:t xml:space="preserve"> Reais</w:t>
      </w:r>
      <w:r w:rsidRPr="00555279" w:rsidR="00220E73">
        <w:rPr>
          <w:rFonts w:ascii="Times New Roman" w:hAnsi="Times New Roman"/>
          <w:bCs/>
          <w:sz w:val="22"/>
          <w:szCs w:val="22"/>
        </w:rPr>
        <w:t>;</w:t>
      </w:r>
      <w:r w:rsidRPr="00220E73" w:rsidR="00220E73">
        <w:rPr>
          <w:rFonts w:ascii="Times New Roman" w:hAnsi="Times New Roman"/>
          <w:bCs/>
          <w:sz w:val="22"/>
          <w:szCs w:val="22"/>
        </w:rPr>
        <w:t xml:space="preserve"> (b) contratar instituição(</w:t>
      </w:r>
      <w:r w:rsidRPr="00220E73" w:rsidR="00220E73">
        <w:rPr>
          <w:rFonts w:ascii="Times New Roman" w:hAnsi="Times New Roman"/>
          <w:bCs/>
          <w:sz w:val="22"/>
          <w:szCs w:val="22"/>
        </w:rPr>
        <w:t>ões</w:t>
      </w:r>
      <w:r w:rsidRPr="00220E73" w:rsidR="00220E73">
        <w:rPr>
          <w:rFonts w:ascii="Times New Roman" w:hAnsi="Times New Roman"/>
          <w:bCs/>
          <w:sz w:val="22"/>
          <w:szCs w:val="22"/>
        </w:rPr>
        <w:t>) financeira(s) para intermediar e coordenar a Oferta</w:t>
      </w:r>
      <w:r w:rsidR="001A422B">
        <w:rPr>
          <w:rFonts w:ascii="Times New Roman" w:hAnsi="Times New Roman"/>
          <w:bCs/>
          <w:sz w:val="22"/>
          <w:szCs w:val="22"/>
        </w:rPr>
        <w:t xml:space="preserve"> Restrita</w:t>
      </w:r>
      <w:r w:rsidRPr="00220E73" w:rsidR="00220E73">
        <w:rPr>
          <w:rFonts w:ascii="Times New Roman" w:hAnsi="Times New Roman"/>
          <w:bCs/>
          <w:sz w:val="22"/>
          <w:szCs w:val="22"/>
        </w:rPr>
        <w:t>, além de contratar os demais prestadores de serviços para Emissão e a Oferta</w:t>
      </w:r>
      <w:r w:rsidR="001A422B">
        <w:rPr>
          <w:rFonts w:ascii="Times New Roman" w:hAnsi="Times New Roman"/>
          <w:bCs/>
          <w:sz w:val="22"/>
          <w:szCs w:val="22"/>
        </w:rPr>
        <w:t xml:space="preserve"> Restrita</w:t>
      </w:r>
      <w:r w:rsidRPr="00220E73" w:rsidR="00220E73">
        <w:rPr>
          <w:rFonts w:ascii="Times New Roman" w:hAnsi="Times New Roman"/>
          <w:bCs/>
          <w:sz w:val="22"/>
          <w:szCs w:val="22"/>
        </w:rPr>
        <w:t xml:space="preserve">, incluindo agente fiduciário, banco liquidante, </w:t>
      </w:r>
      <w:r w:rsidRPr="00220E73" w:rsidR="00220E73">
        <w:rPr>
          <w:rFonts w:ascii="Times New Roman" w:hAnsi="Times New Roman"/>
          <w:bCs/>
          <w:sz w:val="22"/>
          <w:szCs w:val="22"/>
        </w:rPr>
        <w:t>escriturador</w:t>
      </w:r>
      <w:r w:rsidRPr="00220E73" w:rsidR="00220E73">
        <w:rPr>
          <w:rFonts w:ascii="Times New Roman" w:hAnsi="Times New Roman"/>
          <w:bCs/>
          <w:sz w:val="22"/>
          <w:szCs w:val="22"/>
        </w:rPr>
        <w:t xml:space="preserve"> mandatário e assessor legal, entre outros, podendo, para tanto, negociar e assinar os respectivos contratos; e (</w:t>
      </w:r>
      <w:r w:rsidRPr="00220E73" w:rsidR="00220E73">
        <w:rPr>
          <w:rFonts w:ascii="Times New Roman" w:hAnsi="Times New Roman"/>
          <w:bCs/>
          <w:sz w:val="22"/>
          <w:szCs w:val="22"/>
        </w:rPr>
        <w:t>iv</w:t>
      </w:r>
      <w:r w:rsidRPr="00220E73" w:rsidR="00220E73">
        <w:rPr>
          <w:rFonts w:ascii="Times New Roman" w:hAnsi="Times New Roman"/>
          <w:bCs/>
          <w:sz w:val="22"/>
          <w:szCs w:val="22"/>
        </w:rPr>
        <w:t>) a ratificação de todos os atos já praticados relacionados às deliberações acima</w:t>
      </w:r>
      <w:r w:rsidRPr="0048761D" w:rsidR="008501C6">
        <w:rPr>
          <w:rFonts w:ascii="Times New Roman" w:hAnsi="Times New Roman"/>
          <w:sz w:val="22"/>
          <w:szCs w:val="22"/>
        </w:rPr>
        <w:t>.</w:t>
      </w:r>
      <w:r w:rsidR="001A422B">
        <w:rPr>
          <w:rFonts w:ascii="Times New Roman" w:hAnsi="Times New Roman"/>
          <w:sz w:val="22"/>
          <w:szCs w:val="22"/>
        </w:rPr>
        <w:t xml:space="preserve"> [</w:t>
      </w:r>
      <w:r w:rsidRPr="00BF6E93" w:rsidR="001A422B">
        <w:rPr>
          <w:rFonts w:ascii="Times New Roman" w:hAnsi="Times New Roman"/>
          <w:b/>
          <w:bCs/>
          <w:sz w:val="22"/>
          <w:szCs w:val="22"/>
          <w:highlight w:val="yellow"/>
        </w:rPr>
        <w:t xml:space="preserve">Nota </w:t>
      </w:r>
      <w:r w:rsidRPr="00BF6E93" w:rsidR="001A422B">
        <w:rPr>
          <w:rFonts w:ascii="Times New Roman" w:hAnsi="Times New Roman"/>
          <w:b/>
          <w:bCs/>
          <w:sz w:val="22"/>
          <w:szCs w:val="22"/>
          <w:highlight w:val="yellow"/>
        </w:rPr>
        <w:t>Cescon</w:t>
      </w:r>
      <w:r w:rsidRPr="00BF6E93" w:rsidR="001A422B">
        <w:rPr>
          <w:rFonts w:ascii="Times New Roman" w:hAnsi="Times New Roman"/>
          <w:b/>
          <w:bCs/>
          <w:sz w:val="22"/>
          <w:szCs w:val="22"/>
          <w:highlight w:val="yellow"/>
        </w:rPr>
        <w:t xml:space="preserve"> </w:t>
      </w:r>
      <w:r w:rsidRPr="00BF6E93" w:rsidR="001A422B">
        <w:rPr>
          <w:rFonts w:ascii="Times New Roman" w:hAnsi="Times New Roman"/>
          <w:b/>
          <w:bCs/>
          <w:sz w:val="22"/>
          <w:szCs w:val="22"/>
          <w:highlight w:val="yellow"/>
        </w:rPr>
        <w:t>Barrieu</w:t>
      </w:r>
      <w:r w:rsidRPr="00BF6E93" w:rsidR="001A422B">
        <w:rPr>
          <w:rFonts w:ascii="Times New Roman" w:hAnsi="Times New Roman"/>
          <w:sz w:val="22"/>
          <w:szCs w:val="22"/>
          <w:highlight w:val="yellow"/>
        </w:rPr>
        <w:t>: a eventual necessidade de</w:t>
      </w:r>
      <w:r w:rsidR="001A422B">
        <w:rPr>
          <w:rFonts w:ascii="Times New Roman" w:hAnsi="Times New Roman"/>
          <w:sz w:val="22"/>
          <w:szCs w:val="22"/>
          <w:highlight w:val="yellow"/>
        </w:rPr>
        <w:t xml:space="preserve"> quaisquer</w:t>
      </w:r>
      <w:r w:rsidRPr="00BF6E93" w:rsidR="001A422B">
        <w:rPr>
          <w:rFonts w:ascii="Times New Roman" w:hAnsi="Times New Roman"/>
          <w:sz w:val="22"/>
          <w:szCs w:val="22"/>
          <w:highlight w:val="yellow"/>
        </w:rPr>
        <w:t xml:space="preserve"> atos societários </w:t>
      </w:r>
      <w:r w:rsidR="001A422B">
        <w:rPr>
          <w:rFonts w:ascii="Times New Roman" w:hAnsi="Times New Roman"/>
          <w:sz w:val="22"/>
          <w:szCs w:val="22"/>
          <w:highlight w:val="yellow"/>
        </w:rPr>
        <w:t>adicionais</w:t>
      </w:r>
      <w:r w:rsidRPr="00BF6E93" w:rsidR="001A422B">
        <w:rPr>
          <w:rFonts w:ascii="Times New Roman" w:hAnsi="Times New Roman"/>
          <w:sz w:val="22"/>
          <w:szCs w:val="22"/>
          <w:highlight w:val="yellow"/>
        </w:rPr>
        <w:t xml:space="preserve"> será confirmada após o recebimento dos </w:t>
      </w:r>
      <w:r w:rsidRPr="00D7579B" w:rsidR="001A422B">
        <w:rPr>
          <w:rFonts w:ascii="Times New Roman" w:hAnsi="Times New Roman"/>
          <w:sz w:val="22"/>
          <w:highlight w:val="yellow"/>
        </w:rPr>
        <w:t>documento</w:t>
      </w:r>
      <w:r w:rsidRPr="00D7579B" w:rsidR="00715C8A">
        <w:rPr>
          <w:rFonts w:ascii="Times New Roman" w:hAnsi="Times New Roman"/>
          <w:sz w:val="22"/>
          <w:highlight w:val="yellow"/>
        </w:rPr>
        <w:t>s</w:t>
      </w:r>
      <w:r w:rsidRPr="00D7579B" w:rsidR="001A422B">
        <w:rPr>
          <w:rFonts w:ascii="Times New Roman" w:hAnsi="Times New Roman"/>
          <w:sz w:val="22"/>
          <w:highlight w:val="yellow"/>
        </w:rPr>
        <w:t xml:space="preserve"> </w:t>
      </w:r>
      <w:r w:rsidRPr="00BF6E93" w:rsidR="001A422B">
        <w:rPr>
          <w:rFonts w:ascii="Times New Roman" w:hAnsi="Times New Roman"/>
          <w:sz w:val="22"/>
          <w:szCs w:val="22"/>
          <w:highlight w:val="yellow"/>
        </w:rPr>
        <w:t>da auditoria legal</w:t>
      </w:r>
      <w:r w:rsidR="001A422B">
        <w:rPr>
          <w:rFonts w:ascii="Times New Roman" w:hAnsi="Times New Roman"/>
          <w:sz w:val="22"/>
          <w:szCs w:val="22"/>
        </w:rPr>
        <w:t>]</w:t>
      </w:r>
    </w:p>
    <w:p w:rsidR="00F3033A" w:rsidRPr="0048761D" w:rsidP="00734EB4" w14:paraId="5A51B61B" w14:textId="53C6C4C0">
      <w:pPr>
        <w:pStyle w:val="Level2"/>
        <w:rPr>
          <w:rFonts w:ascii="Times New Roman" w:hAnsi="Times New Roman"/>
          <w:sz w:val="22"/>
          <w:szCs w:val="22"/>
        </w:rPr>
      </w:pPr>
      <w:r>
        <w:rPr>
          <w:rFonts w:ascii="Times New Roman" w:hAnsi="Times New Roman"/>
          <w:b/>
          <w:bCs/>
          <w:sz w:val="22"/>
          <w:szCs w:val="22"/>
        </w:rPr>
        <w:t xml:space="preserve">Autorização da </w:t>
      </w:r>
      <w:r w:rsidR="00AB43F4">
        <w:rPr>
          <w:rFonts w:ascii="Times New Roman" w:hAnsi="Times New Roman"/>
          <w:b/>
          <w:bCs/>
          <w:sz w:val="22"/>
          <w:szCs w:val="22"/>
        </w:rPr>
        <w:t>Fiadora</w:t>
      </w:r>
      <w:r w:rsidRPr="00C04219">
        <w:rPr>
          <w:rFonts w:ascii="Times New Roman" w:hAnsi="Times New Roman"/>
          <w:sz w:val="22"/>
          <w:szCs w:val="22"/>
        </w:rPr>
        <w:t>.</w:t>
      </w:r>
      <w:r>
        <w:rPr>
          <w:rFonts w:ascii="Times New Roman" w:hAnsi="Times New Roman"/>
          <w:sz w:val="22"/>
          <w:szCs w:val="22"/>
        </w:rPr>
        <w:t xml:space="preserve"> </w:t>
      </w:r>
      <w:r w:rsidRPr="001A422B" w:rsidR="001A422B">
        <w:rPr>
          <w:rFonts w:ascii="Times New Roman" w:hAnsi="Times New Roman"/>
          <w:sz w:val="22"/>
          <w:szCs w:val="22"/>
        </w:rPr>
        <w:t xml:space="preserve">A outorga da Fiança (conforme </w:t>
      </w:r>
      <w:r w:rsidR="006F087B">
        <w:rPr>
          <w:rFonts w:ascii="Times New Roman" w:hAnsi="Times New Roman"/>
          <w:sz w:val="22"/>
          <w:szCs w:val="22"/>
        </w:rPr>
        <w:t>definido abaixo</w:t>
      </w:r>
      <w:r w:rsidRPr="001A422B" w:rsidR="001A422B">
        <w:rPr>
          <w:rFonts w:ascii="Times New Roman" w:hAnsi="Times New Roman"/>
          <w:sz w:val="22"/>
          <w:szCs w:val="22"/>
        </w:rPr>
        <w:t xml:space="preserve">) foi aprovada com base nas deliberações da Reunião de Sócios da </w:t>
      </w:r>
      <w:r w:rsidR="001A422B">
        <w:rPr>
          <w:rFonts w:ascii="Times New Roman" w:hAnsi="Times New Roman"/>
          <w:sz w:val="22"/>
          <w:szCs w:val="22"/>
        </w:rPr>
        <w:t>Fiadora</w:t>
      </w:r>
      <w:r w:rsidRPr="001A422B" w:rsidR="001A422B">
        <w:rPr>
          <w:rFonts w:ascii="Times New Roman" w:hAnsi="Times New Roman"/>
          <w:sz w:val="22"/>
          <w:szCs w:val="22"/>
        </w:rPr>
        <w:t xml:space="preserve"> realizada em </w:t>
      </w:r>
      <w:r w:rsidRPr="00D7579B" w:rsidR="001A422B">
        <w:rPr>
          <w:rFonts w:ascii="Times New Roman" w:hAnsi="Times New Roman"/>
          <w:sz w:val="22"/>
        </w:rPr>
        <w:t xml:space="preserve">[●] de </w:t>
      </w:r>
      <w:r w:rsidRPr="00DB6FCC" w:rsidR="001A422B">
        <w:rPr>
          <w:rFonts w:ascii="Times New Roman" w:hAnsi="Times New Roman"/>
          <w:sz w:val="22"/>
          <w:szCs w:val="22"/>
          <w:lang w:val="pt-PT"/>
        </w:rPr>
        <w:t>[●]</w:t>
      </w:r>
      <w:r w:rsidRPr="00D7579B" w:rsidR="001A422B">
        <w:rPr>
          <w:rFonts w:ascii="Times New Roman" w:hAnsi="Times New Roman"/>
          <w:sz w:val="22"/>
        </w:rPr>
        <w:t xml:space="preserve"> de 2021 </w:t>
      </w:r>
      <w:r w:rsidRPr="001A422B" w:rsidR="001A422B">
        <w:rPr>
          <w:rFonts w:ascii="Times New Roman" w:hAnsi="Times New Roman"/>
          <w:sz w:val="22"/>
          <w:szCs w:val="22"/>
        </w:rPr>
        <w:t>(“</w:t>
      </w:r>
      <w:r w:rsidRPr="001A422B" w:rsidR="001A422B">
        <w:rPr>
          <w:rFonts w:ascii="Times New Roman" w:hAnsi="Times New Roman"/>
          <w:sz w:val="22"/>
          <w:szCs w:val="22"/>
          <w:u w:val="single"/>
        </w:rPr>
        <w:t>Reunião de Sócios</w:t>
      </w:r>
      <w:r w:rsidRPr="001A422B" w:rsidR="001A422B">
        <w:rPr>
          <w:rFonts w:ascii="Times New Roman" w:hAnsi="Times New Roman"/>
          <w:sz w:val="22"/>
          <w:szCs w:val="22"/>
        </w:rPr>
        <w:t>”</w:t>
      </w:r>
      <w:r w:rsidR="001A422B">
        <w:rPr>
          <w:rFonts w:ascii="Times New Roman" w:hAnsi="Times New Roman"/>
          <w:sz w:val="22"/>
          <w:szCs w:val="22"/>
        </w:rPr>
        <w:t xml:space="preserve"> e em conjunto com a AGE, os “</w:t>
      </w:r>
      <w:r w:rsidRPr="00BF6E93" w:rsidR="001A422B">
        <w:rPr>
          <w:rFonts w:ascii="Times New Roman" w:hAnsi="Times New Roman"/>
          <w:sz w:val="22"/>
          <w:szCs w:val="22"/>
          <w:u w:val="single"/>
        </w:rPr>
        <w:t>Atos Societários</w:t>
      </w:r>
      <w:r w:rsidR="001A422B">
        <w:rPr>
          <w:rFonts w:ascii="Times New Roman" w:hAnsi="Times New Roman"/>
          <w:sz w:val="22"/>
          <w:szCs w:val="22"/>
        </w:rPr>
        <w:t>”</w:t>
      </w:r>
      <w:r w:rsidRPr="001A422B" w:rsidR="001A422B">
        <w:rPr>
          <w:rFonts w:ascii="Times New Roman" w:hAnsi="Times New Roman"/>
          <w:sz w:val="22"/>
          <w:szCs w:val="22"/>
        </w:rPr>
        <w:t>)</w:t>
      </w:r>
      <w:r>
        <w:rPr>
          <w:rFonts w:ascii="Times New Roman" w:hAnsi="Times New Roman"/>
          <w:sz w:val="22"/>
          <w:szCs w:val="22"/>
        </w:rPr>
        <w:t>.</w:t>
      </w:r>
    </w:p>
    <w:p w:rsidR="008501C6" w:rsidRPr="0048761D" w:rsidP="005378E3" w14:paraId="0BC40599" w14:textId="77777777">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rsidR="008501C6" w:rsidRPr="0048761D" w:rsidP="00734EB4" w14:paraId="7A17859C" w14:textId="1E47031A">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sidR="004E0FDD">
        <w:rPr>
          <w:rFonts w:ascii="Times New Roman" w:hAnsi="Times New Roman"/>
          <w:sz w:val="22"/>
          <w:szCs w:val="22"/>
        </w:rPr>
        <w:t xml:space="preserve">em </w:t>
      </w:r>
      <w:r w:rsidRPr="0048761D">
        <w:rPr>
          <w:rFonts w:ascii="Times New Roman" w:hAnsi="Times New Roman"/>
          <w:sz w:val="22"/>
          <w:szCs w:val="22"/>
        </w:rPr>
        <w:t xml:space="preserve">observância </w:t>
      </w:r>
      <w:r w:rsidRPr="0048761D" w:rsidR="004E0FDD">
        <w:rPr>
          <w:rFonts w:ascii="Times New Roman" w:hAnsi="Times New Roman"/>
          <w:sz w:val="22"/>
          <w:szCs w:val="22"/>
        </w:rPr>
        <w:t>aos</w:t>
      </w:r>
      <w:r w:rsidRPr="0048761D">
        <w:rPr>
          <w:rFonts w:ascii="Times New Roman" w:hAnsi="Times New Roman"/>
          <w:sz w:val="22"/>
          <w:szCs w:val="22"/>
        </w:rPr>
        <w:t xml:space="preserve"> seguintes requisitos:</w:t>
      </w:r>
    </w:p>
    <w:p w:rsidR="008501C6" w:rsidRPr="0048761D" w:rsidP="005378E3" w14:paraId="736DB95D" w14:textId="77777777">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w:t>
      </w:r>
      <w:r w:rsidRPr="0048761D" w:rsidR="004E0FDD">
        <w:rPr>
          <w:rFonts w:ascii="Times New Roman" w:hAnsi="Times New Roman"/>
          <w:b/>
          <w:bCs/>
          <w:i/>
          <w:iCs/>
          <w:sz w:val="22"/>
          <w:szCs w:val="22"/>
        </w:rPr>
        <w:t>da Oferta Restrita na</w:t>
      </w:r>
      <w:r w:rsidRPr="0048761D">
        <w:rPr>
          <w:rFonts w:ascii="Times New Roman" w:hAnsi="Times New Roman"/>
          <w:b/>
          <w:bCs/>
          <w:i/>
          <w:iCs/>
          <w:sz w:val="22"/>
          <w:szCs w:val="22"/>
        </w:rPr>
        <w:t xml:space="preserve">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rsidR="008501C6" w:rsidRPr="0048761D" w:rsidP="005378E3" w14:paraId="536D2330" w14:textId="77777777">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w:t>
      </w:r>
      <w:r w:rsidRPr="0048761D" w:rsidR="004E0FDD">
        <w:rPr>
          <w:rFonts w:ascii="Times New Roman" w:hAnsi="Times New Roman"/>
          <w:sz w:val="22"/>
          <w:szCs w:val="22"/>
        </w:rPr>
        <w:t xml:space="preserve">Restrita </w:t>
      </w:r>
      <w:r w:rsidRPr="0048761D">
        <w:rPr>
          <w:rFonts w:ascii="Times New Roman" w:hAnsi="Times New Roman"/>
          <w:sz w:val="22"/>
          <w:szCs w:val="22"/>
        </w:rPr>
        <w:t>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w:t>
      </w:r>
      <w:r w:rsidRPr="0048761D" w:rsidR="006312AD">
        <w:rPr>
          <w:rFonts w:ascii="Times New Roman" w:hAnsi="Times New Roman"/>
          <w:sz w:val="22"/>
          <w:szCs w:val="22"/>
        </w:rPr>
        <w:t>nos termos do artigo 6º da Instrução CVM 476 e o artigo 19 da Lei de Valores Mobiliários</w:t>
      </w:r>
      <w:r w:rsidRPr="0048761D">
        <w:rPr>
          <w:rFonts w:ascii="Times New Roman" w:hAnsi="Times New Roman"/>
          <w:sz w:val="22"/>
          <w:szCs w:val="22"/>
        </w:rPr>
        <w:t xml:space="preserve">, exceto pelo envio da comunicação sobre o início da Oferta </w:t>
      </w:r>
      <w:r w:rsidRPr="0048761D" w:rsidR="006312AD">
        <w:rPr>
          <w:rFonts w:ascii="Times New Roman" w:hAnsi="Times New Roman"/>
          <w:sz w:val="22"/>
          <w:szCs w:val="22"/>
        </w:rPr>
        <w:t xml:space="preserve">Restrita </w:t>
      </w:r>
      <w:r w:rsidRPr="0048761D">
        <w:rPr>
          <w:rFonts w:ascii="Times New Roman" w:hAnsi="Times New Roman"/>
          <w:sz w:val="22"/>
          <w:szCs w:val="22"/>
        </w:rPr>
        <w:t>e a comunicação de seu encerramento à CVM, nos termos dos artigos 7º-A e 8º, respectivamente, da Instrução CVM</w:t>
      </w:r>
      <w:r w:rsidRPr="0048761D" w:rsidR="006312AD">
        <w:rPr>
          <w:rFonts w:ascii="Times New Roman" w:hAnsi="Times New Roman"/>
          <w:sz w:val="22"/>
          <w:szCs w:val="22"/>
        </w:rPr>
        <w:t xml:space="preserve"> </w:t>
      </w:r>
      <w:r w:rsidRPr="0048761D">
        <w:rPr>
          <w:rFonts w:ascii="Times New Roman" w:hAnsi="Times New Roman"/>
          <w:sz w:val="22"/>
          <w:szCs w:val="22"/>
        </w:rPr>
        <w:t>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rsidR="008501C6" w:rsidRPr="0048761D" w:rsidP="005378E3" w14:paraId="1CEBD2C3" w14:textId="78F66CE1">
      <w:pPr>
        <w:pStyle w:val="Level4"/>
        <w:rPr>
          <w:rFonts w:ascii="Times New Roman" w:hAnsi="Times New Roman"/>
          <w:sz w:val="22"/>
          <w:szCs w:val="22"/>
        </w:rPr>
      </w:pPr>
      <w:r w:rsidRPr="0048761D">
        <w:rPr>
          <w:rFonts w:ascii="Times New Roman" w:hAnsi="Times New Roman"/>
          <w:iCs/>
          <w:sz w:val="22"/>
          <w:szCs w:val="22"/>
        </w:rPr>
        <w:t xml:space="preserve"> A Oferta </w:t>
      </w:r>
      <w:r w:rsidRPr="0048761D" w:rsidR="006312AD">
        <w:rPr>
          <w:rFonts w:ascii="Times New Roman" w:hAnsi="Times New Roman"/>
          <w:iCs/>
          <w:sz w:val="22"/>
          <w:szCs w:val="22"/>
        </w:rPr>
        <w:t xml:space="preserve">Restrita </w:t>
      </w:r>
      <w:r w:rsidRPr="0048761D">
        <w:rPr>
          <w:rFonts w:ascii="Times New Roman" w:hAnsi="Times New Roman"/>
          <w:iCs/>
          <w:sz w:val="22"/>
          <w:szCs w:val="22"/>
        </w:rPr>
        <w:t xml:space="preserve">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sidR="0091460F">
        <w:rPr>
          <w:rFonts w:ascii="Times New Roman" w:hAnsi="Times New Roman"/>
          <w:i/>
          <w:iCs/>
          <w:sz w:val="22"/>
          <w:szCs w:val="22"/>
        </w:rPr>
        <w:t xml:space="preserve">Código ANBIMA de Regulação e Melhores Práticas para Estruturação, </w:t>
      </w:r>
      <w:r w:rsidRPr="004B52F5" w:rsidR="0091460F">
        <w:rPr>
          <w:rFonts w:ascii="Times New Roman" w:hAnsi="Times New Roman"/>
          <w:i/>
          <w:iCs/>
          <w:sz w:val="22"/>
          <w:szCs w:val="22"/>
        </w:rPr>
        <w:t>Coordenação e Distribuição de Ofertas Públicas de Valores Mobiliários e Ofertas Públicas de Aquisição de Valores Mobiliários</w:t>
      </w:r>
      <w:r w:rsidRPr="0048761D">
        <w:rPr>
          <w:rFonts w:ascii="Times New Roman" w:hAnsi="Times New Roman"/>
          <w:sz w:val="22"/>
          <w:szCs w:val="22"/>
        </w:rPr>
        <w:t>”</w:t>
      </w:r>
      <w:r w:rsidR="0091460F">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xml:space="preserve">”), no prazo de até 15 (quinze) dias contados do envio da Comunicação de Encerramento da Oferta </w:t>
      </w:r>
      <w:r w:rsidRPr="0048761D" w:rsidR="006312AD">
        <w:rPr>
          <w:rFonts w:ascii="Times New Roman" w:hAnsi="Times New Roman"/>
          <w:sz w:val="22"/>
          <w:szCs w:val="22"/>
        </w:rPr>
        <w:t xml:space="preserve">Restrita </w:t>
      </w:r>
      <w:r w:rsidRPr="0048761D">
        <w:rPr>
          <w:rFonts w:ascii="Times New Roman" w:hAnsi="Times New Roman"/>
          <w:sz w:val="22"/>
          <w:szCs w:val="22"/>
        </w:rPr>
        <w:t>à CVM.</w:t>
      </w:r>
    </w:p>
    <w:p w:rsidR="008501C6" w:rsidRPr="0048761D" w:rsidP="005378E3" w14:paraId="1E015304" w14:textId="6469FFD5">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sidR="00F3033A">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sidR="001A422B">
        <w:rPr>
          <w:rFonts w:ascii="Times New Roman" w:hAnsi="Times New Roman"/>
          <w:b/>
          <w:bCs/>
          <w:i/>
          <w:iCs/>
          <w:sz w:val="22"/>
          <w:szCs w:val="22"/>
        </w:rPr>
        <w:t>AGE</w:t>
      </w:r>
    </w:p>
    <w:p w:rsidR="008501C6" w:rsidRPr="0048761D" w:rsidP="005378E3" w14:paraId="33DA8191" w14:textId="05CC0086">
      <w:pPr>
        <w:pStyle w:val="Level4"/>
        <w:rPr>
          <w:rFonts w:ascii="Times New Roman" w:hAnsi="Times New Roman"/>
          <w:sz w:val="22"/>
          <w:szCs w:val="22"/>
        </w:rPr>
      </w:pPr>
      <w:r w:rsidRPr="0048761D">
        <w:rPr>
          <w:rFonts w:ascii="Times New Roman" w:hAnsi="Times New Roman"/>
          <w:sz w:val="22"/>
          <w:szCs w:val="22"/>
        </w:rPr>
        <w:t xml:space="preserve"> A ata da </w:t>
      </w:r>
      <w:r w:rsidR="001A422B">
        <w:rPr>
          <w:rFonts w:ascii="Times New Roman" w:hAnsi="Times New Roman"/>
          <w:sz w:val="22"/>
          <w:szCs w:val="22"/>
        </w:rPr>
        <w:t>AGE</w:t>
      </w:r>
      <w:r w:rsidRPr="0048761D" w:rsidR="001A422B">
        <w:rPr>
          <w:rFonts w:ascii="Times New Roman" w:hAnsi="Times New Roman"/>
          <w:sz w:val="22"/>
          <w:szCs w:val="22"/>
        </w:rPr>
        <w:t xml:space="preserve"> </w:t>
      </w:r>
      <w:r w:rsidR="001A422B">
        <w:rPr>
          <w:rFonts w:ascii="Times New Roman" w:hAnsi="Times New Roman"/>
          <w:sz w:val="22"/>
          <w:szCs w:val="22"/>
        </w:rPr>
        <w:t xml:space="preserve">de que trata a Cláusula 1.1 acima </w:t>
      </w:r>
      <w:r w:rsidRPr="0048761D">
        <w:rPr>
          <w:rFonts w:ascii="Times New Roman" w:hAnsi="Times New Roman"/>
          <w:sz w:val="22"/>
          <w:szCs w:val="22"/>
        </w:rPr>
        <w:t xml:space="preserve">será devidamente arquivada na </w:t>
      </w:r>
      <w:r w:rsidRPr="0048761D" w:rsidR="00D62F19">
        <w:rPr>
          <w:rFonts w:ascii="Times New Roman" w:hAnsi="Times New Roman"/>
          <w:sz w:val="22"/>
          <w:szCs w:val="22"/>
        </w:rPr>
        <w:t>J</w:t>
      </w:r>
      <w:r w:rsidR="001A422B">
        <w:rPr>
          <w:rFonts w:ascii="Times New Roman" w:hAnsi="Times New Roman"/>
          <w:sz w:val="22"/>
          <w:szCs w:val="22"/>
        </w:rPr>
        <w:t>UCESP</w:t>
      </w:r>
      <w:r w:rsidRPr="0048761D" w:rsidR="00D62F19">
        <w:rPr>
          <w:rFonts w:ascii="Times New Roman" w:hAnsi="Times New Roman"/>
          <w:sz w:val="22"/>
          <w:szCs w:val="22"/>
        </w:rPr>
        <w:t xml:space="preserve"> </w:t>
      </w:r>
      <w:r w:rsidRPr="0048761D">
        <w:rPr>
          <w:rFonts w:ascii="Times New Roman" w:hAnsi="Times New Roman"/>
          <w:sz w:val="22"/>
          <w:szCs w:val="22"/>
        </w:rPr>
        <w:t xml:space="preserve">e será publicada no </w:t>
      </w:r>
      <w:r w:rsidRPr="001A422B" w:rsidR="001A422B">
        <w:rPr>
          <w:rFonts w:ascii="Times New Roman" w:hAnsi="Times New Roman"/>
          <w:sz w:val="22"/>
          <w:szCs w:val="22"/>
        </w:rPr>
        <w:t xml:space="preserve">Diário Oficial do Estado de São Paulo </w:t>
      </w:r>
      <w:r w:rsidR="001A422B">
        <w:rPr>
          <w:rFonts w:ascii="Times New Roman" w:hAnsi="Times New Roman"/>
          <w:sz w:val="22"/>
          <w:szCs w:val="22"/>
        </w:rPr>
        <w:t xml:space="preserve">e no </w:t>
      </w:r>
      <w:r w:rsidRPr="001A422B" w:rsidR="001A422B">
        <w:rPr>
          <w:rFonts w:ascii="Times New Roman" w:hAnsi="Times New Roman"/>
          <w:sz w:val="22"/>
          <w:szCs w:val="22"/>
        </w:rPr>
        <w:t xml:space="preserve">jornal </w:t>
      </w:r>
      <w:r w:rsidR="00D7579B">
        <w:rPr>
          <w:rFonts w:ascii="Times New Roman" w:hAnsi="Times New Roman"/>
          <w:sz w:val="22"/>
          <w:szCs w:val="22"/>
        </w:rPr>
        <w:t>[</w:t>
      </w:r>
      <w:r w:rsidRPr="001A422B" w:rsidR="001A422B">
        <w:rPr>
          <w:rFonts w:ascii="Times New Roman" w:hAnsi="Times New Roman"/>
          <w:sz w:val="22"/>
          <w:szCs w:val="22"/>
        </w:rPr>
        <w:t>“Folha de S. Paulo”</w:t>
      </w:r>
      <w:r w:rsidR="00D7579B">
        <w:rPr>
          <w:rFonts w:ascii="Times New Roman" w:hAnsi="Times New Roman"/>
          <w:sz w:val="22"/>
          <w:szCs w:val="22"/>
        </w:rPr>
        <w:t>]</w:t>
      </w:r>
      <w:r w:rsidRPr="001A422B" w:rsidR="001A422B">
        <w:rPr>
          <w:rFonts w:ascii="Times New Roman" w:hAnsi="Times New Roman"/>
          <w:sz w:val="22"/>
          <w:szCs w:val="22"/>
        </w:rPr>
        <w:t xml:space="preserve"> </w:t>
      </w:r>
      <w:r w:rsidR="001A422B">
        <w:rPr>
          <w:rFonts w:ascii="Times New Roman" w:hAnsi="Times New Roman"/>
          <w:sz w:val="22"/>
          <w:szCs w:val="22"/>
        </w:rPr>
        <w:t>(</w:t>
      </w:r>
      <w:r w:rsidRPr="001A422B" w:rsidR="001A422B">
        <w:rPr>
          <w:rFonts w:ascii="Times New Roman" w:hAnsi="Times New Roman"/>
          <w:sz w:val="22"/>
          <w:szCs w:val="22"/>
        </w:rPr>
        <w:t>em conjunto, os “</w:t>
      </w:r>
      <w:r w:rsidRPr="001A422B" w:rsidR="001A422B">
        <w:rPr>
          <w:rFonts w:ascii="Times New Roman" w:hAnsi="Times New Roman"/>
          <w:sz w:val="22"/>
          <w:szCs w:val="22"/>
          <w:u w:val="single"/>
        </w:rPr>
        <w:t>Jornais da Emissora</w:t>
      </w:r>
      <w:r w:rsidRPr="001A422B" w:rsid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sidR="001A422B">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sidRPr="0048761D" w:rsidR="006312AD">
        <w:rPr>
          <w:rFonts w:ascii="Times New Roman" w:hAnsi="Times New Roman"/>
          <w:sz w:val="22"/>
          <w:szCs w:val="22"/>
        </w:rPr>
        <w:t xml:space="preserve"> </w:t>
      </w:r>
      <w:r w:rsidRPr="0048761D" w:rsidR="00502599">
        <w:rPr>
          <w:rFonts w:ascii="Times New Roman" w:hAnsi="Times New Roman"/>
          <w:sz w:val="22"/>
          <w:szCs w:val="22"/>
        </w:rPr>
        <w:t>[</w:t>
      </w:r>
      <w:r w:rsidRPr="00782A7A" w:rsidR="00502599">
        <w:rPr>
          <w:rFonts w:ascii="Times New Roman" w:hAnsi="Times New Roman"/>
          <w:b/>
          <w:bCs/>
          <w:sz w:val="22"/>
          <w:szCs w:val="22"/>
          <w:highlight w:val="yellow"/>
        </w:rPr>
        <w:t xml:space="preserve">Nota </w:t>
      </w:r>
      <w:r w:rsidRPr="00782A7A" w:rsidR="00502599">
        <w:rPr>
          <w:rFonts w:ascii="Times New Roman" w:hAnsi="Times New Roman"/>
          <w:b/>
          <w:bCs/>
          <w:sz w:val="22"/>
          <w:szCs w:val="22"/>
          <w:highlight w:val="yellow"/>
        </w:rPr>
        <w:t>Cescon</w:t>
      </w:r>
      <w:r w:rsidRPr="00782A7A" w:rsidR="00502599">
        <w:rPr>
          <w:rFonts w:ascii="Times New Roman" w:hAnsi="Times New Roman"/>
          <w:b/>
          <w:bCs/>
          <w:sz w:val="22"/>
          <w:szCs w:val="22"/>
          <w:highlight w:val="yellow"/>
        </w:rPr>
        <w:t xml:space="preserve"> </w:t>
      </w:r>
      <w:r w:rsidRPr="00782A7A" w:rsidR="00502599">
        <w:rPr>
          <w:rFonts w:ascii="Times New Roman" w:hAnsi="Times New Roman"/>
          <w:b/>
          <w:bCs/>
          <w:sz w:val="22"/>
          <w:szCs w:val="22"/>
          <w:highlight w:val="yellow"/>
        </w:rPr>
        <w:t>Barrieu</w:t>
      </w:r>
      <w:r w:rsidRPr="00782A7A" w:rsidR="00502599">
        <w:rPr>
          <w:rFonts w:ascii="Times New Roman" w:hAnsi="Times New Roman"/>
          <w:sz w:val="22"/>
          <w:szCs w:val="22"/>
          <w:highlight w:val="yellow"/>
        </w:rPr>
        <w:t xml:space="preserve">: </w:t>
      </w:r>
      <w:r w:rsidRPr="00C04219" w:rsidR="00502599">
        <w:rPr>
          <w:rFonts w:ascii="Times New Roman" w:hAnsi="Times New Roman"/>
          <w:sz w:val="22"/>
          <w:szCs w:val="22"/>
          <w:highlight w:val="yellow"/>
        </w:rPr>
        <w:t xml:space="preserve">Companhia, favor </w:t>
      </w:r>
      <w:r w:rsidRPr="00C04219" w:rsidR="00782A7A">
        <w:rPr>
          <w:rFonts w:ascii="Times New Roman" w:hAnsi="Times New Roman"/>
          <w:sz w:val="22"/>
          <w:szCs w:val="22"/>
          <w:highlight w:val="yellow"/>
        </w:rPr>
        <w:t>confirmar jornais de publicação</w:t>
      </w:r>
      <w:r w:rsidRPr="0048761D" w:rsidR="00502599">
        <w:rPr>
          <w:rFonts w:ascii="Times New Roman" w:hAnsi="Times New Roman"/>
          <w:sz w:val="22"/>
          <w:szCs w:val="22"/>
        </w:rPr>
        <w:t>]</w:t>
      </w:r>
    </w:p>
    <w:p w:rsidR="008501C6" w:rsidP="005378E3" w14:paraId="60A96B98" w14:textId="683DC63F">
      <w:pPr>
        <w:pStyle w:val="Level4"/>
        <w:rPr>
          <w:rFonts w:ascii="Times New Roman" w:hAnsi="Times New Roman"/>
          <w:sz w:val="22"/>
          <w:szCs w:val="22"/>
        </w:rPr>
      </w:pPr>
      <w:r w:rsidRPr="0048761D">
        <w:rPr>
          <w:rFonts w:ascii="Times New Roman" w:hAnsi="Times New Roman"/>
          <w:sz w:val="22"/>
          <w:szCs w:val="22"/>
        </w:rPr>
        <w:t xml:space="preserve">A Emissora deverá </w:t>
      </w:r>
      <w:r w:rsidR="002303F7">
        <w:rPr>
          <w:rFonts w:ascii="Times New Roman" w:hAnsi="Times New Roman"/>
          <w:sz w:val="22"/>
          <w:szCs w:val="22"/>
        </w:rPr>
        <w:t xml:space="preserve">(i) </w:t>
      </w:r>
      <w:r w:rsidRPr="0048761D">
        <w:rPr>
          <w:rFonts w:ascii="Times New Roman" w:hAnsi="Times New Roman"/>
          <w:sz w:val="22"/>
          <w:szCs w:val="22"/>
        </w:rPr>
        <w:t xml:space="preserve">protocolar a </w:t>
      </w:r>
      <w:r w:rsidR="003105A6">
        <w:rPr>
          <w:rFonts w:ascii="Times New Roman" w:hAnsi="Times New Roman"/>
          <w:sz w:val="22"/>
          <w:szCs w:val="22"/>
        </w:rPr>
        <w:t xml:space="preserve">ata da </w:t>
      </w:r>
      <w:r w:rsidR="0097118A">
        <w:rPr>
          <w:rFonts w:ascii="Times New Roman" w:hAnsi="Times New Roman"/>
          <w:sz w:val="22"/>
          <w:szCs w:val="22"/>
        </w:rPr>
        <w:t>AGE</w:t>
      </w:r>
      <w:r w:rsidRPr="0048761D" w:rsidR="0097118A">
        <w:rPr>
          <w:rFonts w:ascii="Times New Roman" w:hAnsi="Times New Roman"/>
          <w:sz w:val="22"/>
          <w:szCs w:val="22"/>
        </w:rPr>
        <w:t xml:space="preserve"> </w:t>
      </w:r>
      <w:r w:rsidRPr="0048761D">
        <w:rPr>
          <w:rFonts w:ascii="Times New Roman" w:hAnsi="Times New Roman"/>
          <w:sz w:val="22"/>
          <w:szCs w:val="22"/>
        </w:rPr>
        <w:t xml:space="preserve">na </w:t>
      </w:r>
      <w:r w:rsidRPr="0048761D" w:rsidR="00D62F19">
        <w:rPr>
          <w:rFonts w:ascii="Times New Roman" w:hAnsi="Times New Roman"/>
          <w:sz w:val="22"/>
          <w:szCs w:val="22"/>
        </w:rPr>
        <w:t>JUCE</w:t>
      </w:r>
      <w:r w:rsidR="0097118A">
        <w:rPr>
          <w:rFonts w:ascii="Times New Roman" w:hAnsi="Times New Roman"/>
          <w:sz w:val="22"/>
          <w:szCs w:val="22"/>
        </w:rPr>
        <w:t>SP</w:t>
      </w:r>
      <w:r w:rsidRPr="0048761D" w:rsidR="00D62F19">
        <w:rPr>
          <w:rFonts w:ascii="Times New Roman" w:hAnsi="Times New Roman"/>
          <w:sz w:val="22"/>
          <w:szCs w:val="22"/>
        </w:rPr>
        <w:t xml:space="preserve"> </w:t>
      </w:r>
      <w:r w:rsidR="003105A6">
        <w:rPr>
          <w:rFonts w:ascii="Times New Roman" w:hAnsi="Times New Roman"/>
          <w:sz w:val="22"/>
          <w:szCs w:val="22"/>
        </w:rPr>
        <w:t>em até</w:t>
      </w:r>
      <w:r w:rsidRPr="0048761D">
        <w:rPr>
          <w:rFonts w:ascii="Times New Roman" w:hAnsi="Times New Roman"/>
          <w:sz w:val="22"/>
          <w:szCs w:val="22"/>
        </w:rPr>
        <w:t xml:space="preserve"> 5 (cinco) </w:t>
      </w:r>
      <w:r w:rsidRPr="0048761D" w:rsidR="00A72C6F">
        <w:rPr>
          <w:rFonts w:ascii="Times New Roman" w:hAnsi="Times New Roman"/>
          <w:sz w:val="22"/>
          <w:szCs w:val="22"/>
        </w:rPr>
        <w:t>Dias Úteis</w:t>
      </w:r>
      <w:r w:rsidRPr="0048761D" w:rsidR="00CD1A73">
        <w:rPr>
          <w:rFonts w:ascii="Times New Roman" w:hAnsi="Times New Roman"/>
          <w:sz w:val="22"/>
          <w:szCs w:val="22"/>
        </w:rPr>
        <w:t xml:space="preserve"> (conforme abaixo definido)</w:t>
      </w:r>
      <w:r w:rsidR="0097118A">
        <w:rPr>
          <w:rFonts w:ascii="Times New Roman" w:hAnsi="Times New Roman"/>
          <w:sz w:val="22"/>
          <w:szCs w:val="22"/>
        </w:rPr>
        <w:t xml:space="preserve"> </w:t>
      </w:r>
      <w:r w:rsidRPr="0048761D">
        <w:rPr>
          <w:rFonts w:ascii="Times New Roman" w:hAnsi="Times New Roman"/>
          <w:sz w:val="22"/>
          <w:szCs w:val="22"/>
        </w:rPr>
        <w:t xml:space="preserve">contados da data de </w:t>
      </w:r>
      <w:r w:rsidR="0097118A">
        <w:rPr>
          <w:rFonts w:ascii="Times New Roman" w:hAnsi="Times New Roman"/>
          <w:sz w:val="22"/>
          <w:szCs w:val="22"/>
        </w:rPr>
        <w:t>assinatura desta Escritura</w:t>
      </w:r>
      <w:r w:rsidR="002303F7">
        <w:rPr>
          <w:rFonts w:ascii="Times New Roman" w:hAnsi="Times New Roman"/>
          <w:sz w:val="22"/>
          <w:szCs w:val="22"/>
        </w:rPr>
        <w:t xml:space="preserve">; </w:t>
      </w:r>
      <w:r w:rsidR="0097118A">
        <w:rPr>
          <w:rFonts w:ascii="Times New Roman" w:hAnsi="Times New Roman"/>
          <w:sz w:val="22"/>
          <w:szCs w:val="22"/>
        </w:rPr>
        <w:t xml:space="preserve">e </w:t>
      </w:r>
      <w:r w:rsidR="002303F7">
        <w:rPr>
          <w:rFonts w:ascii="Times New Roman" w:hAnsi="Times New Roman"/>
          <w:sz w:val="22"/>
          <w:szCs w:val="22"/>
        </w:rPr>
        <w:t>(</w:t>
      </w:r>
      <w:r w:rsidR="002303F7">
        <w:rPr>
          <w:rFonts w:ascii="Times New Roman" w:hAnsi="Times New Roman"/>
          <w:sz w:val="22"/>
          <w:szCs w:val="22"/>
        </w:rPr>
        <w:t>ii</w:t>
      </w:r>
      <w:r w:rsidR="002303F7">
        <w:rPr>
          <w:rFonts w:ascii="Times New Roman" w:hAnsi="Times New Roman"/>
          <w:sz w:val="22"/>
          <w:szCs w:val="22"/>
        </w:rPr>
        <w:t xml:space="preserve">) </w:t>
      </w:r>
      <w:r w:rsidRPr="0048761D" w:rsidR="002303F7">
        <w:rPr>
          <w:rFonts w:ascii="Times New Roman" w:hAnsi="Times New Roman"/>
          <w:sz w:val="22"/>
          <w:szCs w:val="22"/>
        </w:rPr>
        <w:t xml:space="preserve">enviar ao </w:t>
      </w:r>
      <w:r w:rsidRPr="0097118A" w:rsidR="002303F7">
        <w:rPr>
          <w:rFonts w:ascii="Times New Roman" w:hAnsi="Times New Roman"/>
          <w:sz w:val="22"/>
          <w:szCs w:val="22"/>
        </w:rPr>
        <w:t xml:space="preserve">Agente Fiduciário 1 (uma) via eletrônica (formato </w:t>
      </w:r>
      <w:r w:rsidRPr="0097118A" w:rsidR="002303F7">
        <w:rPr>
          <w:rFonts w:ascii="Times New Roman" w:hAnsi="Times New Roman"/>
          <w:sz w:val="22"/>
          <w:szCs w:val="22"/>
        </w:rPr>
        <w:t>pdf</w:t>
      </w:r>
      <w:r w:rsidRPr="0097118A" w:rsidR="002303F7">
        <w:rPr>
          <w:rFonts w:ascii="Times New Roman" w:hAnsi="Times New Roman"/>
          <w:sz w:val="22"/>
          <w:szCs w:val="22"/>
        </w:rPr>
        <w:t xml:space="preserve">.) da </w:t>
      </w:r>
      <w:r w:rsidRPr="0097118A" w:rsidR="0097118A">
        <w:rPr>
          <w:rFonts w:ascii="Times New Roman" w:hAnsi="Times New Roman"/>
          <w:sz w:val="22"/>
          <w:szCs w:val="22"/>
        </w:rPr>
        <w:t xml:space="preserve">AGE </w:t>
      </w:r>
      <w:r w:rsidRPr="0097118A" w:rsidR="002303F7">
        <w:rPr>
          <w:rFonts w:ascii="Times New Roman" w:hAnsi="Times New Roman"/>
          <w:sz w:val="22"/>
          <w:szCs w:val="22"/>
        </w:rPr>
        <w:t>devidamente arquiv</w:t>
      </w:r>
      <w:r w:rsidRPr="0048761D" w:rsidR="002303F7">
        <w:rPr>
          <w:rFonts w:ascii="Times New Roman" w:hAnsi="Times New Roman"/>
          <w:sz w:val="22"/>
          <w:szCs w:val="22"/>
        </w:rPr>
        <w:t xml:space="preserve">ada na </w:t>
      </w:r>
      <w:r w:rsidR="0097118A">
        <w:rPr>
          <w:rFonts w:ascii="Times New Roman" w:hAnsi="Times New Roman"/>
          <w:sz w:val="22"/>
          <w:szCs w:val="22"/>
        </w:rPr>
        <w:t>JUCESP</w:t>
      </w:r>
      <w:r w:rsidRPr="0048761D" w:rsidR="0097118A">
        <w:rPr>
          <w:rFonts w:ascii="Times New Roman" w:hAnsi="Times New Roman"/>
          <w:sz w:val="22"/>
          <w:szCs w:val="22"/>
        </w:rPr>
        <w:t xml:space="preserve"> </w:t>
      </w:r>
      <w:r w:rsidRPr="0048761D" w:rsidR="002303F7">
        <w:rPr>
          <w:rFonts w:ascii="Times New Roman" w:hAnsi="Times New Roman"/>
          <w:sz w:val="22"/>
          <w:szCs w:val="22"/>
        </w:rPr>
        <w:t xml:space="preserve">em até 5 (cinco) </w:t>
      </w:r>
      <w:r w:rsidRPr="0097118A" w:rsidR="0097118A">
        <w:rPr>
          <w:rFonts w:ascii="Times New Roman" w:hAnsi="Times New Roman"/>
          <w:sz w:val="22"/>
          <w:szCs w:val="22"/>
        </w:rPr>
        <w:t>dias contados da data de obtenção do referido registro</w:t>
      </w:r>
      <w:r w:rsidR="00BC3FC2">
        <w:rPr>
          <w:rFonts w:ascii="Times New Roman" w:hAnsi="Times New Roman"/>
          <w:sz w:val="22"/>
          <w:szCs w:val="22"/>
        </w:rPr>
        <w:t>, o qual, por sua vez, deverá ocorrer em até 30 (trinta) dias após o protocolo</w:t>
      </w:r>
      <w:r w:rsidRPr="0048761D" w:rsidR="002303F7">
        <w:rPr>
          <w:rFonts w:ascii="Times New Roman" w:hAnsi="Times New Roman"/>
          <w:sz w:val="22"/>
          <w:szCs w:val="22"/>
        </w:rPr>
        <w:t>.</w:t>
      </w:r>
    </w:p>
    <w:p w:rsidR="00F3033A" w:rsidP="005378E3" w14:paraId="5E9190D7" w14:textId="2E9C6559">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r>
        <w:rPr>
          <w:rFonts w:ascii="Times New Roman" w:hAnsi="Times New Roman"/>
          <w:sz w:val="22"/>
          <w:szCs w:val="22"/>
        </w:rPr>
        <w:t>ii</w:t>
      </w:r>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r w:rsidRPr="0097118A">
        <w:rPr>
          <w:rFonts w:ascii="Times New Roman" w:hAnsi="Times New Roman"/>
          <w:sz w:val="22"/>
          <w:szCs w:val="22"/>
        </w:rPr>
        <w:t>pdf</w:t>
      </w:r>
      <w:r w:rsidRPr="0097118A">
        <w:rPr>
          <w:rFonts w:ascii="Times New Roman" w:hAnsi="Times New Roman"/>
          <w:sz w:val="22"/>
          <w:szCs w:val="22"/>
        </w:rPr>
        <w:t xml:space="preserve">.)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w:t>
      </w:r>
      <w:r>
        <w:rPr>
          <w:rFonts w:ascii="Times New Roman" w:hAnsi="Times New Roman"/>
          <w:sz w:val="22"/>
          <w:szCs w:val="22"/>
        </w:rPr>
        <w:t>[</w:t>
      </w:r>
      <w:r w:rsidRPr="0048761D">
        <w:rPr>
          <w:rFonts w:ascii="Times New Roman" w:hAnsi="Times New Roman"/>
          <w:sz w:val="22"/>
          <w:szCs w:val="22"/>
        </w:rPr>
        <w:t xml:space="preserve">5 (cinco) </w:t>
      </w:r>
      <w:r w:rsidRPr="0097118A">
        <w:rPr>
          <w:rFonts w:ascii="Times New Roman" w:hAnsi="Times New Roman"/>
          <w:sz w:val="22"/>
          <w:szCs w:val="22"/>
        </w:rPr>
        <w:t>dias</w:t>
      </w:r>
      <w:r>
        <w:rPr>
          <w:rFonts w:ascii="Times New Roman" w:hAnsi="Times New Roman"/>
          <w:sz w:val="22"/>
          <w:szCs w:val="22"/>
        </w:rPr>
        <w:t>]</w:t>
      </w:r>
      <w:r w:rsidRPr="0097118A">
        <w:rPr>
          <w:rFonts w:ascii="Times New Roman" w:hAnsi="Times New Roman"/>
          <w:sz w:val="22"/>
          <w:szCs w:val="22"/>
        </w:rPr>
        <w:t xml:space="preserve"> contados da data de obtenção do referido registro</w:t>
      </w:r>
      <w:r w:rsidR="00FF03DE">
        <w:rPr>
          <w:rFonts w:ascii="Times New Roman" w:hAnsi="Times New Roman"/>
          <w:sz w:val="22"/>
          <w:szCs w:val="22"/>
        </w:rPr>
        <w:t>, o qual, por sua vez, deverá ocorrer em até 30 (trinta) dias após o protocolo</w:t>
      </w:r>
      <w:r w:rsidRPr="0048761D">
        <w:rPr>
          <w:rFonts w:ascii="Times New Roman" w:hAnsi="Times New Roman"/>
          <w:sz w:val="22"/>
          <w:szCs w:val="22"/>
        </w:rPr>
        <w:t>.</w:t>
      </w:r>
    </w:p>
    <w:p w:rsidR="0097118A" w:rsidP="004B52F5" w14:paraId="116E7428" w14:textId="267410ED">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rsidR="008501C6" w:rsidRPr="0048761D" w:rsidP="005378E3" w14:paraId="556AD329" w14:textId="08A5765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 xml:space="preserve">Inscrição </w:t>
      </w:r>
      <w:r w:rsidRPr="0048761D" w:rsidR="00D55AFF">
        <w:rPr>
          <w:rFonts w:ascii="Times New Roman" w:hAnsi="Times New Roman"/>
          <w:b/>
          <w:bCs/>
          <w:i/>
          <w:iCs/>
          <w:sz w:val="22"/>
          <w:szCs w:val="22"/>
        </w:rPr>
        <w:t xml:space="preserve">da </w:t>
      </w:r>
      <w:r w:rsidRPr="0048761D">
        <w:rPr>
          <w:rFonts w:ascii="Times New Roman" w:hAnsi="Times New Roman"/>
          <w:b/>
          <w:bCs/>
          <w:i/>
          <w:iCs/>
          <w:sz w:val="22"/>
          <w:szCs w:val="22"/>
        </w:rPr>
        <w:t>Escritura</w:t>
      </w:r>
      <w:r w:rsidRPr="0048761D" w:rsidR="00D60BB4">
        <w:rPr>
          <w:rFonts w:ascii="Times New Roman" w:hAnsi="Times New Roman"/>
          <w:b/>
          <w:bCs/>
          <w:i/>
          <w:iCs/>
          <w:sz w:val="22"/>
          <w:szCs w:val="22"/>
        </w:rPr>
        <w:t xml:space="preserve"> </w:t>
      </w:r>
      <w:r w:rsidRPr="0048761D">
        <w:rPr>
          <w:rFonts w:ascii="Times New Roman" w:hAnsi="Times New Roman"/>
          <w:b/>
          <w:bCs/>
          <w:i/>
          <w:iCs/>
          <w:sz w:val="22"/>
          <w:szCs w:val="22"/>
        </w:rPr>
        <w:t>e seus eventuais aditamentos</w:t>
      </w:r>
      <w:r w:rsidRPr="0048761D" w:rsidR="00D55AFF">
        <w:rPr>
          <w:rFonts w:ascii="Times New Roman" w:hAnsi="Times New Roman"/>
          <w:b/>
          <w:bCs/>
          <w:i/>
          <w:iCs/>
          <w:sz w:val="22"/>
          <w:szCs w:val="22"/>
        </w:rPr>
        <w:t xml:space="preserve"> na</w:t>
      </w:r>
      <w:r w:rsidR="00AF060D">
        <w:rPr>
          <w:rFonts w:ascii="Times New Roman" w:hAnsi="Times New Roman"/>
          <w:b/>
          <w:bCs/>
          <w:i/>
          <w:iCs/>
          <w:sz w:val="22"/>
          <w:szCs w:val="22"/>
        </w:rPr>
        <w:t>s juntas comerciais e cartórios competentes</w:t>
      </w:r>
    </w:p>
    <w:p w:rsidR="008501C6" w:rsidRPr="0048761D" w:rsidP="00D7579B" w14:paraId="7E33A14F" w14:textId="22899A0F">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sidR="000D4DB5">
        <w:rPr>
          <w:rFonts w:ascii="Times New Roman" w:hAnsi="Times New Roman"/>
          <w:sz w:val="22"/>
          <w:szCs w:val="22"/>
        </w:rPr>
        <w:t xml:space="preserve">Esta Escritura será protocolada para inscrição na JUCESP em até 5 (cinco) Dias Úteis </w:t>
      </w:r>
      <w:r w:rsidR="003105A6">
        <w:rPr>
          <w:rFonts w:ascii="Times New Roman" w:hAnsi="Times New Roman"/>
          <w:sz w:val="22"/>
          <w:szCs w:val="22"/>
        </w:rPr>
        <w:t xml:space="preserve">contados da </w:t>
      </w:r>
      <w:r w:rsidRPr="000D4DB5" w:rsidR="000D4DB5">
        <w:rPr>
          <w:rFonts w:ascii="Times New Roman" w:hAnsi="Times New Roman"/>
          <w:sz w:val="22"/>
          <w:szCs w:val="22"/>
        </w:rPr>
        <w:t>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w:t>
      </w:r>
      <w:r w:rsidR="00BC3FC2">
        <w:rPr>
          <w:rFonts w:ascii="Times New Roman" w:hAnsi="Times New Roman"/>
          <w:sz w:val="22"/>
          <w:szCs w:val="22"/>
        </w:rPr>
        <w:t>,</w:t>
      </w:r>
      <w:r w:rsidR="006B3952">
        <w:rPr>
          <w:rFonts w:ascii="Times New Roman" w:hAnsi="Times New Roman"/>
          <w:sz w:val="22"/>
        </w:rPr>
        <w:t xml:space="preserve"> </w:t>
      </w:r>
      <w:r w:rsidRPr="000D4DB5" w:rsidR="000D4DB5">
        <w:rPr>
          <w:rFonts w:ascii="Times New Roman" w:hAnsi="Times New Roman"/>
          <w:sz w:val="22"/>
          <w:szCs w:val="22"/>
        </w:rPr>
        <w:t xml:space="preserve">devendo a Emissora </w:t>
      </w:r>
      <w:r w:rsidR="000379D5">
        <w:rPr>
          <w:rFonts w:ascii="Times New Roman" w:hAnsi="Times New Roman"/>
          <w:sz w:val="22"/>
          <w:szCs w:val="22"/>
        </w:rPr>
        <w:t xml:space="preserve">(i) obter o registro desta Escritura e seus eventuais aditamentos na JUCESP em até </w:t>
      </w:r>
      <w:r w:rsidR="00BC3FC2">
        <w:rPr>
          <w:rFonts w:ascii="Times New Roman" w:hAnsi="Times New Roman"/>
          <w:sz w:val="22"/>
        </w:rPr>
        <w:t>30</w:t>
      </w:r>
      <w:r w:rsidR="000379D5">
        <w:rPr>
          <w:rFonts w:ascii="Times New Roman" w:hAnsi="Times New Roman"/>
          <w:sz w:val="22"/>
        </w:rPr>
        <w:t xml:space="preserve"> (</w:t>
      </w:r>
      <w:r w:rsidR="00BC3FC2">
        <w:rPr>
          <w:rFonts w:ascii="Times New Roman" w:hAnsi="Times New Roman"/>
          <w:sz w:val="22"/>
        </w:rPr>
        <w:t>trinta</w:t>
      </w:r>
      <w:r w:rsidR="000379D5">
        <w:rPr>
          <w:rFonts w:ascii="Times New Roman" w:hAnsi="Times New Roman"/>
          <w:sz w:val="22"/>
        </w:rPr>
        <w:t>)</w:t>
      </w:r>
      <w:r w:rsidR="000379D5">
        <w:rPr>
          <w:rFonts w:ascii="Times New Roman" w:hAnsi="Times New Roman"/>
          <w:sz w:val="22"/>
          <w:szCs w:val="22"/>
        </w:rPr>
        <w:t xml:space="preserve"> </w:t>
      </w:r>
      <w:r w:rsidR="00BC3FC2">
        <w:rPr>
          <w:rFonts w:ascii="Times New Roman" w:hAnsi="Times New Roman"/>
          <w:sz w:val="22"/>
          <w:szCs w:val="22"/>
        </w:rPr>
        <w:t>dias</w:t>
      </w:r>
      <w:r w:rsidR="000379D5">
        <w:rPr>
          <w:rFonts w:ascii="Times New Roman" w:hAnsi="Times New Roman"/>
          <w:sz w:val="22"/>
          <w:szCs w:val="22"/>
        </w:rPr>
        <w:t xml:space="preserve"> contados da respectiva data de </w:t>
      </w:r>
      <w:r w:rsidR="00BC3FC2">
        <w:rPr>
          <w:rFonts w:ascii="Times New Roman" w:hAnsi="Times New Roman"/>
          <w:sz w:val="22"/>
          <w:szCs w:val="22"/>
        </w:rPr>
        <w:t>protocolo</w:t>
      </w:r>
      <w:r w:rsidR="000379D5">
        <w:rPr>
          <w:rFonts w:ascii="Times New Roman" w:hAnsi="Times New Roman"/>
          <w:sz w:val="22"/>
          <w:szCs w:val="22"/>
        </w:rPr>
        <w:t>; e (</w:t>
      </w:r>
      <w:r w:rsidR="000379D5">
        <w:rPr>
          <w:rFonts w:ascii="Times New Roman" w:hAnsi="Times New Roman"/>
          <w:sz w:val="22"/>
          <w:szCs w:val="22"/>
        </w:rPr>
        <w:t>ii</w:t>
      </w:r>
      <w:r w:rsidR="000379D5">
        <w:rPr>
          <w:rFonts w:ascii="Times New Roman" w:hAnsi="Times New Roman"/>
          <w:sz w:val="22"/>
          <w:szCs w:val="22"/>
        </w:rPr>
        <w:t xml:space="preserve">) </w:t>
      </w:r>
      <w:r w:rsidRPr="000D4DB5" w:rsidR="000D4DB5">
        <w:rPr>
          <w:rFonts w:ascii="Times New Roman" w:hAnsi="Times New Roman"/>
          <w:sz w:val="22"/>
          <w:szCs w:val="22"/>
        </w:rPr>
        <w:t xml:space="preserve">enviar ao Agente Fiduciário 1 (uma) via original desta Escritura e seus eventuais aditamentos, devidamente arquivados na JUCESP, em até </w:t>
      </w:r>
      <w:r w:rsidR="000D4DB5">
        <w:rPr>
          <w:rFonts w:ascii="Times New Roman" w:hAnsi="Times New Roman"/>
          <w:sz w:val="22"/>
          <w:szCs w:val="22"/>
        </w:rPr>
        <w:t>[</w:t>
      </w:r>
      <w:r w:rsidRPr="000D4DB5" w:rsidR="000D4DB5">
        <w:rPr>
          <w:rFonts w:ascii="Times New Roman" w:hAnsi="Times New Roman"/>
          <w:sz w:val="22"/>
          <w:szCs w:val="22"/>
        </w:rPr>
        <w:t>5 (cinco)</w:t>
      </w:r>
      <w:r w:rsidR="000D4DB5">
        <w:rPr>
          <w:rFonts w:ascii="Times New Roman" w:hAnsi="Times New Roman"/>
          <w:sz w:val="22"/>
          <w:szCs w:val="22"/>
        </w:rPr>
        <w:t>]</w:t>
      </w:r>
      <w:r w:rsidRPr="000D4DB5" w:rsidR="000D4DB5">
        <w:rPr>
          <w:rFonts w:ascii="Times New Roman" w:hAnsi="Times New Roman"/>
          <w:sz w:val="22"/>
          <w:szCs w:val="22"/>
        </w:rPr>
        <w:t xml:space="preserve"> Dias Úteis contados da data de obtenção dos referidos registros</w:t>
      </w:r>
      <w:r w:rsidRPr="0048761D">
        <w:rPr>
          <w:rFonts w:ascii="Times New Roman" w:hAnsi="Times New Roman"/>
          <w:sz w:val="22"/>
          <w:szCs w:val="22"/>
        </w:rPr>
        <w:t xml:space="preserve">. </w:t>
      </w:r>
    </w:p>
    <w:p w:rsidR="008501C6" w:rsidP="005378E3" w14:paraId="1DC0569A" w14:textId="0BA0D61D">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sidR="0091460F">
        <w:rPr>
          <w:rFonts w:ascii="Times New Roman" w:hAnsi="Times New Roman"/>
          <w:sz w:val="22"/>
          <w:szCs w:val="22"/>
        </w:rPr>
        <w:t xml:space="preserve"> </w:t>
      </w:r>
      <w:r w:rsidRPr="000D4DB5">
        <w:rPr>
          <w:rFonts w:ascii="Times New Roman" w:hAnsi="Times New Roman"/>
          <w:sz w:val="22"/>
          <w:szCs w:val="22"/>
        </w:rPr>
        <w:t>Dias Úteis conta</w:t>
      </w:r>
      <w:r w:rsidR="00A85036">
        <w:rPr>
          <w:rFonts w:ascii="Times New Roman" w:hAnsi="Times New Roman"/>
          <w:sz w:val="22"/>
          <w:szCs w:val="22"/>
        </w:rPr>
        <w:t>d</w:t>
      </w:r>
      <w:r w:rsidRPr="000D4DB5">
        <w:rPr>
          <w:rFonts w:ascii="Times New Roman" w:hAnsi="Times New Roman"/>
          <w:sz w:val="22"/>
          <w:szCs w:val="22"/>
        </w:rPr>
        <w:t xml:space="preserve">o de sua assinatura, ser protocolada para registro nos competentes Cartórios de Registro de Títulos e Documentos (i) </w:t>
      </w:r>
      <w:r w:rsidRPr="000D4DB5" w:rsidR="00FB1C3A">
        <w:rPr>
          <w:rFonts w:ascii="Times New Roman" w:hAnsi="Times New Roman"/>
          <w:sz w:val="22"/>
          <w:szCs w:val="22"/>
        </w:rPr>
        <w:t>da Cidade de Porto Ferreira, Estado de São Paulo</w:t>
      </w:r>
      <w:r w:rsidR="00FB1C3A">
        <w:rPr>
          <w:rFonts w:ascii="Times New Roman" w:hAnsi="Times New Roman"/>
          <w:sz w:val="22"/>
          <w:szCs w:val="22"/>
        </w:rPr>
        <w:t>; (</w:t>
      </w:r>
      <w:r w:rsidR="00FB1C3A">
        <w:rPr>
          <w:rFonts w:ascii="Times New Roman" w:hAnsi="Times New Roman"/>
          <w:sz w:val="22"/>
          <w:szCs w:val="22"/>
        </w:rPr>
        <w:t>ii</w:t>
      </w:r>
      <w:r w:rsidR="00FB1C3A">
        <w:rPr>
          <w:rFonts w:ascii="Times New Roman" w:hAnsi="Times New Roman"/>
          <w:sz w:val="22"/>
          <w:szCs w:val="22"/>
        </w:rPr>
        <w:t xml:space="preserve">) </w:t>
      </w:r>
      <w:r w:rsidRPr="000D4DB5">
        <w:rPr>
          <w:rFonts w:ascii="Times New Roman" w:hAnsi="Times New Roman"/>
          <w:sz w:val="22"/>
          <w:szCs w:val="22"/>
        </w:rPr>
        <w:t>da Cidade de São Paulo, Estado de São Paulo</w:t>
      </w:r>
      <w:r w:rsidR="00FB1C3A">
        <w:rPr>
          <w:rFonts w:ascii="Times New Roman" w:hAnsi="Times New Roman"/>
          <w:sz w:val="22"/>
          <w:szCs w:val="22"/>
        </w:rPr>
        <w:t>; e (</w:t>
      </w:r>
      <w:r w:rsidR="00FB1C3A">
        <w:rPr>
          <w:rFonts w:ascii="Times New Roman" w:hAnsi="Times New Roman"/>
          <w:sz w:val="22"/>
          <w:szCs w:val="22"/>
        </w:rPr>
        <w:t>iii</w:t>
      </w:r>
      <w:r w:rsidR="00FB1C3A">
        <w:rPr>
          <w:rFonts w:ascii="Times New Roman" w:hAnsi="Times New Roman"/>
          <w:sz w:val="22"/>
          <w:szCs w:val="22"/>
        </w:rPr>
        <w:t xml:space="preserve">) da </w:t>
      </w:r>
      <w:r w:rsidRPr="0048761D" w:rsidR="00FB1C3A">
        <w:rPr>
          <w:rFonts w:ascii="Times New Roman" w:hAnsi="Times New Roman"/>
          <w:sz w:val="22"/>
          <w:szCs w:val="22"/>
        </w:rPr>
        <w:t xml:space="preserve">Cidade de </w:t>
      </w:r>
      <w:r w:rsidR="00FB1C3A">
        <w:rPr>
          <w:rFonts w:ascii="Times New Roman" w:hAnsi="Times New Roman"/>
          <w:sz w:val="22"/>
          <w:szCs w:val="22"/>
        </w:rPr>
        <w:t>Estância</w:t>
      </w:r>
      <w:r w:rsidRPr="0048761D" w:rsidR="00FB1C3A">
        <w:rPr>
          <w:rFonts w:ascii="Times New Roman" w:hAnsi="Times New Roman"/>
          <w:sz w:val="22"/>
          <w:szCs w:val="22"/>
        </w:rPr>
        <w:t xml:space="preserve">, Estado </w:t>
      </w:r>
      <w:r w:rsidR="00FB1C3A">
        <w:rPr>
          <w:rFonts w:ascii="Times New Roman" w:hAnsi="Times New Roman"/>
          <w:sz w:val="22"/>
          <w:szCs w:val="22"/>
        </w:rPr>
        <w:t>do Sergipe</w:t>
      </w:r>
      <w:r w:rsidRPr="000D4DB5">
        <w:rPr>
          <w:rFonts w:ascii="Times New Roman" w:hAnsi="Times New Roman"/>
          <w:sz w:val="22"/>
          <w:szCs w:val="22"/>
        </w:rPr>
        <w:t xml:space="preserve"> (</w:t>
      </w:r>
      <w:r w:rsidR="00FB1C3A">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RTDs</w:t>
      </w:r>
      <w:r w:rsidRPr="000D4DB5">
        <w:rPr>
          <w:rFonts w:ascii="Times New Roman" w:hAnsi="Times New Roman"/>
          <w:sz w:val="22"/>
          <w:szCs w:val="22"/>
        </w:rPr>
        <w:t xml:space="preserve"> no prazo de 5 (cinco)</w:t>
      </w:r>
      <w:r w:rsidR="0091460F">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sidR="000379D5">
        <w:rPr>
          <w:rFonts w:ascii="Times New Roman" w:hAnsi="Times New Roman"/>
          <w:sz w:val="22"/>
          <w:szCs w:val="22"/>
        </w:rPr>
        <w:t xml:space="preserve">(i) obter o registro desta Escritura e seus eventuais aditamentos nos Cartórios de RTD em até </w:t>
      </w:r>
      <w:r w:rsidR="00BC3FC2">
        <w:rPr>
          <w:rFonts w:ascii="Times New Roman" w:hAnsi="Times New Roman"/>
          <w:sz w:val="22"/>
        </w:rPr>
        <w:t>20 (vinte) dias</w:t>
      </w:r>
      <w:r w:rsidR="000379D5">
        <w:rPr>
          <w:rFonts w:ascii="Times New Roman" w:hAnsi="Times New Roman"/>
          <w:sz w:val="22"/>
          <w:szCs w:val="22"/>
        </w:rPr>
        <w:t xml:space="preserve"> contados da respectiva data de assinatura; e (</w:t>
      </w:r>
      <w:r w:rsidR="000379D5">
        <w:rPr>
          <w:rFonts w:ascii="Times New Roman" w:hAnsi="Times New Roman"/>
          <w:sz w:val="22"/>
          <w:szCs w:val="22"/>
        </w:rPr>
        <w:t>ii</w:t>
      </w:r>
      <w:r w:rsidR="000379D5">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 xml:space="preserve">nos Cartórios de </w:t>
      </w:r>
      <w:r>
        <w:rPr>
          <w:rFonts w:ascii="Times New Roman" w:hAnsi="Times New Roman"/>
          <w:sz w:val="22"/>
          <w:szCs w:val="22"/>
        </w:rPr>
        <w:t>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sidR="00D7579B">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rsidR="0091460F" w:rsidRPr="0048761D" w:rsidP="005378E3" w14:paraId="32375773" w14:textId="78A4DB62">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rsidR="008501C6" w:rsidRPr="0048761D" w:rsidP="005378E3" w14:paraId="566B1884" w14:textId="77777777">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 xml:space="preserve">Depósito para </w:t>
      </w:r>
      <w:r w:rsidRPr="0048761D">
        <w:rPr>
          <w:rFonts w:ascii="Times New Roman" w:hAnsi="Times New Roman"/>
          <w:b/>
          <w:bCs/>
          <w:i/>
          <w:iCs/>
          <w:sz w:val="22"/>
          <w:szCs w:val="22"/>
        </w:rPr>
        <w:t>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rsidR="008501C6" w:rsidRPr="0048761D" w:rsidP="005378E3" w14:paraId="659859A4" w14:textId="4DA9A563">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xml:space="preserve">”), administrado e operacionalizado pela </w:t>
      </w:r>
      <w:r w:rsidRPr="0048761D" w:rsidR="00220E73">
        <w:rPr>
          <w:rFonts w:ascii="Times New Roman" w:hAnsi="Times New Roman"/>
          <w:sz w:val="22"/>
          <w:szCs w:val="22"/>
        </w:rPr>
        <w:t>B3 S.A. – Brasil, Bolsa, Balcão – Balcão B3 (“</w:t>
      </w:r>
      <w:r w:rsidRPr="0048761D" w:rsidR="00220E73">
        <w:rPr>
          <w:rFonts w:ascii="Times New Roman" w:hAnsi="Times New Roman"/>
          <w:sz w:val="22"/>
          <w:szCs w:val="22"/>
          <w:u w:val="single"/>
        </w:rPr>
        <w:t>B3</w:t>
      </w:r>
      <w:r w:rsidRPr="0048761D" w:rsidR="00220E73">
        <w:rPr>
          <w:rFonts w:ascii="Times New Roman" w:hAnsi="Times New Roman"/>
          <w:sz w:val="22"/>
          <w:szCs w:val="22"/>
        </w:rPr>
        <w:t>”)</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rsidR="009A035A" w:rsidP="005378E3" w14:paraId="20B3D2AE" w14:textId="24FF3612">
      <w:pPr>
        <w:pStyle w:val="Level4"/>
        <w:rPr>
          <w:rFonts w:ascii="Times New Roman" w:hAnsi="Times New Roman"/>
          <w:sz w:val="22"/>
          <w:szCs w:val="22"/>
        </w:rPr>
      </w:pPr>
      <w:r w:rsidRPr="0048761D">
        <w:rPr>
          <w:rFonts w:ascii="Times New Roman" w:hAnsi="Times New Roman"/>
          <w:sz w:val="22"/>
          <w:szCs w:val="22"/>
        </w:rPr>
        <w:t>Não obstante o disposto no item 2.1.</w:t>
      </w:r>
      <w:r w:rsidR="000D4DB5">
        <w:rPr>
          <w:rFonts w:ascii="Times New Roman" w:hAnsi="Times New Roman"/>
          <w:sz w:val="22"/>
          <w:szCs w:val="22"/>
        </w:rPr>
        <w:t>4</w:t>
      </w:r>
      <w:r w:rsidRPr="0048761D">
        <w:rPr>
          <w:rFonts w:ascii="Times New Roman" w:hAnsi="Times New Roman"/>
          <w:sz w:val="22"/>
          <w:szCs w:val="22"/>
        </w:rPr>
        <w:t>.1. acima</w:t>
      </w:r>
      <w:r w:rsidRPr="0048761D">
        <w:rPr>
          <w:rFonts w:ascii="Times New Roman" w:hAnsi="Times New Roman"/>
          <w:sz w:val="22"/>
          <w:szCs w:val="22"/>
        </w:rPr>
        <w:t xml:space="preserve">, as Debêntures somente poderão ser negociadas </w:t>
      </w:r>
      <w:r w:rsidRPr="0048761D" w:rsidR="00C16F4C">
        <w:rPr>
          <w:rFonts w:ascii="Times New Roman" w:hAnsi="Times New Roman"/>
          <w:sz w:val="22"/>
          <w:szCs w:val="22"/>
        </w:rPr>
        <w:t xml:space="preserve">no mercado secundário </w:t>
      </w:r>
      <w:r w:rsidRPr="0048761D">
        <w:rPr>
          <w:rFonts w:ascii="Times New Roman" w:hAnsi="Times New Roman"/>
          <w:sz w:val="22"/>
          <w:szCs w:val="22"/>
        </w:rPr>
        <w:t xml:space="preserve">entre </w:t>
      </w:r>
      <w:r w:rsidRPr="0048761D" w:rsidR="00C16F4C">
        <w:rPr>
          <w:rFonts w:ascii="Times New Roman" w:hAnsi="Times New Roman"/>
          <w:sz w:val="22"/>
          <w:szCs w:val="22"/>
        </w:rPr>
        <w:t>i</w:t>
      </w:r>
      <w:r w:rsidRPr="0048761D">
        <w:rPr>
          <w:rFonts w:ascii="Times New Roman" w:hAnsi="Times New Roman"/>
          <w:sz w:val="22"/>
          <w:szCs w:val="22"/>
        </w:rPr>
        <w:t xml:space="preserve">nvestidores </w:t>
      </w:r>
      <w:r w:rsidRPr="0048761D" w:rsidR="00C16F4C">
        <w:rPr>
          <w:rFonts w:ascii="Times New Roman" w:hAnsi="Times New Roman"/>
          <w:sz w:val="22"/>
          <w:szCs w:val="22"/>
        </w:rPr>
        <w:t>q</w:t>
      </w:r>
      <w:r w:rsidRPr="0048761D">
        <w:rPr>
          <w:rFonts w:ascii="Times New Roman" w:hAnsi="Times New Roman"/>
          <w:sz w:val="22"/>
          <w:szCs w:val="22"/>
        </w:rPr>
        <w:t>ualificados</w:t>
      </w:r>
      <w:r w:rsidRPr="0048761D" w:rsidR="00C16F4C">
        <w:rPr>
          <w:rFonts w:ascii="Times New Roman" w:hAnsi="Times New Roman"/>
          <w:sz w:val="22"/>
          <w:szCs w:val="22"/>
        </w:rPr>
        <w:t xml:space="preserve">, conforme definido no artigo </w:t>
      </w:r>
      <w:r w:rsidR="00FF03DE">
        <w:rPr>
          <w:rFonts w:ascii="Times New Roman" w:hAnsi="Times New Roman"/>
          <w:sz w:val="22"/>
          <w:szCs w:val="22"/>
        </w:rPr>
        <w:t>12</w:t>
      </w:r>
      <w:r w:rsidRPr="0048761D" w:rsidR="00C16F4C">
        <w:rPr>
          <w:rFonts w:ascii="Times New Roman" w:hAnsi="Times New Roman"/>
          <w:sz w:val="22"/>
          <w:szCs w:val="22"/>
        </w:rPr>
        <w:t xml:space="preserve"> da </w:t>
      </w:r>
      <w:r w:rsidR="00FF03DE">
        <w:rPr>
          <w:rFonts w:ascii="Times New Roman" w:hAnsi="Times New Roman"/>
          <w:sz w:val="22"/>
          <w:szCs w:val="22"/>
        </w:rPr>
        <w:t>Resolução</w:t>
      </w:r>
      <w:r w:rsidRPr="0048761D" w:rsidR="00C16F4C">
        <w:rPr>
          <w:rFonts w:ascii="Times New Roman" w:hAnsi="Times New Roman"/>
          <w:sz w:val="22"/>
          <w:szCs w:val="22"/>
        </w:rPr>
        <w:t xml:space="preserve"> CVM nº </w:t>
      </w:r>
      <w:r w:rsidR="00FF03DE">
        <w:rPr>
          <w:rFonts w:ascii="Times New Roman" w:hAnsi="Times New Roman"/>
          <w:sz w:val="22"/>
          <w:szCs w:val="22"/>
        </w:rPr>
        <w:t>30</w:t>
      </w:r>
      <w:r w:rsidRPr="0048761D" w:rsidR="00C16F4C">
        <w:rPr>
          <w:rFonts w:ascii="Times New Roman" w:hAnsi="Times New Roman"/>
          <w:sz w:val="22"/>
          <w:szCs w:val="22"/>
        </w:rPr>
        <w:t xml:space="preserve">, de </w:t>
      </w:r>
      <w:r w:rsidR="00FF03DE">
        <w:rPr>
          <w:rFonts w:ascii="Times New Roman" w:hAnsi="Times New Roman"/>
          <w:sz w:val="22"/>
          <w:szCs w:val="22"/>
        </w:rPr>
        <w:t>11</w:t>
      </w:r>
      <w:r w:rsidRPr="0048761D" w:rsidR="00FF03DE">
        <w:rPr>
          <w:rFonts w:ascii="Times New Roman" w:hAnsi="Times New Roman"/>
          <w:sz w:val="22"/>
          <w:szCs w:val="22"/>
        </w:rPr>
        <w:t xml:space="preserve"> </w:t>
      </w:r>
      <w:r w:rsidRPr="0048761D" w:rsidR="00C16F4C">
        <w:rPr>
          <w:rFonts w:ascii="Times New Roman" w:hAnsi="Times New Roman"/>
          <w:sz w:val="22"/>
          <w:szCs w:val="22"/>
        </w:rPr>
        <w:t xml:space="preserve">de </w:t>
      </w:r>
      <w:r w:rsidR="00FF03DE">
        <w:rPr>
          <w:rFonts w:ascii="Times New Roman" w:hAnsi="Times New Roman"/>
          <w:sz w:val="22"/>
          <w:szCs w:val="22"/>
        </w:rPr>
        <w:t>maio</w:t>
      </w:r>
      <w:r w:rsidRPr="0048761D" w:rsidR="00C16F4C">
        <w:rPr>
          <w:rFonts w:ascii="Times New Roman" w:hAnsi="Times New Roman"/>
          <w:sz w:val="22"/>
          <w:szCs w:val="22"/>
        </w:rPr>
        <w:t xml:space="preserve"> de 20</w:t>
      </w:r>
      <w:r w:rsidR="00FF03DE">
        <w:rPr>
          <w:rFonts w:ascii="Times New Roman" w:hAnsi="Times New Roman"/>
          <w:sz w:val="22"/>
          <w:szCs w:val="22"/>
        </w:rPr>
        <w:t>21</w:t>
      </w:r>
      <w:r w:rsidRPr="0048761D" w:rsidR="00C16F4C">
        <w:rPr>
          <w:rFonts w:ascii="Times New Roman" w:hAnsi="Times New Roman"/>
          <w:sz w:val="22"/>
          <w:szCs w:val="22"/>
        </w:rPr>
        <w:t xml:space="preserve"> (“</w:t>
      </w:r>
      <w:r w:rsidRPr="0048761D" w:rsidR="00C16F4C">
        <w:rPr>
          <w:rFonts w:ascii="Times New Roman" w:hAnsi="Times New Roman"/>
          <w:sz w:val="22"/>
          <w:szCs w:val="22"/>
          <w:u w:val="single"/>
        </w:rPr>
        <w:t>Investidores Qualificados</w:t>
      </w:r>
      <w:r w:rsidRPr="0048761D" w:rsidR="00C16F4C">
        <w:rPr>
          <w:rFonts w:ascii="Times New Roman" w:hAnsi="Times New Roman"/>
          <w:sz w:val="22"/>
          <w:szCs w:val="22"/>
        </w:rPr>
        <w:t>” e “</w:t>
      </w:r>
      <w:r w:rsidR="00FF03DE">
        <w:rPr>
          <w:rFonts w:ascii="Times New Roman" w:hAnsi="Times New Roman"/>
          <w:sz w:val="22"/>
          <w:szCs w:val="22"/>
          <w:u w:val="single"/>
        </w:rPr>
        <w:t>Resolução</w:t>
      </w:r>
      <w:r w:rsidRPr="0048761D" w:rsidR="00FF03DE">
        <w:rPr>
          <w:rFonts w:ascii="Times New Roman" w:hAnsi="Times New Roman"/>
          <w:sz w:val="22"/>
          <w:szCs w:val="22"/>
          <w:u w:val="single"/>
        </w:rPr>
        <w:t xml:space="preserve"> </w:t>
      </w:r>
      <w:r w:rsidRPr="0048761D" w:rsidR="00C16F4C">
        <w:rPr>
          <w:rFonts w:ascii="Times New Roman" w:hAnsi="Times New Roman"/>
          <w:sz w:val="22"/>
          <w:szCs w:val="22"/>
          <w:u w:val="single"/>
        </w:rPr>
        <w:t xml:space="preserve">CVM </w:t>
      </w:r>
      <w:r w:rsidR="00FF03DE">
        <w:rPr>
          <w:rFonts w:ascii="Times New Roman" w:hAnsi="Times New Roman"/>
          <w:sz w:val="22"/>
          <w:szCs w:val="22"/>
          <w:u w:val="single"/>
        </w:rPr>
        <w:t>30</w:t>
      </w:r>
      <w:r w:rsidRPr="0048761D" w:rsidR="00C16F4C">
        <w:rPr>
          <w:rFonts w:ascii="Times New Roman" w:hAnsi="Times New Roman"/>
          <w:sz w:val="22"/>
          <w:szCs w:val="22"/>
        </w:rPr>
        <w:t>”, respectivamente), depois de decorridos 90 (noventa) dias de sua subscrição</w:t>
      </w:r>
      <w:r w:rsidRPr="0048761D" w:rsidR="006044EA">
        <w:rPr>
          <w:rFonts w:ascii="Times New Roman" w:hAnsi="Times New Roman"/>
          <w:sz w:val="22"/>
          <w:szCs w:val="22"/>
        </w:rPr>
        <w:t xml:space="preserve"> ou aquisição pelo Investidor Profissional (conforme definido abaixo), exceto </w:t>
      </w:r>
      <w:r w:rsidRPr="0048761D" w:rsidR="006044EA">
        <w:rPr>
          <w:rFonts w:ascii="Times New Roman" w:hAnsi="Times New Roman"/>
          <w:sz w:val="22"/>
          <w:szCs w:val="22"/>
        </w:rPr>
        <w:t>pela quantidade de Debêntures objeto de garantia firme que for subscrita e integralizada pel</w:t>
      </w:r>
      <w:r w:rsidR="000D4DB5">
        <w:rPr>
          <w:rFonts w:ascii="Times New Roman" w:hAnsi="Times New Roman"/>
          <w:sz w:val="22"/>
          <w:szCs w:val="22"/>
        </w:rPr>
        <w:t>os</w:t>
      </w:r>
      <w:r w:rsidRPr="0048761D" w:rsidR="006044EA">
        <w:rPr>
          <w:rFonts w:ascii="Times New Roman" w:hAnsi="Times New Roman"/>
          <w:sz w:val="22"/>
          <w:szCs w:val="22"/>
        </w:rPr>
        <w:t xml:space="preserve"> </w:t>
      </w:r>
      <w:r w:rsidR="000D4DB5">
        <w:rPr>
          <w:rFonts w:ascii="Times New Roman" w:hAnsi="Times New Roman"/>
          <w:sz w:val="22"/>
          <w:szCs w:val="22"/>
        </w:rPr>
        <w:t>Coordenadores</w:t>
      </w:r>
      <w:r w:rsidRPr="0048761D" w:rsidR="00A76BE2">
        <w:rPr>
          <w:rFonts w:ascii="Times New Roman" w:hAnsi="Times New Roman"/>
          <w:sz w:val="22"/>
          <w:szCs w:val="22"/>
        </w:rPr>
        <w:t xml:space="preserve"> (conforme abaixo definido)</w:t>
      </w:r>
      <w:r w:rsidRPr="0048761D" w:rsidR="006044EA">
        <w:rPr>
          <w:rFonts w:ascii="Times New Roman" w:hAnsi="Times New Roman"/>
          <w:sz w:val="22"/>
          <w:szCs w:val="22"/>
        </w:rPr>
        <w:t xml:space="preserve">, observado, na negociação subsequente, os limites e condições previstos nos artigos 2º e 3º da Instrução CVM 476, </w:t>
      </w:r>
      <w:r w:rsidRPr="0048761D" w:rsidR="00C16F4C">
        <w:rPr>
          <w:rFonts w:ascii="Times New Roman" w:hAnsi="Times New Roman"/>
          <w:sz w:val="22"/>
          <w:szCs w:val="22"/>
        </w:rPr>
        <w:t xml:space="preserve">conforme disposto nos artigos 13 e 15 da </w:t>
      </w:r>
      <w:r w:rsidRPr="0048761D" w:rsidR="00C16F4C">
        <w:rPr>
          <w:rFonts w:ascii="Times New Roman" w:eastAsia="Arial Unicode MS" w:hAnsi="Times New Roman"/>
          <w:sz w:val="22"/>
          <w:szCs w:val="22"/>
        </w:rPr>
        <w:t>Instrução CVM 476</w:t>
      </w:r>
      <w:r w:rsidRPr="0048761D" w:rsidR="003B7A46">
        <w:rPr>
          <w:rFonts w:ascii="Times New Roman" w:eastAsia="Arial Unicode MS" w:hAnsi="Times New Roman"/>
          <w:sz w:val="22"/>
          <w:szCs w:val="22"/>
        </w:rPr>
        <w:t xml:space="preserve"> e</w:t>
      </w:r>
      <w:r w:rsidRPr="0048761D" w:rsidR="00C16F4C">
        <w:rPr>
          <w:rFonts w:ascii="Times New Roman" w:eastAsia="Arial Unicode MS" w:hAnsi="Times New Roman"/>
          <w:sz w:val="22"/>
          <w:szCs w:val="22"/>
        </w:rPr>
        <w:t xml:space="preserve"> observado o cumprimento, pela Emissora, do artigo 17 </w:t>
      </w:r>
      <w:r w:rsidRPr="0048761D" w:rsidR="00C16F4C">
        <w:rPr>
          <w:rFonts w:ascii="Times New Roman" w:hAnsi="Times New Roman"/>
          <w:sz w:val="22"/>
          <w:szCs w:val="22"/>
        </w:rPr>
        <w:t>da Instrução CVM 476 e respeitadas as demais disposições legais.</w:t>
      </w:r>
    </w:p>
    <w:p w:rsidR="00FB1C3A" w:rsidRPr="00FB1C3A" w:rsidP="00FB1C3A" w14:paraId="2DA6187B" w14:textId="77777777">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sidR="00BD4FCF">
        <w:rPr>
          <w:rFonts w:ascii="Times New Roman" w:hAnsi="Times New Roman"/>
          <w:b/>
          <w:bCs/>
          <w:i/>
          <w:iCs/>
          <w:sz w:val="22"/>
          <w:szCs w:val="22"/>
        </w:rPr>
        <w:t>s</w:t>
      </w:r>
      <w:r w:rsidRPr="00FB1C3A">
        <w:rPr>
          <w:rFonts w:ascii="Times New Roman" w:hAnsi="Times New Roman"/>
          <w:b/>
          <w:bCs/>
          <w:i/>
          <w:iCs/>
          <w:sz w:val="22"/>
          <w:szCs w:val="22"/>
        </w:rPr>
        <w:t xml:space="preserve"> Instrumento</w:t>
      </w:r>
      <w:r w:rsidR="00BD4FCF">
        <w:rPr>
          <w:rFonts w:ascii="Times New Roman" w:hAnsi="Times New Roman"/>
          <w:b/>
          <w:bCs/>
          <w:i/>
          <w:iCs/>
          <w:sz w:val="22"/>
          <w:szCs w:val="22"/>
        </w:rPr>
        <w:t>s</w:t>
      </w:r>
      <w:r w:rsidRPr="00FB1C3A">
        <w:rPr>
          <w:rFonts w:ascii="Times New Roman" w:hAnsi="Times New Roman"/>
          <w:b/>
          <w:bCs/>
          <w:i/>
          <w:iCs/>
          <w:sz w:val="22"/>
          <w:szCs w:val="22"/>
        </w:rPr>
        <w:t xml:space="preserve"> de Garantia</w:t>
      </w:r>
      <w:r w:rsidR="00AF060D">
        <w:rPr>
          <w:rFonts w:ascii="Times New Roman" w:hAnsi="Times New Roman"/>
          <w:b/>
          <w:bCs/>
          <w:i/>
          <w:iCs/>
          <w:sz w:val="22"/>
          <w:szCs w:val="22"/>
        </w:rPr>
        <w:t>s</w:t>
      </w:r>
    </w:p>
    <w:p w:rsidR="00FB1C3A" w:rsidRPr="00BF6E93" w14:paraId="5805F429" w14:textId="6DCA1AF1">
      <w:pPr>
        <w:pStyle w:val="Level4"/>
        <w:rPr>
          <w:rFonts w:ascii="Times New Roman" w:hAnsi="Times New Roman"/>
          <w:b/>
          <w:bCs/>
          <w:i/>
          <w:iCs/>
          <w:sz w:val="22"/>
          <w:szCs w:val="22"/>
        </w:rPr>
      </w:pPr>
      <w:r w:rsidRPr="00BF6E93">
        <w:rPr>
          <w:rFonts w:ascii="Times New Roman" w:hAnsi="Times New Roman"/>
          <w:sz w:val="22"/>
          <w:szCs w:val="22"/>
        </w:rPr>
        <w:t>O</w:t>
      </w:r>
      <w:r w:rsidR="00BD4FCF">
        <w:rPr>
          <w:rFonts w:ascii="Times New Roman" w:hAnsi="Times New Roman"/>
          <w:sz w:val="22"/>
          <w:szCs w:val="22"/>
        </w:rPr>
        <w:t>s</w:t>
      </w:r>
      <w:r w:rsidRPr="00BF6E93">
        <w:rPr>
          <w:rFonts w:ascii="Times New Roman" w:hAnsi="Times New Roman"/>
          <w:sz w:val="22"/>
          <w:szCs w:val="22"/>
        </w:rPr>
        <w:t xml:space="preserve"> Instrumento</w:t>
      </w:r>
      <w:r w:rsidR="00BD4FCF">
        <w:rPr>
          <w:rFonts w:ascii="Times New Roman" w:hAnsi="Times New Roman"/>
          <w:sz w:val="22"/>
          <w:szCs w:val="22"/>
        </w:rPr>
        <w:t>s</w:t>
      </w:r>
      <w:r w:rsidRPr="00BF6E93">
        <w:rPr>
          <w:rFonts w:ascii="Times New Roman" w:hAnsi="Times New Roman"/>
          <w:sz w:val="22"/>
          <w:szCs w:val="22"/>
        </w:rPr>
        <w:t xml:space="preserve"> de Garantia</w:t>
      </w:r>
      <w:r w:rsidR="00AF060D">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sidR="0064600D">
        <w:rPr>
          <w:rFonts w:ascii="Times New Roman" w:hAnsi="Times New Roman"/>
          <w:sz w:val="22"/>
          <w:szCs w:val="22"/>
        </w:rPr>
        <w:t xml:space="preserve">nos </w:t>
      </w:r>
      <w:r w:rsidRPr="0048761D" w:rsidR="00A85036">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w:t>
      </w:r>
      <w:r w:rsidR="00BD4FCF">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sidR="00BD4FCF">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sidR="00BD4FCF">
        <w:rPr>
          <w:rFonts w:ascii="Times New Roman" w:hAnsi="Times New Roman"/>
          <w:sz w:val="22"/>
          <w:szCs w:val="22"/>
        </w:rPr>
        <w:t>e cada um dos</w:t>
      </w:r>
      <w:r w:rsidRPr="00BF6E93">
        <w:rPr>
          <w:rFonts w:ascii="Times New Roman" w:hAnsi="Times New Roman"/>
          <w:sz w:val="22"/>
          <w:szCs w:val="22"/>
        </w:rPr>
        <w:t xml:space="preserve"> Instrumento</w:t>
      </w:r>
      <w:r w:rsidR="00BD4FCF">
        <w:rPr>
          <w:rFonts w:ascii="Times New Roman" w:hAnsi="Times New Roman"/>
          <w:sz w:val="22"/>
          <w:szCs w:val="22"/>
        </w:rPr>
        <w:t>s</w:t>
      </w:r>
      <w:r w:rsidRPr="00BF6E93">
        <w:rPr>
          <w:rFonts w:ascii="Times New Roman" w:hAnsi="Times New Roman"/>
          <w:sz w:val="22"/>
          <w:szCs w:val="22"/>
        </w:rPr>
        <w:t xml:space="preserve"> de Garantia</w:t>
      </w:r>
      <w:r w:rsidR="00AF060D">
        <w:rPr>
          <w:rFonts w:ascii="Times New Roman" w:hAnsi="Times New Roman"/>
          <w:sz w:val="22"/>
          <w:szCs w:val="22"/>
        </w:rPr>
        <w:t>s</w:t>
      </w:r>
      <w:r w:rsidRPr="00BF6E93">
        <w:rPr>
          <w:rFonts w:ascii="Times New Roman" w:hAnsi="Times New Roman"/>
          <w:sz w:val="22"/>
          <w:szCs w:val="22"/>
        </w:rPr>
        <w:t xml:space="preserve"> e de seus </w:t>
      </w:r>
      <w:r w:rsidR="00BD4FCF">
        <w:rPr>
          <w:rFonts w:ascii="Times New Roman" w:hAnsi="Times New Roman"/>
          <w:sz w:val="22"/>
          <w:szCs w:val="22"/>
        </w:rPr>
        <w:t xml:space="preserve">respectivos </w:t>
      </w:r>
      <w:r w:rsidRPr="00BF6E93">
        <w:rPr>
          <w:rFonts w:ascii="Times New Roman" w:hAnsi="Times New Roman"/>
          <w:sz w:val="22"/>
          <w:szCs w:val="22"/>
        </w:rPr>
        <w:t>eventuais aditamentos deverão ser encaminhados pela Emissora ao Agente Fiduciário no</w:t>
      </w:r>
      <w:r w:rsidR="00D7579B">
        <w:rPr>
          <w:rFonts w:ascii="Times New Roman" w:hAnsi="Times New Roman"/>
          <w:sz w:val="22"/>
          <w:szCs w:val="22"/>
        </w:rPr>
        <w:t>s</w:t>
      </w:r>
      <w:r w:rsidRPr="00BF6E93">
        <w:rPr>
          <w:rFonts w:ascii="Times New Roman" w:hAnsi="Times New Roman"/>
          <w:sz w:val="22"/>
          <w:szCs w:val="22"/>
        </w:rPr>
        <w:t xml:space="preserve"> prazo</w:t>
      </w:r>
      <w:r w:rsidR="00D7579B">
        <w:rPr>
          <w:rFonts w:ascii="Times New Roman" w:hAnsi="Times New Roman"/>
          <w:sz w:val="22"/>
          <w:szCs w:val="22"/>
        </w:rPr>
        <w:t>s</w:t>
      </w:r>
      <w:r w:rsidRPr="00BF6E93">
        <w:rPr>
          <w:rFonts w:ascii="Times New Roman" w:hAnsi="Times New Roman"/>
          <w:sz w:val="22"/>
          <w:szCs w:val="22"/>
        </w:rPr>
        <w:t xml:space="preserve"> </w:t>
      </w:r>
      <w:r w:rsidR="00D7579B">
        <w:rPr>
          <w:rFonts w:ascii="Times New Roman" w:hAnsi="Times New Roman"/>
          <w:sz w:val="22"/>
          <w:szCs w:val="22"/>
        </w:rPr>
        <w:t>estabelecidos</w:t>
      </w:r>
      <w:r w:rsidRPr="00BF6E93" w:rsidR="00D7579B">
        <w:rPr>
          <w:rFonts w:ascii="Times New Roman" w:hAnsi="Times New Roman"/>
          <w:sz w:val="22"/>
          <w:szCs w:val="22"/>
        </w:rPr>
        <w:t xml:space="preserve"> no </w:t>
      </w:r>
      <w:r w:rsidR="00D7579B">
        <w:rPr>
          <w:rFonts w:ascii="Times New Roman" w:hAnsi="Times New Roman"/>
          <w:sz w:val="22"/>
          <w:szCs w:val="22"/>
        </w:rPr>
        <w:t xml:space="preserve">respectivo </w:t>
      </w:r>
      <w:r w:rsidRPr="00BF6E93" w:rsidR="00D7579B">
        <w:rPr>
          <w:rFonts w:ascii="Times New Roman" w:hAnsi="Times New Roman"/>
          <w:sz w:val="22"/>
          <w:szCs w:val="22"/>
        </w:rPr>
        <w:t>Instrumento de Garantia</w:t>
      </w:r>
      <w:r w:rsidRPr="00BF6E93">
        <w:rPr>
          <w:rFonts w:ascii="Times New Roman" w:hAnsi="Times New Roman"/>
          <w:sz w:val="22"/>
          <w:szCs w:val="22"/>
        </w:rPr>
        <w:t>.</w:t>
      </w:r>
    </w:p>
    <w:p w:rsidR="008501C6" w:rsidRPr="0048761D" w:rsidP="005378E3" w14:paraId="77749BB0" w14:textId="7723D757">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w:t>
      </w:r>
      <w:r w:rsidRPr="0048761D">
        <w:rPr>
          <w:rFonts w:ascii="Times New Roman" w:hAnsi="Times New Roman"/>
          <w:b/>
          <w:bCs/>
          <w:sz w:val="22"/>
          <w:szCs w:val="22"/>
        </w:rPr>
        <w:t xml:space="preserve">CARACTERÍSTICAS DA </w:t>
      </w:r>
      <w:bookmarkEnd w:id="26"/>
      <w:bookmarkEnd w:id="27"/>
      <w:r w:rsidR="00FB1C3A">
        <w:rPr>
          <w:rFonts w:ascii="Times New Roman" w:hAnsi="Times New Roman"/>
          <w:b/>
          <w:bCs/>
          <w:sz w:val="22"/>
          <w:szCs w:val="22"/>
        </w:rPr>
        <w:t>EMISSÃO</w:t>
      </w:r>
    </w:p>
    <w:p w:rsidR="008501C6" w:rsidRPr="0048761D" w:rsidP="00734EB4" w14:paraId="4F85A420" w14:textId="77777777">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rsidR="008501C6" w:rsidRPr="0048761D" w:rsidP="00734EB4" w14:paraId="54F63CC3" w14:textId="1D0ED01E">
      <w:pPr>
        <w:pStyle w:val="Level3"/>
        <w:rPr>
          <w:rFonts w:ascii="Times New Roman" w:hAnsi="Times New Roman"/>
          <w:sz w:val="22"/>
          <w:szCs w:val="22"/>
        </w:rPr>
      </w:pPr>
      <w:r w:rsidRPr="00FB1C3A">
        <w:rPr>
          <w:rFonts w:ascii="Times New Roman" w:hAnsi="Times New Roman"/>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r w:rsidRPr="00FB1C3A">
        <w:rPr>
          <w:rFonts w:ascii="Times New Roman" w:hAnsi="Times New Roman"/>
          <w:sz w:val="22"/>
          <w:szCs w:val="22"/>
        </w:rPr>
        <w:t>enlonamento</w:t>
      </w:r>
      <w:r w:rsidRPr="00FB1C3A">
        <w:rPr>
          <w:rFonts w:ascii="Times New Roman" w:hAnsi="Times New Roman"/>
          <w:sz w:val="22"/>
          <w:szCs w:val="22"/>
        </w:rPr>
        <w:t xml:space="preserve">, </w:t>
      </w:r>
      <w:r w:rsidRPr="00FB1C3A">
        <w:rPr>
          <w:rFonts w:ascii="Times New Roman" w:hAnsi="Times New Roman"/>
          <w:sz w:val="22"/>
          <w:szCs w:val="22"/>
        </w:rPr>
        <w:t>peação</w:t>
      </w:r>
      <w:r w:rsidRPr="00FB1C3A">
        <w:rPr>
          <w:rFonts w:ascii="Times New Roman" w:hAnsi="Times New Roman"/>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w:t>
      </w:r>
      <w:r w:rsidRPr="0048761D" w:rsidR="00A76BE2">
        <w:rPr>
          <w:rFonts w:ascii="Times New Roman" w:hAnsi="Times New Roman"/>
          <w:sz w:val="22"/>
          <w:szCs w:val="22"/>
        </w:rPr>
        <w:t xml:space="preserve"> [</w:t>
      </w:r>
      <w:r w:rsidRPr="00BD4E16" w:rsidR="00A76BE2">
        <w:rPr>
          <w:rFonts w:ascii="Times New Roman" w:hAnsi="Times New Roman"/>
          <w:b/>
          <w:bCs/>
          <w:sz w:val="22"/>
          <w:szCs w:val="22"/>
          <w:highlight w:val="yellow"/>
        </w:rPr>
        <w:t xml:space="preserve">Nota </w:t>
      </w:r>
      <w:r w:rsidRPr="00BD4E16" w:rsidR="00A76BE2">
        <w:rPr>
          <w:rFonts w:ascii="Times New Roman" w:hAnsi="Times New Roman"/>
          <w:b/>
          <w:bCs/>
          <w:sz w:val="22"/>
          <w:szCs w:val="22"/>
          <w:highlight w:val="yellow"/>
        </w:rPr>
        <w:t>Cescon</w:t>
      </w:r>
      <w:r w:rsidRPr="00BD4E16" w:rsidR="00A76BE2">
        <w:rPr>
          <w:rFonts w:ascii="Times New Roman" w:hAnsi="Times New Roman"/>
          <w:b/>
          <w:bCs/>
          <w:sz w:val="22"/>
          <w:szCs w:val="22"/>
          <w:highlight w:val="yellow"/>
        </w:rPr>
        <w:t xml:space="preserve"> </w:t>
      </w:r>
      <w:r w:rsidRPr="00BD4E16" w:rsidR="00A76BE2">
        <w:rPr>
          <w:rFonts w:ascii="Times New Roman" w:hAnsi="Times New Roman"/>
          <w:b/>
          <w:bCs/>
          <w:sz w:val="22"/>
          <w:szCs w:val="22"/>
          <w:highlight w:val="yellow"/>
        </w:rPr>
        <w:t>Barrieu</w:t>
      </w:r>
      <w:r w:rsidRPr="00BD4E16" w:rsidR="00A76BE2">
        <w:rPr>
          <w:rFonts w:ascii="Times New Roman" w:hAnsi="Times New Roman"/>
          <w:sz w:val="22"/>
          <w:szCs w:val="22"/>
          <w:highlight w:val="yellow"/>
        </w:rPr>
        <w:t xml:space="preserve">: </w:t>
      </w:r>
      <w:r>
        <w:rPr>
          <w:rFonts w:ascii="Times New Roman" w:hAnsi="Times New Roman"/>
          <w:sz w:val="22"/>
          <w:szCs w:val="22"/>
          <w:highlight w:val="yellow"/>
        </w:rPr>
        <w:t>a ser confirmado após recebimento da versão mais recente do Estatuto Social da Emissora</w:t>
      </w:r>
      <w:r w:rsidRPr="0048761D" w:rsidR="00A76BE2">
        <w:rPr>
          <w:rFonts w:ascii="Times New Roman" w:hAnsi="Times New Roman"/>
          <w:sz w:val="22"/>
          <w:szCs w:val="22"/>
        </w:rPr>
        <w:t>]</w:t>
      </w:r>
    </w:p>
    <w:p w:rsidR="008501C6" w:rsidRPr="0048761D" w:rsidP="00734EB4" w14:paraId="0585D637" w14:textId="77777777">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rsidR="008501C6" w:rsidRPr="0048761D" w:rsidP="005378E3" w14:paraId="7A77B97E" w14:textId="7965372B">
      <w:pPr>
        <w:pStyle w:val="Level3"/>
        <w:rPr>
          <w:rFonts w:ascii="Times New Roman" w:hAnsi="Times New Roman"/>
          <w:sz w:val="22"/>
          <w:szCs w:val="22"/>
        </w:rPr>
      </w:pPr>
      <w:r w:rsidRPr="0048761D">
        <w:rPr>
          <w:rFonts w:ascii="Times New Roman" w:hAnsi="Times New Roman"/>
          <w:sz w:val="22"/>
          <w:szCs w:val="22"/>
        </w:rPr>
        <w:t>Os recursos obtidos pela Emissora por meio da</w:t>
      </w:r>
      <w:r w:rsidRPr="0048761D" w:rsidR="00E76807">
        <w:rPr>
          <w:rFonts w:ascii="Times New Roman" w:hAnsi="Times New Roman"/>
          <w:sz w:val="22"/>
          <w:szCs w:val="22"/>
        </w:rPr>
        <w:t xml:space="preserve"> Oferta Restrita</w:t>
      </w:r>
      <w:r w:rsidRPr="0048761D">
        <w:rPr>
          <w:rFonts w:ascii="Times New Roman" w:hAnsi="Times New Roman"/>
          <w:sz w:val="22"/>
          <w:szCs w:val="22"/>
        </w:rPr>
        <w:t xml:space="preserve"> serão</w:t>
      </w:r>
      <w:r w:rsidRPr="0048761D" w:rsidR="00E76807">
        <w:rPr>
          <w:rFonts w:ascii="Times New Roman" w:hAnsi="Times New Roman"/>
          <w:sz w:val="22"/>
          <w:szCs w:val="22"/>
        </w:rPr>
        <w:t xml:space="preserve"> destinados </w:t>
      </w:r>
      <w:r w:rsidRPr="00474513" w:rsidR="0091460F">
        <w:rPr>
          <w:rFonts w:ascii="Times New Roman" w:hAnsi="Times New Roman"/>
          <w:sz w:val="22"/>
          <w:szCs w:val="22"/>
        </w:rPr>
        <w:t xml:space="preserve">ao projeto de expansão da capacidade produtiva da </w:t>
      </w:r>
      <w:r w:rsidR="0091460F">
        <w:rPr>
          <w:rFonts w:ascii="Times New Roman" w:hAnsi="Times New Roman"/>
          <w:sz w:val="22"/>
          <w:szCs w:val="22"/>
        </w:rPr>
        <w:t>Emissora</w:t>
      </w:r>
      <w:r w:rsidRPr="00474513" w:rsidR="0091460F">
        <w:rPr>
          <w:rFonts w:ascii="Times New Roman" w:hAnsi="Times New Roman"/>
          <w:sz w:val="22"/>
          <w:szCs w:val="22"/>
        </w:rPr>
        <w:t>, incluindo a</w:t>
      </w:r>
      <w:r w:rsidR="005D6F3F">
        <w:rPr>
          <w:rFonts w:ascii="Times New Roman" w:hAnsi="Times New Roman"/>
          <w:sz w:val="22"/>
          <w:szCs w:val="22"/>
        </w:rPr>
        <w:t xml:space="preserve"> construção </w:t>
      </w:r>
      <w:r w:rsidR="00555279">
        <w:rPr>
          <w:rFonts w:ascii="Times New Roman" w:hAnsi="Times New Roman"/>
          <w:sz w:val="22"/>
          <w:szCs w:val="22"/>
        </w:rPr>
        <w:t xml:space="preserve">e instalação </w:t>
      </w:r>
      <w:r w:rsidR="005D6F3F">
        <w:rPr>
          <w:rFonts w:ascii="Times New Roman" w:hAnsi="Times New Roman"/>
          <w:sz w:val="22"/>
          <w:szCs w:val="22"/>
        </w:rPr>
        <w:t xml:space="preserve">de um novo forno </w:t>
      </w:r>
      <w:r w:rsidR="00555279">
        <w:rPr>
          <w:rFonts w:ascii="Times New Roman" w:hAnsi="Times New Roman"/>
          <w:sz w:val="22"/>
          <w:szCs w:val="22"/>
        </w:rPr>
        <w:t xml:space="preserve">industrial </w:t>
      </w:r>
      <w:r w:rsidR="005D6F3F">
        <w:rPr>
          <w:rFonts w:ascii="Times New Roman" w:hAnsi="Times New Roman"/>
          <w:sz w:val="22"/>
          <w:szCs w:val="22"/>
        </w:rPr>
        <w:t>para a produção de embalagens de vidro</w:t>
      </w:r>
      <w:r w:rsidR="00D0703A">
        <w:rPr>
          <w:rFonts w:ascii="Times New Roman" w:hAnsi="Times New Roman"/>
          <w:sz w:val="22"/>
          <w:szCs w:val="22"/>
        </w:rPr>
        <w:t xml:space="preserve"> no estabelecimento industrial da Emissora localizado na Cidade de Porto Ferreira, Estado de São Paulo</w:t>
      </w:r>
      <w:r w:rsidR="00D42C48">
        <w:rPr>
          <w:rFonts w:ascii="Times New Roman" w:hAnsi="Times New Roman"/>
          <w:sz w:val="22"/>
          <w:szCs w:val="22"/>
        </w:rPr>
        <w:t xml:space="preserve"> (“</w:t>
      </w:r>
      <w:r w:rsidRPr="004B52F5" w:rsidR="00D42C48">
        <w:rPr>
          <w:rFonts w:ascii="Times New Roman" w:hAnsi="Times New Roman"/>
          <w:sz w:val="22"/>
          <w:szCs w:val="22"/>
          <w:u w:val="single"/>
        </w:rPr>
        <w:t>Forno Industrial</w:t>
      </w:r>
      <w:r w:rsidR="00D42C48">
        <w:rPr>
          <w:rFonts w:ascii="Times New Roman" w:hAnsi="Times New Roman"/>
          <w:sz w:val="22"/>
          <w:szCs w:val="22"/>
        </w:rPr>
        <w:t>”)</w:t>
      </w:r>
      <w:r w:rsidRPr="0048761D" w:rsidR="005D6F3F">
        <w:rPr>
          <w:rFonts w:ascii="Times New Roman" w:hAnsi="Times New Roman"/>
          <w:sz w:val="22"/>
          <w:szCs w:val="22"/>
        </w:rPr>
        <w:t>.</w:t>
      </w:r>
    </w:p>
    <w:p w:rsidR="00016AF6" w:rsidRPr="0048761D" w:rsidP="00016AF6" w14:paraId="5E141BD8" w14:textId="77777777">
      <w:pPr>
        <w:pStyle w:val="Level2"/>
        <w:rPr>
          <w:rFonts w:ascii="Times New Roman" w:hAnsi="Times New Roman"/>
          <w:b/>
          <w:bCs/>
          <w:sz w:val="22"/>
          <w:szCs w:val="22"/>
        </w:rPr>
      </w:pPr>
      <w:r w:rsidRPr="0048761D">
        <w:rPr>
          <w:rFonts w:ascii="Times New Roman" w:hAnsi="Times New Roman"/>
          <w:b/>
          <w:bCs/>
          <w:sz w:val="22"/>
          <w:szCs w:val="22"/>
        </w:rPr>
        <w:t>Número da Emissão</w:t>
      </w:r>
    </w:p>
    <w:p w:rsidR="00016AF6" w:rsidRPr="0048761D" w:rsidP="00016AF6" w14:paraId="447D1E16" w14:textId="6FD1A4AE">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A presente Escritura constitui a [</w:t>
      </w:r>
      <w:r w:rsidR="00FB1C3A">
        <w:rPr>
          <w:rFonts w:ascii="Times New Roman" w:hAnsi="Times New Roman"/>
          <w:sz w:val="22"/>
          <w:szCs w:val="22"/>
        </w:rPr>
        <w:t>4</w:t>
      </w:r>
      <w:r w:rsidRPr="0048761D">
        <w:rPr>
          <w:rFonts w:ascii="Times New Roman" w:hAnsi="Times New Roman"/>
          <w:sz w:val="22"/>
          <w:szCs w:val="22"/>
        </w:rPr>
        <w:t>]ª ([</w:t>
      </w:r>
      <w:r w:rsidR="00FB1C3A">
        <w:rPr>
          <w:rFonts w:ascii="Times New Roman" w:hAnsi="Times New Roman"/>
          <w:sz w:val="22"/>
          <w:szCs w:val="22"/>
        </w:rPr>
        <w:t>quarta</w:t>
      </w:r>
      <w:r w:rsidRPr="0048761D">
        <w:rPr>
          <w:rFonts w:ascii="Times New Roman" w:hAnsi="Times New Roman"/>
          <w:sz w:val="22"/>
          <w:szCs w:val="22"/>
        </w:rPr>
        <w:t xml:space="preserve">]) </w:t>
      </w:r>
      <w:r w:rsidR="00FB1C3A">
        <w:rPr>
          <w:rFonts w:ascii="Times New Roman" w:hAnsi="Times New Roman"/>
          <w:sz w:val="22"/>
          <w:szCs w:val="22"/>
        </w:rPr>
        <w:t>e</w:t>
      </w:r>
      <w:r w:rsidRPr="0048761D">
        <w:rPr>
          <w:rFonts w:ascii="Times New Roman" w:hAnsi="Times New Roman"/>
          <w:sz w:val="22"/>
          <w:szCs w:val="22"/>
        </w:rPr>
        <w:t xml:space="preserve">missão de </w:t>
      </w:r>
      <w:r w:rsidR="00FB1C3A">
        <w:rPr>
          <w:rFonts w:ascii="Times New Roman" w:hAnsi="Times New Roman"/>
          <w:sz w:val="22"/>
          <w:szCs w:val="22"/>
        </w:rPr>
        <w:t>d</w:t>
      </w:r>
      <w:r w:rsidRPr="0048761D">
        <w:rPr>
          <w:rFonts w:ascii="Times New Roman" w:hAnsi="Times New Roman"/>
          <w:sz w:val="22"/>
          <w:szCs w:val="22"/>
        </w:rPr>
        <w:t xml:space="preserve">ebêntures da Emissora. </w:t>
      </w:r>
      <w:r w:rsidRPr="0048761D" w:rsidR="00FB1C3A">
        <w:rPr>
          <w:rFonts w:ascii="Times New Roman" w:hAnsi="Times New Roman"/>
          <w:sz w:val="22"/>
          <w:szCs w:val="22"/>
        </w:rPr>
        <w:t>[</w:t>
      </w:r>
      <w:r w:rsidRPr="00FB1C3A" w:rsidR="00FB1C3A">
        <w:rPr>
          <w:rFonts w:ascii="Times New Roman" w:hAnsi="Times New Roman"/>
          <w:b/>
          <w:bCs/>
          <w:sz w:val="22"/>
          <w:szCs w:val="22"/>
          <w:highlight w:val="yellow"/>
        </w:rPr>
        <w:t xml:space="preserve">Nota </w:t>
      </w:r>
      <w:r w:rsidRPr="00FB1C3A" w:rsidR="00FB1C3A">
        <w:rPr>
          <w:rFonts w:ascii="Times New Roman" w:hAnsi="Times New Roman"/>
          <w:b/>
          <w:bCs/>
          <w:sz w:val="22"/>
          <w:szCs w:val="22"/>
          <w:highlight w:val="yellow"/>
        </w:rPr>
        <w:t>Cescon</w:t>
      </w:r>
      <w:r w:rsidRPr="00FB1C3A" w:rsidR="00FB1C3A">
        <w:rPr>
          <w:rFonts w:ascii="Times New Roman" w:hAnsi="Times New Roman"/>
          <w:b/>
          <w:bCs/>
          <w:sz w:val="22"/>
          <w:szCs w:val="22"/>
          <w:highlight w:val="yellow"/>
        </w:rPr>
        <w:t xml:space="preserve"> </w:t>
      </w:r>
      <w:r w:rsidRPr="00FB1C3A" w:rsidR="00FB1C3A">
        <w:rPr>
          <w:rFonts w:ascii="Times New Roman" w:hAnsi="Times New Roman"/>
          <w:b/>
          <w:bCs/>
          <w:sz w:val="22"/>
          <w:szCs w:val="22"/>
          <w:highlight w:val="yellow"/>
        </w:rPr>
        <w:t>Barrieu</w:t>
      </w:r>
      <w:r w:rsidRPr="00FB1C3A" w:rsidR="00FB1C3A">
        <w:rPr>
          <w:rFonts w:ascii="Times New Roman" w:hAnsi="Times New Roman"/>
          <w:sz w:val="22"/>
          <w:szCs w:val="22"/>
          <w:highlight w:val="yellow"/>
        </w:rPr>
        <w:t>: Companhia</w:t>
      </w:r>
      <w:r w:rsidRPr="00BF6E93" w:rsidR="00FB1C3A">
        <w:rPr>
          <w:rFonts w:ascii="Times New Roman" w:hAnsi="Times New Roman"/>
          <w:sz w:val="22"/>
          <w:szCs w:val="22"/>
          <w:highlight w:val="yellow"/>
        </w:rPr>
        <w:t>, favor confirmar se não foram realizadas quaisquer emissões privadas de debêntures anteriores</w:t>
      </w:r>
      <w:r w:rsidRPr="0048761D" w:rsidR="00FB1C3A">
        <w:rPr>
          <w:rFonts w:ascii="Times New Roman" w:hAnsi="Times New Roman"/>
          <w:sz w:val="22"/>
          <w:szCs w:val="22"/>
        </w:rPr>
        <w:t>]</w:t>
      </w:r>
    </w:p>
    <w:p w:rsidR="00016AF6" w:rsidRPr="0048761D" w:rsidP="00016AF6" w14:paraId="0EF80C0F" w14:textId="77777777">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rsidR="00016AF6" w:rsidRPr="0048761D" w:rsidP="00016AF6" w14:paraId="5CF35BA9" w14:textId="62D34A62">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 xml:space="preserve">O </w:t>
      </w:r>
      <w:r w:rsidRPr="0048761D" w:rsidR="00FB1C3A">
        <w:rPr>
          <w:rFonts w:ascii="Times New Roman" w:hAnsi="Times New Roman"/>
          <w:sz w:val="22"/>
          <w:szCs w:val="22"/>
        </w:rPr>
        <w:t xml:space="preserve">valor total da emissão </w:t>
      </w:r>
      <w:r w:rsidRPr="0048761D">
        <w:rPr>
          <w:rFonts w:ascii="Times New Roman" w:hAnsi="Times New Roman"/>
          <w:sz w:val="22"/>
          <w:szCs w:val="22"/>
        </w:rPr>
        <w:t>será de R$</w:t>
      </w:r>
      <w:r w:rsidR="00FB1C3A">
        <w:rPr>
          <w:rFonts w:ascii="Times New Roman" w:hAnsi="Times New Roman"/>
          <w:sz w:val="22"/>
          <w:szCs w:val="22"/>
        </w:rPr>
        <w:t>60</w:t>
      </w:r>
      <w:r w:rsidRPr="0048761D" w:rsidR="00FB1C3A">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sidR="00FB1C3A">
        <w:rPr>
          <w:rFonts w:ascii="Times New Roman" w:hAnsi="Times New Roman"/>
          <w:sz w:val="22"/>
          <w:szCs w:val="22"/>
        </w:rPr>
        <w:t>seiscentos</w:t>
      </w:r>
      <w:r w:rsidRPr="0048761D" w:rsidR="00A76BE2">
        <w:rPr>
          <w:rFonts w:ascii="Times New Roman" w:hAnsi="Times New Roman"/>
          <w:sz w:val="22"/>
          <w:szCs w:val="22"/>
        </w:rPr>
        <w:t xml:space="preserve"> </w:t>
      </w:r>
      <w:r w:rsidRPr="0048761D">
        <w:rPr>
          <w:rFonts w:ascii="Times New Roman" w:hAnsi="Times New Roman"/>
          <w:sz w:val="22"/>
          <w:szCs w:val="22"/>
        </w:rPr>
        <w:t>milhões de reais)</w:t>
      </w:r>
      <w:bookmarkStart w:id="33" w:name="_DV_C40"/>
      <w:r w:rsidRPr="0048761D">
        <w:rPr>
          <w:rFonts w:ascii="Times New Roman" w:hAnsi="Times New Roman"/>
          <w:sz w:val="22"/>
          <w:szCs w:val="22"/>
        </w:rPr>
        <w:t xml:space="preserve"> na Data de Emissão (conforme definido abaixo). </w:t>
      </w:r>
    </w:p>
    <w:p w:rsidR="00016AF6" w:rsidRPr="0048761D" w:rsidP="00016AF6" w14:paraId="7F1055C8" w14:textId="77777777">
      <w:pPr>
        <w:pStyle w:val="Level2"/>
        <w:rPr>
          <w:rFonts w:ascii="Times New Roman" w:hAnsi="Times New Roman"/>
          <w:b/>
          <w:bCs/>
          <w:sz w:val="22"/>
          <w:szCs w:val="22"/>
        </w:rPr>
      </w:pPr>
      <w:r w:rsidRPr="0048761D">
        <w:rPr>
          <w:rFonts w:ascii="Times New Roman" w:hAnsi="Times New Roman"/>
          <w:b/>
          <w:bCs/>
          <w:sz w:val="22"/>
          <w:szCs w:val="22"/>
        </w:rPr>
        <w:tab/>
        <w:t>Número de Séries</w:t>
      </w:r>
    </w:p>
    <w:p w:rsidR="00016AF6" w:rsidRPr="0048761D" w:rsidP="00016AF6" w14:paraId="30B7CF5F" w14:textId="77777777">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rsidR="007A7AB3" w:rsidRPr="0048761D" w:rsidP="007A7AB3" w14:paraId="169B30C7" w14:textId="77777777">
      <w:pPr>
        <w:pStyle w:val="Level2"/>
        <w:rPr>
          <w:rFonts w:ascii="Times New Roman" w:hAnsi="Times New Roman"/>
          <w:b/>
          <w:bCs/>
          <w:sz w:val="22"/>
          <w:szCs w:val="22"/>
        </w:rPr>
      </w:pPr>
      <w:r w:rsidRPr="0048761D">
        <w:rPr>
          <w:rFonts w:ascii="Times New Roman" w:hAnsi="Times New Roman"/>
          <w:b/>
          <w:bCs/>
          <w:sz w:val="22"/>
          <w:szCs w:val="22"/>
        </w:rPr>
        <w:t>Banco Liquidante</w:t>
      </w:r>
      <w:r w:rsidRPr="0048761D">
        <w:rPr>
          <w:rFonts w:ascii="Times New Roman" w:hAnsi="Times New Roman"/>
          <w:b/>
          <w:bCs/>
          <w:sz w:val="22"/>
          <w:szCs w:val="22"/>
        </w:rPr>
        <w:t xml:space="preserve"> e </w:t>
      </w:r>
      <w:r w:rsidRPr="0048761D">
        <w:rPr>
          <w:rFonts w:ascii="Times New Roman" w:hAnsi="Times New Roman"/>
          <w:b/>
          <w:bCs/>
          <w:sz w:val="22"/>
          <w:szCs w:val="22"/>
        </w:rPr>
        <w:t>Escriturador</w:t>
      </w:r>
      <w:r w:rsidRPr="0048761D">
        <w:rPr>
          <w:rFonts w:ascii="Times New Roman" w:hAnsi="Times New Roman"/>
          <w:b/>
          <w:bCs/>
          <w:sz w:val="22"/>
          <w:szCs w:val="22"/>
        </w:rPr>
        <w:t xml:space="preserve"> </w:t>
      </w:r>
    </w:p>
    <w:p w:rsidR="007A7AB3" w:rsidRPr="0048761D" w:rsidP="007A7AB3" w14:paraId="5AAAFDC9" w14:textId="7A10AD3C">
      <w:pPr>
        <w:pStyle w:val="Level3"/>
        <w:keepNext/>
        <w:keepLines/>
        <w:rPr>
          <w:rFonts w:ascii="Times New Roman" w:hAnsi="Times New Roman"/>
          <w:sz w:val="22"/>
          <w:szCs w:val="22"/>
        </w:rPr>
      </w:pPr>
      <w:r w:rsidRPr="0048761D">
        <w:rPr>
          <w:rFonts w:ascii="Times New Roman" w:hAnsi="Times New Roman"/>
          <w:sz w:val="22"/>
          <w:szCs w:val="22"/>
        </w:rPr>
        <w:t>O banco liquidante será o [</w:t>
      </w:r>
      <w:r w:rsidRPr="00BF6E93" w:rsidR="00715C8A">
        <w:rPr>
          <w:rFonts w:ascii="Times New Roman" w:hAnsi="Times New Roman"/>
          <w:sz w:val="22"/>
          <w:szCs w:val="22"/>
        </w:rPr>
        <w:t>Itaú Unibanco S.A.</w:t>
      </w:r>
      <w:r w:rsidRPr="0048761D">
        <w:rPr>
          <w:rFonts w:ascii="Times New Roman" w:hAnsi="Times New Roman"/>
          <w:sz w:val="22"/>
          <w:szCs w:val="22"/>
        </w:rPr>
        <w:t xml:space="preserve">], instituição financeira com sede na Cidade de </w:t>
      </w:r>
      <w:r w:rsidRPr="0048761D" w:rsidR="00715C8A">
        <w:rPr>
          <w:rFonts w:ascii="Times New Roman" w:hAnsi="Times New Roman"/>
          <w:sz w:val="22"/>
          <w:szCs w:val="22"/>
        </w:rPr>
        <w:t>[</w:t>
      </w:r>
      <w:r w:rsidR="00715C8A">
        <w:rPr>
          <w:rFonts w:ascii="Times New Roman" w:hAnsi="Times New Roman"/>
          <w:sz w:val="22"/>
          <w:szCs w:val="22"/>
        </w:rPr>
        <w:t>São Paulo</w:t>
      </w:r>
      <w:r w:rsidRPr="0048761D" w:rsidR="00715C8A">
        <w:rPr>
          <w:rFonts w:ascii="Times New Roman" w:hAnsi="Times New Roman"/>
          <w:sz w:val="22"/>
          <w:szCs w:val="22"/>
        </w:rPr>
        <w:t xml:space="preserve">], </w:t>
      </w:r>
      <w:r w:rsidRPr="0048761D">
        <w:rPr>
          <w:rFonts w:ascii="Times New Roman" w:hAnsi="Times New Roman"/>
          <w:sz w:val="22"/>
          <w:szCs w:val="22"/>
        </w:rPr>
        <w:t>Estado de [</w:t>
      </w:r>
      <w:r w:rsidR="00715C8A">
        <w:rPr>
          <w:rFonts w:ascii="Times New Roman" w:hAnsi="Times New Roman"/>
          <w:sz w:val="22"/>
          <w:szCs w:val="22"/>
        </w:rPr>
        <w:t>São Paulo</w:t>
      </w:r>
      <w:r w:rsidRPr="0048761D">
        <w:rPr>
          <w:rFonts w:ascii="Times New Roman" w:hAnsi="Times New Roman"/>
          <w:sz w:val="22"/>
          <w:szCs w:val="22"/>
        </w:rPr>
        <w:t>], na [</w:t>
      </w:r>
      <w:r w:rsidR="00715C8A">
        <w:rPr>
          <w:rFonts w:ascii="Times New Roman" w:hAnsi="Times New Roman"/>
          <w:sz w:val="22"/>
          <w:szCs w:val="22"/>
        </w:rPr>
        <w:t>Praça Alfredo Egydio de Souza Aranha</w:t>
      </w:r>
      <w:r w:rsidRPr="0048761D">
        <w:rPr>
          <w:rFonts w:ascii="Times New Roman" w:hAnsi="Times New Roman"/>
          <w:sz w:val="22"/>
          <w:szCs w:val="22"/>
        </w:rPr>
        <w:t>], nº [</w:t>
      </w:r>
      <w:r w:rsidR="00715C8A">
        <w:rPr>
          <w:rFonts w:ascii="Times New Roman" w:hAnsi="Times New Roman"/>
          <w:sz w:val="22"/>
          <w:szCs w:val="22"/>
        </w:rPr>
        <w:t>100</w:t>
      </w:r>
      <w:r w:rsidRPr="0048761D">
        <w:rPr>
          <w:rFonts w:ascii="Times New Roman" w:hAnsi="Times New Roman"/>
          <w:sz w:val="22"/>
          <w:szCs w:val="22"/>
        </w:rPr>
        <w:t>], CEP [●], inscrito no CNPJ/ME sob nº [</w:t>
      </w:r>
      <w:r w:rsidR="00715C8A">
        <w:rPr>
          <w:rFonts w:ascii="Times New Roman" w:hAnsi="Times New Roman"/>
          <w:sz w:val="22"/>
          <w:szCs w:val="22"/>
        </w:rPr>
        <w:t>60.701.190/0001-04</w:t>
      </w:r>
      <w:r w:rsidRPr="0048761D">
        <w:rPr>
          <w:rFonts w:ascii="Times New Roman" w:hAnsi="Times New Roman"/>
          <w:sz w:val="22"/>
          <w:szCs w:val="22"/>
        </w:rPr>
        <w:t>] (“</w:t>
      </w:r>
      <w:r w:rsidRPr="0048761D">
        <w:rPr>
          <w:rFonts w:ascii="Times New Roman" w:hAnsi="Times New Roman"/>
          <w:sz w:val="22"/>
          <w:szCs w:val="22"/>
          <w:u w:val="single"/>
        </w:rPr>
        <w:t>Banco Liquidante</w:t>
      </w:r>
      <w:r w:rsidRPr="0048761D">
        <w:rPr>
          <w:rFonts w:ascii="Times New Roman" w:hAnsi="Times New Roman"/>
          <w:sz w:val="22"/>
          <w:szCs w:val="22"/>
        </w:rPr>
        <w:t>”</w:t>
      </w:r>
      <w:r w:rsidR="00715C8A">
        <w:rPr>
          <w:rFonts w:ascii="Times New Roman" w:hAnsi="Times New Roman"/>
          <w:sz w:val="22"/>
          <w:szCs w:val="22"/>
        </w:rPr>
        <w:t xml:space="preserve">). O </w:t>
      </w:r>
      <w:r w:rsidR="00715C8A">
        <w:rPr>
          <w:rFonts w:ascii="Times New Roman" w:hAnsi="Times New Roman"/>
          <w:sz w:val="22"/>
          <w:szCs w:val="22"/>
        </w:rPr>
        <w:t>escriturador</w:t>
      </w:r>
      <w:r w:rsidR="00715C8A">
        <w:rPr>
          <w:rFonts w:ascii="Times New Roman" w:hAnsi="Times New Roman"/>
          <w:sz w:val="22"/>
          <w:szCs w:val="22"/>
        </w:rPr>
        <w:t xml:space="preserve"> será a [Itaú Corretora de Valores S.A.], instituição financeira com sede na Cidade de [São Paulo], Estado de [São Paulo], na [Avenida Brigadeiro Faria Lima], </w:t>
      </w:r>
      <w:r w:rsidR="00715C8A">
        <w:rPr>
          <w:rFonts w:ascii="Times New Roman" w:hAnsi="Times New Roman"/>
          <w:sz w:val="22"/>
          <w:szCs w:val="22"/>
        </w:rPr>
        <w:t>nº[</w:t>
      </w:r>
      <w:r w:rsidR="00715C8A">
        <w:rPr>
          <w:rFonts w:ascii="Times New Roman" w:hAnsi="Times New Roman"/>
          <w:sz w:val="22"/>
          <w:szCs w:val="22"/>
        </w:rPr>
        <w:t>3.500][, 3º andar], CEP [04.538-132], inscrito no CNPJ/ME sob o nº [61.194.353/0001-64]</w:t>
      </w:r>
      <w:r w:rsidRPr="0048761D">
        <w:rPr>
          <w:rFonts w:ascii="Times New Roman" w:hAnsi="Times New Roman"/>
          <w:sz w:val="22"/>
          <w:szCs w:val="22"/>
        </w:rPr>
        <w:t xml:space="preserve"> </w:t>
      </w:r>
      <w:r w:rsidR="00715C8A">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sidR="00715C8A">
        <w:rPr>
          <w:rFonts w:ascii="Times New Roman" w:hAnsi="Times New Roman"/>
          <w:sz w:val="22"/>
          <w:szCs w:val="22"/>
        </w:rPr>
        <w:t>”</w:t>
      </w:r>
      <w:r w:rsidR="00715C8A">
        <w:rPr>
          <w:rFonts w:ascii="Times New Roman" w:hAnsi="Times New Roman"/>
          <w:sz w:val="22"/>
          <w:szCs w:val="22"/>
        </w:rPr>
        <w:t>). Os termos definidos previstos para o Banco Liquidante e Escritura</w:t>
      </w:r>
      <w:r w:rsidRPr="0048761D" w:rsidR="00715C8A">
        <w:rPr>
          <w:rFonts w:ascii="Times New Roman" w:hAnsi="Times New Roman"/>
          <w:sz w:val="22"/>
          <w:szCs w:val="22"/>
        </w:rPr>
        <w:t xml:space="preserve"> </w:t>
      </w:r>
      <w:r w:rsidRPr="0048761D">
        <w:rPr>
          <w:rFonts w:ascii="Times New Roman" w:hAnsi="Times New Roman"/>
          <w:sz w:val="22"/>
          <w:szCs w:val="22"/>
        </w:rPr>
        <w:t>inclu</w:t>
      </w:r>
      <w:r w:rsidR="00715C8A">
        <w:rPr>
          <w:rFonts w:ascii="Times New Roman" w:hAnsi="Times New Roman"/>
          <w:sz w:val="22"/>
          <w:szCs w:val="22"/>
        </w:rPr>
        <w:t>em</w:t>
      </w:r>
      <w:r w:rsidRPr="0048761D">
        <w:rPr>
          <w:rFonts w:ascii="Times New Roman" w:hAnsi="Times New Roman"/>
          <w:sz w:val="22"/>
          <w:szCs w:val="22"/>
        </w:rPr>
        <w:t xml:space="preserve"> qualquer outra instituição que venha a </w:t>
      </w:r>
      <w:r w:rsidRPr="0048761D">
        <w:rPr>
          <w:rFonts w:ascii="Times New Roman" w:hAnsi="Times New Roman"/>
          <w:sz w:val="22"/>
          <w:szCs w:val="22"/>
        </w:rPr>
        <w:t>suceder o</w:t>
      </w:r>
      <w:r w:rsidRPr="0048761D">
        <w:rPr>
          <w:rFonts w:ascii="Times New Roman" w:hAnsi="Times New Roman"/>
          <w:sz w:val="22"/>
          <w:szCs w:val="22"/>
        </w:rPr>
        <w:t xml:space="preserve"> Banco Liquidante na prestação dos serviços de banco liquidante previstos nesta Escritura)</w:t>
      </w:r>
      <w:r w:rsidRPr="0048761D">
        <w:rPr>
          <w:rFonts w:ascii="Times New Roman" w:hAnsi="Times New Roman"/>
          <w:sz w:val="22"/>
          <w:szCs w:val="22"/>
        </w:rPr>
        <w:t>.</w:t>
      </w:r>
      <w:r w:rsidRPr="0048761D">
        <w:rPr>
          <w:rFonts w:ascii="Times New Roman" w:hAnsi="Times New Roman"/>
          <w:sz w:val="22"/>
          <w:szCs w:val="22"/>
        </w:rPr>
        <w:t xml:space="preserve"> [</w:t>
      </w:r>
      <w:r w:rsidRPr="00BD4E16">
        <w:rPr>
          <w:rFonts w:ascii="Times New Roman" w:hAnsi="Times New Roman"/>
          <w:b/>
          <w:bCs/>
          <w:sz w:val="22"/>
          <w:szCs w:val="22"/>
          <w:highlight w:val="yellow"/>
        </w:rPr>
        <w:t xml:space="preserve">Nota </w:t>
      </w:r>
      <w:r w:rsidRPr="00BD4E16">
        <w:rPr>
          <w:rFonts w:ascii="Times New Roman" w:hAnsi="Times New Roman"/>
          <w:b/>
          <w:bCs/>
          <w:sz w:val="22"/>
          <w:szCs w:val="22"/>
          <w:highlight w:val="yellow"/>
        </w:rPr>
        <w:t>Cescon</w:t>
      </w:r>
      <w:r w:rsidRPr="00BD4E16">
        <w:rPr>
          <w:rFonts w:ascii="Times New Roman" w:hAnsi="Times New Roman"/>
          <w:b/>
          <w:bCs/>
          <w:sz w:val="22"/>
          <w:szCs w:val="22"/>
          <w:highlight w:val="yellow"/>
        </w:rPr>
        <w:t xml:space="preserve"> </w:t>
      </w:r>
      <w:r w:rsidRPr="00BD4E16">
        <w:rPr>
          <w:rFonts w:ascii="Times New Roman" w:hAnsi="Times New Roman"/>
          <w:b/>
          <w:bCs/>
          <w:sz w:val="22"/>
          <w:szCs w:val="22"/>
          <w:highlight w:val="yellow"/>
        </w:rPr>
        <w:t>Barrieu</w:t>
      </w:r>
      <w:r w:rsidRPr="00BD4E16">
        <w:rPr>
          <w:rFonts w:ascii="Times New Roman" w:hAnsi="Times New Roman"/>
          <w:sz w:val="22"/>
          <w:szCs w:val="22"/>
          <w:highlight w:val="yellow"/>
        </w:rPr>
        <w:t xml:space="preserve">: favor confirmar se já temos a confirmação do banco liquidante/agente de liquidação e </w:t>
      </w:r>
      <w:r w:rsidRPr="00BD4E16">
        <w:rPr>
          <w:rFonts w:ascii="Times New Roman" w:hAnsi="Times New Roman"/>
          <w:sz w:val="22"/>
          <w:szCs w:val="22"/>
          <w:highlight w:val="yellow"/>
        </w:rPr>
        <w:t>escriturador</w:t>
      </w:r>
      <w:r w:rsidRPr="0048761D">
        <w:rPr>
          <w:rFonts w:ascii="Times New Roman" w:hAnsi="Times New Roman"/>
          <w:sz w:val="22"/>
          <w:szCs w:val="22"/>
        </w:rPr>
        <w:t>]</w:t>
      </w:r>
    </w:p>
    <w:p w:rsidR="00E3313F" w:rsidRPr="0048761D" w:rsidP="00E3313F" w14:paraId="6CD6EA66" w14:textId="77777777">
      <w:pPr>
        <w:pStyle w:val="Level2"/>
        <w:rPr>
          <w:rFonts w:ascii="Times New Roman" w:hAnsi="Times New Roman"/>
          <w:b/>
          <w:bCs/>
          <w:sz w:val="22"/>
          <w:szCs w:val="22"/>
        </w:rPr>
      </w:pPr>
      <w:bookmarkEnd w:id="33"/>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rsidR="00E3313F" w:rsidRPr="0048761D" w:rsidP="00E3313F" w14:paraId="0BEB37DB" w14:textId="64B7279C">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sidR="00FE1EB4">
        <w:rPr>
          <w:rFonts w:ascii="Times New Roman" w:hAnsi="Times New Roman"/>
          <w:sz w:val="22"/>
          <w:szCs w:val="22"/>
        </w:rPr>
        <w:t xml:space="preserve">de </w:t>
      </w:r>
      <w:r w:rsidR="00A974CD">
        <w:rPr>
          <w:rFonts w:ascii="Times New Roman" w:hAnsi="Times New Roman"/>
          <w:sz w:val="22"/>
          <w:szCs w:val="22"/>
        </w:rPr>
        <w:t>forma</w:t>
      </w:r>
      <w:r w:rsidR="00FE1EB4">
        <w:rPr>
          <w:rFonts w:ascii="Times New Roman" w:hAnsi="Times New Roman"/>
          <w:sz w:val="22"/>
          <w:szCs w:val="22"/>
        </w:rPr>
        <w:t xml:space="preserve"> não solidária, </w:t>
      </w:r>
      <w:r w:rsidRPr="0048761D">
        <w:rPr>
          <w:rFonts w:ascii="Times New Roman" w:hAnsi="Times New Roman"/>
          <w:sz w:val="22"/>
          <w:szCs w:val="22"/>
        </w:rPr>
        <w:t>com a intermediação</w:t>
      </w:r>
      <w:r w:rsidRPr="0048761D" w:rsidR="00117168">
        <w:rPr>
          <w:rFonts w:ascii="Times New Roman" w:hAnsi="Times New Roman"/>
          <w:sz w:val="22"/>
          <w:szCs w:val="22"/>
        </w:rPr>
        <w:t xml:space="preserve"> de </w:t>
      </w:r>
      <w:r w:rsidRPr="0010192B" w:rsidR="0010192B">
        <w:rPr>
          <w:rFonts w:ascii="Times New Roman" w:hAnsi="Times New Roman"/>
          <w:sz w:val="22"/>
          <w:szCs w:val="22"/>
        </w:rPr>
        <w:t>instituições financeiras integrantes</w:t>
      </w:r>
      <w:r w:rsidRPr="0048761D" w:rsidR="00117168">
        <w:rPr>
          <w:rFonts w:ascii="Times New Roman" w:hAnsi="Times New Roman"/>
          <w:sz w:val="22"/>
          <w:szCs w:val="22"/>
        </w:rPr>
        <w:t xml:space="preserve"> do sistema </w:t>
      </w:r>
      <w:r w:rsidRPr="0048761D">
        <w:rPr>
          <w:rFonts w:ascii="Times New Roman" w:hAnsi="Times New Roman"/>
          <w:sz w:val="22"/>
          <w:szCs w:val="22"/>
        </w:rPr>
        <w:t>de distribuição de valores mobiliários</w:t>
      </w:r>
      <w:r w:rsidRPr="0048761D" w:rsidR="00B7402C">
        <w:rPr>
          <w:rFonts w:ascii="Times New Roman" w:hAnsi="Times New Roman"/>
          <w:sz w:val="22"/>
          <w:szCs w:val="22"/>
        </w:rPr>
        <w:t xml:space="preserve"> </w:t>
      </w:r>
      <w:r w:rsidRPr="0010192B" w:rsidR="0010192B">
        <w:rPr>
          <w:rFonts w:ascii="Times New Roman" w:hAnsi="Times New Roman"/>
          <w:sz w:val="22"/>
          <w:szCs w:val="22"/>
        </w:rPr>
        <w:t>(“</w:t>
      </w:r>
      <w:r w:rsidRPr="0010192B" w:rsidR="0010192B">
        <w:rPr>
          <w:rFonts w:ascii="Times New Roman" w:hAnsi="Times New Roman"/>
          <w:sz w:val="22"/>
          <w:szCs w:val="22"/>
          <w:u w:val="single"/>
        </w:rPr>
        <w:t>Coordenadores</w:t>
      </w:r>
      <w:r w:rsidRPr="0010192B" w:rsidR="0010192B">
        <w:rPr>
          <w:rFonts w:ascii="Times New Roman" w:hAnsi="Times New Roman"/>
          <w:sz w:val="22"/>
          <w:szCs w:val="22"/>
        </w:rPr>
        <w:t>”, sendo a instituição intermediária líder designada “</w:t>
      </w:r>
      <w:r w:rsidRPr="0010192B" w:rsidR="0010192B">
        <w:rPr>
          <w:rFonts w:ascii="Times New Roman" w:hAnsi="Times New Roman"/>
          <w:sz w:val="22"/>
          <w:szCs w:val="22"/>
          <w:u w:val="single"/>
        </w:rPr>
        <w:t>Coordenador Líder</w:t>
      </w:r>
      <w:r w:rsidRPr="0010192B" w:rsidR="0010192B">
        <w:rPr>
          <w:rFonts w:ascii="Times New Roman" w:hAnsi="Times New Roman"/>
          <w:sz w:val="22"/>
          <w:szCs w:val="22"/>
        </w:rPr>
        <w:t>”)</w:t>
      </w:r>
      <w:r w:rsidRPr="0048761D">
        <w:rPr>
          <w:rFonts w:ascii="Times New Roman" w:hAnsi="Times New Roman"/>
          <w:sz w:val="22"/>
          <w:szCs w:val="22"/>
        </w:rPr>
        <w:t xml:space="preserve">, </w:t>
      </w:r>
      <w:r w:rsidR="0010192B">
        <w:rPr>
          <w:rFonts w:ascii="Times New Roman" w:hAnsi="Times New Roman"/>
          <w:sz w:val="22"/>
          <w:szCs w:val="22"/>
        </w:rPr>
        <w:t>conforme</w:t>
      </w:r>
      <w:r w:rsidRPr="0048761D" w:rsidR="0010192B">
        <w:rPr>
          <w:rFonts w:ascii="Times New Roman" w:hAnsi="Times New Roman"/>
          <w:sz w:val="22"/>
          <w:szCs w:val="22"/>
        </w:rPr>
        <w:t xml:space="preserve"> </w:t>
      </w:r>
      <w:r w:rsidRPr="0048761D">
        <w:rPr>
          <w:rFonts w:ascii="Times New Roman" w:hAnsi="Times New Roman"/>
          <w:sz w:val="22"/>
          <w:szCs w:val="22"/>
        </w:rPr>
        <w:t>termos</w:t>
      </w:r>
      <w:r w:rsidR="0010192B">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sidR="0010192B">
        <w:rPr>
          <w:rFonts w:ascii="Times New Roman" w:hAnsi="Times New Roman"/>
          <w:i/>
          <w:sz w:val="22"/>
          <w:szCs w:val="22"/>
        </w:rPr>
        <w:t>Instrumento Particular de Contrato de Coordenação, Colocação e Distribuição Pública com Esforços Restritos</w:t>
      </w:r>
      <w:bookmarkEnd w:id="37"/>
      <w:r w:rsidRPr="0010192B" w:rsidR="0010192B">
        <w:rPr>
          <w:rFonts w:ascii="Times New Roman" w:hAnsi="Times New Roman"/>
          <w:i/>
          <w:sz w:val="22"/>
          <w:szCs w:val="22"/>
        </w:rPr>
        <w:t xml:space="preserve">, </w:t>
      </w:r>
      <w:r w:rsidR="0010192B">
        <w:rPr>
          <w:rFonts w:ascii="Times New Roman" w:hAnsi="Times New Roman"/>
          <w:i/>
          <w:sz w:val="22"/>
          <w:szCs w:val="22"/>
        </w:rPr>
        <w:t>s</w:t>
      </w:r>
      <w:r w:rsidRPr="0010192B" w:rsidR="0010192B">
        <w:rPr>
          <w:rFonts w:ascii="Times New Roman" w:hAnsi="Times New Roman"/>
          <w:i/>
          <w:sz w:val="22"/>
          <w:szCs w:val="22"/>
        </w:rPr>
        <w:t>ob Regime de Garantia Firme de Colocação, de Debêntures Simples, Não Conversíveis em Ações, da Espécie com Garantia Real</w:t>
      </w:r>
      <w:r w:rsidR="0010192B">
        <w:rPr>
          <w:rFonts w:ascii="Times New Roman" w:hAnsi="Times New Roman"/>
          <w:i/>
          <w:sz w:val="22"/>
          <w:szCs w:val="22"/>
        </w:rPr>
        <w:t>,</w:t>
      </w:r>
      <w:r w:rsidRPr="0010192B" w:rsidR="0010192B">
        <w:rPr>
          <w:rFonts w:ascii="Times New Roman" w:hAnsi="Times New Roman"/>
          <w:i/>
          <w:sz w:val="22"/>
          <w:szCs w:val="22"/>
        </w:rPr>
        <w:t xml:space="preserve"> com Garantia Adicional</w:t>
      </w:r>
      <w:r w:rsidR="0010192B">
        <w:rPr>
          <w:rFonts w:ascii="Times New Roman" w:hAnsi="Times New Roman"/>
          <w:i/>
          <w:sz w:val="22"/>
          <w:szCs w:val="22"/>
        </w:rPr>
        <w:t xml:space="preserve"> Fidejussória</w:t>
      </w:r>
      <w:r w:rsidRPr="0010192B" w:rsidR="0010192B">
        <w:rPr>
          <w:rFonts w:ascii="Times New Roman" w:hAnsi="Times New Roman"/>
          <w:i/>
          <w:sz w:val="22"/>
          <w:szCs w:val="22"/>
        </w:rPr>
        <w:t xml:space="preserve">, em Série Única, da </w:t>
      </w:r>
      <w:r w:rsidR="0010192B">
        <w:rPr>
          <w:rFonts w:ascii="Times New Roman" w:hAnsi="Times New Roman"/>
          <w:i/>
          <w:sz w:val="22"/>
          <w:szCs w:val="22"/>
        </w:rPr>
        <w:t>4</w:t>
      </w:r>
      <w:r w:rsidRPr="0010192B" w:rsidR="0010192B">
        <w:rPr>
          <w:rFonts w:ascii="Times New Roman" w:hAnsi="Times New Roman"/>
          <w:i/>
          <w:sz w:val="22"/>
          <w:szCs w:val="22"/>
        </w:rPr>
        <w:t>ª</w:t>
      </w:r>
      <w:r w:rsidR="0010192B">
        <w:rPr>
          <w:rFonts w:ascii="Times New Roman" w:hAnsi="Times New Roman"/>
          <w:i/>
          <w:sz w:val="22"/>
          <w:szCs w:val="22"/>
        </w:rPr>
        <w:t xml:space="preserve"> (Quarta)</w:t>
      </w:r>
      <w:r w:rsidRPr="0010192B" w:rsidR="0010192B">
        <w:rPr>
          <w:rFonts w:ascii="Times New Roman" w:hAnsi="Times New Roman"/>
          <w:i/>
          <w:sz w:val="22"/>
          <w:szCs w:val="22"/>
        </w:rPr>
        <w:t xml:space="preserve"> Emissão da </w:t>
      </w:r>
      <w:r w:rsidRPr="0010192B" w:rsidR="0010192B">
        <w:rPr>
          <w:rFonts w:ascii="Times New Roman" w:hAnsi="Times New Roman"/>
          <w:i/>
          <w:sz w:val="22"/>
          <w:szCs w:val="22"/>
        </w:rPr>
        <w:t>Vidroporto</w:t>
      </w:r>
      <w:r w:rsidRPr="0010192B" w:rsidR="0010192B">
        <w:rPr>
          <w:rFonts w:ascii="Times New Roman" w:hAnsi="Times New Roman"/>
          <w:i/>
          <w:sz w:val="22"/>
          <w:szCs w:val="22"/>
        </w:rPr>
        <w:t xml:space="preserve">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sidR="0010192B">
        <w:rPr>
          <w:rFonts w:ascii="Times New Roman" w:hAnsi="Times New Roman"/>
          <w:sz w:val="22"/>
          <w:szCs w:val="22"/>
          <w:u w:val="single"/>
        </w:rPr>
        <w:t>Distribuição</w:t>
      </w:r>
      <w:r w:rsidRPr="0048761D">
        <w:rPr>
          <w:rFonts w:ascii="Times New Roman" w:hAnsi="Times New Roman"/>
          <w:sz w:val="22"/>
          <w:szCs w:val="22"/>
        </w:rPr>
        <w:t>”).</w:t>
      </w:r>
      <w:r w:rsidRPr="0048761D" w:rsidR="00A319AA">
        <w:rPr>
          <w:rFonts w:ascii="Times New Roman" w:hAnsi="Times New Roman"/>
          <w:sz w:val="22"/>
          <w:szCs w:val="22"/>
        </w:rPr>
        <w:t xml:space="preserve"> </w:t>
      </w:r>
    </w:p>
    <w:p w:rsidR="003222DC" w:rsidRPr="0048761D" w:rsidP="00E3313F" w14:paraId="59CA7624" w14:textId="3CFA3B01">
      <w:pPr>
        <w:pStyle w:val="Level3"/>
        <w:rPr>
          <w:rFonts w:ascii="Times New Roman" w:hAnsi="Times New Roman"/>
          <w:sz w:val="22"/>
          <w:szCs w:val="22"/>
        </w:rPr>
      </w:pPr>
      <w:r w:rsidRPr="0048761D">
        <w:rPr>
          <w:rFonts w:ascii="Times New Roman" w:hAnsi="Times New Roman"/>
          <w:sz w:val="22"/>
          <w:szCs w:val="22"/>
        </w:rPr>
        <w:t>O plano de distribuição das Debêntures seguirá o procedimento descrito na Instrução CVM 476, conforme descrito no Contrato de</w:t>
      </w:r>
      <w:r w:rsidRPr="0048761D" w:rsidR="00225287">
        <w:rPr>
          <w:rFonts w:ascii="Times New Roman" w:hAnsi="Times New Roman"/>
          <w:sz w:val="22"/>
          <w:szCs w:val="22"/>
        </w:rPr>
        <w:t xml:space="preserve"> </w:t>
      </w:r>
      <w:r w:rsidR="0010192B">
        <w:rPr>
          <w:rFonts w:ascii="Times New Roman" w:hAnsi="Times New Roman"/>
          <w:sz w:val="22"/>
          <w:szCs w:val="22"/>
        </w:rPr>
        <w:t>Distribuição</w:t>
      </w:r>
      <w:r w:rsidRPr="0048761D">
        <w:rPr>
          <w:rFonts w:ascii="Times New Roman" w:hAnsi="Times New Roman"/>
          <w:sz w:val="22"/>
          <w:szCs w:val="22"/>
        </w:rPr>
        <w:t xml:space="preserve">. Desta forma, </w:t>
      </w:r>
      <w:r w:rsidRPr="0010192B" w:rsid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rsidR="00E3313F" w:rsidRPr="0048761D" w:rsidP="00E3313F" w14:paraId="47233C03" w14:textId="404118F0">
      <w:pPr>
        <w:pStyle w:val="Level3"/>
        <w:rPr>
          <w:rFonts w:ascii="Times New Roman" w:hAnsi="Times New Roman"/>
          <w:sz w:val="22"/>
          <w:szCs w:val="22"/>
        </w:rPr>
      </w:pPr>
      <w:r w:rsidRPr="0048761D">
        <w:rPr>
          <w:rFonts w:ascii="Times New Roman" w:hAnsi="Times New Roman"/>
          <w:sz w:val="22"/>
          <w:szCs w:val="22"/>
        </w:rPr>
        <w:t>Para fins da Oferta</w:t>
      </w:r>
      <w:r w:rsidRPr="0048761D" w:rsidR="00F1018E">
        <w:rPr>
          <w:rFonts w:ascii="Times New Roman" w:hAnsi="Times New Roman"/>
          <w:sz w:val="22"/>
          <w:szCs w:val="22"/>
        </w:rPr>
        <w:t xml:space="preserve"> Restrita</w:t>
      </w:r>
      <w:r w:rsidRPr="0048761D">
        <w:rPr>
          <w:rFonts w:ascii="Times New Roman" w:hAnsi="Times New Roman"/>
          <w:sz w:val="22"/>
          <w:szCs w:val="22"/>
        </w:rPr>
        <w:t>,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sidR="00FF03DE">
        <w:rPr>
          <w:rFonts w:ascii="Times New Roman" w:hAnsi="Times New Roman"/>
          <w:sz w:val="22"/>
          <w:szCs w:val="22"/>
        </w:rPr>
        <w:t>11</w:t>
      </w:r>
      <w:r w:rsidRPr="0048761D">
        <w:rPr>
          <w:rFonts w:ascii="Times New Roman" w:hAnsi="Times New Roman"/>
          <w:sz w:val="22"/>
          <w:szCs w:val="22"/>
        </w:rPr>
        <w:t xml:space="preserve"> da </w:t>
      </w:r>
      <w:r w:rsidRPr="004B52F5" w:rsidR="00FF03DE">
        <w:rPr>
          <w:rFonts w:ascii="Times New Roman" w:hAnsi="Times New Roman"/>
          <w:sz w:val="22"/>
          <w:szCs w:val="22"/>
        </w:rPr>
        <w:t>Resolução CVM 30</w:t>
      </w:r>
      <w:r w:rsidRPr="0048761D">
        <w:rPr>
          <w:rFonts w:ascii="Times New Roman" w:hAnsi="Times New Roman"/>
          <w:sz w:val="22"/>
          <w:szCs w:val="22"/>
        </w:rPr>
        <w:t xml:space="preserve">, observado que </w:t>
      </w:r>
      <w:r w:rsidRPr="0048761D">
        <w:rPr>
          <w:rFonts w:ascii="Times New Roman" w:hAnsi="Times New Roman"/>
          <w:sz w:val="22"/>
          <w:szCs w:val="22"/>
        </w:rPr>
        <w:t>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0C3CDC" w:rsidRPr="0048761D" w:rsidP="000C3CDC" w14:paraId="2DC21F60" w14:textId="77777777">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C3CDC" w:rsidRPr="0048761D" w:rsidP="000C3CDC" w14:paraId="0B3A6904" w14:textId="219FEBD5">
      <w:pPr>
        <w:pStyle w:val="Level3"/>
        <w:rPr>
          <w:rFonts w:ascii="Times New Roman" w:hAnsi="Times New Roman"/>
          <w:sz w:val="22"/>
          <w:szCs w:val="22"/>
        </w:rPr>
      </w:pPr>
      <w:r w:rsidRPr="0048761D">
        <w:rPr>
          <w:rFonts w:ascii="Times New Roman" w:hAnsi="Times New Roman"/>
          <w:sz w:val="22"/>
          <w:szCs w:val="22"/>
        </w:rPr>
        <w:t xml:space="preserve">Não existirão reservas antecipadas, nem fixação de lotes mínimos ou máximos de subscrição das Debêntures, sendo que </w:t>
      </w:r>
      <w:r w:rsidRPr="0048761D" w:rsidR="00A76BE2">
        <w:rPr>
          <w:rFonts w:ascii="Times New Roman" w:hAnsi="Times New Roman"/>
          <w:sz w:val="22"/>
          <w:szCs w:val="22"/>
        </w:rPr>
        <w:t>o</w:t>
      </w:r>
      <w:r w:rsidR="0010192B">
        <w:rPr>
          <w:rFonts w:ascii="Times New Roman" w:hAnsi="Times New Roman"/>
          <w:sz w:val="22"/>
          <w:szCs w:val="22"/>
        </w:rPr>
        <w:t>s</w:t>
      </w:r>
      <w:r w:rsidRPr="0048761D" w:rsidR="00A76BE2">
        <w:rPr>
          <w:rFonts w:ascii="Times New Roman" w:hAnsi="Times New Roman"/>
          <w:sz w:val="22"/>
          <w:szCs w:val="22"/>
        </w:rPr>
        <w:t xml:space="preserve"> Coordenador</w:t>
      </w:r>
      <w:r w:rsidR="0010192B">
        <w:rPr>
          <w:rFonts w:ascii="Times New Roman" w:hAnsi="Times New Roman"/>
          <w:sz w:val="22"/>
          <w:szCs w:val="22"/>
        </w:rPr>
        <w:t>es</w:t>
      </w:r>
      <w:r w:rsidRPr="0048761D">
        <w:rPr>
          <w:rFonts w:ascii="Times New Roman" w:hAnsi="Times New Roman"/>
          <w:sz w:val="22"/>
          <w:szCs w:val="22"/>
        </w:rPr>
        <w:t>, com expressa e prévia anuência da Emissora, organizar</w:t>
      </w:r>
      <w:r w:rsidR="0010192B">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rsidR="00016AF6" w:rsidRPr="0048761D" w:rsidP="00016AF6" w14:paraId="5ADB6856" w14:textId="77777777">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p>
    <w:p w:rsidR="00E3313F" w:rsidRPr="0048761D" w:rsidP="00E3313F" w14:paraId="2E3E99B0" w14:textId="77777777">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w:t>
      </w:r>
      <w:r w:rsidRPr="0048761D" w:rsidR="00F1018E">
        <w:rPr>
          <w:rFonts w:ascii="Times New Roman" w:hAnsi="Times New Roman"/>
          <w:sz w:val="22"/>
          <w:szCs w:val="22"/>
        </w:rPr>
        <w:t xml:space="preserve"> Restrita</w:t>
      </w:r>
      <w:r w:rsidRPr="0048761D">
        <w:rPr>
          <w:rFonts w:ascii="Times New Roman" w:hAnsi="Times New Roman"/>
          <w:sz w:val="22"/>
          <w:szCs w:val="22"/>
        </w:rPr>
        <w:t xml:space="preserve"> dentro do prazo de 4 (quatro) meses contados da data da Comunicação de Encerramento ou do cancelamento da Oferta</w:t>
      </w:r>
      <w:r w:rsidR="0010192B">
        <w:rPr>
          <w:rFonts w:ascii="Times New Roman" w:hAnsi="Times New Roman"/>
          <w:sz w:val="22"/>
          <w:szCs w:val="22"/>
        </w:rPr>
        <w:t xml:space="preserve"> Restrita</w:t>
      </w:r>
      <w:r w:rsidRPr="0048761D">
        <w:rPr>
          <w:rFonts w:ascii="Times New Roman" w:hAnsi="Times New Roman"/>
          <w:sz w:val="22"/>
          <w:szCs w:val="22"/>
        </w:rPr>
        <w:t>, a menos que a nova oferta seja submetida a registro na CVM.</w:t>
      </w:r>
      <w:r w:rsidRPr="0048761D" w:rsidR="00016AF6">
        <w:rPr>
          <w:rFonts w:ascii="Times New Roman" w:hAnsi="Times New Roman"/>
          <w:sz w:val="22"/>
          <w:szCs w:val="22"/>
        </w:rPr>
        <w:t xml:space="preserve"> </w:t>
      </w:r>
    </w:p>
    <w:p w:rsidR="00E3313F" w:rsidRPr="0048761D" w:rsidP="00E3313F" w14:paraId="329AC4BD" w14:textId="77777777">
      <w:pPr>
        <w:pStyle w:val="Level2"/>
        <w:rPr>
          <w:rFonts w:ascii="Times New Roman" w:hAnsi="Times New Roman"/>
          <w:b/>
          <w:bCs/>
          <w:sz w:val="22"/>
          <w:szCs w:val="22"/>
        </w:rPr>
      </w:pPr>
      <w:r w:rsidRPr="0048761D">
        <w:rPr>
          <w:rFonts w:ascii="Times New Roman" w:hAnsi="Times New Roman"/>
          <w:b/>
          <w:bCs/>
          <w:sz w:val="22"/>
          <w:szCs w:val="22"/>
        </w:rPr>
        <w:t>Público Alvo</w:t>
      </w:r>
    </w:p>
    <w:p w:rsidR="00971561" w:rsidRPr="0048761D" w:rsidP="003222DC" w14:paraId="767A4B4B" w14:textId="77777777">
      <w:pPr>
        <w:pStyle w:val="Level3"/>
        <w:rPr>
          <w:rFonts w:ascii="Times New Roman" w:hAnsi="Times New Roman"/>
          <w:sz w:val="22"/>
          <w:szCs w:val="22"/>
        </w:rPr>
      </w:pPr>
      <w:r w:rsidRPr="0048761D">
        <w:rPr>
          <w:rFonts w:ascii="Times New Roman" w:hAnsi="Times New Roman"/>
          <w:sz w:val="22"/>
          <w:szCs w:val="22"/>
        </w:rPr>
        <w:t xml:space="preserve">A Oferta Restrita terá como </w:t>
      </w:r>
      <w:r w:rsidRPr="0048761D">
        <w:rPr>
          <w:rFonts w:ascii="Times New Roman" w:hAnsi="Times New Roman"/>
          <w:sz w:val="22"/>
          <w:szCs w:val="22"/>
        </w:rPr>
        <w:t>público alvo</w:t>
      </w:r>
      <w:r w:rsidRPr="0048761D">
        <w:rPr>
          <w:rFonts w:ascii="Times New Roman" w:hAnsi="Times New Roman"/>
          <w:sz w:val="22"/>
          <w:szCs w:val="22"/>
        </w:rPr>
        <w:t xml:space="preserve"> exclusivamente Investidores Profissionais.</w:t>
      </w:r>
    </w:p>
    <w:p w:rsidR="00971561" w:rsidRPr="0048761D" w:rsidP="003222DC" w14:paraId="4CA764C5" w14:textId="77777777">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w:t>
      </w:r>
      <w:r w:rsidRPr="0048761D" w:rsidR="00016AF6">
        <w:rPr>
          <w:rFonts w:ascii="Times New Roman" w:hAnsi="Times New Roman"/>
          <w:sz w:val="22"/>
          <w:szCs w:val="22"/>
        </w:rPr>
        <w:t xml:space="preserve"> e não será admitida a distribuição parcial das Debêntures</w:t>
      </w:r>
      <w:r w:rsidRPr="0048761D">
        <w:rPr>
          <w:rFonts w:ascii="Times New Roman" w:hAnsi="Times New Roman"/>
          <w:sz w:val="22"/>
          <w:szCs w:val="22"/>
        </w:rPr>
        <w:t>.</w:t>
      </w:r>
    </w:p>
    <w:p w:rsidR="00971561" w:rsidRPr="0048761D" w:rsidP="00971561" w14:paraId="4CD1C264" w14:textId="0F271A55">
      <w:pPr>
        <w:pStyle w:val="Level3"/>
        <w:rPr>
          <w:rFonts w:ascii="Times New Roman" w:hAnsi="Times New Roman"/>
          <w:sz w:val="22"/>
          <w:szCs w:val="22"/>
        </w:rPr>
      </w:pPr>
      <w:r w:rsidRPr="0048761D">
        <w:rPr>
          <w:rFonts w:ascii="Times New Roman" w:hAnsi="Times New Roman"/>
          <w:sz w:val="22"/>
          <w:szCs w:val="22"/>
        </w:rPr>
        <w:t>A colocação das Debêntures será realizada de acordo com os procedimentos da B3, bem como de acordo com o plano de distribuição constante na Cláusula 3</w:t>
      </w:r>
      <w:r w:rsidRPr="0048761D" w:rsidR="00EB6CAB">
        <w:rPr>
          <w:rFonts w:ascii="Times New Roman" w:hAnsi="Times New Roman"/>
          <w:sz w:val="22"/>
          <w:szCs w:val="22"/>
        </w:rPr>
        <w:t>.7</w:t>
      </w:r>
      <w:r w:rsidRPr="0048761D">
        <w:rPr>
          <w:rFonts w:ascii="Times New Roman" w:hAnsi="Times New Roman"/>
          <w:sz w:val="22"/>
          <w:szCs w:val="22"/>
        </w:rPr>
        <w:t xml:space="preserve"> acima e no Contrato de </w:t>
      </w:r>
      <w:r w:rsidR="0010192B">
        <w:rPr>
          <w:rFonts w:ascii="Times New Roman" w:hAnsi="Times New Roman"/>
          <w:sz w:val="22"/>
          <w:szCs w:val="22"/>
        </w:rPr>
        <w:t>Distribuição</w:t>
      </w:r>
      <w:r w:rsidRPr="0048761D">
        <w:rPr>
          <w:rFonts w:ascii="Times New Roman" w:hAnsi="Times New Roman"/>
          <w:sz w:val="22"/>
          <w:szCs w:val="22"/>
        </w:rPr>
        <w:t xml:space="preserve">. </w:t>
      </w:r>
    </w:p>
    <w:p w:rsidR="00971561" w:rsidRPr="0048761D" w:rsidP="00971561" w14:paraId="261B5497" w14:textId="7A9DA6D8">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sidR="00A974CD">
        <w:rPr>
          <w:rFonts w:ascii="Times New Roman" w:hAnsi="Times New Roman"/>
          <w:sz w:val="22"/>
          <w:szCs w:val="22"/>
        </w:rPr>
        <w:t xml:space="preserve"> assuntos</w:t>
      </w:r>
      <w:r w:rsidRPr="0048761D">
        <w:rPr>
          <w:rFonts w:ascii="Times New Roman" w:hAnsi="Times New Roman"/>
          <w:sz w:val="22"/>
          <w:szCs w:val="22"/>
        </w:rPr>
        <w:t xml:space="preserve">: (i) </w:t>
      </w:r>
      <w:r w:rsidRPr="00FF03DE" w:rsidR="00A974CD">
        <w:rPr>
          <w:rFonts w:ascii="Times New Roman" w:hAnsi="Times New Roman"/>
          <w:sz w:val="22"/>
          <w:szCs w:val="22"/>
        </w:rPr>
        <w:t xml:space="preserve">sua condição de Investidor Profissional, de acordo com o Anexo A da </w:t>
      </w:r>
      <w:r w:rsidRPr="004B52F5" w:rsidR="00FF03DE">
        <w:rPr>
          <w:rFonts w:ascii="Times New Roman" w:hAnsi="Times New Roman"/>
          <w:sz w:val="22"/>
          <w:szCs w:val="22"/>
        </w:rPr>
        <w:t>Resolução CVM 30</w:t>
      </w:r>
      <w:r w:rsidR="00A974CD">
        <w:rPr>
          <w:rFonts w:ascii="Times New Roman" w:hAnsi="Times New Roman"/>
          <w:sz w:val="22"/>
          <w:szCs w:val="22"/>
        </w:rPr>
        <w:t>; (</w:t>
      </w:r>
      <w:r w:rsidR="00A974CD">
        <w:rPr>
          <w:rFonts w:ascii="Times New Roman" w:hAnsi="Times New Roman"/>
          <w:sz w:val="22"/>
          <w:szCs w:val="22"/>
        </w:rPr>
        <w:t>ii</w:t>
      </w:r>
      <w:r w:rsidR="00A974CD">
        <w:rPr>
          <w:rFonts w:ascii="Times New Roman" w:hAnsi="Times New Roman"/>
          <w:sz w:val="22"/>
          <w:szCs w:val="22"/>
        </w:rPr>
        <w:t xml:space="preserve">) </w:t>
      </w:r>
      <w:r w:rsidRPr="00DF2C29" w:rsidR="00A974CD">
        <w:rPr>
          <w:rFonts w:ascii="Times New Roman" w:hAnsi="Times New Roman"/>
          <w:sz w:val="22"/>
          <w:szCs w:val="22"/>
        </w:rPr>
        <w:t>estar ciente de que</w:t>
      </w:r>
      <w:r w:rsidR="00A974CD">
        <w:rPr>
          <w:rFonts w:ascii="Times New Roman" w:hAnsi="Times New Roman"/>
          <w:sz w:val="22"/>
          <w:szCs w:val="22"/>
        </w:rPr>
        <w:t>: (a)</w:t>
      </w:r>
      <w:r w:rsidRPr="00DF2C29" w:rsidR="00A974CD">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sidR="00725F82">
        <w:rPr>
          <w:rFonts w:ascii="Times New Roman" w:hAnsi="Times New Roman"/>
          <w:sz w:val="22"/>
          <w:szCs w:val="22"/>
        </w:rPr>
        <w:t>;</w:t>
      </w:r>
      <w:r w:rsidRPr="0048761D">
        <w:rPr>
          <w:rFonts w:ascii="Times New Roman" w:hAnsi="Times New Roman"/>
          <w:sz w:val="22"/>
          <w:szCs w:val="22"/>
        </w:rPr>
        <w:t xml:space="preserve"> </w:t>
      </w:r>
      <w:r w:rsidR="00725F82">
        <w:rPr>
          <w:rFonts w:ascii="Times New Roman" w:hAnsi="Times New Roman"/>
          <w:sz w:val="22"/>
          <w:szCs w:val="22"/>
        </w:rPr>
        <w:t>(</w:t>
      </w:r>
      <w:r w:rsidR="00A974CD">
        <w:rPr>
          <w:rFonts w:ascii="Times New Roman" w:hAnsi="Times New Roman"/>
          <w:sz w:val="22"/>
          <w:szCs w:val="22"/>
        </w:rPr>
        <w:t>b)</w:t>
      </w:r>
      <w:r w:rsidR="00725F82">
        <w:rPr>
          <w:rFonts w:ascii="Times New Roman" w:hAnsi="Times New Roman"/>
          <w:sz w:val="22"/>
          <w:szCs w:val="22"/>
        </w:rPr>
        <w:t xml:space="preserve"> a </w:t>
      </w:r>
      <w:r w:rsidRPr="00725F82" w:rsid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sidR="00A974CD">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Contrato de </w:t>
      </w:r>
      <w:r w:rsidR="0010192B">
        <w:rPr>
          <w:rFonts w:ascii="Times New Roman" w:hAnsi="Times New Roman"/>
          <w:sz w:val="22"/>
          <w:szCs w:val="22"/>
        </w:rPr>
        <w:t>Distribuição</w:t>
      </w:r>
      <w:r w:rsidRPr="0048761D" w:rsidR="0010192B">
        <w:rPr>
          <w:rFonts w:ascii="Times New Roman" w:hAnsi="Times New Roman"/>
          <w:sz w:val="22"/>
          <w:szCs w:val="22"/>
        </w:rPr>
        <w:t xml:space="preserve"> </w:t>
      </w:r>
      <w:r w:rsidRPr="0048761D">
        <w:rPr>
          <w:rFonts w:ascii="Times New Roman" w:hAnsi="Times New Roman"/>
          <w:sz w:val="22"/>
          <w:szCs w:val="22"/>
        </w:rPr>
        <w:t xml:space="preserve">e na regulamentação aplicável, devendo, ainda, por meio de tal declaração, manifestar sua concordância expressa a todos os seus termos e </w:t>
      </w:r>
      <w:r w:rsidRPr="0048761D">
        <w:rPr>
          <w:rFonts w:ascii="Times New Roman" w:hAnsi="Times New Roman"/>
          <w:sz w:val="22"/>
          <w:szCs w:val="22"/>
        </w:rPr>
        <w:t>condições; (</w:t>
      </w:r>
      <w:r w:rsidR="00A974CD">
        <w:rPr>
          <w:rFonts w:ascii="Times New Roman" w:hAnsi="Times New Roman"/>
          <w:sz w:val="22"/>
          <w:szCs w:val="22"/>
        </w:rPr>
        <w:t>iii</w:t>
      </w:r>
      <w:r w:rsidRPr="0048761D">
        <w:rPr>
          <w:rFonts w:ascii="Times New Roman" w:hAnsi="Times New Roman"/>
          <w:sz w:val="22"/>
          <w:szCs w:val="22"/>
        </w:rPr>
        <w:t xml:space="preserve">) </w:t>
      </w:r>
      <w:r w:rsidR="00A974CD">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r w:rsidR="00A974CD">
        <w:rPr>
          <w:rFonts w:ascii="Times New Roman" w:hAnsi="Times New Roman"/>
          <w:sz w:val="22"/>
          <w:szCs w:val="22"/>
        </w:rPr>
        <w:t>iv</w:t>
      </w:r>
      <w:r w:rsidRPr="0048761D">
        <w:rPr>
          <w:rFonts w:ascii="Times New Roman" w:hAnsi="Times New Roman"/>
          <w:sz w:val="22"/>
          <w:szCs w:val="22"/>
        </w:rPr>
        <w:t>)</w:t>
      </w:r>
      <w:r w:rsidR="00A974CD">
        <w:rPr>
          <w:rFonts w:ascii="Times New Roman" w:hAnsi="Times New Roman"/>
          <w:sz w:val="22"/>
          <w:szCs w:val="22"/>
        </w:rPr>
        <w:t xml:space="preserve"> que</w:t>
      </w:r>
      <w:r w:rsidRPr="0048761D" w:rsidR="000C3CDC">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sidR="00A974CD">
        <w:rPr>
          <w:rFonts w:ascii="Times New Roman" w:hAnsi="Times New Roman"/>
          <w:sz w:val="22"/>
          <w:szCs w:val="22"/>
        </w:rPr>
        <w:t>v</w:t>
      </w:r>
      <w:r w:rsidRPr="0048761D" w:rsidR="000C3CDC">
        <w:rPr>
          <w:rFonts w:ascii="Times New Roman" w:hAnsi="Times New Roman"/>
          <w:sz w:val="22"/>
          <w:szCs w:val="22"/>
        </w:rPr>
        <w:t>)</w:t>
      </w:r>
      <w:r w:rsidR="00A974CD">
        <w:rPr>
          <w:rFonts w:ascii="Times New Roman" w:hAnsi="Times New Roman"/>
          <w:sz w:val="22"/>
          <w:szCs w:val="22"/>
        </w:rPr>
        <w:t xml:space="preserve"> que</w:t>
      </w:r>
      <w:r w:rsidRPr="0048761D" w:rsidR="000C3CDC">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sidR="00FE1EB4">
        <w:rPr>
          <w:rFonts w:ascii="Times New Roman" w:hAnsi="Times New Roman"/>
          <w:sz w:val="22"/>
          <w:szCs w:val="22"/>
        </w:rPr>
        <w:t>; e (</w:t>
      </w:r>
      <w:r w:rsidR="00A974CD">
        <w:rPr>
          <w:rFonts w:ascii="Times New Roman" w:hAnsi="Times New Roman"/>
          <w:sz w:val="22"/>
          <w:szCs w:val="22"/>
        </w:rPr>
        <w:t>vi</w:t>
      </w:r>
      <w:r w:rsidR="00FE1EB4">
        <w:rPr>
          <w:rFonts w:ascii="Times New Roman" w:hAnsi="Times New Roman"/>
          <w:sz w:val="22"/>
          <w:szCs w:val="22"/>
        </w:rPr>
        <w:t xml:space="preserve">) </w:t>
      </w:r>
      <w:r w:rsidR="00A974CD">
        <w:rPr>
          <w:rFonts w:ascii="Times New Roman" w:hAnsi="Times New Roman"/>
          <w:sz w:val="22"/>
          <w:szCs w:val="22"/>
        </w:rPr>
        <w:t>que efetuou</w:t>
      </w:r>
      <w:r w:rsidRPr="00FE1EB4" w:rsidR="00A974CD">
        <w:rPr>
          <w:rFonts w:ascii="Times New Roman" w:hAnsi="Times New Roman"/>
          <w:sz w:val="22"/>
          <w:szCs w:val="22"/>
        </w:rPr>
        <w:t xml:space="preserve"> </w:t>
      </w:r>
      <w:r w:rsidRPr="00FE1EB4" w:rsidR="00FE1EB4">
        <w:rPr>
          <w:rFonts w:ascii="Times New Roman" w:hAnsi="Times New Roman"/>
          <w:sz w:val="22"/>
          <w:szCs w:val="22"/>
        </w:rPr>
        <w:t>sua própria análise sobre a constituição, suficiência e exequibilidade da</w:t>
      </w:r>
      <w:r w:rsidR="00FE1EB4">
        <w:rPr>
          <w:rFonts w:ascii="Times New Roman" w:hAnsi="Times New Roman"/>
          <w:sz w:val="22"/>
          <w:szCs w:val="22"/>
        </w:rPr>
        <w:t>s</w:t>
      </w:r>
      <w:r w:rsidRPr="00FE1EB4" w:rsidR="00FE1EB4">
        <w:rPr>
          <w:rFonts w:ascii="Times New Roman" w:hAnsi="Times New Roman"/>
          <w:sz w:val="22"/>
          <w:szCs w:val="22"/>
        </w:rPr>
        <w:t xml:space="preserve"> Garantia</w:t>
      </w:r>
      <w:r w:rsidR="00FE1EB4">
        <w:rPr>
          <w:rFonts w:ascii="Times New Roman" w:hAnsi="Times New Roman"/>
          <w:sz w:val="22"/>
          <w:szCs w:val="22"/>
        </w:rPr>
        <w:t>s</w:t>
      </w:r>
      <w:r w:rsidRPr="00FE1EB4" w:rsidR="00FE1EB4">
        <w:rPr>
          <w:rFonts w:ascii="Times New Roman" w:hAnsi="Times New Roman"/>
          <w:sz w:val="22"/>
          <w:szCs w:val="22"/>
        </w:rPr>
        <w:t xml:space="preserve"> Rea</w:t>
      </w:r>
      <w:r w:rsidR="00FE1EB4">
        <w:rPr>
          <w:rFonts w:ascii="Times New Roman" w:hAnsi="Times New Roman"/>
          <w:sz w:val="22"/>
          <w:szCs w:val="22"/>
        </w:rPr>
        <w:t>is</w:t>
      </w:r>
      <w:r w:rsidR="00A974CD">
        <w:rPr>
          <w:rFonts w:ascii="Times New Roman" w:hAnsi="Times New Roman"/>
          <w:sz w:val="22"/>
          <w:szCs w:val="22"/>
        </w:rPr>
        <w:t xml:space="preserve"> e da Fiança</w:t>
      </w:r>
      <w:r w:rsidRPr="0048761D">
        <w:rPr>
          <w:rFonts w:ascii="Times New Roman" w:hAnsi="Times New Roman"/>
          <w:sz w:val="22"/>
          <w:szCs w:val="22"/>
        </w:rPr>
        <w:t>.</w:t>
      </w:r>
    </w:p>
    <w:p w:rsidR="000C3CDC" w:rsidRPr="0048761D" w:rsidP="000C3CDC" w14:paraId="0188EBAB" w14:textId="77777777">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0C3CDC" w:rsidRPr="0048761D" w:rsidP="000C3CDC" w14:paraId="7CC5A52E" w14:textId="36EC5BB6">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sidR="0010192B">
        <w:rPr>
          <w:rFonts w:ascii="Times New Roman" w:hAnsi="Times New Roman"/>
          <w:sz w:val="22"/>
          <w:szCs w:val="22"/>
        </w:rPr>
        <w:t>s</w:t>
      </w:r>
      <w:r w:rsidRPr="0048761D">
        <w:rPr>
          <w:rFonts w:ascii="Times New Roman" w:hAnsi="Times New Roman"/>
          <w:sz w:val="22"/>
          <w:szCs w:val="22"/>
        </w:rPr>
        <w:t xml:space="preserve"> Coordenador</w:t>
      </w:r>
      <w:r w:rsidR="0010192B">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w:t>
      </w:r>
      <w:r w:rsidRPr="0048761D" w:rsidR="00C07324">
        <w:rPr>
          <w:rFonts w:ascii="Times New Roman" w:hAnsi="Times New Roman"/>
          <w:sz w:val="22"/>
          <w:szCs w:val="22"/>
        </w:rPr>
        <w:t>, bem como não existirá fixação de lotes máximos ou mínimos, independentemente de ordem cronológica</w:t>
      </w:r>
      <w:r w:rsidRPr="0048761D">
        <w:rPr>
          <w:rFonts w:ascii="Times New Roman" w:hAnsi="Times New Roman"/>
          <w:sz w:val="22"/>
          <w:szCs w:val="22"/>
        </w:rPr>
        <w:t>.</w:t>
      </w:r>
    </w:p>
    <w:p w:rsidR="0052648C" w:rsidRPr="0048761D" w:rsidP="0052648C" w14:paraId="455EE068" w14:textId="77777777">
      <w:pPr>
        <w:pStyle w:val="Level2"/>
        <w:rPr>
          <w:rFonts w:ascii="Times New Roman" w:hAnsi="Times New Roman"/>
          <w:b/>
          <w:bCs/>
          <w:sz w:val="22"/>
          <w:szCs w:val="22"/>
        </w:rPr>
      </w:pPr>
      <w:r w:rsidRPr="001F7DFB">
        <w:rPr>
          <w:rFonts w:ascii="Times New Roman" w:hAnsi="Times New Roman"/>
          <w:b/>
          <w:bCs/>
          <w:sz w:val="22"/>
          <w:szCs w:val="22"/>
        </w:rPr>
        <w:t>Garantias</w:t>
      </w:r>
    </w:p>
    <w:p w:rsidR="0052648C" w:rsidP="0052648C" w14:paraId="63D3BD30" w14:textId="3B0D6718">
      <w:pPr>
        <w:pStyle w:val="Level3"/>
        <w:rPr>
          <w:rFonts w:ascii="Times New Roman" w:hAnsi="Times New Roman"/>
          <w:sz w:val="22"/>
          <w:szCs w:val="22"/>
        </w:rPr>
      </w:pPr>
      <w:r w:rsidRPr="00E343DF">
        <w:rPr>
          <w:rFonts w:ascii="Times New Roman" w:hAnsi="Times New Roman"/>
          <w:b/>
          <w:bCs/>
          <w:sz w:val="22"/>
          <w:szCs w:val="22"/>
        </w:rPr>
        <w:t>Garantia Real</w:t>
      </w:r>
      <w:r w:rsidRPr="00E343DF" w:rsidR="001E06B0">
        <w:rPr>
          <w:rFonts w:ascii="Times New Roman" w:hAnsi="Times New Roman"/>
          <w:b/>
          <w:bCs/>
          <w:sz w:val="22"/>
          <w:szCs w:val="22"/>
        </w:rPr>
        <w:t xml:space="preserve"> </w:t>
      </w:r>
      <w:r w:rsidR="000D69E1">
        <w:rPr>
          <w:rFonts w:ascii="Times New Roman" w:hAnsi="Times New Roman"/>
          <w:b/>
          <w:bCs/>
          <w:sz w:val="22"/>
          <w:szCs w:val="22"/>
        </w:rPr>
        <w:t>Principal</w:t>
      </w:r>
      <w:r w:rsidRPr="00E343DF">
        <w:rPr>
          <w:rFonts w:ascii="Times New Roman" w:hAnsi="Times New Roman"/>
          <w:b/>
          <w:bCs/>
          <w:sz w:val="22"/>
          <w:szCs w:val="22"/>
        </w:rPr>
        <w:t>.</w:t>
      </w:r>
      <w:r w:rsidRPr="00E343DF" w:rsidR="009A3E22">
        <w:rPr>
          <w:rFonts w:ascii="Times New Roman" w:hAnsi="Times New Roman"/>
          <w:b/>
          <w:bCs/>
          <w:sz w:val="22"/>
          <w:szCs w:val="22"/>
        </w:rPr>
        <w:t xml:space="preserve"> </w:t>
      </w:r>
      <w:r w:rsidRPr="00BF6E93" w:rsidR="0010192B">
        <w:rPr>
          <w:rFonts w:ascii="Times New Roman" w:hAnsi="Times New Roman"/>
          <w:sz w:val="22"/>
          <w:szCs w:val="22"/>
        </w:rPr>
        <w:t>Em garantia do fiel, pontual e integral pagamento de todos e quaisquer valores, principais ou acessórios</w:t>
      </w:r>
      <w:r w:rsidR="00A974CD">
        <w:rPr>
          <w:rFonts w:ascii="Times New Roman" w:hAnsi="Times New Roman"/>
          <w:sz w:val="22"/>
          <w:szCs w:val="22"/>
        </w:rPr>
        <w:t xml:space="preserve"> da Emissora</w:t>
      </w:r>
      <w:r w:rsidRPr="00BF6E93" w:rsidR="0010192B">
        <w:rPr>
          <w:rFonts w:ascii="Times New Roman" w:hAnsi="Times New Roman"/>
          <w:sz w:val="22"/>
          <w:szCs w:val="22"/>
        </w:rPr>
        <w:t>, presentes ou futuros, incluindo</w:t>
      </w:r>
      <w:r w:rsidR="00BB1D66">
        <w:rPr>
          <w:rFonts w:ascii="Times New Roman" w:hAnsi="Times New Roman"/>
          <w:sz w:val="22"/>
          <w:szCs w:val="22"/>
        </w:rPr>
        <w:t>, mas não se limitando</w:t>
      </w:r>
      <w:r w:rsidRPr="00BF6E93" w:rsidR="0010192B">
        <w:rPr>
          <w:rFonts w:ascii="Times New Roman" w:hAnsi="Times New Roman"/>
          <w:sz w:val="22"/>
          <w:szCs w:val="22"/>
        </w:rPr>
        <w:t xml:space="preserve"> </w:t>
      </w:r>
      <w:r w:rsidR="00BB1D66">
        <w:rPr>
          <w:rFonts w:ascii="Times New Roman" w:hAnsi="Times New Roman"/>
          <w:sz w:val="22"/>
          <w:szCs w:val="22"/>
        </w:rPr>
        <w:t>a</w:t>
      </w:r>
      <w:r w:rsidRPr="00BF6E93" w:rsidR="0010192B">
        <w:rPr>
          <w:rFonts w:ascii="Times New Roman" w:hAnsi="Times New Roman"/>
          <w:sz w:val="22"/>
          <w:szCs w:val="22"/>
        </w:rPr>
        <w:t xml:space="preserve">o saldo devedor do Valor Nominal Unitário, juros remuneratórios, encargos moratórios, multas e quaisquer outros valores devidos pela </w:t>
      </w:r>
      <w:r w:rsidR="005E50E7">
        <w:rPr>
          <w:rFonts w:ascii="Times New Roman" w:hAnsi="Times New Roman"/>
          <w:sz w:val="22"/>
          <w:szCs w:val="22"/>
        </w:rPr>
        <w:t>Emissora</w:t>
      </w:r>
      <w:r w:rsidRPr="00BF6E93" w:rsidR="0010192B">
        <w:rPr>
          <w:rFonts w:ascii="Times New Roman" w:hAnsi="Times New Roman"/>
          <w:sz w:val="22"/>
          <w:szCs w:val="22"/>
        </w:rPr>
        <w:t xml:space="preserve"> nos termos das Debêntures, desta Escritura e do</w:t>
      </w:r>
      <w:r w:rsidR="00BD4FCF">
        <w:rPr>
          <w:rFonts w:ascii="Times New Roman" w:hAnsi="Times New Roman"/>
          <w:sz w:val="22"/>
          <w:szCs w:val="22"/>
        </w:rPr>
        <w:t>s</w:t>
      </w:r>
      <w:r w:rsidRPr="00BF6E93" w:rsidR="0010192B">
        <w:rPr>
          <w:rFonts w:ascii="Times New Roman" w:hAnsi="Times New Roman"/>
          <w:sz w:val="22"/>
          <w:szCs w:val="22"/>
        </w:rPr>
        <w:t xml:space="preserve"> Instrumento</w:t>
      </w:r>
      <w:r w:rsidR="00BD4FCF">
        <w:rPr>
          <w:rFonts w:ascii="Times New Roman" w:hAnsi="Times New Roman"/>
          <w:sz w:val="22"/>
          <w:szCs w:val="22"/>
        </w:rPr>
        <w:t>s</w:t>
      </w:r>
      <w:r w:rsidRPr="00BF6E93" w:rsidR="0010192B">
        <w:rPr>
          <w:rFonts w:ascii="Times New Roman" w:hAnsi="Times New Roman"/>
          <w:sz w:val="22"/>
          <w:szCs w:val="22"/>
        </w:rPr>
        <w:t xml:space="preserve"> de Garantia</w:t>
      </w:r>
      <w:r w:rsidR="00D0703A">
        <w:rPr>
          <w:rFonts w:ascii="Times New Roman" w:hAnsi="Times New Roman"/>
          <w:sz w:val="22"/>
          <w:szCs w:val="22"/>
        </w:rPr>
        <w:t>s</w:t>
      </w:r>
      <w:r w:rsidRPr="00BF6E93" w:rsidR="0010192B">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sidR="00BB1D66">
        <w:rPr>
          <w:rFonts w:ascii="Times New Roman" w:hAnsi="Times New Roman"/>
          <w:sz w:val="22"/>
          <w:szCs w:val="22"/>
        </w:rPr>
        <w:t xml:space="preserve">multas, penalidades, </w:t>
      </w:r>
      <w:r w:rsidRPr="00BF6E93" w:rsidR="0010192B">
        <w:rPr>
          <w:rFonts w:ascii="Times New Roman" w:hAnsi="Times New Roman"/>
          <w:sz w:val="22"/>
          <w:szCs w:val="22"/>
        </w:rPr>
        <w:t>verbas indenizatórias</w:t>
      </w:r>
      <w:r w:rsidR="00BB1D66">
        <w:rPr>
          <w:rFonts w:ascii="Times New Roman" w:hAnsi="Times New Roman"/>
          <w:sz w:val="22"/>
          <w:szCs w:val="22"/>
        </w:rPr>
        <w:t>, despesas e custas</w:t>
      </w:r>
      <w:r w:rsidRPr="00BF6E93" w:rsidR="0010192B">
        <w:rPr>
          <w:rFonts w:ascii="Times New Roman" w:hAnsi="Times New Roman"/>
          <w:sz w:val="22"/>
          <w:szCs w:val="22"/>
        </w:rPr>
        <w:t xml:space="preserve"> devidas diretamente pela Emissora</w:t>
      </w:r>
      <w:r w:rsidR="00BB1D66">
        <w:rPr>
          <w:rFonts w:ascii="Times New Roman" w:hAnsi="Times New Roman"/>
          <w:sz w:val="22"/>
          <w:szCs w:val="22"/>
        </w:rPr>
        <w:t xml:space="preserve">, </w:t>
      </w:r>
      <w:r w:rsidRPr="00450D94" w:rsidR="00BB1D66">
        <w:rPr>
          <w:rFonts w:ascii="Times New Roman" w:hAnsi="Times New Roman"/>
          <w:sz w:val="22"/>
          <w:szCs w:val="22"/>
        </w:rPr>
        <w:t>remuneração e todo e qualquer custo e eventuais despesas incorridos pelos Debenturista</w:t>
      </w:r>
      <w:r w:rsidR="00BB1D66">
        <w:rPr>
          <w:rFonts w:ascii="Times New Roman" w:hAnsi="Times New Roman"/>
          <w:sz w:val="22"/>
          <w:szCs w:val="22"/>
        </w:rPr>
        <w:t>s</w:t>
      </w:r>
      <w:r w:rsidRPr="00450D94" w:rsidR="00BB1D66">
        <w:rPr>
          <w:rFonts w:ascii="Times New Roman" w:hAnsi="Times New Roman"/>
          <w:sz w:val="22"/>
          <w:szCs w:val="22"/>
        </w:rPr>
        <w:t>, pelo Agente Fiduciário, pelo Banco Liquidante</w:t>
      </w:r>
      <w:r w:rsidR="00BB1D66">
        <w:rPr>
          <w:rFonts w:ascii="Times New Roman" w:hAnsi="Times New Roman"/>
          <w:sz w:val="22"/>
          <w:szCs w:val="22"/>
        </w:rPr>
        <w:t xml:space="preserve"> e/ou</w:t>
      </w:r>
      <w:r w:rsidRPr="00450D94" w:rsidR="00BB1D66">
        <w:rPr>
          <w:rFonts w:ascii="Times New Roman" w:hAnsi="Times New Roman"/>
          <w:sz w:val="22"/>
          <w:szCs w:val="22"/>
        </w:rPr>
        <w:t xml:space="preserve"> pelo </w:t>
      </w:r>
      <w:r w:rsidRPr="00450D94" w:rsidR="00BB1D66">
        <w:rPr>
          <w:rFonts w:ascii="Times New Roman" w:hAnsi="Times New Roman"/>
          <w:sz w:val="22"/>
          <w:szCs w:val="22"/>
        </w:rPr>
        <w:t>Escriturador</w:t>
      </w:r>
      <w:r w:rsidRPr="00450D94" w:rsidR="00BB1D66">
        <w:rPr>
          <w:rFonts w:ascii="Times New Roman" w:hAnsi="Times New Roman"/>
          <w:sz w:val="22"/>
          <w:szCs w:val="22"/>
        </w:rPr>
        <w:t>,</w:t>
      </w:r>
      <w:r w:rsidRPr="00BF6E93" w:rsidR="0010192B">
        <w:rPr>
          <w:rFonts w:ascii="Times New Roman" w:hAnsi="Times New Roman"/>
          <w:sz w:val="22"/>
          <w:szCs w:val="22"/>
        </w:rPr>
        <w:t xml:space="preserve"> no âmbito de qualquer processo judicial, administrativo ou arbitral</w:t>
      </w:r>
      <w:r w:rsidR="006B3952">
        <w:rPr>
          <w:rFonts w:ascii="Times New Roman" w:hAnsi="Times New Roman"/>
          <w:sz w:val="22"/>
          <w:szCs w:val="22"/>
        </w:rPr>
        <w:t>,</w:t>
      </w:r>
      <w:r w:rsidRPr="00BF6E93" w:rsidR="0010192B">
        <w:rPr>
          <w:rFonts w:ascii="Times New Roman" w:hAnsi="Times New Roman"/>
          <w:sz w:val="22"/>
          <w:szCs w:val="22"/>
        </w:rPr>
        <w:t xml:space="preserve"> bem como no âmbito da Emissão, necessários à salvaguarda de seus direitos e prerrogativas decorrentes das Debêntures e/ou desta Escritura e/ou do</w:t>
      </w:r>
      <w:r w:rsidR="00BD4FCF">
        <w:rPr>
          <w:rFonts w:ascii="Times New Roman" w:hAnsi="Times New Roman"/>
          <w:sz w:val="22"/>
          <w:szCs w:val="22"/>
        </w:rPr>
        <w:t>s</w:t>
      </w:r>
      <w:r w:rsidRPr="00BF6E93" w:rsidR="0010192B">
        <w:rPr>
          <w:rFonts w:ascii="Times New Roman" w:hAnsi="Times New Roman"/>
          <w:sz w:val="22"/>
          <w:szCs w:val="22"/>
        </w:rPr>
        <w:t xml:space="preserve"> Instrumento</w:t>
      </w:r>
      <w:r w:rsidR="00BD4FCF">
        <w:rPr>
          <w:rFonts w:ascii="Times New Roman" w:hAnsi="Times New Roman"/>
          <w:sz w:val="22"/>
          <w:szCs w:val="22"/>
        </w:rPr>
        <w:t>s</w:t>
      </w:r>
      <w:r w:rsidRPr="00BF6E93" w:rsidR="0010192B">
        <w:rPr>
          <w:rFonts w:ascii="Times New Roman" w:hAnsi="Times New Roman"/>
          <w:sz w:val="22"/>
          <w:szCs w:val="22"/>
        </w:rPr>
        <w:t xml:space="preserve"> de Garantia</w:t>
      </w:r>
      <w:r w:rsidR="00A47CBC">
        <w:rPr>
          <w:rFonts w:ascii="Times New Roman" w:hAnsi="Times New Roman"/>
          <w:sz w:val="22"/>
          <w:szCs w:val="22"/>
        </w:rPr>
        <w:t>s</w:t>
      </w:r>
      <w:r w:rsidRPr="00BF6E93" w:rsidR="0010192B">
        <w:rPr>
          <w:rFonts w:ascii="Times New Roman" w:hAnsi="Times New Roman"/>
          <w:sz w:val="22"/>
          <w:szCs w:val="22"/>
        </w:rPr>
        <w:t>, incluindo honorários</w:t>
      </w:r>
      <w:r w:rsidR="00BB1D66">
        <w:rPr>
          <w:rFonts w:ascii="Times New Roman" w:hAnsi="Times New Roman"/>
          <w:sz w:val="22"/>
          <w:szCs w:val="22"/>
        </w:rPr>
        <w:t>, depósitos,</w:t>
      </w:r>
      <w:r w:rsidR="001C5DCF">
        <w:rPr>
          <w:rFonts w:ascii="Times New Roman" w:hAnsi="Times New Roman"/>
          <w:sz w:val="22"/>
          <w:szCs w:val="22"/>
        </w:rPr>
        <w:t xml:space="preserve"> custas</w:t>
      </w:r>
      <w:r w:rsidR="000D69E1">
        <w:rPr>
          <w:rFonts w:ascii="Times New Roman" w:hAnsi="Times New Roman"/>
          <w:sz w:val="22"/>
          <w:szCs w:val="22"/>
        </w:rPr>
        <w:t xml:space="preserve"> </w:t>
      </w:r>
      <w:r w:rsidRPr="00BF6E93" w:rsidR="0010192B">
        <w:rPr>
          <w:rFonts w:ascii="Times New Roman" w:hAnsi="Times New Roman"/>
          <w:sz w:val="22"/>
          <w:szCs w:val="22"/>
        </w:rPr>
        <w:t>e despesas advocatícias (“</w:t>
      </w:r>
      <w:r w:rsidRPr="00BF6E93" w:rsidR="0010192B">
        <w:rPr>
          <w:rFonts w:ascii="Times New Roman" w:hAnsi="Times New Roman"/>
          <w:sz w:val="22"/>
          <w:szCs w:val="22"/>
          <w:u w:val="single"/>
        </w:rPr>
        <w:t>Obrigações Garantidas</w:t>
      </w:r>
      <w:r w:rsidRPr="00BF6E93" w:rsidR="0010192B">
        <w:rPr>
          <w:rFonts w:ascii="Times New Roman" w:hAnsi="Times New Roman"/>
          <w:sz w:val="22"/>
          <w:szCs w:val="22"/>
        </w:rPr>
        <w:t>”), será outorgada</w:t>
      </w:r>
      <w:r w:rsidR="00BB1D66">
        <w:rPr>
          <w:rFonts w:ascii="Times New Roman" w:hAnsi="Times New Roman"/>
          <w:sz w:val="22"/>
          <w:szCs w:val="22"/>
        </w:rPr>
        <w:t xml:space="preserve"> e constituída</w:t>
      </w:r>
      <w:r w:rsidRPr="00BF6E93" w:rsidR="0010192B">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sidR="005E50E7">
        <w:rPr>
          <w:rFonts w:ascii="Times New Roman" w:hAnsi="Times New Roman"/>
          <w:sz w:val="22"/>
          <w:szCs w:val="22"/>
        </w:rPr>
        <w:t>Emissora</w:t>
      </w:r>
      <w:r w:rsidR="001E06B0">
        <w:rPr>
          <w:rFonts w:ascii="Times New Roman" w:hAnsi="Times New Roman"/>
          <w:sz w:val="22"/>
          <w:szCs w:val="22"/>
        </w:rPr>
        <w:t xml:space="preserve">, </w:t>
      </w:r>
      <w:r w:rsidRPr="00085983" w:rsidR="00BB1D66">
        <w:rPr>
          <w:rFonts w:ascii="Times New Roman" w:hAnsi="Times New Roman"/>
          <w:sz w:val="22"/>
          <w:szCs w:val="22"/>
        </w:rPr>
        <w:t>nos termos do parágrafo 3º do artigo 66-B da Lei nº 4.728, de 14 de julho de 1965, conforme alterada</w:t>
      </w:r>
      <w:r w:rsidR="00BB1D66">
        <w:rPr>
          <w:rFonts w:ascii="Times New Roman" w:hAnsi="Times New Roman"/>
          <w:sz w:val="22"/>
          <w:szCs w:val="22"/>
        </w:rPr>
        <w:t xml:space="preserve">, </w:t>
      </w:r>
      <w:r w:rsidR="001E06B0">
        <w:rPr>
          <w:rFonts w:ascii="Times New Roman" w:hAnsi="Times New Roman"/>
          <w:sz w:val="22"/>
          <w:szCs w:val="22"/>
        </w:rPr>
        <w:t xml:space="preserve">que </w:t>
      </w:r>
      <w:r w:rsidR="001E06B0">
        <w:rPr>
          <w:rFonts w:ascii="Times New Roman" w:hAnsi="Times New Roman"/>
          <w:bCs/>
          <w:sz w:val="22"/>
          <w:szCs w:val="22"/>
        </w:rPr>
        <w:t>deverá ser constituída pela Emissora previamente à Data de Início de Rentabilidade (conforme definida abaixo)</w:t>
      </w:r>
      <w:r w:rsidR="00BB1D66">
        <w:rPr>
          <w:rFonts w:ascii="Times New Roman" w:hAnsi="Times New Roman"/>
          <w:bCs/>
          <w:sz w:val="22"/>
          <w:szCs w:val="22"/>
        </w:rPr>
        <w:t xml:space="preserve">, nos termos do Instrumento de Garantia </w:t>
      </w:r>
      <w:r w:rsidR="000D69E1">
        <w:rPr>
          <w:rFonts w:ascii="Times New Roman" w:hAnsi="Times New Roman"/>
          <w:bCs/>
          <w:sz w:val="22"/>
          <w:szCs w:val="22"/>
        </w:rPr>
        <w:t>Principal</w:t>
      </w:r>
      <w:r w:rsidR="00BB1D66">
        <w:rPr>
          <w:rFonts w:ascii="Times New Roman" w:hAnsi="Times New Roman"/>
          <w:bCs/>
          <w:sz w:val="22"/>
          <w:szCs w:val="22"/>
        </w:rPr>
        <w:t xml:space="preserve"> (conforme definido abaixo)</w:t>
      </w:r>
      <w:r w:rsidR="005E50E7">
        <w:rPr>
          <w:rFonts w:ascii="Times New Roman" w:hAnsi="Times New Roman"/>
          <w:sz w:val="22"/>
          <w:szCs w:val="22"/>
        </w:rPr>
        <w:t>:</w:t>
      </w:r>
    </w:p>
    <w:p w:rsidR="005E50E7" w:rsidRPr="00BF6E93" w:rsidP="005E50E7" w14:paraId="4D0DB83F" w14:textId="22AD9005">
      <w:pPr>
        <w:pStyle w:val="Level3"/>
        <w:numPr>
          <w:ilvl w:val="0"/>
          <w:numId w:val="86"/>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sidR="00BB1D66">
        <w:rPr>
          <w:rFonts w:ascii="Times New Roman" w:hAnsi="Times New Roman"/>
          <w:bCs/>
          <w:sz w:val="22"/>
          <w:szCs w:val="22"/>
          <w:lang w:val="pt-PT"/>
        </w:rPr>
        <w:t>detidos e a serem detidos pela Emissora (inclusive direitos emergentes ou indenizatórios, conforme aplicável)</w:t>
      </w:r>
      <w:r w:rsidR="00BB1D66">
        <w:rPr>
          <w:rFonts w:ascii="Times New Roman" w:hAnsi="Times New Roman"/>
          <w:bCs/>
          <w:sz w:val="22"/>
          <w:szCs w:val="22"/>
        </w:rPr>
        <w:t>,</w:t>
      </w:r>
      <w:r w:rsidRPr="00085983" w:rsidR="00BB1D66">
        <w:rPr>
          <w:rFonts w:ascii="Times New Roman" w:hAnsi="Times New Roman"/>
          <w:bCs/>
          <w:sz w:val="22"/>
          <w:szCs w:val="22"/>
        </w:rPr>
        <w:t xml:space="preserve"> </w:t>
      </w:r>
      <w:r w:rsidR="00BB1D66">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sidR="00FE1EB4">
        <w:rPr>
          <w:rFonts w:ascii="Times New Roman" w:hAnsi="Times New Roman"/>
          <w:bCs/>
          <w:sz w:val="22"/>
          <w:szCs w:val="22"/>
          <w:lang w:val="pt-PT"/>
        </w:rPr>
        <w:t>do</w:t>
      </w:r>
      <w:r w:rsidRPr="005E50E7">
        <w:rPr>
          <w:rFonts w:ascii="Times New Roman" w:hAnsi="Times New Roman"/>
          <w:bCs/>
          <w:sz w:val="22"/>
          <w:szCs w:val="22"/>
          <w:lang w:val="pt-PT"/>
        </w:rPr>
        <w:t xml:space="preserve"> </w:t>
      </w:r>
      <w:r w:rsidR="00FE1EB4">
        <w:rPr>
          <w:rFonts w:ascii="Times New Roman" w:hAnsi="Times New Roman"/>
          <w:bCs/>
          <w:sz w:val="22"/>
          <w:szCs w:val="22"/>
          <w:lang w:val="pt-PT"/>
        </w:rPr>
        <w:t>“</w:t>
      </w:r>
      <w:r w:rsidRPr="00BF6E93" w:rsidR="00FE1EB4">
        <w:rPr>
          <w:rFonts w:ascii="Times New Roman" w:hAnsi="Times New Roman"/>
          <w:bCs/>
          <w:i/>
          <w:iCs/>
          <w:sz w:val="22"/>
          <w:szCs w:val="22"/>
          <w:lang w:val="pt-PT"/>
        </w:rPr>
        <w:t>Contrato de Fornecimento de Garrafas de Vidro</w:t>
      </w:r>
      <w:r w:rsidR="00FE1EB4">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sidR="00FE1EB4">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sidR="00555279">
        <w:rPr>
          <w:rFonts w:ascii="Times New Roman" w:hAnsi="Times New Roman"/>
          <w:bCs/>
          <w:sz w:val="22"/>
          <w:szCs w:val="22"/>
          <w:lang w:val="pt-PT"/>
        </w:rPr>
        <w:t>, HNK BR Bebidas Ltda., Cervejarias Kaiser Brasil S.A., Cervejaria Baden Baden Ltda., Indústria de Bebidas Igarassu Ltda</w:t>
      </w:r>
      <w:r w:rsidR="00FE1EB4">
        <w:rPr>
          <w:rFonts w:ascii="Times New Roman" w:hAnsi="Times New Roman"/>
          <w:bCs/>
          <w:sz w:val="22"/>
          <w:szCs w:val="22"/>
          <w:lang w:val="pt-PT"/>
        </w:rPr>
        <w:t>.</w:t>
      </w:r>
      <w:r w:rsidR="004B52F5">
        <w:rPr>
          <w:rFonts w:ascii="Times New Roman" w:hAnsi="Times New Roman"/>
          <w:bCs/>
          <w:sz w:val="22"/>
          <w:szCs w:val="22"/>
          <w:lang w:val="pt-PT"/>
        </w:rPr>
        <w:t>,</w:t>
      </w:r>
      <w:r w:rsidR="00555279">
        <w:rPr>
          <w:rFonts w:ascii="Times New Roman" w:hAnsi="Times New Roman"/>
          <w:bCs/>
          <w:sz w:val="22"/>
          <w:szCs w:val="22"/>
          <w:lang w:val="pt-PT"/>
        </w:rPr>
        <w:t xml:space="preserve"> Cervejaria Sud</w:t>
      </w:r>
      <w:r w:rsidR="00656B20">
        <w:rPr>
          <w:rFonts w:ascii="Times New Roman" w:hAnsi="Times New Roman"/>
          <w:bCs/>
          <w:sz w:val="22"/>
          <w:szCs w:val="22"/>
          <w:lang w:val="pt-PT"/>
        </w:rPr>
        <w:t>b</w:t>
      </w:r>
      <w:r w:rsidR="00555279">
        <w:rPr>
          <w:rFonts w:ascii="Times New Roman" w:hAnsi="Times New Roman"/>
          <w:bCs/>
          <w:sz w:val="22"/>
          <w:szCs w:val="22"/>
          <w:lang w:val="pt-PT"/>
        </w:rPr>
        <w:t>rack Ltda.</w:t>
      </w:r>
      <w:r w:rsidR="004B52F5">
        <w:rPr>
          <w:rFonts w:ascii="Times New Roman" w:hAnsi="Times New Roman"/>
          <w:bCs/>
          <w:sz w:val="22"/>
          <w:szCs w:val="22"/>
          <w:lang w:val="pt-PT"/>
        </w:rPr>
        <w:t xml:space="preserve"> (</w:t>
      </w:r>
      <w:r w:rsidRPr="004B52F5" w:rsidR="004B52F5">
        <w:rPr>
          <w:rFonts w:ascii="Times New Roman" w:hAnsi="Times New Roman"/>
          <w:bCs/>
          <w:sz w:val="22"/>
          <w:szCs w:val="22"/>
        </w:rPr>
        <w:t>denominadas, em conjunto</w:t>
      </w:r>
      <w:r w:rsidR="004B52F5">
        <w:rPr>
          <w:rFonts w:ascii="Times New Roman" w:hAnsi="Times New Roman"/>
          <w:bCs/>
          <w:sz w:val="22"/>
          <w:szCs w:val="22"/>
          <w:lang w:val="pt-PT"/>
        </w:rPr>
        <w:t>, a “</w:t>
      </w:r>
      <w:r w:rsidRPr="004B52F5" w:rsidR="004B52F5">
        <w:rPr>
          <w:rFonts w:ascii="Times New Roman" w:hAnsi="Times New Roman"/>
          <w:bCs/>
          <w:sz w:val="22"/>
          <w:szCs w:val="22"/>
          <w:u w:val="single"/>
          <w:lang w:val="pt-PT"/>
        </w:rPr>
        <w:t>Contratante</w:t>
      </w:r>
      <w:r w:rsidR="004B52F5">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sidR="00FE1EB4">
        <w:rPr>
          <w:rFonts w:ascii="Times New Roman" w:hAnsi="Times New Roman"/>
          <w:bCs/>
          <w:sz w:val="22"/>
          <w:szCs w:val="22"/>
          <w:lang w:val="pt-PT"/>
        </w:rPr>
        <w:t>em 27 de abril de 2018, conforme aditado em 1 de fevereiro de 2021</w:t>
      </w:r>
      <w:r w:rsidR="00294DA1">
        <w:rPr>
          <w:rFonts w:ascii="Times New Roman" w:hAnsi="Times New Roman"/>
          <w:bCs/>
          <w:sz w:val="22"/>
          <w:szCs w:val="22"/>
          <w:lang w:val="pt-PT"/>
        </w:rPr>
        <w:t xml:space="preserve"> com a </w:t>
      </w:r>
      <w:r w:rsidRPr="00D7579B" w:rsidR="00294DA1">
        <w:rPr>
          <w:rFonts w:ascii="Times New Roman" w:hAnsi="Times New Roman"/>
          <w:sz w:val="22"/>
          <w:lang w:val="pt-PT"/>
        </w:rPr>
        <w:t xml:space="preserve">interveniência anuência da </w:t>
      </w:r>
      <w:r w:rsidR="00294DA1">
        <w:rPr>
          <w:rFonts w:ascii="Times New Roman" w:hAnsi="Times New Roman"/>
          <w:bCs/>
          <w:sz w:val="22"/>
          <w:szCs w:val="22"/>
          <w:lang w:val="pt-PT"/>
        </w:rPr>
        <w:t>Heineken Global Procurement B.V e da Fiadora</w:t>
      </w:r>
      <w:r w:rsidR="00FE1EB4">
        <w:rPr>
          <w:rFonts w:ascii="Times New Roman" w:hAnsi="Times New Roman"/>
          <w:bCs/>
          <w:sz w:val="22"/>
          <w:szCs w:val="22"/>
          <w:lang w:val="pt-PT"/>
        </w:rPr>
        <w:t xml:space="preserve"> </w:t>
      </w:r>
      <w:r w:rsidRPr="005E50E7">
        <w:rPr>
          <w:rFonts w:ascii="Times New Roman" w:hAnsi="Times New Roman"/>
          <w:bCs/>
          <w:sz w:val="22"/>
          <w:szCs w:val="22"/>
          <w:lang w:val="pt-PT"/>
        </w:rPr>
        <w:t>(</w:t>
      </w:r>
      <w:r w:rsidR="00D426B9">
        <w:rPr>
          <w:rFonts w:ascii="Times New Roman" w:hAnsi="Times New Roman"/>
          <w:bCs/>
          <w:sz w:val="22"/>
          <w:szCs w:val="22"/>
          <w:lang w:val="pt-PT"/>
        </w:rPr>
        <w:t>o “</w:t>
      </w:r>
      <w:r w:rsidRPr="003D734E" w:rsidR="00D426B9">
        <w:rPr>
          <w:rFonts w:ascii="Times New Roman" w:hAnsi="Times New Roman"/>
          <w:bCs/>
          <w:sz w:val="22"/>
          <w:szCs w:val="22"/>
          <w:u w:val="single"/>
          <w:lang w:val="pt-PT"/>
        </w:rPr>
        <w:t>Contrato HNK</w:t>
      </w:r>
      <w:r w:rsidR="00D426B9">
        <w:rPr>
          <w:rFonts w:ascii="Times New Roman" w:hAnsi="Times New Roman"/>
          <w:bCs/>
          <w:sz w:val="22"/>
          <w:szCs w:val="22"/>
          <w:lang w:val="pt-PT"/>
        </w:rPr>
        <w:t>”</w:t>
      </w:r>
      <w:r w:rsidR="009F583F">
        <w:rPr>
          <w:rFonts w:ascii="Times New Roman" w:hAnsi="Times New Roman"/>
          <w:bCs/>
          <w:sz w:val="22"/>
          <w:szCs w:val="22"/>
          <w:lang w:val="pt-PT"/>
        </w:rPr>
        <w:t xml:space="preserve"> </w:t>
      </w:r>
      <w:r w:rsidR="00D426B9">
        <w:rPr>
          <w:rFonts w:ascii="Times New Roman" w:hAnsi="Times New Roman"/>
          <w:bCs/>
          <w:sz w:val="22"/>
          <w:szCs w:val="22"/>
          <w:lang w:val="pt-PT"/>
        </w:rPr>
        <w:t xml:space="preserve">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sidR="00D426B9">
        <w:rPr>
          <w:rFonts w:ascii="Times New Roman" w:hAnsi="Times New Roman"/>
          <w:bCs/>
          <w:sz w:val="22"/>
          <w:szCs w:val="22"/>
          <w:lang w:val="pt-PT"/>
        </w:rPr>
        <w:t>, respectivamente</w:t>
      </w:r>
      <w:r w:rsidRPr="005E50E7">
        <w:rPr>
          <w:rFonts w:ascii="Times New Roman" w:hAnsi="Times New Roman"/>
          <w:bCs/>
          <w:sz w:val="22"/>
          <w:szCs w:val="22"/>
          <w:lang w:val="pt-PT"/>
        </w:rPr>
        <w:t>)</w:t>
      </w:r>
      <w:r>
        <w:rPr>
          <w:rFonts w:ascii="Times New Roman" w:hAnsi="Times New Roman"/>
          <w:bCs/>
          <w:sz w:val="22"/>
          <w:szCs w:val="22"/>
          <w:lang w:val="pt-PT"/>
        </w:rPr>
        <w:t>;</w:t>
      </w:r>
    </w:p>
    <w:p w:rsidR="005E50E7" w:rsidRPr="00BF6E93" w:rsidP="005E50E7" w14:paraId="2262329D" w14:textId="6B44A4BF">
      <w:pPr>
        <w:pStyle w:val="Level3"/>
        <w:numPr>
          <w:ilvl w:val="0"/>
          <w:numId w:val="86"/>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sidR="00D426B9">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contra o Banco Administrador (conforme definido no Instrumento de Garantia</w:t>
      </w:r>
      <w:r w:rsidR="006B4E2E">
        <w:rPr>
          <w:rFonts w:ascii="Times New Roman" w:hAnsi="Times New Roman"/>
          <w:sz w:val="22"/>
          <w:szCs w:val="22"/>
          <w:lang w:val="pt-PT"/>
        </w:rPr>
        <w:t xml:space="preserve"> Inicial</w:t>
      </w:r>
      <w:r w:rsidRPr="005E50E7">
        <w:rPr>
          <w:rFonts w:ascii="Times New Roman" w:hAnsi="Times New Roman"/>
          <w:sz w:val="22"/>
          <w:szCs w:val="22"/>
          <w:lang w:val="pt-PT"/>
        </w:rPr>
        <w:t xml:space="preserve">), </w:t>
      </w:r>
      <w:r w:rsidRPr="00FA2621" w:rsidR="00D426B9">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426B9">
        <w:rPr>
          <w:rFonts w:ascii="Times New Roman" w:hAnsi="Times New Roman"/>
          <w:sz w:val="22"/>
          <w:szCs w:val="22"/>
        </w:rPr>
        <w:t xml:space="preserve">, </w:t>
      </w:r>
      <w:r w:rsidRPr="005E50E7">
        <w:rPr>
          <w:rFonts w:ascii="Times New Roman" w:hAnsi="Times New Roman"/>
          <w:sz w:val="22"/>
          <w:szCs w:val="22"/>
          <w:lang w:val="pt-PT"/>
        </w:rPr>
        <w:t>decorrentes d</w:t>
      </w:r>
      <w:r w:rsidR="000E413E">
        <w:rPr>
          <w:rFonts w:ascii="Times New Roman" w:hAnsi="Times New Roman"/>
          <w:sz w:val="22"/>
          <w:szCs w:val="22"/>
          <w:lang w:val="pt-PT"/>
        </w:rPr>
        <w:t>e</w:t>
      </w:r>
      <w:r w:rsidRPr="00D7579B" w:rsidR="000E413E">
        <w:rPr>
          <w:rFonts w:ascii="Times New Roman" w:hAnsi="Times New Roman"/>
          <w:sz w:val="22"/>
          <w:lang w:val="pt-PT"/>
        </w:rPr>
        <w:t xml:space="preserve"> determinada</w:t>
      </w:r>
      <w:r w:rsidRPr="00D7579B">
        <w:rPr>
          <w:rFonts w:ascii="Times New Roman" w:hAnsi="Times New Roman"/>
          <w:sz w:val="22"/>
          <w:lang w:val="pt-PT"/>
        </w:rPr>
        <w:t xml:space="preserve"> conta corrente</w:t>
      </w:r>
      <w:r w:rsidRPr="00D7579B" w:rsidR="000E413E">
        <w:rPr>
          <w:rFonts w:ascii="Times New Roman" w:hAnsi="Times New Roman"/>
          <w:sz w:val="22"/>
          <w:lang w:val="pt-PT"/>
        </w:rPr>
        <w:t xml:space="preserve"> vinculada</w:t>
      </w:r>
      <w:r w:rsidRPr="00D7579B">
        <w:rPr>
          <w:rFonts w:ascii="Times New Roman" w:hAnsi="Times New Roman"/>
          <w:sz w:val="22"/>
          <w:lang w:val="pt-PT"/>
        </w:rPr>
        <w:t xml:space="preserve"> de titularidade da </w:t>
      </w:r>
      <w:r w:rsidRPr="00D7579B" w:rsidR="000E413E">
        <w:rPr>
          <w:rFonts w:ascii="Times New Roman" w:hAnsi="Times New Roman"/>
          <w:sz w:val="22"/>
          <w:lang w:val="pt-PT"/>
        </w:rPr>
        <w:t>Emissora</w:t>
      </w:r>
      <w:r w:rsidRPr="00D7579B">
        <w:rPr>
          <w:rFonts w:ascii="Times New Roman" w:hAnsi="Times New Roman"/>
          <w:sz w:val="22"/>
          <w:lang w:val="pt-PT"/>
        </w:rPr>
        <w:t xml:space="preserve">,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sidR="00F64B67">
        <w:rPr>
          <w:rFonts w:ascii="Times New Roman" w:hAnsi="Times New Roman"/>
          <w:sz w:val="22"/>
          <w:szCs w:val="22"/>
          <w:lang w:val="pt-PT"/>
        </w:rPr>
        <w:t>; e</w:t>
      </w:r>
    </w:p>
    <w:p w:rsidR="00D426B9" w:rsidRPr="008A3796" w14:paraId="5E518D9F" w14:textId="66D270AD">
      <w:pPr>
        <w:pStyle w:val="Level3"/>
        <w:numPr>
          <w:ilvl w:val="0"/>
          <w:numId w:val="86"/>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sidR="0022002F">
        <w:rPr>
          <w:rFonts w:ascii="Times New Roman" w:hAnsi="Times New Roman"/>
          <w:bCs/>
          <w:sz w:val="22"/>
          <w:szCs w:val="22"/>
        </w:rPr>
        <w:t>(</w:t>
      </w:r>
      <w:r w:rsidR="008A3796">
        <w:rPr>
          <w:rFonts w:ascii="Times New Roman" w:hAnsi="Times New Roman"/>
          <w:bCs/>
          <w:sz w:val="22"/>
          <w:szCs w:val="22"/>
        </w:rPr>
        <w:t xml:space="preserve">sendo os itens (a), (b) e (c) 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000E413E">
        <w:rPr>
          <w:rFonts w:ascii="Times New Roman" w:hAnsi="Times New Roman"/>
          <w:bCs/>
          <w:sz w:val="22"/>
          <w:szCs w:val="22"/>
          <w:u w:val="single"/>
        </w:rPr>
        <w:t xml:space="preserve"> </w:t>
      </w:r>
      <w:r w:rsidR="00A85036">
        <w:rPr>
          <w:rFonts w:ascii="Times New Roman" w:hAnsi="Times New Roman"/>
          <w:bCs/>
          <w:sz w:val="22"/>
          <w:szCs w:val="22"/>
          <w:u w:val="single"/>
        </w:rPr>
        <w:t>Principal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Pr="00393B37" w:rsidR="000E413E">
        <w:rPr>
          <w:rFonts w:ascii="Times New Roman" w:hAnsi="Times New Roman"/>
          <w:bCs/>
          <w:sz w:val="22"/>
          <w:szCs w:val="22"/>
        </w:rPr>
        <w:t>Emissora</w:t>
      </w:r>
      <w:r w:rsidRPr="005E50E7">
        <w:rPr>
          <w:rFonts w:ascii="Times New Roman" w:hAnsi="Times New Roman"/>
          <w:bCs/>
          <w:sz w:val="22"/>
          <w:szCs w:val="22"/>
        </w:rPr>
        <w:t>, o Agente Fiduciário</w:t>
      </w:r>
      <w:r w:rsidR="000E413E">
        <w:rPr>
          <w:rFonts w:ascii="Times New Roman" w:hAnsi="Times New Roman"/>
          <w:bCs/>
          <w:sz w:val="22"/>
          <w:szCs w:val="22"/>
        </w:rPr>
        <w:t xml:space="preserve"> e</w:t>
      </w:r>
      <w:r w:rsidRPr="005E50E7">
        <w:rPr>
          <w:rFonts w:ascii="Times New Roman" w:hAnsi="Times New Roman"/>
          <w:bCs/>
          <w:sz w:val="22"/>
          <w:szCs w:val="22"/>
        </w:rPr>
        <w:t xml:space="preserve"> o Banco Administrador</w:t>
      </w:r>
      <w:r w:rsidR="00656B20">
        <w:rPr>
          <w:rFonts w:ascii="Times New Roman" w:hAnsi="Times New Roman"/>
          <w:bCs/>
          <w:sz w:val="22"/>
          <w:szCs w:val="22"/>
        </w:rPr>
        <w:t>, 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sidR="006B4E2E">
        <w:rPr>
          <w:rFonts w:ascii="Times New Roman" w:hAnsi="Times New Roman"/>
          <w:bCs/>
          <w:sz w:val="22"/>
          <w:szCs w:val="22"/>
          <w:u w:val="single"/>
        </w:rPr>
        <w:t xml:space="preserve"> Inicial</w:t>
      </w:r>
      <w:r w:rsidRPr="005E50E7">
        <w:rPr>
          <w:rFonts w:ascii="Times New Roman" w:hAnsi="Times New Roman"/>
          <w:bCs/>
          <w:sz w:val="22"/>
          <w:szCs w:val="22"/>
        </w:rPr>
        <w:t>”)</w:t>
      </w:r>
      <w:r w:rsidR="00294DA1">
        <w:rPr>
          <w:rFonts w:ascii="Times New Roman" w:hAnsi="Times New Roman"/>
          <w:bCs/>
          <w:sz w:val="22"/>
          <w:szCs w:val="22"/>
        </w:rPr>
        <w:t>.</w:t>
      </w:r>
      <w:r w:rsidR="000E413E">
        <w:rPr>
          <w:rFonts w:ascii="Times New Roman" w:hAnsi="Times New Roman"/>
          <w:bCs/>
          <w:sz w:val="22"/>
          <w:szCs w:val="22"/>
        </w:rPr>
        <w:t xml:space="preserve"> </w:t>
      </w:r>
      <w:r w:rsidRPr="00DB6FCC" w:rsidR="00A122E3">
        <w:rPr>
          <w:rFonts w:ascii="Times New Roman" w:hAnsi="Times New Roman"/>
          <w:sz w:val="22"/>
          <w:szCs w:val="22"/>
          <w:highlight w:val="yellow"/>
        </w:rPr>
        <w:t>[</w:t>
      </w:r>
      <w:r w:rsidRPr="00A122E3" w:rsidR="00A122E3">
        <w:rPr>
          <w:rFonts w:ascii="Times New Roman" w:hAnsi="Times New Roman"/>
          <w:b/>
          <w:bCs/>
          <w:sz w:val="22"/>
          <w:szCs w:val="22"/>
          <w:highlight w:val="yellow"/>
        </w:rPr>
        <w:t xml:space="preserve">Nota </w:t>
      </w:r>
      <w:r w:rsidRPr="00A122E3" w:rsidR="00A122E3">
        <w:rPr>
          <w:rFonts w:ascii="Times New Roman" w:hAnsi="Times New Roman"/>
          <w:b/>
          <w:bCs/>
          <w:sz w:val="22"/>
          <w:szCs w:val="22"/>
          <w:highlight w:val="yellow"/>
        </w:rPr>
        <w:t>Cescon</w:t>
      </w:r>
      <w:r w:rsidRPr="00A122E3" w:rsidR="00A122E3">
        <w:rPr>
          <w:rFonts w:ascii="Times New Roman" w:hAnsi="Times New Roman"/>
          <w:b/>
          <w:bCs/>
          <w:sz w:val="22"/>
          <w:szCs w:val="22"/>
          <w:highlight w:val="yellow"/>
        </w:rPr>
        <w:t xml:space="preserve"> </w:t>
      </w:r>
      <w:r w:rsidRPr="00A122E3" w:rsidR="00A122E3">
        <w:rPr>
          <w:rFonts w:ascii="Times New Roman" w:hAnsi="Times New Roman"/>
          <w:b/>
          <w:bCs/>
          <w:sz w:val="22"/>
          <w:szCs w:val="22"/>
          <w:highlight w:val="yellow"/>
        </w:rPr>
        <w:t>Barrieu</w:t>
      </w:r>
      <w:r w:rsidRPr="00A122E3" w:rsidR="00A122E3">
        <w:rPr>
          <w:rFonts w:ascii="Times New Roman" w:hAnsi="Times New Roman"/>
          <w:sz w:val="22"/>
          <w:szCs w:val="22"/>
          <w:highlight w:val="yellow"/>
        </w:rPr>
        <w:t xml:space="preserve">: </w:t>
      </w:r>
      <w:r w:rsidRPr="00BF6E93" w:rsidR="00A122E3">
        <w:rPr>
          <w:rFonts w:ascii="Times New Roman" w:hAnsi="Times New Roman"/>
          <w:sz w:val="22"/>
          <w:szCs w:val="22"/>
          <w:highlight w:val="yellow"/>
        </w:rPr>
        <w:t xml:space="preserve">pendente confirmação do </w:t>
      </w:r>
      <w:r w:rsidR="009C7A65">
        <w:rPr>
          <w:rFonts w:ascii="Times New Roman" w:hAnsi="Times New Roman"/>
          <w:sz w:val="22"/>
          <w:szCs w:val="22"/>
          <w:highlight w:val="yellow"/>
        </w:rPr>
        <w:t>Banco</w:t>
      </w:r>
      <w:r w:rsidRPr="00BF6E93" w:rsidR="009C7A65">
        <w:rPr>
          <w:rFonts w:ascii="Times New Roman" w:hAnsi="Times New Roman"/>
          <w:sz w:val="22"/>
          <w:szCs w:val="22"/>
          <w:highlight w:val="yellow"/>
        </w:rPr>
        <w:t xml:space="preserve"> </w:t>
      </w:r>
      <w:r w:rsidRPr="00BF6E93" w:rsidR="00A122E3">
        <w:rPr>
          <w:rFonts w:ascii="Times New Roman" w:hAnsi="Times New Roman"/>
          <w:sz w:val="22"/>
          <w:szCs w:val="22"/>
          <w:highlight w:val="yellow"/>
        </w:rPr>
        <w:t xml:space="preserve">Administrador para verificar a eventual necessidade de </w:t>
      </w:r>
      <w:r w:rsidRPr="00D7579B" w:rsidR="00A122E3">
        <w:rPr>
          <w:rFonts w:ascii="Times New Roman" w:hAnsi="Times New Roman"/>
          <w:sz w:val="22"/>
          <w:highlight w:val="yellow"/>
        </w:rPr>
        <w:t>Contrato de Depositário</w:t>
      </w:r>
      <w:r w:rsidRPr="00BF6E93" w:rsidR="00A122E3">
        <w:rPr>
          <w:rFonts w:ascii="Times New Roman" w:hAnsi="Times New Roman"/>
          <w:sz w:val="22"/>
          <w:szCs w:val="22"/>
          <w:highlight w:val="yellow"/>
        </w:rPr>
        <w:t xml:space="preserve"> apartado</w:t>
      </w:r>
      <w:r w:rsidR="00A122E3">
        <w:rPr>
          <w:rFonts w:ascii="Times New Roman" w:hAnsi="Times New Roman"/>
          <w:sz w:val="22"/>
          <w:szCs w:val="22"/>
        </w:rPr>
        <w:t>]</w:t>
      </w:r>
      <w:r w:rsidRPr="009C7A65" w:rsidR="009C7A65">
        <w:rPr>
          <w:rFonts w:ascii="Times New Roman" w:hAnsi="Times New Roman"/>
          <w:sz w:val="22"/>
          <w:szCs w:val="22"/>
          <w:highlight w:val="yellow"/>
        </w:rPr>
        <w:t xml:space="preserve"> </w:t>
      </w:r>
      <w:r w:rsidRPr="00DB6FCC" w:rsidR="009C7A65">
        <w:rPr>
          <w:rFonts w:ascii="Times New Roman" w:hAnsi="Times New Roman"/>
          <w:sz w:val="22"/>
          <w:szCs w:val="22"/>
          <w:highlight w:val="yellow"/>
        </w:rPr>
        <w:t>[</w:t>
      </w:r>
      <w:r w:rsidRPr="00A122E3" w:rsidR="009C7A65">
        <w:rPr>
          <w:rFonts w:ascii="Times New Roman" w:hAnsi="Times New Roman"/>
          <w:b/>
          <w:bCs/>
          <w:sz w:val="22"/>
          <w:szCs w:val="22"/>
          <w:highlight w:val="yellow"/>
        </w:rPr>
        <w:t xml:space="preserve">Nota </w:t>
      </w:r>
      <w:r w:rsidRPr="00A122E3" w:rsidR="009C7A65">
        <w:rPr>
          <w:rFonts w:ascii="Times New Roman" w:hAnsi="Times New Roman"/>
          <w:b/>
          <w:bCs/>
          <w:sz w:val="22"/>
          <w:szCs w:val="22"/>
          <w:highlight w:val="yellow"/>
        </w:rPr>
        <w:t>Cescon</w:t>
      </w:r>
      <w:r w:rsidRPr="00A122E3" w:rsidR="009C7A65">
        <w:rPr>
          <w:rFonts w:ascii="Times New Roman" w:hAnsi="Times New Roman"/>
          <w:b/>
          <w:bCs/>
          <w:sz w:val="22"/>
          <w:szCs w:val="22"/>
          <w:highlight w:val="yellow"/>
        </w:rPr>
        <w:t xml:space="preserve"> </w:t>
      </w:r>
      <w:r w:rsidRPr="009C7A65" w:rsidR="009C7A65">
        <w:rPr>
          <w:rFonts w:ascii="Times New Roman" w:hAnsi="Times New Roman"/>
          <w:b/>
          <w:bCs/>
          <w:sz w:val="22"/>
          <w:szCs w:val="22"/>
          <w:highlight w:val="yellow"/>
        </w:rPr>
        <w:t>Barrieu</w:t>
      </w:r>
      <w:r w:rsidRPr="009C7A65" w:rsidR="009C7A65">
        <w:rPr>
          <w:rFonts w:ascii="Times New Roman" w:hAnsi="Times New Roman"/>
          <w:b/>
          <w:bCs/>
          <w:sz w:val="22"/>
          <w:szCs w:val="22"/>
          <w:highlight w:val="yellow"/>
        </w:rPr>
        <w:t xml:space="preserve"> 2</w:t>
      </w:r>
      <w:r w:rsidRPr="009C7A65" w:rsidR="009C7A65">
        <w:rPr>
          <w:rFonts w:ascii="Times New Roman" w:hAnsi="Times New Roman"/>
          <w:sz w:val="22"/>
          <w:szCs w:val="22"/>
          <w:highlight w:val="yellow"/>
        </w:rPr>
        <w:t xml:space="preserve">: </w:t>
      </w:r>
      <w:r w:rsidRPr="003E32C1" w:rsidR="009C7A65">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desta Escritura]</w:t>
      </w:r>
    </w:p>
    <w:p w:rsidR="001E06B0" w14:paraId="259AD3BC" w14:textId="2D8CCEA9">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w:t>
      </w:r>
      <w:r w:rsidRPr="00294DA1">
        <w:rPr>
          <w:rFonts w:ascii="Times New Roman" w:hAnsi="Times New Roman"/>
          <w:sz w:val="22"/>
          <w:szCs w:val="22"/>
        </w:rPr>
        <w:t xml:space="preserve">assegurar </w:t>
      </w:r>
      <w:r w:rsidR="00294DA1">
        <w:rPr>
          <w:rFonts w:ascii="Times New Roman" w:hAnsi="Times New Roman"/>
          <w:sz w:val="22"/>
          <w:szCs w:val="22"/>
        </w:rPr>
        <w:t xml:space="preserve">o </w:t>
      </w:r>
      <w:r w:rsidRPr="00294DA1">
        <w:rPr>
          <w:rFonts w:ascii="Times New Roman" w:hAnsi="Times New Roman"/>
          <w:sz w:val="22"/>
          <w:szCs w:val="22"/>
        </w:rPr>
        <w:t>integral cumprimento de todas as Obrigações Garantidas, a Emissora deverá ainda</w:t>
      </w:r>
      <w:r w:rsidR="00294DA1">
        <w:rPr>
          <w:rFonts w:ascii="Times New Roman" w:hAnsi="Times New Roman"/>
          <w:sz w:val="22"/>
          <w:szCs w:val="22"/>
        </w:rPr>
        <w:t xml:space="preserve">, </w:t>
      </w:r>
      <w:r w:rsidR="00294DA1">
        <w:rPr>
          <w:rFonts w:ascii="Times New Roman" w:hAnsi="Times New Roman"/>
          <w:bCs/>
          <w:sz w:val="22"/>
          <w:szCs w:val="22"/>
        </w:rPr>
        <w:t>previamente à Data de Início de Rentabilidade</w:t>
      </w:r>
      <w:r w:rsidRPr="00294DA1">
        <w:rPr>
          <w:rFonts w:ascii="Times New Roman" w:hAnsi="Times New Roman"/>
          <w:sz w:val="22"/>
          <w:szCs w:val="22"/>
        </w:rPr>
        <w:t>, constituir cessão fiduciária de recebíveis</w:t>
      </w:r>
      <w:r w:rsidRPr="00D7579B" w:rsidR="00D7579B">
        <w:rPr>
          <w:rFonts w:ascii="Times New Roman" w:hAnsi="Times New Roman"/>
          <w:sz w:val="22"/>
          <w:szCs w:val="22"/>
        </w:rPr>
        <w:t xml:space="preserve"> </w:t>
      </w:r>
      <w:r w:rsidR="00D7579B">
        <w:rPr>
          <w:rFonts w:ascii="Times New Roman" w:hAnsi="Times New Roman"/>
          <w:sz w:val="22"/>
          <w:szCs w:val="22"/>
        </w:rPr>
        <w:t xml:space="preserve">decorrentes de contratos com clientes da </w:t>
      </w:r>
      <w:r w:rsidRPr="00393B37" w:rsidR="00D7579B">
        <w:rPr>
          <w:rFonts w:ascii="Times New Roman" w:hAnsi="Times New Roman"/>
          <w:sz w:val="22"/>
          <w:szCs w:val="22"/>
        </w:rPr>
        <w:t>Emissora</w:t>
      </w:r>
      <w:r w:rsidR="00D7579B">
        <w:rPr>
          <w:rFonts w:ascii="Times New Roman" w:hAnsi="Times New Roman"/>
          <w:sz w:val="22"/>
          <w:szCs w:val="22"/>
        </w:rPr>
        <w:t xml:space="preserve"> </w:t>
      </w:r>
      <w:r w:rsidR="00C52AD2">
        <w:rPr>
          <w:rFonts w:ascii="Times New Roman" w:hAnsi="Times New Roman"/>
          <w:sz w:val="22"/>
          <w:szCs w:val="22"/>
        </w:rPr>
        <w:t xml:space="preserve">listados no </w:t>
      </w:r>
      <w:r w:rsidRPr="00C52AD2" w:rsidR="00C52AD2">
        <w:rPr>
          <w:rFonts w:ascii="Times New Roman" w:hAnsi="Times New Roman"/>
          <w:sz w:val="22"/>
          <w:szCs w:val="22"/>
        </w:rPr>
        <w:t>Instrumento de Garantia Adicional</w:t>
      </w:r>
      <w:r w:rsidR="00BD4FCF">
        <w:rPr>
          <w:rFonts w:ascii="Times New Roman" w:hAnsi="Times New Roman"/>
          <w:sz w:val="22"/>
          <w:szCs w:val="22"/>
        </w:rPr>
        <w:t xml:space="preserve"> (“</w:t>
      </w:r>
      <w:r w:rsidRPr="00970163" w:rsidR="00BD4FCF">
        <w:rPr>
          <w:rFonts w:ascii="Times New Roman" w:hAnsi="Times New Roman"/>
          <w:sz w:val="22"/>
          <w:szCs w:val="22"/>
          <w:u w:val="single"/>
        </w:rPr>
        <w:t>Garantia Real Adicional</w:t>
      </w:r>
      <w:r w:rsidR="00BD4FCF">
        <w:rPr>
          <w:rFonts w:ascii="Times New Roman" w:hAnsi="Times New Roman"/>
          <w:sz w:val="22"/>
          <w:szCs w:val="22"/>
        </w:rPr>
        <w:t xml:space="preserve">” e, em conjunto com Garantia Real </w:t>
      </w:r>
      <w:r w:rsidR="00A85036">
        <w:rPr>
          <w:rFonts w:ascii="Times New Roman" w:hAnsi="Times New Roman"/>
          <w:sz w:val="22"/>
          <w:szCs w:val="22"/>
        </w:rPr>
        <w:t>Principal</w:t>
      </w:r>
      <w:r w:rsidR="00BD4FCF">
        <w:rPr>
          <w:rFonts w:ascii="Times New Roman" w:hAnsi="Times New Roman"/>
          <w:sz w:val="22"/>
          <w:szCs w:val="22"/>
        </w:rPr>
        <w:t>, as “</w:t>
      </w:r>
      <w:r w:rsidRPr="00970163" w:rsidR="00BD4FCF">
        <w:rPr>
          <w:rFonts w:ascii="Times New Roman" w:hAnsi="Times New Roman"/>
          <w:sz w:val="22"/>
          <w:szCs w:val="22"/>
          <w:u w:val="single"/>
        </w:rPr>
        <w:t>Garantias Reais</w:t>
      </w:r>
      <w:r w:rsidR="00BD4FCF">
        <w:rPr>
          <w:rFonts w:ascii="Times New Roman" w:hAnsi="Times New Roman"/>
          <w:sz w:val="22"/>
          <w:szCs w:val="22"/>
        </w:rPr>
        <w:t>”)</w:t>
      </w:r>
      <w:r w:rsidR="00A85036">
        <w:rPr>
          <w:rFonts w:ascii="Times New Roman" w:hAnsi="Times New Roman"/>
          <w:sz w:val="22"/>
          <w:szCs w:val="22"/>
        </w:rPr>
        <w:t xml:space="preserve">, nos termos do </w:t>
      </w:r>
      <w:r w:rsidRPr="005E50E7" w:rsidR="00A85036">
        <w:rPr>
          <w:rFonts w:ascii="Times New Roman" w:hAnsi="Times New Roman"/>
          <w:bCs/>
          <w:sz w:val="22"/>
          <w:szCs w:val="22"/>
        </w:rPr>
        <w:t>“</w:t>
      </w:r>
      <w:r w:rsidRPr="00D7579B" w:rsidR="00A85036">
        <w:rPr>
          <w:rFonts w:ascii="Times New Roman" w:hAnsi="Times New Roman"/>
          <w:i/>
          <w:sz w:val="22"/>
        </w:rPr>
        <w:t xml:space="preserve">Contrato de Cessão Fiduciária de </w:t>
      </w:r>
      <w:r w:rsidRPr="005E50E7" w:rsidR="00A85036">
        <w:rPr>
          <w:rFonts w:ascii="Times New Roman" w:hAnsi="Times New Roman"/>
          <w:bCs/>
          <w:i/>
          <w:sz w:val="22"/>
          <w:szCs w:val="22"/>
        </w:rPr>
        <w:t>Direitos Creditórios e Outras Avenças</w:t>
      </w:r>
      <w:r w:rsidRPr="005E50E7" w:rsidR="00A85036">
        <w:rPr>
          <w:rFonts w:ascii="Times New Roman" w:hAnsi="Times New Roman"/>
          <w:bCs/>
          <w:sz w:val="22"/>
          <w:szCs w:val="22"/>
        </w:rPr>
        <w:t>”</w:t>
      </w:r>
      <w:r w:rsidR="00294DA1">
        <w:rPr>
          <w:rFonts w:ascii="Times New Roman" w:hAnsi="Times New Roman"/>
          <w:sz w:val="22"/>
          <w:szCs w:val="22"/>
        </w:rPr>
        <w:t xml:space="preserve"> </w:t>
      </w:r>
      <w:r w:rsidRPr="005E50E7" w:rsidR="00A85036">
        <w:rPr>
          <w:rFonts w:ascii="Times New Roman" w:hAnsi="Times New Roman"/>
          <w:bCs/>
          <w:sz w:val="22"/>
          <w:szCs w:val="22"/>
        </w:rPr>
        <w:t xml:space="preserve">, a ser celebrado entre a </w:t>
      </w:r>
      <w:r w:rsidRPr="00393B37" w:rsidR="00A85036">
        <w:rPr>
          <w:rFonts w:ascii="Times New Roman" w:hAnsi="Times New Roman"/>
          <w:bCs/>
          <w:sz w:val="22"/>
          <w:szCs w:val="22"/>
        </w:rPr>
        <w:t>Emissora</w:t>
      </w:r>
      <w:r w:rsidR="00A85036">
        <w:rPr>
          <w:rFonts w:ascii="Times New Roman" w:hAnsi="Times New Roman"/>
          <w:bCs/>
          <w:sz w:val="22"/>
          <w:szCs w:val="22"/>
        </w:rPr>
        <w:t xml:space="preserve"> e</w:t>
      </w:r>
      <w:r w:rsidRPr="005E50E7" w:rsidR="00A85036">
        <w:rPr>
          <w:rFonts w:ascii="Times New Roman" w:hAnsi="Times New Roman"/>
          <w:bCs/>
          <w:sz w:val="22"/>
          <w:szCs w:val="22"/>
        </w:rPr>
        <w:t xml:space="preserve"> o Agente Fiduciário</w:t>
      </w:r>
      <w:r w:rsidR="00A85036">
        <w:rPr>
          <w:rFonts w:ascii="Times New Roman" w:hAnsi="Times New Roman"/>
          <w:bCs/>
          <w:sz w:val="22"/>
          <w:szCs w:val="22"/>
        </w:rPr>
        <w:t xml:space="preserve"> </w:t>
      </w:r>
      <w:r w:rsidR="00BD4FCF">
        <w:rPr>
          <w:rFonts w:ascii="Times New Roman" w:hAnsi="Times New Roman"/>
          <w:sz w:val="22"/>
          <w:szCs w:val="22"/>
        </w:rPr>
        <w:t>(“</w:t>
      </w:r>
      <w:r w:rsidRPr="00BF6E93" w:rsidR="00BD4FCF">
        <w:rPr>
          <w:rFonts w:ascii="Times New Roman" w:hAnsi="Times New Roman"/>
          <w:sz w:val="22"/>
          <w:szCs w:val="22"/>
          <w:u w:val="single"/>
        </w:rPr>
        <w:t xml:space="preserve">Instrumento de Garantia </w:t>
      </w:r>
      <w:r w:rsidRPr="00BF6E93" w:rsidR="00BD4FCF">
        <w:rPr>
          <w:rFonts w:ascii="Times New Roman" w:hAnsi="Times New Roman"/>
          <w:sz w:val="22"/>
          <w:szCs w:val="22"/>
          <w:u w:val="single"/>
        </w:rPr>
        <w:t>Adicional</w:t>
      </w:r>
      <w:r w:rsidR="00BD4FCF">
        <w:rPr>
          <w:rFonts w:ascii="Times New Roman" w:hAnsi="Times New Roman"/>
          <w:sz w:val="22"/>
          <w:szCs w:val="22"/>
        </w:rPr>
        <w:t>” e, em conjunto com Instrumento de Garantia</w:t>
      </w:r>
      <w:r w:rsidR="006B4E2E">
        <w:rPr>
          <w:rFonts w:ascii="Times New Roman" w:hAnsi="Times New Roman"/>
          <w:sz w:val="22"/>
          <w:szCs w:val="22"/>
        </w:rPr>
        <w:t xml:space="preserve"> </w:t>
      </w:r>
      <w:r w:rsidR="00294DA1">
        <w:rPr>
          <w:rFonts w:ascii="Times New Roman" w:hAnsi="Times New Roman"/>
          <w:sz w:val="22"/>
          <w:szCs w:val="22"/>
        </w:rPr>
        <w:t>Principal</w:t>
      </w:r>
      <w:r w:rsidR="00BD4FCF">
        <w:rPr>
          <w:rFonts w:ascii="Times New Roman" w:hAnsi="Times New Roman"/>
          <w:sz w:val="22"/>
          <w:szCs w:val="22"/>
        </w:rPr>
        <w:t>,</w:t>
      </w:r>
      <w:r w:rsidR="006B4E2E">
        <w:rPr>
          <w:rFonts w:ascii="Times New Roman" w:hAnsi="Times New Roman"/>
          <w:sz w:val="22"/>
          <w:szCs w:val="22"/>
        </w:rPr>
        <w:t xml:space="preserve"> os</w:t>
      </w:r>
      <w:r w:rsidR="00BD4FCF">
        <w:rPr>
          <w:rFonts w:ascii="Times New Roman" w:hAnsi="Times New Roman"/>
          <w:sz w:val="22"/>
          <w:szCs w:val="22"/>
        </w:rPr>
        <w:t xml:space="preserve"> “</w:t>
      </w:r>
      <w:r w:rsidRPr="00BF6E93" w:rsidR="00BD4FCF">
        <w:rPr>
          <w:rFonts w:ascii="Times New Roman" w:hAnsi="Times New Roman"/>
          <w:sz w:val="22"/>
          <w:szCs w:val="22"/>
          <w:u w:val="single"/>
        </w:rPr>
        <w:t>Instrumentos de Garantias</w:t>
      </w:r>
      <w:r w:rsidR="00BD4FCF">
        <w:rPr>
          <w:rFonts w:ascii="Times New Roman" w:hAnsi="Times New Roman"/>
          <w:sz w:val="22"/>
          <w:szCs w:val="22"/>
        </w:rPr>
        <w:t>”)</w:t>
      </w:r>
      <w:r>
        <w:rPr>
          <w:rFonts w:ascii="Times New Roman" w:hAnsi="Times New Roman"/>
          <w:sz w:val="22"/>
          <w:szCs w:val="22"/>
        </w:rPr>
        <w:t>.</w:t>
      </w:r>
      <w:r w:rsidR="00A122E3">
        <w:rPr>
          <w:rFonts w:ascii="Times New Roman" w:hAnsi="Times New Roman"/>
          <w:sz w:val="22"/>
          <w:szCs w:val="22"/>
        </w:rPr>
        <w:t xml:space="preserve"> </w:t>
      </w:r>
      <w:r w:rsidR="00F57719">
        <w:rPr>
          <w:rFonts w:ascii="Times New Roman" w:hAnsi="Times New Roman"/>
          <w:sz w:val="22"/>
          <w:szCs w:val="22"/>
        </w:rPr>
        <w:t xml:space="preserve">A Garantia Real Adicional será liberada após a verificação </w:t>
      </w:r>
      <w:r w:rsidRPr="00443889" w:rsidR="00F57719">
        <w:rPr>
          <w:rFonts w:ascii="Times New Roman" w:hAnsi="Times New Roman"/>
          <w:sz w:val="22"/>
          <w:szCs w:val="22"/>
        </w:rPr>
        <w:t xml:space="preserve">do </w:t>
      </w:r>
      <w:r w:rsidRPr="00443889" w:rsidR="00F57719">
        <w:rPr>
          <w:rFonts w:ascii="Times New Roman" w:hAnsi="Times New Roman"/>
          <w:i/>
          <w:iCs/>
          <w:sz w:val="22"/>
          <w:szCs w:val="22"/>
        </w:rPr>
        <w:t>completion</w:t>
      </w:r>
      <w:r w:rsidRPr="00443889" w:rsidR="00F57719">
        <w:rPr>
          <w:rFonts w:ascii="Times New Roman" w:hAnsi="Times New Roman"/>
          <w:sz w:val="22"/>
          <w:szCs w:val="22"/>
        </w:rPr>
        <w:t xml:space="preserve"> físico e financeiro da construção do </w:t>
      </w:r>
      <w:r w:rsidR="00F57719">
        <w:rPr>
          <w:rFonts w:ascii="Times New Roman" w:hAnsi="Times New Roman"/>
          <w:sz w:val="22"/>
          <w:szCs w:val="22"/>
        </w:rPr>
        <w:t>Forno Industrial</w:t>
      </w:r>
      <w:r w:rsidR="00B87B95">
        <w:rPr>
          <w:rFonts w:ascii="Times New Roman" w:hAnsi="Times New Roman"/>
          <w:sz w:val="22"/>
          <w:szCs w:val="22"/>
        </w:rPr>
        <w:t xml:space="preserve">, nos termos previstos no </w:t>
      </w:r>
      <w:bookmarkStart w:id="38" w:name="_Hlk72442345"/>
      <w:r w:rsidR="00B87B95">
        <w:rPr>
          <w:rFonts w:ascii="Times New Roman" w:hAnsi="Times New Roman"/>
          <w:sz w:val="22"/>
          <w:szCs w:val="22"/>
        </w:rPr>
        <w:t>Instrumento de Garantia Adicional</w:t>
      </w:r>
      <w:bookmarkEnd w:id="38"/>
      <w:r w:rsidR="00F57719">
        <w:rPr>
          <w:rFonts w:ascii="Times New Roman" w:hAnsi="Times New Roman"/>
          <w:sz w:val="22"/>
          <w:szCs w:val="22"/>
        </w:rPr>
        <w:t>.</w:t>
      </w:r>
    </w:p>
    <w:p w:rsidR="00603DE3" w14:paraId="378A169E" w14:textId="01AFBDAD">
      <w:pPr>
        <w:pStyle w:val="Level3"/>
        <w:rPr>
          <w:rFonts w:ascii="Times New Roman" w:hAnsi="Times New Roman"/>
          <w:sz w:val="22"/>
          <w:szCs w:val="22"/>
        </w:rPr>
      </w:pPr>
      <w:r w:rsidRPr="00F4616B">
        <w:rPr>
          <w:rFonts w:ascii="Times New Roman" w:hAnsi="Times New Roman"/>
          <w:sz w:val="22"/>
          <w:szCs w:val="22"/>
        </w:rPr>
        <w:t>As Garantias Reais referidas acima serão outorgadas em caráter irrevogável e irretratável pela Emissora, da presente Escritura e demais instrumentos jurídicos competentes à formalização das Garantias Reais, a serem firmados entre a Emissora, o Agente Fiduciário e demais partes de referidos instrumentos, conforme aplicável</w:t>
      </w:r>
      <w:r>
        <w:rPr>
          <w:rFonts w:ascii="Times New Roman" w:hAnsi="Times New Roman"/>
          <w:sz w:val="22"/>
          <w:szCs w:val="22"/>
        </w:rPr>
        <w:t>.</w:t>
      </w:r>
    </w:p>
    <w:p w:rsidR="0052648C" w:rsidRPr="001F7DFB" w:rsidP="0052648C" w14:paraId="0CD21B5E" w14:textId="0DE0EB56">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sidR="00482B93">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sidR="0035100F">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benefícios de ordem, direitos e faculdades de exoneração de qualquer natureza previstos nos artigos </w:t>
      </w:r>
      <w:r w:rsidRPr="0064600D" w:rsidR="0064600D">
        <w:rPr>
          <w:rFonts w:ascii="Times New Roman" w:hAnsi="Times New Roman"/>
          <w:sz w:val="22"/>
          <w:szCs w:val="22"/>
        </w:rPr>
        <w:t xml:space="preserve">333, parágrafo único, 364, 366, 368, </w:t>
      </w:r>
      <w:r w:rsidR="00603DE3">
        <w:rPr>
          <w:rFonts w:ascii="Times New Roman" w:hAnsi="Times New Roman"/>
          <w:sz w:val="22"/>
          <w:szCs w:val="22"/>
        </w:rPr>
        <w:t xml:space="preserve">371, </w:t>
      </w:r>
      <w:r w:rsidRPr="0064600D" w:rsidR="0064600D">
        <w:rPr>
          <w:rFonts w:ascii="Times New Roman" w:hAnsi="Times New Roman"/>
          <w:sz w:val="22"/>
          <w:szCs w:val="22"/>
        </w:rPr>
        <w:t xml:space="preserve">821, 824, 827, 829, parágrafo único, 830, 834, 835, </w:t>
      </w:r>
      <w:r w:rsidR="00603DE3">
        <w:rPr>
          <w:rFonts w:ascii="Times New Roman" w:hAnsi="Times New Roman"/>
          <w:sz w:val="22"/>
          <w:szCs w:val="22"/>
        </w:rPr>
        <w:t xml:space="preserve">836, </w:t>
      </w:r>
      <w:r w:rsidRPr="0064600D" w:rsidR="0064600D">
        <w:rPr>
          <w:rFonts w:ascii="Times New Roman" w:hAnsi="Times New Roman"/>
          <w:sz w:val="22"/>
          <w:szCs w:val="22"/>
        </w:rPr>
        <w:t>837, 838 e 839 da Lei nº 10.406, de 10 de janeiro de 2002, conforme alterada (“</w:t>
      </w:r>
      <w:r w:rsidRPr="00D7579B" w:rsidR="0064600D">
        <w:rPr>
          <w:rFonts w:ascii="Times New Roman" w:hAnsi="Times New Roman"/>
          <w:sz w:val="22"/>
          <w:u w:val="single"/>
        </w:rPr>
        <w:t>Código Civil</w:t>
      </w:r>
      <w:r w:rsidRPr="0064600D" w:rsidR="0064600D">
        <w:rPr>
          <w:rFonts w:ascii="Times New Roman" w:hAnsi="Times New Roman"/>
          <w:sz w:val="22"/>
          <w:szCs w:val="22"/>
        </w:rPr>
        <w:t>”), e dos artigos  130</w:t>
      </w:r>
      <w:r w:rsidR="00603DE3">
        <w:rPr>
          <w:rFonts w:ascii="Times New Roman" w:hAnsi="Times New Roman"/>
          <w:sz w:val="22"/>
          <w:szCs w:val="22"/>
        </w:rPr>
        <w:t>, 131</w:t>
      </w:r>
      <w:r w:rsidRPr="0064600D" w:rsidR="0064600D">
        <w:rPr>
          <w:rFonts w:ascii="Times New Roman" w:hAnsi="Times New Roman"/>
          <w:sz w:val="22"/>
          <w:szCs w:val="22"/>
        </w:rPr>
        <w:t>e 794 da Lei nº 13.105, de 16 de março de 2015</w:t>
      </w:r>
      <w:r w:rsidR="009A2202">
        <w:rPr>
          <w:rFonts w:ascii="Times New Roman" w:hAnsi="Times New Roman"/>
          <w:sz w:val="22"/>
          <w:szCs w:val="22"/>
        </w:rPr>
        <w:t>, conforme alterada</w:t>
      </w:r>
      <w:r w:rsidRPr="0064600D" w:rsidR="004863EA">
        <w:rPr>
          <w:rFonts w:ascii="Times New Roman" w:hAnsi="Times New Roman"/>
          <w:sz w:val="22"/>
          <w:szCs w:val="22"/>
        </w:rPr>
        <w:t xml:space="preserve"> (</w:t>
      </w:r>
      <w:r w:rsidR="009A2202">
        <w:rPr>
          <w:rFonts w:ascii="Times New Roman" w:hAnsi="Times New Roman"/>
          <w:sz w:val="22"/>
          <w:szCs w:val="22"/>
        </w:rPr>
        <w:t>“</w:t>
      </w:r>
      <w:r w:rsidRPr="00D7579B" w:rsidR="009A2202">
        <w:rPr>
          <w:rFonts w:ascii="Times New Roman" w:hAnsi="Times New Roman"/>
          <w:sz w:val="22"/>
          <w:u w:val="single"/>
        </w:rPr>
        <w:t>Código de Processo Civil</w:t>
      </w:r>
      <w:r w:rsidR="009A2202">
        <w:rPr>
          <w:rFonts w:ascii="Times New Roman" w:hAnsi="Times New Roman"/>
          <w:sz w:val="22"/>
          <w:szCs w:val="22"/>
        </w:rPr>
        <w:t>”</w:t>
      </w:r>
      <w:r w:rsidRPr="0064600D" w:rsidR="004863EA">
        <w:rPr>
          <w:rFonts w:ascii="Times New Roman" w:hAnsi="Times New Roman"/>
          <w:sz w:val="22"/>
          <w:szCs w:val="22"/>
        </w:rPr>
        <w:t>) (“</w:t>
      </w:r>
      <w:r w:rsidRPr="0064600D" w:rsidR="004863EA">
        <w:rPr>
          <w:rFonts w:ascii="Times New Roman" w:hAnsi="Times New Roman"/>
          <w:sz w:val="22"/>
          <w:szCs w:val="22"/>
          <w:u w:val="single"/>
        </w:rPr>
        <w:t>Fiança</w:t>
      </w:r>
      <w:r w:rsidRPr="0064600D" w:rsidR="004863EA">
        <w:rPr>
          <w:rFonts w:ascii="Times New Roman" w:hAnsi="Times New Roman"/>
          <w:sz w:val="22"/>
          <w:szCs w:val="22"/>
        </w:rPr>
        <w:t xml:space="preserve">” e, quando em conjunto com a </w:t>
      </w:r>
      <w:r w:rsidRPr="0064600D" w:rsidR="00555279">
        <w:rPr>
          <w:rFonts w:ascii="Times New Roman" w:hAnsi="Times New Roman"/>
          <w:sz w:val="22"/>
          <w:szCs w:val="22"/>
        </w:rPr>
        <w:t>Garantias Reais</w:t>
      </w:r>
      <w:r w:rsidRPr="0064600D" w:rsidR="004863EA">
        <w:rPr>
          <w:rFonts w:ascii="Times New Roman" w:hAnsi="Times New Roman"/>
          <w:sz w:val="22"/>
          <w:szCs w:val="22"/>
        </w:rPr>
        <w:t>, as “</w:t>
      </w:r>
      <w:r w:rsidRPr="0064600D" w:rsidR="004863EA">
        <w:rPr>
          <w:rFonts w:ascii="Times New Roman" w:hAnsi="Times New Roman"/>
          <w:sz w:val="22"/>
          <w:szCs w:val="22"/>
          <w:u w:val="single"/>
        </w:rPr>
        <w:t>Garantias</w:t>
      </w:r>
      <w:r w:rsidRPr="0064600D" w:rsidR="004863EA">
        <w:rPr>
          <w:rFonts w:ascii="Times New Roman" w:hAnsi="Times New Roman"/>
          <w:sz w:val="22"/>
          <w:szCs w:val="22"/>
        </w:rPr>
        <w:t>”).</w:t>
      </w:r>
    </w:p>
    <w:p w:rsidR="00603DE3" w:rsidRPr="005E6C27" w:rsidP="004B52F5" w14:paraId="2BEEA847" w14:textId="08B0EFBA">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sidR="000A2645">
        <w:rPr>
          <w:rFonts w:ascii="Times New Roman" w:hAnsi="Times New Roman"/>
          <w:sz w:val="22"/>
          <w:szCs w:val="22"/>
        </w:rPr>
        <w:t>, conforme função que lhe é atribuída nesta Escritura</w:t>
      </w:r>
      <w:r w:rsidRPr="000A2645" w:rsid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sidR="0035100F">
        <w:rPr>
          <w:rFonts w:ascii="Times New Roman" w:hAnsi="Times New Roman"/>
          <w:sz w:val="22"/>
          <w:szCs w:val="22"/>
        </w:rPr>
        <w:t>Emissora</w:t>
      </w:r>
      <w:r w:rsidRPr="001F7DFB">
        <w:rPr>
          <w:rFonts w:ascii="Times New Roman" w:hAnsi="Times New Roman"/>
          <w:sz w:val="22"/>
          <w:szCs w:val="22"/>
        </w:rPr>
        <w:t xml:space="preserve"> nos termos das Debêntures</w:t>
      </w:r>
      <w:r w:rsidR="00BE2AEF">
        <w:rPr>
          <w:rFonts w:ascii="Times New Roman" w:hAnsi="Times New Roman"/>
          <w:sz w:val="22"/>
          <w:szCs w:val="22"/>
        </w:rPr>
        <w:t xml:space="preserve"> </w:t>
      </w:r>
      <w:r w:rsidRPr="001F7DFB">
        <w:rPr>
          <w:rFonts w:ascii="Times New Roman" w:hAnsi="Times New Roman"/>
          <w:sz w:val="22"/>
          <w:szCs w:val="22"/>
        </w:rPr>
        <w:t>e/ou desta Escritura e/ou</w:t>
      </w:r>
      <w:r w:rsidR="00BE2AEF">
        <w:rPr>
          <w:rFonts w:ascii="Times New Roman" w:hAnsi="Times New Roman"/>
          <w:sz w:val="22"/>
          <w:szCs w:val="22"/>
        </w:rPr>
        <w:t xml:space="preserve"> </w:t>
      </w:r>
      <w:r w:rsidRPr="001F7DFB">
        <w:rPr>
          <w:rFonts w:ascii="Times New Roman" w:hAnsi="Times New Roman"/>
          <w:sz w:val="22"/>
          <w:szCs w:val="22"/>
        </w:rPr>
        <w:t>do</w:t>
      </w:r>
      <w:r w:rsidR="00BD4FCF">
        <w:rPr>
          <w:rFonts w:ascii="Times New Roman" w:hAnsi="Times New Roman"/>
          <w:sz w:val="22"/>
          <w:szCs w:val="22"/>
        </w:rPr>
        <w:t>s</w:t>
      </w:r>
      <w:r w:rsidRPr="001F7DFB">
        <w:rPr>
          <w:rFonts w:ascii="Times New Roman" w:hAnsi="Times New Roman"/>
          <w:sz w:val="22"/>
          <w:szCs w:val="22"/>
        </w:rPr>
        <w:t xml:space="preserve"> </w:t>
      </w:r>
      <w:r w:rsidR="007433C2">
        <w:rPr>
          <w:rFonts w:ascii="Times New Roman" w:hAnsi="Times New Roman"/>
          <w:sz w:val="22"/>
          <w:szCs w:val="22"/>
        </w:rPr>
        <w:t>Instrumento</w:t>
      </w:r>
      <w:r w:rsidR="00BD4FCF">
        <w:rPr>
          <w:rFonts w:ascii="Times New Roman" w:hAnsi="Times New Roman"/>
          <w:sz w:val="22"/>
          <w:szCs w:val="22"/>
        </w:rPr>
        <w:t>s</w:t>
      </w:r>
      <w:r w:rsidRPr="001F7DFB" w:rsidR="007433C2">
        <w:rPr>
          <w:rFonts w:ascii="Times New Roman" w:hAnsi="Times New Roman"/>
          <w:sz w:val="22"/>
          <w:szCs w:val="22"/>
        </w:rPr>
        <w:t xml:space="preserve"> </w:t>
      </w:r>
      <w:r w:rsidRPr="001F7DFB">
        <w:rPr>
          <w:rFonts w:ascii="Times New Roman" w:hAnsi="Times New Roman"/>
          <w:sz w:val="22"/>
          <w:szCs w:val="22"/>
        </w:rPr>
        <w:t>de Garantia</w:t>
      </w:r>
      <w:r w:rsidR="00BD4FCF">
        <w:rPr>
          <w:rFonts w:ascii="Times New Roman" w:hAnsi="Times New Roman"/>
          <w:sz w:val="22"/>
          <w:szCs w:val="22"/>
        </w:rPr>
        <w:t>s</w:t>
      </w:r>
      <w:r>
        <w:rPr>
          <w:rFonts w:ascii="Times New Roman" w:hAnsi="Times New Roman"/>
          <w:sz w:val="22"/>
          <w:szCs w:val="22"/>
        </w:rPr>
        <w:t xml:space="preserve">, </w:t>
      </w:r>
      <w:r w:rsidRPr="005E6C27">
        <w:rPr>
          <w:rFonts w:ascii="Times New Roman" w:hAnsi="Times New Roman"/>
          <w:sz w:val="22"/>
          <w:szCs w:val="22"/>
        </w:rPr>
        <w:t>sem que com isso prejudique qualquer direito ou possibilidade de exercê-lo no futuro, até a quitação integral das Obrigações Garantidas.</w:t>
      </w:r>
    </w:p>
    <w:p w:rsidR="004863EA" w:rsidRPr="0048761D" w:rsidP="004B52F5" w14:paraId="7370AD27" w14:textId="06E96FDE">
      <w:pPr>
        <w:pStyle w:val="Level4"/>
        <w:numPr>
          <w:ilvl w:val="0"/>
          <w:numId w:val="0"/>
        </w:numPr>
        <w:spacing w:after="0"/>
        <w:ind w:left="2041"/>
        <w:rPr>
          <w:rFonts w:ascii="Times New Roman" w:hAnsi="Times New Roman"/>
          <w:sz w:val="22"/>
          <w:szCs w:val="22"/>
        </w:rPr>
      </w:pPr>
    </w:p>
    <w:p w:rsidR="004863EA" w:rsidP="001F7DFB" w14:paraId="44AFA05D" w14:textId="77777777">
      <w:pPr>
        <w:pStyle w:val="Level4"/>
        <w:rPr>
          <w:rFonts w:ascii="Times New Roman" w:hAnsi="Times New Roman"/>
          <w:sz w:val="22"/>
          <w:szCs w:val="22"/>
        </w:rPr>
      </w:pPr>
      <w:r w:rsidRPr="0048761D">
        <w:rPr>
          <w:rFonts w:ascii="Times New Roman" w:hAnsi="Times New Roman"/>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r w:rsidRPr="0048761D">
        <w:rPr>
          <w:rFonts w:ascii="Times New Roman" w:hAnsi="Times New Roman"/>
          <w:sz w:val="22"/>
          <w:szCs w:val="22"/>
        </w:rPr>
        <w:t>a</w:t>
      </w:r>
      <w:r w:rsidRPr="0048761D">
        <w:rPr>
          <w:rFonts w:ascii="Times New Roman" w:hAnsi="Times New Roman"/>
          <w:sz w:val="22"/>
          <w:szCs w:val="22"/>
        </w:rPr>
        <w:t xml:space="preserve"> não execução da Fiança por parte do Agente Fiduciário não ensejará, em qualquer hipótese, perda do direito de execução da Fiança pelos Debenturistas.</w:t>
      </w:r>
    </w:p>
    <w:p w:rsidR="00A47CBC" w:rsidP="001F7DFB" w14:paraId="20A7D88B" w14:textId="217787F2">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Obrigações Garantidas</w:t>
      </w:r>
      <w:r w:rsidR="00B93C63">
        <w:rPr>
          <w:rFonts w:ascii="Times New Roman" w:hAnsi="Times New Roman"/>
          <w:sz w:val="22"/>
          <w:szCs w:val="22"/>
        </w:rPr>
        <w:t>, ficando certo e ajustado o caráter não excludente, mas, se e quando aplicável, cumulativo entre si, da Fiança e das Garantias Reais, nos termos desta Escritura e dos Instrumentos de Garantias, podendo o Agente Fiduciári</w:t>
      </w:r>
      <w:r w:rsidR="00BE2AEF">
        <w:rPr>
          <w:rFonts w:ascii="Times New Roman" w:hAnsi="Times New Roman"/>
          <w:sz w:val="22"/>
          <w:szCs w:val="22"/>
        </w:rPr>
        <w:t>o</w:t>
      </w:r>
      <w:r w:rsidR="00B93C63">
        <w:rPr>
          <w:rFonts w:ascii="Times New Roman" w:hAnsi="Times New Roman"/>
          <w:sz w:val="22"/>
          <w:szCs w:val="22"/>
        </w:rPr>
        <w:t xml:space="preserve"> </w:t>
      </w:r>
      <w:r w:rsidR="00B93C63">
        <w:rPr>
          <w:rFonts w:ascii="Times New Roman" w:hAnsi="Times New Roman"/>
          <w:sz w:val="22"/>
          <w:szCs w:val="22"/>
        </w:rPr>
        <w:t>executar ou excutir todas ou cada uma delas indiscriminadamente, em qualquer ordem, para os fins de amortizar ou quitar as obrigações decorrentes da presente Escritura e/ou dos Instrumentos de Garantias</w:t>
      </w:r>
      <w:r>
        <w:rPr>
          <w:rFonts w:ascii="Times New Roman" w:hAnsi="Times New Roman"/>
          <w:sz w:val="22"/>
          <w:szCs w:val="22"/>
        </w:rPr>
        <w:t>.</w:t>
      </w:r>
    </w:p>
    <w:p w:rsidR="00603DE3" w:rsidRPr="0048761D" w:rsidP="001F7DFB" w14:paraId="01A70B16" w14:textId="4843FFC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sidR="009A549B">
        <w:rPr>
          <w:rFonts w:ascii="Times New Roman" w:hAnsi="Times New Roman"/>
          <w:sz w:val="22"/>
          <w:szCs w:val="22"/>
        </w:rPr>
        <w:t>, nos Instrumentos de Garantias</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sidR="00A0292E">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rsidR="004863EA" w:rsidRPr="0048761D" w:rsidP="001F7DFB" w14:paraId="622B0E48" w14:textId="5529190D">
      <w:pPr>
        <w:pStyle w:val="Level4"/>
        <w:rPr>
          <w:rFonts w:ascii="Times New Roman" w:hAnsi="Times New Roman"/>
          <w:sz w:val="22"/>
          <w:szCs w:val="22"/>
        </w:rPr>
      </w:pPr>
      <w:r w:rsidRPr="0048761D">
        <w:rPr>
          <w:rFonts w:ascii="Times New Roman" w:hAnsi="Times New Roman"/>
          <w:sz w:val="22"/>
          <w:szCs w:val="22"/>
        </w:rPr>
        <w:t xml:space="preserve">A Fiança </w:t>
      </w:r>
      <w:r w:rsidR="009A549B">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sidR="00603DE3">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sidR="00603DE3">
        <w:rPr>
          <w:rFonts w:ascii="Times New Roman" w:hAnsi="Times New Roman"/>
          <w:sz w:val="22"/>
          <w:szCs w:val="22"/>
        </w:rPr>
        <w:t xml:space="preserve">, </w:t>
      </w:r>
      <w:r w:rsidRPr="005E6C27" w:rsidR="00603DE3">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rsidR="004863EA" w:rsidRPr="0048761D" w:rsidP="001F7DFB" w14:paraId="28CFCC6E" w14:textId="2C66A466">
      <w:pPr>
        <w:pStyle w:val="Level4"/>
        <w:rPr>
          <w:rFonts w:ascii="Times New Roman" w:hAnsi="Times New Roman"/>
          <w:sz w:val="22"/>
          <w:szCs w:val="22"/>
        </w:rPr>
      </w:pPr>
      <w:r w:rsidRPr="0048761D">
        <w:rPr>
          <w:rFonts w:ascii="Times New Roman" w:hAnsi="Times New Roman"/>
          <w:sz w:val="22"/>
          <w:szCs w:val="22"/>
        </w:rPr>
        <w:t xml:space="preserve">A </w:t>
      </w:r>
      <w:r w:rsidR="00482B93">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sidR="00BD4FCF">
        <w:rPr>
          <w:rFonts w:ascii="Times New Roman" w:hAnsi="Times New Roman"/>
          <w:sz w:val="22"/>
          <w:szCs w:val="22"/>
        </w:rPr>
        <w:t>s</w:t>
      </w:r>
      <w:r w:rsidRPr="0048761D">
        <w:rPr>
          <w:rFonts w:ascii="Times New Roman" w:hAnsi="Times New Roman"/>
          <w:sz w:val="22"/>
          <w:szCs w:val="22"/>
        </w:rPr>
        <w:t xml:space="preserve"> </w:t>
      </w:r>
      <w:r w:rsidR="00BD4FCF">
        <w:rPr>
          <w:rFonts w:ascii="Times New Roman" w:hAnsi="Times New Roman"/>
          <w:sz w:val="22"/>
          <w:szCs w:val="22"/>
        </w:rPr>
        <w:t>Instrumentos</w:t>
      </w:r>
      <w:r w:rsidRPr="0048761D" w:rsidR="00BD4FCF">
        <w:rPr>
          <w:rFonts w:ascii="Times New Roman" w:hAnsi="Times New Roman"/>
          <w:sz w:val="22"/>
          <w:szCs w:val="22"/>
        </w:rPr>
        <w:t xml:space="preserve"> </w:t>
      </w:r>
      <w:r w:rsidRPr="0048761D">
        <w:rPr>
          <w:rFonts w:ascii="Times New Roman" w:hAnsi="Times New Roman"/>
          <w:sz w:val="22"/>
          <w:szCs w:val="22"/>
        </w:rPr>
        <w:t>de Garantia</w:t>
      </w:r>
      <w:r w:rsidR="00BD4FCF">
        <w:rPr>
          <w:rFonts w:ascii="Times New Roman" w:hAnsi="Times New Roman"/>
          <w:sz w:val="22"/>
          <w:szCs w:val="22"/>
        </w:rPr>
        <w:t>s</w:t>
      </w:r>
      <w:r w:rsidRPr="0048761D">
        <w:rPr>
          <w:rFonts w:ascii="Times New Roman" w:hAnsi="Times New Roman"/>
          <w:sz w:val="22"/>
          <w:szCs w:val="22"/>
        </w:rPr>
        <w:t>, exigir e/ou demandar a Emissora em decorrência de qualquer valor que tiver honrado nos termos das Debêntures e/ou desta Escritura e/ou do</w:t>
      </w:r>
      <w:r w:rsidR="00BD4FCF">
        <w:rPr>
          <w:rFonts w:ascii="Times New Roman" w:hAnsi="Times New Roman"/>
          <w:sz w:val="22"/>
          <w:szCs w:val="22"/>
        </w:rPr>
        <w:t>s</w:t>
      </w:r>
      <w:r w:rsidRPr="0048761D">
        <w:rPr>
          <w:rFonts w:ascii="Times New Roman" w:hAnsi="Times New Roman"/>
          <w:sz w:val="22"/>
          <w:szCs w:val="22"/>
        </w:rPr>
        <w:t xml:space="preserve"> </w:t>
      </w:r>
      <w:r w:rsidR="00BD4FCF">
        <w:rPr>
          <w:rFonts w:ascii="Times New Roman" w:hAnsi="Times New Roman"/>
          <w:sz w:val="22"/>
          <w:szCs w:val="22"/>
        </w:rPr>
        <w:t>Instrumentos</w:t>
      </w:r>
      <w:r w:rsidRPr="0048761D" w:rsidR="00BD4FCF">
        <w:rPr>
          <w:rFonts w:ascii="Times New Roman" w:hAnsi="Times New Roman"/>
          <w:sz w:val="22"/>
          <w:szCs w:val="22"/>
        </w:rPr>
        <w:t xml:space="preserve"> </w:t>
      </w:r>
      <w:r w:rsidRPr="0048761D">
        <w:rPr>
          <w:rFonts w:ascii="Times New Roman" w:hAnsi="Times New Roman"/>
          <w:sz w:val="22"/>
          <w:szCs w:val="22"/>
        </w:rPr>
        <w:t>de Garantia</w:t>
      </w:r>
      <w:r w:rsidR="00BD4FCF">
        <w:rPr>
          <w:rFonts w:ascii="Times New Roman" w:hAnsi="Times New Roman"/>
          <w:sz w:val="22"/>
          <w:szCs w:val="22"/>
        </w:rPr>
        <w:t>s</w:t>
      </w:r>
      <w:r w:rsidRPr="0048761D">
        <w:rPr>
          <w:rFonts w:ascii="Times New Roman" w:hAnsi="Times New Roman"/>
          <w:sz w:val="22"/>
          <w:szCs w:val="22"/>
        </w:rPr>
        <w:t>; (</w:t>
      </w:r>
      <w:r w:rsidRPr="0048761D">
        <w:rPr>
          <w:rFonts w:ascii="Times New Roman" w:hAnsi="Times New Roman"/>
          <w:sz w:val="22"/>
          <w:szCs w:val="22"/>
        </w:rPr>
        <w:t>ii</w:t>
      </w:r>
      <w:r w:rsidRPr="0048761D">
        <w:rPr>
          <w:rFonts w:ascii="Times New Roman" w:hAnsi="Times New Roman"/>
          <w:sz w:val="22"/>
          <w:szCs w:val="22"/>
        </w:rPr>
        <w:t>) caso receba qualquer valor da Emissora em decorrência de qualquer valor que tiver honrado nos termos das Debêntures e/ou desta Escritura e/ou do</w:t>
      </w:r>
      <w:r w:rsidR="00A47CBC">
        <w:rPr>
          <w:rFonts w:ascii="Times New Roman" w:hAnsi="Times New Roman"/>
          <w:sz w:val="22"/>
          <w:szCs w:val="22"/>
        </w:rPr>
        <w:t>s</w:t>
      </w:r>
      <w:r w:rsidRPr="0048761D">
        <w:rPr>
          <w:rFonts w:ascii="Times New Roman" w:hAnsi="Times New Roman"/>
          <w:sz w:val="22"/>
          <w:szCs w:val="22"/>
        </w:rPr>
        <w:t xml:space="preserve"> </w:t>
      </w:r>
      <w:r w:rsidR="00A47CBC">
        <w:rPr>
          <w:rFonts w:ascii="Times New Roman" w:hAnsi="Times New Roman"/>
          <w:sz w:val="22"/>
          <w:szCs w:val="22"/>
        </w:rPr>
        <w:t>Instrumentos</w:t>
      </w:r>
      <w:r w:rsidRPr="0048761D" w:rsidR="00A47CBC">
        <w:rPr>
          <w:rFonts w:ascii="Times New Roman" w:hAnsi="Times New Roman"/>
          <w:sz w:val="22"/>
          <w:szCs w:val="22"/>
        </w:rPr>
        <w:t xml:space="preserve"> </w:t>
      </w:r>
      <w:r w:rsidRPr="0048761D">
        <w:rPr>
          <w:rFonts w:ascii="Times New Roman" w:hAnsi="Times New Roman"/>
          <w:sz w:val="22"/>
          <w:szCs w:val="22"/>
        </w:rPr>
        <w:t>de Garantia</w:t>
      </w:r>
      <w:r w:rsidR="00A47CBC">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sidR="00A47CBC">
        <w:rPr>
          <w:rFonts w:ascii="Times New Roman" w:hAnsi="Times New Roman"/>
          <w:sz w:val="22"/>
          <w:szCs w:val="22"/>
        </w:rPr>
        <w:t>s</w:t>
      </w:r>
      <w:r w:rsidRPr="0048761D">
        <w:rPr>
          <w:rFonts w:ascii="Times New Roman" w:hAnsi="Times New Roman"/>
          <w:sz w:val="22"/>
          <w:szCs w:val="22"/>
        </w:rPr>
        <w:t xml:space="preserve"> </w:t>
      </w:r>
      <w:r w:rsidR="00A47CBC">
        <w:rPr>
          <w:rFonts w:ascii="Times New Roman" w:hAnsi="Times New Roman"/>
          <w:sz w:val="22"/>
          <w:szCs w:val="22"/>
        </w:rPr>
        <w:t>Instrumentos</w:t>
      </w:r>
      <w:r w:rsidRPr="0048761D" w:rsidR="00A47CBC">
        <w:rPr>
          <w:rFonts w:ascii="Times New Roman" w:hAnsi="Times New Roman"/>
          <w:sz w:val="22"/>
          <w:szCs w:val="22"/>
        </w:rPr>
        <w:t xml:space="preserve"> </w:t>
      </w:r>
      <w:r w:rsidRPr="0048761D">
        <w:rPr>
          <w:rFonts w:ascii="Times New Roman" w:hAnsi="Times New Roman"/>
          <w:sz w:val="22"/>
          <w:szCs w:val="22"/>
        </w:rPr>
        <w:t>de Garantia</w:t>
      </w:r>
      <w:r w:rsidR="00A47CBC">
        <w:rPr>
          <w:rFonts w:ascii="Times New Roman" w:hAnsi="Times New Roman"/>
          <w:sz w:val="22"/>
          <w:szCs w:val="22"/>
        </w:rPr>
        <w:t>s</w:t>
      </w:r>
      <w:r w:rsidRPr="0048761D">
        <w:rPr>
          <w:rFonts w:ascii="Times New Roman" w:hAnsi="Times New Roman"/>
          <w:sz w:val="22"/>
          <w:szCs w:val="22"/>
        </w:rPr>
        <w:t xml:space="preserve">, repassar, no prazo de </w:t>
      </w:r>
      <w:r w:rsidR="007640E4">
        <w:rPr>
          <w:rFonts w:ascii="Times New Roman" w:hAnsi="Times New Roman"/>
          <w:sz w:val="22"/>
          <w:szCs w:val="22"/>
        </w:rPr>
        <w:t>[</w:t>
      </w:r>
      <w:r w:rsidR="00A47CBC">
        <w:rPr>
          <w:rFonts w:ascii="Times New Roman" w:hAnsi="Times New Roman"/>
          <w:sz w:val="22"/>
          <w:szCs w:val="22"/>
        </w:rPr>
        <w:t>1</w:t>
      </w:r>
      <w:r w:rsidRPr="0048761D">
        <w:rPr>
          <w:rFonts w:ascii="Times New Roman" w:hAnsi="Times New Roman"/>
          <w:sz w:val="22"/>
          <w:szCs w:val="22"/>
        </w:rPr>
        <w:t xml:space="preserve"> (</w:t>
      </w:r>
      <w:r w:rsidR="00A47CBC">
        <w:rPr>
          <w:rFonts w:ascii="Times New Roman" w:hAnsi="Times New Roman"/>
          <w:sz w:val="22"/>
          <w:szCs w:val="22"/>
        </w:rPr>
        <w:t>um</w:t>
      </w:r>
      <w:r w:rsidRPr="0048761D">
        <w:rPr>
          <w:rFonts w:ascii="Times New Roman" w:hAnsi="Times New Roman"/>
          <w:sz w:val="22"/>
          <w:szCs w:val="22"/>
        </w:rPr>
        <w:t>)</w:t>
      </w:r>
      <w:r w:rsidR="007640E4">
        <w:rPr>
          <w:rFonts w:ascii="Times New Roman" w:hAnsi="Times New Roman"/>
          <w:sz w:val="22"/>
          <w:szCs w:val="22"/>
        </w:rPr>
        <w:t>]</w:t>
      </w:r>
      <w:r w:rsidRPr="0048761D">
        <w:rPr>
          <w:rFonts w:ascii="Times New Roman" w:hAnsi="Times New Roman"/>
          <w:sz w:val="22"/>
          <w:szCs w:val="22"/>
        </w:rPr>
        <w:t xml:space="preserve"> Dia Út</w:t>
      </w:r>
      <w:r w:rsidR="00A47CBC">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w:t>
      </w:r>
      <w:r w:rsidRPr="0048761D">
        <w:rPr>
          <w:rFonts w:ascii="Times New Roman" w:hAnsi="Times New Roman"/>
          <w:sz w:val="22"/>
          <w:szCs w:val="22"/>
        </w:rPr>
        <w:t>iii</w:t>
      </w:r>
      <w:r w:rsidRPr="0048761D">
        <w:rPr>
          <w:rFonts w:ascii="Times New Roman" w:hAnsi="Times New Roman"/>
          <w:sz w:val="22"/>
          <w:szCs w:val="22"/>
        </w:rPr>
        <w:t xml:space="preserve">) renunciar integralmente ao direito de sub-rogação previsto na </w:t>
      </w:r>
      <w:r w:rsidRPr="00A47CBC">
        <w:rPr>
          <w:rFonts w:ascii="Times New Roman" w:hAnsi="Times New Roman"/>
          <w:sz w:val="22"/>
          <w:szCs w:val="22"/>
        </w:rPr>
        <w:t>Cláusula 3.9.</w:t>
      </w:r>
      <w:r w:rsidR="001E58A4">
        <w:rPr>
          <w:rFonts w:ascii="Times New Roman" w:hAnsi="Times New Roman"/>
          <w:sz w:val="22"/>
          <w:szCs w:val="22"/>
        </w:rPr>
        <w:t>4</w:t>
      </w:r>
      <w:r w:rsidRPr="00A47CBC" w:rsidR="009A3E22">
        <w:rPr>
          <w:rFonts w:ascii="Times New Roman" w:hAnsi="Times New Roman"/>
          <w:sz w:val="22"/>
          <w:szCs w:val="22"/>
        </w:rPr>
        <w:t>.</w:t>
      </w:r>
      <w:r w:rsidR="001E58A4">
        <w:rPr>
          <w:rFonts w:ascii="Times New Roman" w:hAnsi="Times New Roman"/>
          <w:sz w:val="22"/>
          <w:szCs w:val="22"/>
        </w:rPr>
        <w:t>8</w:t>
      </w:r>
      <w:r w:rsidRPr="0048761D">
        <w:rPr>
          <w:rFonts w:ascii="Times New Roman" w:hAnsi="Times New Roman"/>
          <w:sz w:val="22"/>
          <w:szCs w:val="22"/>
        </w:rPr>
        <w:t xml:space="preserve">  abaixo na hipótese de ser</w:t>
      </w:r>
      <w:r w:rsidR="00A47CBC">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sidR="00A47CBC">
        <w:rPr>
          <w:rFonts w:ascii="Times New Roman" w:hAnsi="Times New Roman"/>
          <w:sz w:val="22"/>
          <w:szCs w:val="22"/>
        </w:rPr>
        <w:t>s</w:t>
      </w:r>
      <w:r w:rsidRPr="0035100F">
        <w:rPr>
          <w:rFonts w:ascii="Times New Roman" w:hAnsi="Times New Roman"/>
          <w:sz w:val="22"/>
          <w:szCs w:val="22"/>
        </w:rPr>
        <w:t xml:space="preserve"> a</w:t>
      </w:r>
      <w:r w:rsidR="00A47CBC">
        <w:rPr>
          <w:rFonts w:ascii="Times New Roman" w:hAnsi="Times New Roman"/>
          <w:sz w:val="22"/>
          <w:szCs w:val="22"/>
        </w:rPr>
        <w:t>s</w:t>
      </w:r>
      <w:r w:rsidRPr="0035100F">
        <w:rPr>
          <w:rFonts w:ascii="Times New Roman" w:hAnsi="Times New Roman"/>
          <w:sz w:val="22"/>
          <w:szCs w:val="22"/>
        </w:rPr>
        <w:t xml:space="preserve"> </w:t>
      </w:r>
      <w:r w:rsidR="00A47CBC">
        <w:rPr>
          <w:rFonts w:ascii="Times New Roman" w:hAnsi="Times New Roman"/>
          <w:sz w:val="22"/>
          <w:szCs w:val="22"/>
        </w:rPr>
        <w:t>Garantias Reais</w:t>
      </w:r>
      <w:r w:rsidRPr="0048761D">
        <w:rPr>
          <w:rFonts w:ascii="Times New Roman" w:hAnsi="Times New Roman"/>
          <w:sz w:val="22"/>
          <w:szCs w:val="22"/>
        </w:rPr>
        <w:t>.</w:t>
      </w:r>
    </w:p>
    <w:p w:rsidR="004863EA" w:rsidRPr="0048761D" w:rsidP="001F7DFB" w14:paraId="46E25D7F" w14:textId="08EA1362">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rsidR="004863EA" w:rsidRPr="0035100F" w:rsidP="001F7DFB" w14:paraId="75299A30" w14:textId="7F42ECEE">
      <w:pPr>
        <w:pStyle w:val="Level4"/>
        <w:rPr>
          <w:rFonts w:ascii="Times New Roman" w:hAnsi="Times New Roman"/>
          <w:sz w:val="22"/>
          <w:szCs w:val="22"/>
        </w:rPr>
      </w:pPr>
      <w:r w:rsidRPr="0048761D">
        <w:rPr>
          <w:rFonts w:ascii="Times New Roman" w:hAnsi="Times New Roman"/>
          <w:sz w:val="22"/>
          <w:szCs w:val="22"/>
        </w:rPr>
        <w:t xml:space="preserve">A </w:t>
      </w:r>
      <w:r w:rsidR="00A47CBC">
        <w:rPr>
          <w:rFonts w:ascii="Times New Roman" w:hAnsi="Times New Roman"/>
          <w:sz w:val="22"/>
          <w:szCs w:val="22"/>
        </w:rPr>
        <w:t>Fiadora</w:t>
      </w:r>
      <w:r w:rsidRPr="0048761D" w:rsidR="00A47CBC">
        <w:rPr>
          <w:rFonts w:ascii="Times New Roman" w:hAnsi="Times New Roman"/>
          <w:sz w:val="22"/>
          <w:szCs w:val="22"/>
        </w:rPr>
        <w:t xml:space="preserve"> </w:t>
      </w:r>
      <w:r w:rsidRPr="0048761D">
        <w:rPr>
          <w:rFonts w:ascii="Times New Roman" w:hAnsi="Times New Roman"/>
          <w:sz w:val="22"/>
          <w:szCs w:val="22"/>
        </w:rPr>
        <w:t xml:space="preserve">sub-rogar-se-á nos direitos dos Debenturistas caso venha a honrar, total ou parcialmente, a Fiança objeto desta Cláusula, observado, entretanto, </w:t>
      </w:r>
      <w:r w:rsidR="00A47CBC">
        <w:rPr>
          <w:rFonts w:ascii="Times New Roman" w:hAnsi="Times New Roman"/>
          <w:sz w:val="22"/>
          <w:szCs w:val="22"/>
        </w:rPr>
        <w:t>que</w:t>
      </w:r>
      <w:r w:rsidRPr="0048761D">
        <w:rPr>
          <w:rFonts w:ascii="Times New Roman" w:hAnsi="Times New Roman"/>
          <w:sz w:val="22"/>
          <w:szCs w:val="22"/>
        </w:rPr>
        <w:t xml:space="preserve"> </w:t>
      </w:r>
      <w:r w:rsidR="00A47CBC">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sidR="00A47CBC">
        <w:rPr>
          <w:rFonts w:ascii="Times New Roman" w:hAnsi="Times New Roman"/>
          <w:sz w:val="22"/>
          <w:szCs w:val="22"/>
        </w:rPr>
        <w:t>Fiadora</w:t>
      </w:r>
      <w:r w:rsidRPr="0035100F" w:rsidR="00A47CBC">
        <w:rPr>
          <w:rFonts w:ascii="Times New Roman" w:hAnsi="Times New Roman"/>
          <w:sz w:val="22"/>
          <w:szCs w:val="22"/>
        </w:rPr>
        <w:t xml:space="preserve"> </w:t>
      </w:r>
      <w:r w:rsidRPr="0035100F">
        <w:rPr>
          <w:rFonts w:ascii="Times New Roman" w:hAnsi="Times New Roman"/>
          <w:sz w:val="22"/>
          <w:szCs w:val="22"/>
        </w:rPr>
        <w:t>nos termos da Fiança somente após os Debenturistas terem recebido todos os valores a eles devidos nos termos desta Escritura, observado o previsto na Cláusula 3.9.</w:t>
      </w:r>
      <w:r w:rsidR="001E58A4">
        <w:rPr>
          <w:rFonts w:ascii="Times New Roman" w:hAnsi="Times New Roman"/>
          <w:sz w:val="22"/>
          <w:szCs w:val="22"/>
        </w:rPr>
        <w:t>4</w:t>
      </w:r>
      <w:r w:rsidRPr="001F7DFB" w:rsidR="009A3E22">
        <w:rPr>
          <w:rFonts w:ascii="Times New Roman" w:hAnsi="Times New Roman"/>
          <w:sz w:val="22"/>
          <w:szCs w:val="22"/>
        </w:rPr>
        <w:t>.</w:t>
      </w:r>
      <w:r w:rsidR="001E58A4">
        <w:rPr>
          <w:rFonts w:ascii="Times New Roman" w:hAnsi="Times New Roman"/>
          <w:sz w:val="22"/>
          <w:szCs w:val="22"/>
        </w:rPr>
        <w:t>6</w:t>
      </w:r>
      <w:r w:rsidRPr="0035100F">
        <w:rPr>
          <w:rFonts w:ascii="Times New Roman" w:hAnsi="Times New Roman"/>
          <w:sz w:val="22"/>
          <w:szCs w:val="22"/>
        </w:rPr>
        <w:t xml:space="preserve"> acima.</w:t>
      </w:r>
    </w:p>
    <w:p w:rsidR="004863EA" w:rsidRPr="0048761D" w:rsidP="001F7DFB" w14:paraId="580D2776" w14:textId="77777777">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4863EA" w:rsidRPr="001F7DFB" w:rsidP="001F7DFB" w14:paraId="0BAFB5CF" w14:textId="617EB43B">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sidR="00A47CBC">
        <w:rPr>
          <w:rFonts w:ascii="Times New Roman" w:hAnsi="Times New Roman"/>
          <w:bCs/>
          <w:kern w:val="0"/>
          <w:sz w:val="22"/>
          <w:szCs w:val="22"/>
          <w:lang w:eastAsia="pt-BR"/>
        </w:rPr>
        <w:t>Fiadora</w:t>
      </w:r>
      <w:r w:rsidRPr="0048761D" w:rsidR="00A47CBC">
        <w:rPr>
          <w:rFonts w:ascii="Times New Roman" w:hAnsi="Times New Roman"/>
          <w:bCs/>
          <w:kern w:val="0"/>
          <w:sz w:val="22"/>
          <w:szCs w:val="22"/>
          <w:lang w:eastAsia="pt-BR"/>
        </w:rPr>
        <w:t xml:space="preserve"> </w:t>
      </w:r>
      <w:r w:rsidRPr="0048761D">
        <w:rPr>
          <w:rFonts w:ascii="Times New Roman" w:hAnsi="Times New Roman"/>
          <w:bCs/>
          <w:kern w:val="0"/>
          <w:sz w:val="22"/>
          <w:szCs w:val="22"/>
          <w:lang w:eastAsia="pt-BR"/>
        </w:rPr>
        <w:t>declara-se, neste ato, em caráter irrevogável e irretratável, fiador</w:t>
      </w:r>
      <w:r w:rsidRPr="0048761D" w:rsidR="009A3E22">
        <w:rPr>
          <w:rFonts w:ascii="Times New Roman" w:hAnsi="Times New Roman"/>
          <w:bCs/>
          <w:kern w:val="0"/>
          <w:sz w:val="22"/>
          <w:szCs w:val="22"/>
          <w:lang w:eastAsia="pt-BR"/>
        </w:rPr>
        <w:t>a</w:t>
      </w:r>
      <w:r w:rsidRPr="0048761D">
        <w:rPr>
          <w:rFonts w:ascii="Times New Roman" w:hAnsi="Times New Roman"/>
          <w:bCs/>
          <w:kern w:val="0"/>
          <w:sz w:val="22"/>
          <w:szCs w:val="22"/>
          <w:lang w:eastAsia="pt-BR"/>
        </w:rPr>
        <w:t xml:space="preserve"> e principa</w:t>
      </w:r>
      <w:r w:rsidRPr="0048761D" w:rsidR="009A3E22">
        <w:rPr>
          <w:rFonts w:ascii="Times New Roman" w:hAnsi="Times New Roman"/>
          <w:bCs/>
          <w:kern w:val="0"/>
          <w:sz w:val="22"/>
          <w:szCs w:val="22"/>
          <w:lang w:eastAsia="pt-BR"/>
        </w:rPr>
        <w:t>l</w:t>
      </w:r>
      <w:r w:rsidRPr="0048761D">
        <w:rPr>
          <w:rFonts w:ascii="Times New Roman" w:hAnsi="Times New Roman"/>
          <w:bCs/>
          <w:kern w:val="0"/>
          <w:sz w:val="22"/>
          <w:szCs w:val="22"/>
          <w:lang w:eastAsia="pt-BR"/>
        </w:rPr>
        <w:t xml:space="preserve"> pagador</w:t>
      </w:r>
      <w:r w:rsidRPr="0048761D" w:rsidR="009A3E22">
        <w:rPr>
          <w:rFonts w:ascii="Times New Roman" w:hAnsi="Times New Roman"/>
          <w:bCs/>
          <w:kern w:val="0"/>
          <w:sz w:val="22"/>
          <w:szCs w:val="22"/>
          <w:lang w:eastAsia="pt-BR"/>
        </w:rPr>
        <w:t>a</w:t>
      </w:r>
      <w:r w:rsidR="009A2202">
        <w:rPr>
          <w:rFonts w:ascii="Times New Roman" w:hAnsi="Times New Roman"/>
          <w:bCs/>
          <w:kern w:val="0"/>
          <w:sz w:val="22"/>
          <w:szCs w:val="22"/>
          <w:lang w:eastAsia="pt-BR"/>
        </w:rPr>
        <w:t>, de forma solidária,</w:t>
      </w:r>
      <w:r w:rsidRPr="0048761D" w:rsidR="009A3E22">
        <w:rPr>
          <w:rFonts w:ascii="Times New Roman" w:hAnsi="Times New Roman"/>
          <w:bCs/>
          <w:kern w:val="0"/>
          <w:sz w:val="22"/>
          <w:szCs w:val="22"/>
          <w:lang w:eastAsia="pt-BR"/>
        </w:rPr>
        <w:t xml:space="preserve"> </w:t>
      </w:r>
      <w:r w:rsidRPr="0048761D">
        <w:rPr>
          <w:rFonts w:ascii="Times New Roman" w:hAnsi="Times New Roman"/>
          <w:bCs/>
          <w:kern w:val="0"/>
          <w:sz w:val="22"/>
          <w:szCs w:val="22"/>
          <w:lang w:eastAsia="pt-BR"/>
        </w:rPr>
        <w:t>das Obrigações Garantidas, independentemente de outras garantias contratuais que possam vir a ser constituídas pela Emissora no âmbito da Oferta</w:t>
      </w:r>
      <w:r w:rsidRPr="0048761D" w:rsidR="009A3E22">
        <w:rPr>
          <w:rFonts w:ascii="Times New Roman" w:hAnsi="Times New Roman"/>
          <w:bCs/>
          <w:kern w:val="0"/>
          <w:sz w:val="22"/>
          <w:szCs w:val="22"/>
          <w:lang w:eastAsia="pt-BR"/>
        </w:rPr>
        <w:t xml:space="preserve"> Restrita</w:t>
      </w:r>
      <w:r w:rsidRPr="0048761D">
        <w:rPr>
          <w:rFonts w:ascii="Times New Roman" w:hAnsi="Times New Roman"/>
          <w:bCs/>
          <w:kern w:val="0"/>
          <w:sz w:val="22"/>
          <w:szCs w:val="22"/>
          <w:lang w:eastAsia="pt-BR"/>
        </w:rPr>
        <w:t>.</w:t>
      </w:r>
    </w:p>
    <w:p w:rsidR="008A3796" w:rsidRPr="00C04219" w:rsidP="001F7DFB" w14:paraId="63B836B3" w14:textId="4CB5928E">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sidR="00B93C63">
        <w:rPr>
          <w:rFonts w:ascii="Times New Roman" w:hAnsi="Times New Roman"/>
          <w:bCs/>
          <w:sz w:val="22"/>
          <w:szCs w:val="22"/>
        </w:rPr>
        <w:t>Fiadora</w:t>
      </w:r>
      <w:r w:rsidRPr="0048761D" w:rsidR="00B93C63">
        <w:rPr>
          <w:rFonts w:ascii="Times New Roman" w:hAnsi="Times New Roman"/>
          <w:bCs/>
          <w:sz w:val="22"/>
          <w:szCs w:val="22"/>
        </w:rPr>
        <w:t xml:space="preserve"> </w:t>
      </w:r>
      <w:r w:rsidRPr="0048761D">
        <w:rPr>
          <w:rFonts w:ascii="Times New Roman" w:hAnsi="Times New Roman"/>
          <w:bCs/>
          <w:sz w:val="22"/>
          <w:szCs w:val="22"/>
        </w:rPr>
        <w:t xml:space="preserve">em até </w:t>
      </w:r>
      <w:r w:rsidR="007640E4">
        <w:rPr>
          <w:rFonts w:ascii="Times New Roman" w:hAnsi="Times New Roman"/>
          <w:bCs/>
          <w:sz w:val="22"/>
          <w:szCs w:val="22"/>
        </w:rPr>
        <w:t>[</w:t>
      </w:r>
      <w:r w:rsidR="00B93C63">
        <w:rPr>
          <w:rFonts w:ascii="Times New Roman" w:hAnsi="Times New Roman"/>
          <w:bCs/>
          <w:sz w:val="22"/>
          <w:szCs w:val="22"/>
        </w:rPr>
        <w:t>3</w:t>
      </w:r>
      <w:r w:rsidRPr="0048761D">
        <w:rPr>
          <w:rFonts w:ascii="Times New Roman" w:hAnsi="Times New Roman"/>
          <w:bCs/>
          <w:sz w:val="22"/>
          <w:szCs w:val="22"/>
        </w:rPr>
        <w:t xml:space="preserve"> (</w:t>
      </w:r>
      <w:r w:rsidR="00B93C63">
        <w:rPr>
          <w:rFonts w:ascii="Times New Roman" w:hAnsi="Times New Roman"/>
          <w:bCs/>
          <w:sz w:val="22"/>
          <w:szCs w:val="22"/>
        </w:rPr>
        <w:t>três</w:t>
      </w:r>
      <w:r w:rsidRPr="0048761D">
        <w:rPr>
          <w:rFonts w:ascii="Times New Roman" w:hAnsi="Times New Roman"/>
          <w:bCs/>
          <w:sz w:val="22"/>
          <w:szCs w:val="22"/>
        </w:rPr>
        <w:t>)</w:t>
      </w:r>
      <w:r w:rsidR="007640E4">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sidR="00B93C63">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do</w:t>
      </w:r>
      <w:r w:rsidR="00B93C63">
        <w:rPr>
          <w:rFonts w:ascii="Times New Roman" w:hAnsi="Times New Roman"/>
          <w:bCs/>
          <w:sz w:val="22"/>
          <w:szCs w:val="22"/>
        </w:rPr>
        <w:t>s</w:t>
      </w:r>
      <w:r w:rsidRPr="0048761D">
        <w:rPr>
          <w:rFonts w:ascii="Times New Roman" w:hAnsi="Times New Roman"/>
          <w:bCs/>
          <w:sz w:val="22"/>
          <w:szCs w:val="22"/>
        </w:rPr>
        <w:t xml:space="preserve"> </w:t>
      </w:r>
      <w:r w:rsidR="00B93C63">
        <w:rPr>
          <w:rFonts w:ascii="Times New Roman" w:hAnsi="Times New Roman"/>
          <w:bCs/>
          <w:sz w:val="22"/>
          <w:szCs w:val="22"/>
        </w:rPr>
        <w:t>Instrumentos</w:t>
      </w:r>
      <w:r w:rsidRPr="0048761D" w:rsidR="00B93C63">
        <w:rPr>
          <w:rFonts w:ascii="Times New Roman" w:hAnsi="Times New Roman"/>
          <w:bCs/>
          <w:sz w:val="22"/>
          <w:szCs w:val="22"/>
        </w:rPr>
        <w:t xml:space="preserve"> </w:t>
      </w:r>
      <w:r w:rsidRPr="0048761D">
        <w:rPr>
          <w:rFonts w:ascii="Times New Roman" w:hAnsi="Times New Roman"/>
          <w:bCs/>
          <w:sz w:val="22"/>
          <w:szCs w:val="22"/>
        </w:rPr>
        <w:t>de Garantia</w:t>
      </w:r>
      <w:r w:rsidR="00B93C63">
        <w:rPr>
          <w:rFonts w:ascii="Times New Roman" w:hAnsi="Times New Roman"/>
          <w:bCs/>
          <w:sz w:val="22"/>
          <w:szCs w:val="22"/>
        </w:rPr>
        <w:t>s</w:t>
      </w:r>
      <w:r w:rsidRPr="0048761D">
        <w:rPr>
          <w:rFonts w:ascii="Times New Roman" w:hAnsi="Times New Roman"/>
          <w:bCs/>
          <w:sz w:val="22"/>
          <w:szCs w:val="22"/>
        </w:rPr>
        <w:t>, fora do âmbito da B3</w:t>
      </w:r>
      <w:r w:rsidRPr="0009475D" w:rsidR="000379D5">
        <w:rPr>
          <w:rFonts w:ascii="Times New Roman" w:hAnsi="Times New Roman"/>
          <w:bCs/>
          <w:sz w:val="22"/>
          <w:szCs w:val="22"/>
        </w:rPr>
        <w:t xml:space="preserve">, </w:t>
      </w:r>
      <w:r w:rsidRPr="00486338" w:rsidR="000379D5">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rsidR="00E3313F" w:rsidRPr="0048761D" w:rsidP="007A7AB3" w14:paraId="4B88EBE3" w14:textId="77777777">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rsidR="0052648C" w:rsidRPr="008102C7" w14:paraId="5ECE46AB" w14:textId="7B2FF1DA">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sidR="006B4E2E">
        <w:rPr>
          <w:rFonts w:ascii="Times New Roman" w:hAnsi="Times New Roman"/>
          <w:sz w:val="22"/>
          <w:szCs w:val="22"/>
        </w:rPr>
        <w:t xml:space="preserve">do Coordenador Líder </w:t>
      </w:r>
      <w:r w:rsidRPr="0048761D">
        <w:rPr>
          <w:rFonts w:ascii="Times New Roman" w:hAnsi="Times New Roman"/>
          <w:sz w:val="22"/>
          <w:szCs w:val="22"/>
        </w:rPr>
        <w:t>da Oferta Restrita e/ou da espécie, série e classe das Debêntures.</w:t>
      </w:r>
      <w:r w:rsidRPr="0048761D" w:rsidR="00EB6CAB">
        <w:rPr>
          <w:rFonts w:ascii="Times New Roman" w:hAnsi="Times New Roman"/>
          <w:sz w:val="22"/>
          <w:szCs w:val="22"/>
        </w:rPr>
        <w:t xml:space="preserve"> </w:t>
      </w:r>
    </w:p>
    <w:p w:rsidR="008501C6" w:rsidRPr="0048761D" w:rsidP="005378E3" w14:paraId="2A79FAD8" w14:textId="77777777">
      <w:pPr>
        <w:pStyle w:val="Level1"/>
        <w:rPr>
          <w:rFonts w:ascii="Times New Roman" w:hAnsi="Times New Roman"/>
          <w:b/>
          <w:bCs/>
          <w:sz w:val="22"/>
          <w:szCs w:val="22"/>
        </w:rPr>
      </w:pPr>
      <w:bookmarkStart w:id="39" w:name="_Toc37312011"/>
      <w:r w:rsidRPr="0048761D">
        <w:rPr>
          <w:rFonts w:ascii="Times New Roman" w:hAnsi="Times New Roman"/>
          <w:b/>
          <w:bCs/>
          <w:sz w:val="22"/>
          <w:szCs w:val="22"/>
        </w:rPr>
        <w:t>CARACTERÍSTICAS DAS DEBÊNTURES</w:t>
      </w:r>
      <w:bookmarkEnd w:id="29"/>
      <w:bookmarkEnd w:id="39"/>
      <w:r w:rsidRPr="0048761D">
        <w:rPr>
          <w:rFonts w:ascii="Times New Roman" w:hAnsi="Times New Roman"/>
          <w:b/>
          <w:bCs/>
          <w:sz w:val="22"/>
          <w:szCs w:val="22"/>
        </w:rPr>
        <w:t xml:space="preserve"> </w:t>
      </w:r>
    </w:p>
    <w:p w:rsidR="007A7AB3" w:rsidRPr="0048761D" w:rsidP="007A7AB3" w14:paraId="2498F973" w14:textId="77777777">
      <w:pPr>
        <w:pStyle w:val="Level2"/>
        <w:rPr>
          <w:rFonts w:ascii="Times New Roman" w:hAnsi="Times New Roman"/>
          <w:b/>
          <w:bCs/>
          <w:sz w:val="22"/>
          <w:szCs w:val="22"/>
        </w:rPr>
      </w:pPr>
      <w:bookmarkStart w:id="40" w:name="_DV_M79"/>
      <w:bookmarkStart w:id="41" w:name="_DV_M80"/>
      <w:bookmarkStart w:id="42" w:name="_Toc499990326"/>
      <w:bookmarkEnd w:id="40"/>
      <w:bookmarkEnd w:id="41"/>
      <w:r w:rsidRPr="0048761D">
        <w:rPr>
          <w:rFonts w:ascii="Times New Roman" w:hAnsi="Times New Roman"/>
          <w:b/>
          <w:bCs/>
          <w:sz w:val="22"/>
          <w:szCs w:val="22"/>
        </w:rPr>
        <w:t>Data de Emissão</w:t>
      </w:r>
    </w:p>
    <w:p w:rsidR="007A7AB3" w:rsidRPr="0048761D" w:rsidP="007A7AB3" w14:paraId="1BA68779" w14:textId="77777777">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w:t>
      </w:r>
      <w:r w:rsidRPr="0048761D" w:rsidR="00805848">
        <w:rPr>
          <w:rFonts w:ascii="Times New Roman" w:hAnsi="Times New Roman"/>
          <w:sz w:val="22"/>
          <w:szCs w:val="22"/>
        </w:rPr>
        <w:t>●</w:t>
      </w:r>
      <w:r w:rsidRPr="0048761D">
        <w:rPr>
          <w:rFonts w:ascii="Times New Roman" w:hAnsi="Times New Roman"/>
          <w:sz w:val="22"/>
          <w:szCs w:val="22"/>
        </w:rPr>
        <w:t xml:space="preserve">] de </w:t>
      </w:r>
      <w:r w:rsidRPr="0048761D" w:rsidR="00EB6CAB">
        <w:rPr>
          <w:rFonts w:ascii="Times New Roman" w:hAnsi="Times New Roman"/>
          <w:sz w:val="22"/>
          <w:szCs w:val="22"/>
        </w:rPr>
        <w:t>[●]</w:t>
      </w:r>
      <w:r w:rsidRPr="0048761D">
        <w:rPr>
          <w:rFonts w:ascii="Times New Roman" w:hAnsi="Times New Roman"/>
          <w:sz w:val="22"/>
          <w:szCs w:val="22"/>
        </w:rPr>
        <w:t xml:space="preserve">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rsidR="007D1FBA" w:rsidRPr="0048761D" w:rsidP="007D1FBA" w14:paraId="5EA7E680" w14:textId="77777777">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rsidR="007D1FBA" w:rsidRPr="0048761D" w:rsidP="007D1FBA" w14:paraId="6A42A985" w14:textId="77777777">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w:t>
      </w:r>
      <w:r w:rsidRPr="0048761D" w:rsidR="00F1018E">
        <w:rPr>
          <w:rFonts w:ascii="Times New Roman" w:hAnsi="Times New Roman"/>
          <w:sz w:val="22"/>
          <w:szCs w:val="22"/>
        </w:rPr>
        <w:t xml:space="preserve">data da primeira integralização </w:t>
      </w:r>
      <w:r w:rsidRPr="0048761D" w:rsidR="00F1018E">
        <w:rPr>
          <w:rFonts w:ascii="Times New Roman" w:hAnsi="Times New Roman"/>
          <w:color w:val="000000" w:themeColor="text1"/>
          <w:sz w:val="22"/>
          <w:szCs w:val="22"/>
        </w:rPr>
        <w:t>das Debêntures</w:t>
      </w:r>
      <w:r w:rsidRPr="0048761D">
        <w:rPr>
          <w:rFonts w:ascii="Times New Roman" w:hAnsi="Times New Roman"/>
          <w:color w:val="000000" w:themeColor="text1"/>
          <w:sz w:val="22"/>
          <w:szCs w:val="22"/>
        </w:rPr>
        <w:t xml:space="preserve">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rsidR="00303D14" w:rsidRPr="0048761D" w:rsidP="00303D14" w14:paraId="1A6E382C" w14:textId="77777777">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rsidR="00303D14" w:rsidRPr="0048761D" w:rsidP="00303D14" w14:paraId="116DB632" w14:textId="4F29A53A">
      <w:pPr>
        <w:pStyle w:val="Level3"/>
        <w:rPr>
          <w:rFonts w:ascii="Times New Roman" w:hAnsi="Times New Roman"/>
          <w:sz w:val="22"/>
          <w:szCs w:val="22"/>
        </w:rPr>
      </w:pPr>
      <w:r w:rsidRPr="0048761D">
        <w:rPr>
          <w:rFonts w:ascii="Times New Roman" w:hAnsi="Times New Roman"/>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r w:rsidRPr="0048761D">
        <w:rPr>
          <w:rFonts w:ascii="Times New Roman" w:hAnsi="Times New Roman"/>
          <w:sz w:val="22"/>
          <w:szCs w:val="22"/>
        </w:rPr>
        <w:t>Escriturador</w:t>
      </w:r>
      <w:r w:rsidRPr="0048761D">
        <w:rPr>
          <w:rFonts w:ascii="Times New Roman" w:hAnsi="Times New Roman"/>
          <w:sz w:val="22"/>
          <w:szCs w:val="22"/>
        </w:rPr>
        <w:t xml:space="preserve"> e, adicionalmente, com relação às Debêntures que estiverem custodiadas eletronicamente na B3, conforme o caso, será expedido por est</w:t>
      </w:r>
      <w:r w:rsidR="006B3952">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rsidR="00303D14" w:rsidRPr="0048761D" w:rsidP="00303D14" w14:paraId="38F35735" w14:textId="77777777">
      <w:pPr>
        <w:pStyle w:val="Level2"/>
        <w:rPr>
          <w:rFonts w:ascii="Times New Roman" w:hAnsi="Times New Roman"/>
          <w:b/>
          <w:bCs/>
          <w:sz w:val="22"/>
          <w:szCs w:val="22"/>
        </w:rPr>
      </w:pPr>
      <w:r w:rsidRPr="0048761D">
        <w:rPr>
          <w:rFonts w:ascii="Times New Roman" w:hAnsi="Times New Roman"/>
          <w:b/>
          <w:bCs/>
          <w:sz w:val="22"/>
          <w:szCs w:val="22"/>
        </w:rPr>
        <w:t>Conversibilidade</w:t>
      </w:r>
    </w:p>
    <w:p w:rsidR="00303D14" w:rsidRPr="0048761D" w:rsidP="00303D14" w14:paraId="6A656B30" w14:textId="77777777">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rsidR="00303D14" w:rsidRPr="0048761D" w:rsidP="00303D14" w14:paraId="4FCDEF99" w14:textId="77777777">
      <w:pPr>
        <w:pStyle w:val="Level2"/>
        <w:rPr>
          <w:rFonts w:ascii="Times New Roman" w:hAnsi="Times New Roman"/>
          <w:b/>
          <w:bCs/>
          <w:sz w:val="22"/>
          <w:szCs w:val="22"/>
        </w:rPr>
      </w:pPr>
      <w:r w:rsidRPr="0048761D">
        <w:rPr>
          <w:rFonts w:ascii="Times New Roman" w:hAnsi="Times New Roman"/>
          <w:b/>
          <w:bCs/>
          <w:sz w:val="22"/>
          <w:szCs w:val="22"/>
        </w:rPr>
        <w:t>Espécie</w:t>
      </w:r>
    </w:p>
    <w:p w:rsidR="00303D14" w:rsidRPr="0048761D" w:rsidP="00303D14" w14:paraId="2A6D8E49" w14:textId="49F69A6A">
      <w:pPr>
        <w:pStyle w:val="Level3"/>
        <w:rPr>
          <w:rFonts w:ascii="Times New Roman" w:hAnsi="Times New Roman"/>
          <w:b/>
          <w:bCs/>
          <w:sz w:val="22"/>
          <w:szCs w:val="22"/>
        </w:rPr>
      </w:pPr>
      <w:r w:rsidRPr="0048761D">
        <w:rPr>
          <w:rFonts w:ascii="Times New Roman" w:hAnsi="Times New Roman"/>
          <w:sz w:val="22"/>
          <w:szCs w:val="22"/>
        </w:rPr>
        <w:t>As Debêntures serão da espécie</w:t>
      </w:r>
      <w:r w:rsidRPr="0048761D" w:rsidR="0079479E">
        <w:rPr>
          <w:rFonts w:ascii="Times New Roman" w:hAnsi="Times New Roman"/>
          <w:sz w:val="22"/>
          <w:szCs w:val="22"/>
        </w:rPr>
        <w:t xml:space="preserve"> </w:t>
      </w:r>
      <w:r w:rsidRPr="0048761D" w:rsidR="00EB6CAB">
        <w:rPr>
          <w:rFonts w:ascii="Times New Roman" w:hAnsi="Times New Roman"/>
          <w:sz w:val="22"/>
          <w:szCs w:val="22"/>
        </w:rPr>
        <w:t>com garantia real</w:t>
      </w:r>
      <w:r w:rsidRPr="0048761D">
        <w:rPr>
          <w:rFonts w:ascii="Times New Roman" w:hAnsi="Times New Roman"/>
          <w:sz w:val="22"/>
          <w:szCs w:val="22"/>
        </w:rPr>
        <w:t>, nos termos do artigo 58 da Lei das Sociedades por Ações</w:t>
      </w:r>
      <w:r w:rsidR="00506389">
        <w:rPr>
          <w:rFonts w:ascii="Times New Roman" w:hAnsi="Times New Roman"/>
          <w:sz w:val="22"/>
          <w:szCs w:val="22"/>
        </w:rPr>
        <w:t>, contando com garantia adicional fidejussória</w:t>
      </w:r>
      <w:r w:rsidRPr="0048761D" w:rsidR="0079479E">
        <w:rPr>
          <w:rFonts w:ascii="Times New Roman" w:hAnsi="Times New Roman"/>
          <w:sz w:val="22"/>
          <w:szCs w:val="22"/>
        </w:rPr>
        <w:t>.</w:t>
      </w:r>
    </w:p>
    <w:p w:rsidR="0079479E" w:rsidRPr="0048761D" w:rsidP="0079479E" w14:paraId="47F847DB" w14:textId="77777777">
      <w:pPr>
        <w:pStyle w:val="Level2"/>
        <w:rPr>
          <w:rFonts w:ascii="Times New Roman" w:hAnsi="Times New Roman"/>
          <w:b/>
          <w:bCs/>
          <w:sz w:val="22"/>
          <w:szCs w:val="22"/>
        </w:rPr>
      </w:pPr>
      <w:r w:rsidRPr="0048761D">
        <w:rPr>
          <w:rFonts w:ascii="Times New Roman" w:hAnsi="Times New Roman"/>
          <w:b/>
          <w:bCs/>
          <w:sz w:val="22"/>
          <w:szCs w:val="22"/>
        </w:rPr>
        <w:t>Prazo e Data de Vencimento</w:t>
      </w:r>
    </w:p>
    <w:p w:rsidR="0079479E" w:rsidRPr="0048761D" w:rsidP="0079479E" w14:paraId="1AE98563" w14:textId="0BB48760">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sidR="00744624">
        <w:rPr>
          <w:rFonts w:ascii="Times New Roman" w:hAnsi="Times New Roman"/>
          <w:sz w:val="22"/>
          <w:szCs w:val="22"/>
        </w:rPr>
        <w:t>84</w:t>
      </w:r>
      <w:r w:rsidRPr="0048761D" w:rsidR="00744624">
        <w:rPr>
          <w:rFonts w:ascii="Times New Roman" w:hAnsi="Times New Roman"/>
          <w:sz w:val="22"/>
          <w:szCs w:val="22"/>
        </w:rPr>
        <w:t xml:space="preserve"> </w:t>
      </w:r>
      <w:r w:rsidRPr="0048761D">
        <w:rPr>
          <w:rFonts w:ascii="Times New Roman" w:hAnsi="Times New Roman"/>
          <w:sz w:val="22"/>
          <w:szCs w:val="22"/>
        </w:rPr>
        <w:t>(</w:t>
      </w:r>
      <w:r w:rsidR="00744624">
        <w:rPr>
          <w:rFonts w:ascii="Times New Roman" w:hAnsi="Times New Roman"/>
          <w:sz w:val="22"/>
          <w:szCs w:val="22"/>
        </w:rPr>
        <w:t>oitenta e quatro</w:t>
      </w:r>
      <w:r w:rsidRPr="0048761D">
        <w:rPr>
          <w:rFonts w:ascii="Times New Roman" w:hAnsi="Times New Roman"/>
          <w:sz w:val="22"/>
          <w:szCs w:val="22"/>
        </w:rPr>
        <w:t xml:space="preserve">) </w:t>
      </w:r>
      <w:r w:rsidR="00744624">
        <w:rPr>
          <w:rFonts w:ascii="Times New Roman" w:hAnsi="Times New Roman"/>
          <w:sz w:val="22"/>
          <w:szCs w:val="22"/>
        </w:rPr>
        <w:t>meses</w:t>
      </w:r>
      <w:r w:rsidRPr="0048761D" w:rsidR="00744624">
        <w:rPr>
          <w:rFonts w:ascii="Times New Roman" w:hAnsi="Times New Roman"/>
          <w:sz w:val="22"/>
          <w:szCs w:val="22"/>
        </w:rPr>
        <w:t xml:space="preserve"> </w:t>
      </w:r>
      <w:r w:rsidRPr="0048761D">
        <w:rPr>
          <w:rFonts w:ascii="Times New Roman" w:hAnsi="Times New Roman"/>
          <w:sz w:val="22"/>
          <w:szCs w:val="22"/>
        </w:rPr>
        <w:t>contados da Data de Emissão, vencendo-se, portanto, em [</w:t>
      </w:r>
      <w:r w:rsidRPr="0048761D" w:rsidR="00805848">
        <w:rPr>
          <w:rFonts w:ascii="Times New Roman" w:hAnsi="Times New Roman"/>
          <w:sz w:val="22"/>
          <w:szCs w:val="22"/>
        </w:rPr>
        <w:t>●</w:t>
      </w:r>
      <w:r w:rsidRPr="0048761D">
        <w:rPr>
          <w:rFonts w:ascii="Times New Roman" w:hAnsi="Times New Roman"/>
          <w:sz w:val="22"/>
          <w:szCs w:val="22"/>
        </w:rPr>
        <w:t xml:space="preserve">] de </w:t>
      </w:r>
      <w:r w:rsidRPr="0048761D" w:rsidR="00EB6CAB">
        <w:rPr>
          <w:rFonts w:ascii="Times New Roman" w:hAnsi="Times New Roman"/>
          <w:sz w:val="22"/>
          <w:szCs w:val="22"/>
        </w:rPr>
        <w:t>[●]</w:t>
      </w:r>
      <w:r w:rsidRPr="0048761D">
        <w:rPr>
          <w:rFonts w:ascii="Times New Roman" w:hAnsi="Times New Roman"/>
          <w:sz w:val="22"/>
          <w:szCs w:val="22"/>
        </w:rPr>
        <w:t xml:space="preserve"> de </w:t>
      </w:r>
      <w:r w:rsidR="00744624">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sidR="00FA7363">
        <w:rPr>
          <w:rFonts w:ascii="Times New Roman" w:hAnsi="Times New Roman"/>
          <w:sz w:val="22"/>
          <w:szCs w:val="22"/>
        </w:rPr>
        <w:t>Obrigatório</w:t>
      </w:r>
      <w:r w:rsidRPr="0048761D" w:rsidR="00FA7363">
        <w:rPr>
          <w:rFonts w:ascii="Times New Roman" w:hAnsi="Times New Roman"/>
          <w:sz w:val="22"/>
          <w:szCs w:val="22"/>
        </w:rPr>
        <w:t xml:space="preserve"> </w:t>
      </w:r>
      <w:r w:rsidRPr="0048761D">
        <w:rPr>
          <w:rFonts w:ascii="Times New Roman" w:hAnsi="Times New Roman"/>
          <w:sz w:val="22"/>
          <w:szCs w:val="22"/>
        </w:rPr>
        <w:t>Total</w:t>
      </w:r>
      <w:r w:rsidR="001B1B97">
        <w:rPr>
          <w:rFonts w:ascii="Times New Roman" w:hAnsi="Times New Roman"/>
          <w:sz w:val="22"/>
          <w:szCs w:val="22"/>
        </w:rPr>
        <w:t xml:space="preserve"> </w:t>
      </w:r>
      <w:r w:rsidRPr="001B1B97" w:rsidR="001B1B97">
        <w:rPr>
          <w:rFonts w:ascii="Times New Roman" w:hAnsi="Times New Roman"/>
          <w:sz w:val="22"/>
          <w:szCs w:val="22"/>
        </w:rPr>
        <w:t>com o consequente cancelamento da totalidade das Deb</w:t>
      </w:r>
      <w:r w:rsidRPr="001B1B97" w:rsidR="001B1B97">
        <w:rPr>
          <w:rFonts w:ascii="Times New Roman" w:hAnsi="Times New Roman" w:hint="eastAsia"/>
          <w:sz w:val="22"/>
          <w:szCs w:val="22"/>
        </w:rPr>
        <w:t>ê</w:t>
      </w:r>
      <w:r w:rsidRPr="001B1B97" w:rsid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sidR="00032A70">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rsidR="007A7AB3" w:rsidRPr="0048761D" w:rsidP="007A7AB3" w14:paraId="0BAEDEDD" w14:textId="77777777">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rsidR="007A7AB3" w:rsidRPr="0048761D" w:rsidP="007A7AB3" w14:paraId="4EA88B18" w14:textId="23A99799">
      <w:pPr>
        <w:pStyle w:val="Level3"/>
        <w:rPr>
          <w:rFonts w:ascii="Times New Roman" w:hAnsi="Times New Roman"/>
          <w:sz w:val="22"/>
          <w:szCs w:val="22"/>
        </w:rPr>
      </w:pPr>
      <w:r w:rsidRPr="0048761D">
        <w:rPr>
          <w:rFonts w:ascii="Times New Roman" w:hAnsi="Times New Roman"/>
          <w:sz w:val="22"/>
          <w:szCs w:val="22"/>
        </w:rPr>
        <w:t>O valor nominal unitário das Debêntures será de R$</w:t>
      </w:r>
      <w:r w:rsidRPr="0048761D" w:rsidR="00A661D2">
        <w:rPr>
          <w:rFonts w:ascii="Times New Roman" w:hAnsi="Times New Roman"/>
          <w:sz w:val="22"/>
          <w:szCs w:val="22"/>
        </w:rPr>
        <w:t>1.000,00</w:t>
      </w:r>
      <w:r w:rsidRPr="0048761D">
        <w:rPr>
          <w:rFonts w:ascii="Times New Roman" w:hAnsi="Times New Roman"/>
          <w:sz w:val="22"/>
          <w:szCs w:val="22"/>
        </w:rPr>
        <w:t xml:space="preserve"> (</w:t>
      </w:r>
      <w:r w:rsidRPr="0048761D" w:rsidR="00A661D2">
        <w:rPr>
          <w:rFonts w:ascii="Times New Roman" w:hAnsi="Times New Roman"/>
          <w:sz w:val="22"/>
          <w:szCs w:val="22"/>
        </w:rPr>
        <w:t>mil reais</w:t>
      </w:r>
      <w:r w:rsidRPr="0048761D">
        <w:rPr>
          <w:rFonts w:ascii="Times New Roman" w:hAnsi="Times New Roman"/>
          <w:sz w:val="22"/>
          <w:szCs w:val="22"/>
        </w:rPr>
        <w:t>),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rsidR="007A7AB3" w:rsidRPr="0048761D" w:rsidP="007A7AB3" w14:paraId="32ECE426" w14:textId="77777777">
      <w:pPr>
        <w:pStyle w:val="Level2"/>
        <w:keepNext/>
        <w:rPr>
          <w:rFonts w:ascii="Times New Roman" w:hAnsi="Times New Roman"/>
          <w:b/>
          <w:bCs/>
          <w:sz w:val="22"/>
          <w:szCs w:val="22"/>
        </w:rPr>
      </w:pPr>
      <w:bookmarkStart w:id="43" w:name="_DV_M51"/>
      <w:bookmarkStart w:id="44" w:name="_DV_M52"/>
      <w:bookmarkEnd w:id="43"/>
      <w:bookmarkEnd w:id="44"/>
      <w:r w:rsidRPr="0048761D">
        <w:rPr>
          <w:rFonts w:ascii="Times New Roman" w:hAnsi="Times New Roman"/>
          <w:b/>
          <w:bCs/>
          <w:sz w:val="22"/>
          <w:szCs w:val="22"/>
        </w:rPr>
        <w:t>Quantidade de Debêntures Emitidas</w:t>
      </w:r>
    </w:p>
    <w:p w:rsidR="007A7AB3" w:rsidRPr="0048761D" w:rsidP="007A7AB3" w14:paraId="44F943C5" w14:textId="155429B9">
      <w:pPr>
        <w:pStyle w:val="Level3"/>
        <w:rPr>
          <w:rFonts w:ascii="Times New Roman" w:hAnsi="Times New Roman"/>
          <w:sz w:val="22"/>
          <w:szCs w:val="22"/>
        </w:rPr>
      </w:pPr>
      <w:r w:rsidRPr="0048761D">
        <w:rPr>
          <w:rFonts w:ascii="Times New Roman" w:hAnsi="Times New Roman"/>
          <w:sz w:val="22"/>
          <w:szCs w:val="22"/>
        </w:rPr>
        <w:t xml:space="preserve">Serão emitidas </w:t>
      </w:r>
      <w:r w:rsidR="00744624">
        <w:rPr>
          <w:rFonts w:ascii="Times New Roman" w:hAnsi="Times New Roman"/>
          <w:sz w:val="22"/>
          <w:szCs w:val="22"/>
        </w:rPr>
        <w:t>600</w:t>
      </w:r>
      <w:r w:rsidRPr="0048761D" w:rsidR="00A661D2">
        <w:rPr>
          <w:rFonts w:ascii="Times New Roman" w:hAnsi="Times New Roman"/>
          <w:sz w:val="22"/>
          <w:szCs w:val="22"/>
        </w:rPr>
        <w:t>.000</w:t>
      </w:r>
      <w:r w:rsidRPr="0048761D">
        <w:rPr>
          <w:rFonts w:ascii="Times New Roman" w:hAnsi="Times New Roman"/>
          <w:sz w:val="22"/>
          <w:szCs w:val="22"/>
        </w:rPr>
        <w:t xml:space="preserve"> (</w:t>
      </w:r>
      <w:r w:rsidR="00744624">
        <w:rPr>
          <w:rFonts w:ascii="Times New Roman" w:hAnsi="Times New Roman"/>
          <w:sz w:val="22"/>
          <w:szCs w:val="22"/>
        </w:rPr>
        <w:t>seiscentas</w:t>
      </w:r>
      <w:r w:rsidRPr="0048761D" w:rsidR="00CD1A73">
        <w:rPr>
          <w:rFonts w:ascii="Times New Roman" w:hAnsi="Times New Roman"/>
          <w:sz w:val="22"/>
          <w:szCs w:val="22"/>
        </w:rPr>
        <w:t xml:space="preserve"> </w:t>
      </w:r>
      <w:r w:rsidRPr="0048761D" w:rsidR="00A661D2">
        <w:rPr>
          <w:rFonts w:ascii="Times New Roman" w:hAnsi="Times New Roman"/>
          <w:sz w:val="22"/>
          <w:szCs w:val="22"/>
        </w:rPr>
        <w:t>mil</w:t>
      </w:r>
      <w:r w:rsidRPr="0048761D">
        <w:rPr>
          <w:rFonts w:ascii="Times New Roman" w:hAnsi="Times New Roman"/>
          <w:sz w:val="22"/>
          <w:szCs w:val="22"/>
        </w:rPr>
        <w:t>)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w:t>
      </w:r>
      <w:r w:rsidRPr="0048761D" w:rsidR="0009397B">
        <w:rPr>
          <w:rFonts w:ascii="Times New Roman" w:hAnsi="Times New Roman"/>
          <w:sz w:val="22"/>
          <w:szCs w:val="22"/>
        </w:rPr>
        <w:t>, totalizando R$</w:t>
      </w:r>
      <w:r w:rsidR="00744624">
        <w:rPr>
          <w:rFonts w:ascii="Times New Roman" w:hAnsi="Times New Roman"/>
          <w:sz w:val="22"/>
          <w:szCs w:val="22"/>
        </w:rPr>
        <w:t>600</w:t>
      </w:r>
      <w:r w:rsidRPr="0048761D" w:rsidR="0009397B">
        <w:rPr>
          <w:rFonts w:ascii="Times New Roman" w:hAnsi="Times New Roman"/>
          <w:sz w:val="22"/>
          <w:szCs w:val="22"/>
        </w:rPr>
        <w:t>.000.000,00 (</w:t>
      </w:r>
      <w:r w:rsidR="00744624">
        <w:rPr>
          <w:rFonts w:ascii="Times New Roman" w:hAnsi="Times New Roman"/>
          <w:sz w:val="22"/>
          <w:szCs w:val="22"/>
        </w:rPr>
        <w:t>seiscentos</w:t>
      </w:r>
      <w:r w:rsidRPr="0048761D" w:rsidR="00CD1A73">
        <w:rPr>
          <w:rFonts w:ascii="Times New Roman" w:hAnsi="Times New Roman"/>
          <w:sz w:val="22"/>
          <w:szCs w:val="22"/>
        </w:rPr>
        <w:t xml:space="preserve"> </w:t>
      </w:r>
      <w:r w:rsidRPr="0048761D" w:rsidR="0009397B">
        <w:rPr>
          <w:rFonts w:ascii="Times New Roman" w:hAnsi="Times New Roman"/>
          <w:sz w:val="22"/>
          <w:szCs w:val="22"/>
        </w:rPr>
        <w:t>milhões de reais) na Data de Emissão</w:t>
      </w:r>
      <w:r w:rsidRPr="0048761D">
        <w:rPr>
          <w:rFonts w:ascii="Times New Roman" w:hAnsi="Times New Roman"/>
          <w:sz w:val="22"/>
          <w:szCs w:val="22"/>
        </w:rPr>
        <w:t>.</w:t>
      </w:r>
      <w:r w:rsidRPr="0048761D" w:rsidR="0009397B">
        <w:rPr>
          <w:rFonts w:ascii="Times New Roman" w:hAnsi="Times New Roman"/>
          <w:sz w:val="22"/>
          <w:szCs w:val="22"/>
        </w:rPr>
        <w:t xml:space="preserve"> </w:t>
      </w:r>
    </w:p>
    <w:p w:rsidR="007A7AB3" w:rsidRPr="0048761D" w:rsidP="007A7AB3" w14:paraId="29A9BEB9" w14:textId="77777777">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rsidR="001E58A4" w:rsidRPr="0048761D" w:rsidP="007A7AB3" w14:paraId="28C57993" w14:textId="58D15068">
      <w:pPr>
        <w:pStyle w:val="Level3"/>
        <w:rPr>
          <w:rFonts w:ascii="Times New Roman" w:hAnsi="Times New Roman"/>
          <w:sz w:val="22"/>
          <w:szCs w:val="22"/>
        </w:rPr>
      </w:pPr>
      <w:r w:rsidRPr="0048761D">
        <w:rPr>
          <w:rFonts w:ascii="Times New Roman" w:hAnsi="Times New Roman"/>
          <w:sz w:val="22"/>
          <w:szCs w:val="22"/>
        </w:rPr>
        <w:t>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w:t>
      </w:r>
      <w:r w:rsidRPr="0048761D" w:rsidR="007A7AB3">
        <w:rPr>
          <w:rFonts w:ascii="Times New Roman" w:hAnsi="Times New Roman"/>
          <w:sz w:val="22"/>
          <w:szCs w:val="22"/>
        </w:rPr>
        <w:t xml:space="preserve">. Caso qualquer das Debêntures venha a ser integralizada em data diversa e posterior à </w:t>
      </w:r>
      <w:r w:rsidRPr="0048761D" w:rsidR="006200AE">
        <w:rPr>
          <w:rFonts w:ascii="Times New Roman" w:hAnsi="Times New Roman"/>
          <w:sz w:val="22"/>
          <w:szCs w:val="22"/>
        </w:rPr>
        <w:t>p</w:t>
      </w:r>
      <w:r w:rsidRPr="0048761D" w:rsidR="007A7AB3">
        <w:rPr>
          <w:rFonts w:ascii="Times New Roman" w:hAnsi="Times New Roman"/>
          <w:sz w:val="22"/>
          <w:szCs w:val="22"/>
        </w:rPr>
        <w:t xml:space="preserve">rimeira </w:t>
      </w:r>
      <w:r w:rsidRPr="0048761D" w:rsidR="006200AE">
        <w:rPr>
          <w:rFonts w:ascii="Times New Roman" w:hAnsi="Times New Roman"/>
          <w:sz w:val="22"/>
          <w:szCs w:val="22"/>
        </w:rPr>
        <w:t>d</w:t>
      </w:r>
      <w:r w:rsidRPr="0048761D" w:rsidR="007A7AB3">
        <w:rPr>
          <w:rFonts w:ascii="Times New Roman" w:hAnsi="Times New Roman"/>
          <w:sz w:val="22"/>
          <w:szCs w:val="22"/>
        </w:rPr>
        <w:t xml:space="preserve">ata de </w:t>
      </w:r>
      <w:r w:rsidRPr="0048761D" w:rsidR="006200AE">
        <w:rPr>
          <w:rFonts w:ascii="Times New Roman" w:hAnsi="Times New Roman"/>
          <w:sz w:val="22"/>
          <w:szCs w:val="22"/>
        </w:rPr>
        <w:t>i</w:t>
      </w:r>
      <w:r w:rsidRPr="0048761D" w:rsidR="007A7AB3">
        <w:rPr>
          <w:rFonts w:ascii="Times New Roman" w:hAnsi="Times New Roman"/>
          <w:sz w:val="22"/>
          <w:szCs w:val="22"/>
        </w:rPr>
        <w:t xml:space="preserve">ntegralização, a integralização deverá considerar o seu Valor Nominal Unitário acrescido da Remuneração, calculada </w:t>
      </w:r>
      <w:r w:rsidRPr="0048761D" w:rsidR="007A7AB3">
        <w:rPr>
          <w:rFonts w:ascii="Times New Roman" w:hAnsi="Times New Roman"/>
          <w:i/>
          <w:sz w:val="22"/>
          <w:szCs w:val="22"/>
        </w:rPr>
        <w:t xml:space="preserve">pro rata </w:t>
      </w:r>
      <w:r w:rsidRPr="0048761D" w:rsidR="007A7AB3">
        <w:rPr>
          <w:rFonts w:ascii="Times New Roman" w:hAnsi="Times New Roman"/>
          <w:i/>
          <w:sz w:val="22"/>
          <w:szCs w:val="22"/>
        </w:rPr>
        <w:t>temporis</w:t>
      </w:r>
      <w:r w:rsidRPr="0048761D" w:rsidR="007A7AB3">
        <w:rPr>
          <w:rFonts w:ascii="Times New Roman" w:hAnsi="Times New Roman"/>
          <w:sz w:val="22"/>
          <w:szCs w:val="22"/>
        </w:rPr>
        <w:t xml:space="preserve"> </w:t>
      </w:r>
      <w:r w:rsidRPr="0048761D" w:rsidR="006200AE">
        <w:rPr>
          <w:rFonts w:ascii="Times New Roman" w:hAnsi="Times New Roman"/>
          <w:sz w:val="22"/>
          <w:szCs w:val="22"/>
        </w:rPr>
        <w:t xml:space="preserve">a partir da Data de Início da Rentabilidade </w:t>
      </w:r>
      <w:r w:rsidRPr="0048761D" w:rsidR="007A7AB3">
        <w:rPr>
          <w:rFonts w:ascii="Times New Roman" w:hAnsi="Times New Roman"/>
          <w:sz w:val="22"/>
          <w:szCs w:val="22"/>
        </w:rPr>
        <w:t>até a data de sua efetiva integralização.</w:t>
      </w:r>
    </w:p>
    <w:p w:rsidR="001E58A4" w:rsidRPr="0048761D" w14:paraId="7DCCC7F1" w14:textId="5F4688EB">
      <w:pPr>
        <w:pStyle w:val="Level3"/>
        <w:rPr>
          <w:rFonts w:ascii="Times New Roman" w:hAnsi="Times New Roman"/>
          <w:b/>
          <w:i/>
          <w:sz w:val="22"/>
          <w:szCs w:val="22"/>
        </w:rPr>
      </w:pPr>
      <w:r w:rsidRPr="001E58A4">
        <w:rPr>
          <w:rFonts w:ascii="Times New Roman" w:hAnsi="Times New Roman"/>
          <w:sz w:val="22"/>
          <w:szCs w:val="22"/>
        </w:rPr>
        <w:t>A exclusivo critério do</w:t>
      </w:r>
      <w:r w:rsidRPr="001E58A4" w:rsidR="00B01E3A">
        <w:rPr>
          <w:rFonts w:ascii="Times New Roman" w:hAnsi="Times New Roman"/>
          <w:sz w:val="22"/>
          <w:szCs w:val="22"/>
        </w:rPr>
        <w:t>s</w:t>
      </w:r>
      <w:r w:rsidRPr="001E58A4">
        <w:rPr>
          <w:rFonts w:ascii="Times New Roman" w:hAnsi="Times New Roman"/>
          <w:sz w:val="22"/>
          <w:szCs w:val="22"/>
        </w:rPr>
        <w:t xml:space="preserve"> </w:t>
      </w:r>
      <w:r w:rsidRPr="001E58A4" w:rsidR="00B01E3A">
        <w:rPr>
          <w:rFonts w:ascii="Times New Roman" w:hAnsi="Times New Roman"/>
          <w:sz w:val="22"/>
          <w:szCs w:val="22"/>
        </w:rPr>
        <w:t>Coordenadores</w:t>
      </w:r>
      <w:r w:rsidRPr="001E58A4">
        <w:rPr>
          <w:rFonts w:ascii="Times New Roman" w:hAnsi="Times New Roman"/>
          <w:sz w:val="22"/>
          <w:szCs w:val="22"/>
        </w:rPr>
        <w:t>, as Debêntures poderão ser subscritas com ágio ou deságio a ser definido</w:t>
      </w:r>
      <w:r w:rsidRPr="001E58A4" w:rsidR="0009397B">
        <w:rPr>
          <w:rFonts w:ascii="Times New Roman" w:hAnsi="Times New Roman"/>
          <w:sz w:val="22"/>
          <w:szCs w:val="22"/>
        </w:rPr>
        <w:t>, se for o caso,</w:t>
      </w:r>
      <w:r w:rsidRPr="001E58A4">
        <w:rPr>
          <w:rFonts w:ascii="Times New Roman" w:hAnsi="Times New Roman"/>
          <w:sz w:val="22"/>
          <w:szCs w:val="22"/>
        </w:rPr>
        <w:t xml:space="preserve"> no ato de subscrição das Debêntures, desde que aplicado de forma igualitária à totalidade das Debêntures subscritas e integralizadas na mesma data, observado o disposto a esse respeito no Contrato de</w:t>
      </w:r>
      <w:r w:rsidRPr="001E58A4" w:rsidR="0009397B">
        <w:rPr>
          <w:rFonts w:ascii="Times New Roman" w:hAnsi="Times New Roman"/>
          <w:sz w:val="22"/>
          <w:szCs w:val="22"/>
        </w:rPr>
        <w:t xml:space="preserve"> </w:t>
      </w:r>
      <w:r w:rsidRPr="001E58A4" w:rsidR="00B01E3A">
        <w:rPr>
          <w:rFonts w:ascii="Times New Roman" w:hAnsi="Times New Roman"/>
          <w:sz w:val="22"/>
          <w:szCs w:val="22"/>
        </w:rPr>
        <w:t>Distribuição</w:t>
      </w:r>
      <w:r w:rsidRPr="001E58A4">
        <w:rPr>
          <w:rFonts w:ascii="Times New Roman" w:hAnsi="Times New Roman"/>
          <w:sz w:val="22"/>
          <w:szCs w:val="22"/>
        </w:rPr>
        <w:t>.</w:t>
      </w:r>
    </w:p>
    <w:p w:rsidR="008501C6" w:rsidRPr="0048761D" w:rsidP="004B52F5" w14:paraId="62CDD223" w14:textId="77777777">
      <w:pPr>
        <w:pStyle w:val="Level2"/>
        <w:rPr>
          <w:rFonts w:ascii="Times New Roman" w:hAnsi="Times New Roman"/>
          <w:b/>
          <w:bCs/>
          <w:sz w:val="22"/>
          <w:szCs w:val="22"/>
        </w:rPr>
      </w:pPr>
      <w:r w:rsidRPr="0048761D">
        <w:rPr>
          <w:rFonts w:ascii="Times New Roman" w:hAnsi="Times New Roman"/>
          <w:b/>
          <w:bCs/>
          <w:sz w:val="22"/>
          <w:szCs w:val="22"/>
        </w:rPr>
        <w:t xml:space="preserve">Atualização Monetária </w:t>
      </w:r>
      <w:r w:rsidRPr="0048761D" w:rsidR="004C5460">
        <w:rPr>
          <w:rFonts w:ascii="Times New Roman" w:hAnsi="Times New Roman"/>
          <w:b/>
          <w:bCs/>
          <w:sz w:val="22"/>
          <w:szCs w:val="22"/>
        </w:rPr>
        <w:t>das Debêntures</w:t>
      </w:r>
    </w:p>
    <w:p w:rsidR="008501C6" w:rsidRPr="0048761D" w:rsidP="005378E3" w14:paraId="0D037391" w14:textId="77777777">
      <w:pPr>
        <w:pStyle w:val="Level3"/>
        <w:rPr>
          <w:rFonts w:ascii="Times New Roman" w:hAnsi="Times New Roman"/>
          <w:sz w:val="22"/>
          <w:szCs w:val="22"/>
        </w:rPr>
      </w:pPr>
      <w:bookmarkStart w:id="45" w:name="_Toc37312012"/>
      <w:r w:rsidRPr="0048761D">
        <w:rPr>
          <w:rFonts w:ascii="Times New Roman" w:hAnsi="Times New Roman"/>
          <w:sz w:val="22"/>
          <w:szCs w:val="22"/>
        </w:rPr>
        <w:t>O Valor Nominal Unitário das Debêntures não será atualizado monetariamente.</w:t>
      </w:r>
      <w:bookmarkEnd w:id="45"/>
    </w:p>
    <w:p w:rsidR="008501C6" w:rsidRPr="0048761D" w:rsidP="00734EB4" w14:paraId="587535E6" w14:textId="77777777">
      <w:pPr>
        <w:pStyle w:val="Level2"/>
        <w:keepNext/>
        <w:rPr>
          <w:rFonts w:ascii="Times New Roman" w:hAnsi="Times New Roman"/>
          <w:b/>
          <w:bCs/>
          <w:sz w:val="22"/>
          <w:szCs w:val="22"/>
        </w:rPr>
      </w:pPr>
      <w:r w:rsidRPr="0048761D">
        <w:rPr>
          <w:rFonts w:ascii="Times New Roman" w:hAnsi="Times New Roman"/>
          <w:b/>
          <w:bCs/>
          <w:sz w:val="22"/>
          <w:szCs w:val="22"/>
        </w:rPr>
        <w:t>Remuneração</w:t>
      </w:r>
      <w:r w:rsidRPr="0048761D" w:rsidR="00C07335">
        <w:rPr>
          <w:rFonts w:ascii="Times New Roman" w:hAnsi="Times New Roman"/>
          <w:b/>
          <w:bCs/>
          <w:sz w:val="22"/>
          <w:szCs w:val="22"/>
        </w:rPr>
        <w:t xml:space="preserve"> das Debêntures</w:t>
      </w:r>
      <w:r w:rsidRPr="0048761D" w:rsidR="00C07324">
        <w:rPr>
          <w:rFonts w:ascii="Times New Roman" w:hAnsi="Times New Roman"/>
          <w:b/>
          <w:bCs/>
          <w:sz w:val="22"/>
          <w:szCs w:val="22"/>
        </w:rPr>
        <w:t xml:space="preserve"> </w:t>
      </w:r>
    </w:p>
    <w:p w:rsidR="008501C6" w:rsidRPr="0048761D" w:rsidP="005378E3" w14:paraId="23A1A98C" w14:textId="21D8904C">
      <w:pPr>
        <w:pStyle w:val="Level3"/>
        <w:keepNext/>
        <w:rPr>
          <w:rFonts w:ascii="Times New Roman" w:hAnsi="Times New Roman"/>
          <w:sz w:val="22"/>
          <w:szCs w:val="22"/>
        </w:rPr>
      </w:pPr>
      <w:bookmarkStart w:id="46" w:name="_Toc37312018"/>
      <w:bookmarkStart w:id="47" w:name="_Hlk27307195"/>
      <w:bookmarkStart w:id="48" w:name="_Ref147895178"/>
      <w:bookmarkStart w:id="49" w:name="_Ref130611438"/>
      <w:bookmarkStart w:id="50" w:name="_Ref168463955"/>
      <w:bookmarkStart w:id="51" w:name="_DV_C187"/>
      <w:r w:rsidRPr="0048761D">
        <w:rPr>
          <w:rFonts w:ascii="Times New Roman" w:hAnsi="Times New Roman"/>
          <w:sz w:val="22"/>
          <w:szCs w:val="22"/>
        </w:rPr>
        <w:t xml:space="preserve">Sobre o Valor Nominal Unitário ou saldo do Valor Nominal Unitário das Debêntures, conforme o caso, incidirão juros remuneratórios correspondentes à variação acumulada de 100% (cem por cento) das taxas médias diárias do DI </w:t>
      </w:r>
      <w:r w:rsidRPr="0048761D" w:rsidR="004C5460">
        <w:rPr>
          <w:rFonts w:ascii="Times New Roman" w:hAnsi="Times New Roman"/>
          <w:sz w:val="22"/>
          <w:szCs w:val="22"/>
        </w:rPr>
        <w:t xml:space="preserve">– Depósito Interfinanceiro </w:t>
      </w:r>
      <w:r w:rsidRPr="0048761D">
        <w:rPr>
          <w:rFonts w:ascii="Times New Roman" w:hAnsi="Times New Roman"/>
          <w:sz w:val="22"/>
          <w:szCs w:val="22"/>
        </w:rPr>
        <w:t>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xml:space="preserve">”, expressas na forma percentual ao ano-base de 252 (duzentos e cinquenta e dois) Dias Úteis, calculadas e divulgadas diariamente pela </w:t>
      </w:r>
      <w:r w:rsidRPr="0048761D" w:rsidR="003E32C1">
        <w:rPr>
          <w:rFonts w:ascii="Times New Roman" w:hAnsi="Times New Roman"/>
          <w:sz w:val="22"/>
          <w:szCs w:val="22"/>
        </w:rPr>
        <w:t>B3</w:t>
      </w:r>
      <w:r w:rsidRPr="001D7828" w:rsidR="003E32C1">
        <w:rPr>
          <w:rFonts w:ascii="Times New Roman" w:hAnsi="Times New Roman"/>
          <w:sz w:val="22"/>
          <w:szCs w:val="22"/>
        </w:rPr>
        <w:t xml:space="preserve"> </w:t>
      </w:r>
      <w:bookmarkStart w:id="52" w:name="_Hlk71033829"/>
      <w:r w:rsidR="003E32C1">
        <w:rPr>
          <w:rFonts w:ascii="Times New Roman" w:hAnsi="Times New Roman"/>
          <w:sz w:val="22"/>
          <w:szCs w:val="22"/>
        </w:rPr>
        <w:t>S.A. – Brasil, Bolsa, Balcão</w:t>
      </w:r>
      <w:bookmarkEnd w:id="52"/>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w:t>
      </w:r>
      <w:r w:rsidRPr="0048761D" w:rsidR="009E5F68">
        <w:rPr>
          <w:rFonts w:ascii="Times New Roman" w:hAnsi="Times New Roman"/>
          <w:sz w:val="22"/>
          <w:szCs w:val="22"/>
        </w:rPr>
        <w:t xml:space="preserve"> </w:t>
      </w:r>
      <w:r w:rsidRPr="0048761D" w:rsidR="00CD1A73">
        <w:rPr>
          <w:rFonts w:ascii="Times New Roman" w:hAnsi="Times New Roman"/>
          <w:sz w:val="22"/>
          <w:szCs w:val="22"/>
        </w:rPr>
        <w:t xml:space="preserve">de </w:t>
      </w:r>
      <w:r w:rsidR="00744624">
        <w:rPr>
          <w:rFonts w:ascii="Times New Roman" w:hAnsi="Times New Roman"/>
          <w:sz w:val="22"/>
          <w:szCs w:val="22"/>
        </w:rPr>
        <w:t>3,20</w:t>
      </w:r>
      <w:r w:rsidRPr="0048761D">
        <w:rPr>
          <w:rFonts w:ascii="Times New Roman" w:hAnsi="Times New Roman"/>
          <w:sz w:val="22"/>
          <w:szCs w:val="22"/>
        </w:rPr>
        <w:t>% (</w:t>
      </w:r>
      <w:r w:rsidR="00744624">
        <w:rPr>
          <w:rFonts w:ascii="Times New Roman" w:hAnsi="Times New Roman"/>
          <w:sz w:val="22"/>
          <w:szCs w:val="22"/>
        </w:rPr>
        <w:t>três</w:t>
      </w:r>
      <w:r w:rsidRPr="0048761D" w:rsidR="00744624">
        <w:rPr>
          <w:rFonts w:ascii="Times New Roman" w:hAnsi="Times New Roman"/>
          <w:sz w:val="22"/>
          <w:szCs w:val="22"/>
        </w:rPr>
        <w:t xml:space="preserve"> </w:t>
      </w:r>
      <w:r w:rsidRPr="0048761D" w:rsidR="00CD1A73">
        <w:rPr>
          <w:rFonts w:ascii="Times New Roman" w:hAnsi="Times New Roman"/>
          <w:sz w:val="22"/>
          <w:szCs w:val="22"/>
        </w:rPr>
        <w:t>inteiros</w:t>
      </w:r>
      <w:r w:rsidRPr="0048761D">
        <w:rPr>
          <w:rFonts w:ascii="Times New Roman" w:hAnsi="Times New Roman"/>
          <w:sz w:val="22"/>
          <w:szCs w:val="22"/>
        </w:rPr>
        <w:t xml:space="preserve"> e </w:t>
      </w:r>
      <w:r w:rsidR="00744624">
        <w:rPr>
          <w:rFonts w:ascii="Times New Roman" w:hAnsi="Times New Roman"/>
          <w:sz w:val="22"/>
          <w:szCs w:val="22"/>
        </w:rPr>
        <w:t>vinte</w:t>
      </w:r>
      <w:r w:rsidRPr="0048761D" w:rsidR="00AF2FEE">
        <w:rPr>
          <w:rFonts w:ascii="Times New Roman" w:hAnsi="Times New Roman"/>
          <w:sz w:val="22"/>
          <w:szCs w:val="22"/>
        </w:rPr>
        <w:t xml:space="preserve"> </w:t>
      </w:r>
      <w:r w:rsidRPr="0048761D">
        <w:rPr>
          <w:rFonts w:ascii="Times New Roman" w:hAnsi="Times New Roman"/>
          <w:sz w:val="22"/>
          <w:szCs w:val="22"/>
        </w:rPr>
        <w:t>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6"/>
      <w:bookmarkEnd w:id="47"/>
      <w:r w:rsidRPr="0048761D">
        <w:rPr>
          <w:rFonts w:ascii="Times New Roman" w:hAnsi="Times New Roman"/>
          <w:sz w:val="22"/>
          <w:szCs w:val="22"/>
        </w:rPr>
        <w:t xml:space="preserve"> </w:t>
      </w:r>
    </w:p>
    <w:p w:rsidR="008501C6" w:rsidRPr="0048761D" w:rsidP="005378E3" w14:paraId="0BF23668" w14:textId="2FFF8B0B">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 xml:space="preserve">pro rata </w:t>
      </w:r>
      <w:r w:rsidRPr="0048761D">
        <w:rPr>
          <w:rFonts w:ascii="Times New Roman" w:hAnsi="Times New Roman"/>
          <w:i/>
          <w:iCs/>
          <w:sz w:val="22"/>
          <w:szCs w:val="22"/>
        </w:rPr>
        <w:t>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w:t>
      </w:r>
      <w:r w:rsidRPr="0048761D" w:rsidR="009E5F68">
        <w:rPr>
          <w:rFonts w:ascii="Times New Roman" w:hAnsi="Times New Roman"/>
          <w:sz w:val="22"/>
          <w:szCs w:val="22"/>
        </w:rPr>
        <w:t xml:space="preserve"> </w:t>
      </w:r>
      <w:r w:rsidRPr="0048761D">
        <w:rPr>
          <w:rFonts w:ascii="Times New Roman" w:hAnsi="Times New Roman"/>
          <w:sz w:val="22"/>
          <w:szCs w:val="22"/>
        </w:rPr>
        <w:t>ou Data de Pagamento da Remuneração</w:t>
      </w:r>
      <w:r w:rsidR="00C508B6">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w:t>
      </w:r>
      <w:r w:rsidRPr="0048761D" w:rsidR="00CE5027">
        <w:rPr>
          <w:rFonts w:ascii="Times New Roman" w:hAnsi="Times New Roman"/>
          <w:sz w:val="22"/>
          <w:szCs w:val="22"/>
        </w:rPr>
        <w:t xml:space="preserve">Vencimento Antecipado </w:t>
      </w:r>
      <w:r w:rsidRPr="0048761D">
        <w:rPr>
          <w:rFonts w:ascii="Times New Roman" w:hAnsi="Times New Roman"/>
          <w:sz w:val="22"/>
          <w:szCs w:val="22"/>
        </w:rPr>
        <w:t>(</w:t>
      </w:r>
      <w:r w:rsidRPr="0048761D" w:rsidR="00225287">
        <w:rPr>
          <w:rFonts w:ascii="Times New Roman" w:hAnsi="Times New Roman"/>
          <w:sz w:val="22"/>
          <w:szCs w:val="22"/>
        </w:rPr>
        <w:t>conforme definido abaixo</w:t>
      </w:r>
      <w:r w:rsidRPr="0048761D">
        <w:rPr>
          <w:rFonts w:ascii="Times New Roman" w:hAnsi="Times New Roman"/>
          <w:sz w:val="22"/>
          <w:szCs w:val="22"/>
        </w:rPr>
        <w:t xml:space="preserve">) ou </w:t>
      </w:r>
      <w:r w:rsidRPr="0048761D" w:rsidR="004C5460">
        <w:rPr>
          <w:rFonts w:ascii="Times New Roman" w:hAnsi="Times New Roman"/>
          <w:sz w:val="22"/>
          <w:szCs w:val="22"/>
        </w:rPr>
        <w:t xml:space="preserve">na </w:t>
      </w:r>
      <w:r w:rsidRPr="0048761D">
        <w:rPr>
          <w:rFonts w:ascii="Times New Roman" w:hAnsi="Times New Roman"/>
          <w:sz w:val="22"/>
          <w:szCs w:val="22"/>
        </w:rPr>
        <w:t xml:space="preserve">data de um eventual Resgate Antecipado </w:t>
      </w:r>
      <w:r w:rsidR="00FA7363">
        <w:rPr>
          <w:rFonts w:ascii="Times New Roman" w:hAnsi="Times New Roman"/>
          <w:sz w:val="22"/>
          <w:szCs w:val="22"/>
        </w:rPr>
        <w:t>Obrigatório</w:t>
      </w:r>
      <w:r w:rsidRPr="0048761D" w:rsidR="00FA7363">
        <w:rPr>
          <w:rFonts w:ascii="Times New Roman" w:hAnsi="Times New Roman"/>
          <w:sz w:val="22"/>
          <w:szCs w:val="22"/>
        </w:rPr>
        <w:t xml:space="preserve"> </w:t>
      </w:r>
      <w:r w:rsidRPr="0048761D">
        <w:rPr>
          <w:rFonts w:ascii="Times New Roman" w:hAnsi="Times New Roman"/>
          <w:sz w:val="22"/>
          <w:szCs w:val="22"/>
        </w:rPr>
        <w:t>Total (</w:t>
      </w:r>
      <w:r w:rsidRPr="0048761D" w:rsidR="00225287">
        <w:rPr>
          <w:rFonts w:ascii="Times New Roman" w:hAnsi="Times New Roman"/>
          <w:sz w:val="22"/>
          <w:szCs w:val="22"/>
        </w:rPr>
        <w:t>conforme definido abaixo</w:t>
      </w:r>
      <w:r w:rsidRPr="0048761D">
        <w:rPr>
          <w:rFonts w:ascii="Times New Roman" w:hAnsi="Times New Roman"/>
          <w:sz w:val="22"/>
          <w:szCs w:val="22"/>
        </w:rPr>
        <w:t xml:space="preserve">) (exclusive), o que ocorrer primeiro. A Remuneração será calculada de acordo com a seguinte fórmula: </w:t>
      </w:r>
    </w:p>
    <w:p w:rsidR="008501C6" w:rsidRPr="0048761D" w:rsidP="005378E3" w14:paraId="661DDF63" w14:textId="77777777">
      <w:pPr>
        <w:pStyle w:val="Body3"/>
        <w:jc w:val="center"/>
        <w:rPr>
          <w:rFonts w:ascii="Times New Roman" w:hAnsi="Times New Roman"/>
          <w:sz w:val="22"/>
          <w:szCs w:val="22"/>
        </w:rPr>
      </w:pPr>
      <w:bookmarkEnd w:id="48"/>
      <w:bookmarkEnd w:id="49"/>
      <w:bookmarkEnd w:id="50"/>
      <w:r w:rsidRPr="0048761D">
        <w:rPr>
          <w:rFonts w:ascii="Times New Roman" w:hAnsi="Times New Roman"/>
          <w:sz w:val="22"/>
          <w:szCs w:val="22"/>
        </w:rPr>
        <w:t xml:space="preserve">J = </w:t>
      </w:r>
      <w:r w:rsidRPr="0048761D">
        <w:rPr>
          <w:rFonts w:ascii="Times New Roman" w:hAnsi="Times New Roman"/>
          <w:sz w:val="22"/>
          <w:szCs w:val="22"/>
        </w:rPr>
        <w:t>VNe</w:t>
      </w:r>
      <w:r w:rsidRPr="0048761D">
        <w:rPr>
          <w:rFonts w:ascii="Times New Roman" w:hAnsi="Times New Roman"/>
          <w:sz w:val="22"/>
          <w:szCs w:val="22"/>
        </w:rPr>
        <w:t xml:space="preserve"> x (Fator Juros – 1)</w:t>
      </w:r>
    </w:p>
    <w:p w:rsidR="008501C6" w:rsidRPr="0048761D" w:rsidP="005378E3" w14:paraId="230FCE3B" w14:textId="77777777">
      <w:pPr>
        <w:pStyle w:val="Body3"/>
        <w:rPr>
          <w:rFonts w:ascii="Times New Roman" w:hAnsi="Times New Roman"/>
          <w:sz w:val="22"/>
          <w:szCs w:val="22"/>
        </w:rPr>
      </w:pPr>
      <w:r w:rsidRPr="0048761D">
        <w:rPr>
          <w:rFonts w:ascii="Times New Roman" w:hAnsi="Times New Roman"/>
          <w:sz w:val="22"/>
          <w:szCs w:val="22"/>
        </w:rPr>
        <w:t>onde:</w:t>
      </w:r>
    </w:p>
    <w:p w:rsidR="008501C6" w:rsidRPr="0048761D" w:rsidP="005378E3" w14:paraId="30676B2D" w14:textId="77777777">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rsidR="008501C6" w:rsidRPr="0048761D" w:rsidP="005378E3" w14:paraId="0A876A9A" w14:textId="77777777">
      <w:pPr>
        <w:pStyle w:val="Body3"/>
        <w:rPr>
          <w:rFonts w:ascii="Times New Roman" w:hAnsi="Times New Roman"/>
          <w:sz w:val="22"/>
          <w:szCs w:val="22"/>
        </w:rPr>
      </w:pPr>
      <w:r w:rsidRPr="0048761D">
        <w:rPr>
          <w:rFonts w:ascii="Times New Roman" w:hAnsi="Times New Roman"/>
          <w:sz w:val="22"/>
          <w:szCs w:val="22"/>
        </w:rPr>
        <w:t>VNe</w:t>
      </w:r>
      <w:r w:rsidRPr="0048761D">
        <w:rPr>
          <w:rFonts w:ascii="Times New Roman" w:hAnsi="Times New Roman"/>
          <w:sz w:val="22"/>
          <w:szCs w:val="22"/>
        </w:rPr>
        <w:t xml:space="preserve"> = Valor Nominal Unitário de Emissão ou saldo do Valor Nominal Unitário das Debêntures, informado/calculado com 8 (oito) casas decimais, sem arredondamento;</w:t>
      </w:r>
    </w:p>
    <w:p w:rsidR="008501C6" w:rsidRPr="0048761D" w:rsidP="005378E3" w14:paraId="081153D7" w14:textId="77777777">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rsidR="008501C6" w:rsidRPr="0048761D" w:rsidP="005378E3" w14:paraId="1BCA13EF" w14:textId="77777777">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rsidR="008501C6" w:rsidRPr="0048761D" w:rsidP="005378E3" w14:paraId="326B6D79" w14:textId="77777777">
      <w:pPr>
        <w:pStyle w:val="Body3"/>
        <w:rPr>
          <w:rFonts w:ascii="Times New Roman" w:hAnsi="Times New Roman"/>
          <w:sz w:val="22"/>
          <w:szCs w:val="22"/>
        </w:rPr>
      </w:pPr>
      <w:r w:rsidRPr="0048761D">
        <w:rPr>
          <w:rFonts w:ascii="Times New Roman" w:hAnsi="Times New Roman"/>
          <w:sz w:val="22"/>
          <w:szCs w:val="22"/>
        </w:rPr>
        <w:t>onde:</w:t>
      </w:r>
    </w:p>
    <w:p w:rsidR="008501C6" w:rsidRPr="0048761D" w:rsidP="005378E3" w14:paraId="5E5396E4" w14:textId="77777777">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produtório</w:t>
      </w:r>
      <w:r w:rsidRPr="0048761D">
        <w:rPr>
          <w:rFonts w:ascii="Times New Roman" w:hAnsi="Times New Roman"/>
          <w:sz w:val="22"/>
          <w:szCs w:val="22"/>
        </w:rPr>
        <w:t xml:space="preserve"> das taxas </w:t>
      </w:r>
      <w:r w:rsidRPr="0048761D">
        <w:rPr>
          <w:rFonts w:ascii="Times New Roman" w:hAnsi="Times New Roman"/>
          <w:i/>
          <w:iCs/>
          <w:sz w:val="22"/>
          <w:szCs w:val="22"/>
        </w:rPr>
        <w:t>DI-Over</w:t>
      </w:r>
      <w:r w:rsidRPr="0048761D">
        <w:rPr>
          <w:rFonts w:ascii="Times New Roman" w:hAnsi="Times New Roman"/>
          <w:sz w:val="22"/>
          <w:szCs w:val="22"/>
        </w:rPr>
        <w:t xml:space="preserve">, com uso de percentual aplicado, da data de início do </w:t>
      </w:r>
      <w:r w:rsidRPr="0048761D" w:rsidR="004C5460">
        <w:rPr>
          <w:rFonts w:ascii="Times New Roman" w:hAnsi="Times New Roman"/>
          <w:sz w:val="22"/>
          <w:szCs w:val="22"/>
        </w:rPr>
        <w:t xml:space="preserve">Período </w:t>
      </w:r>
      <w:r w:rsidRPr="0048761D">
        <w:rPr>
          <w:rFonts w:ascii="Times New Roman" w:hAnsi="Times New Roman"/>
          <w:sz w:val="22"/>
          <w:szCs w:val="22"/>
        </w:rPr>
        <w:t xml:space="preserve">de </w:t>
      </w:r>
      <w:r w:rsidRPr="0048761D" w:rsidR="004C5460">
        <w:rPr>
          <w:rFonts w:ascii="Times New Roman" w:hAnsi="Times New Roman"/>
          <w:sz w:val="22"/>
          <w:szCs w:val="22"/>
        </w:rPr>
        <w:t>Capitalização</w:t>
      </w:r>
      <w:r w:rsidRPr="0048761D">
        <w:rPr>
          <w:rFonts w:ascii="Times New Roman" w:hAnsi="Times New Roman"/>
          <w:sz w:val="22"/>
          <w:szCs w:val="22"/>
        </w:rPr>
        <w:t>, inclusive, até a data de cálculo, exclusive, calculado com 8 (oito) casas decimais, com arredondamento, apurado da seguinte forma:</w:t>
      </w:r>
    </w:p>
    <w:p w:rsidR="008501C6" w:rsidRPr="0048761D" w:rsidP="005378E3" w14:paraId="47D0A429"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8501C6" w:rsidRPr="0048761D" w:rsidP="005378E3" w14:paraId="2A3691FC"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8501C6" w:rsidRPr="0048761D" w:rsidP="005378E3" w14:paraId="0A8B4944" w14:textId="77777777">
      <w:pPr>
        <w:pStyle w:val="Body3"/>
        <w:rPr>
          <w:rFonts w:ascii="Times New Roman" w:hAnsi="Times New Roman"/>
          <w:sz w:val="22"/>
          <w:szCs w:val="22"/>
        </w:rPr>
      </w:pPr>
      <w:r w:rsidRPr="0048761D">
        <w:rPr>
          <w:rFonts w:ascii="Times New Roman" w:hAnsi="Times New Roman"/>
          <w:sz w:val="22"/>
          <w:szCs w:val="22"/>
        </w:rPr>
        <w:t>nDI</w:t>
      </w:r>
      <w:r w:rsidRPr="0048761D">
        <w:rPr>
          <w:rFonts w:ascii="Times New Roman" w:hAnsi="Times New Roman"/>
          <w:sz w:val="22"/>
          <w:szCs w:val="22"/>
        </w:rPr>
        <w:t xml:space="preserve"> = número total de taxas </w:t>
      </w:r>
      <w:r w:rsidRPr="0048761D">
        <w:rPr>
          <w:rFonts w:ascii="Times New Roman" w:hAnsi="Times New Roman"/>
          <w:i/>
          <w:iCs/>
          <w:sz w:val="22"/>
          <w:szCs w:val="22"/>
        </w:rPr>
        <w:t>DI-Over</w:t>
      </w:r>
      <w:r w:rsidRPr="0048761D">
        <w:rPr>
          <w:rFonts w:ascii="Times New Roman" w:hAnsi="Times New Roman"/>
          <w:sz w:val="22"/>
          <w:szCs w:val="22"/>
        </w:rPr>
        <w:t>, consideradas na atualização do ativo, sendo “</w:t>
      </w:r>
      <w:r w:rsidRPr="0048761D">
        <w:rPr>
          <w:rFonts w:ascii="Times New Roman" w:hAnsi="Times New Roman"/>
          <w:sz w:val="22"/>
          <w:szCs w:val="22"/>
        </w:rPr>
        <w:t>nDI</w:t>
      </w:r>
      <w:r w:rsidRPr="0048761D">
        <w:rPr>
          <w:rFonts w:ascii="Times New Roman" w:hAnsi="Times New Roman"/>
          <w:sz w:val="22"/>
          <w:szCs w:val="22"/>
        </w:rPr>
        <w:t xml:space="preserve">” um número inteiro. </w:t>
      </w:r>
    </w:p>
    <w:p w:rsidR="008501C6" w:rsidRPr="0048761D" w:rsidP="005378E3" w14:paraId="1C866B94" w14:textId="77777777">
      <w:pPr>
        <w:pStyle w:val="Body3"/>
        <w:rPr>
          <w:rFonts w:ascii="Times New Roman" w:hAnsi="Times New Roman"/>
          <w:sz w:val="22"/>
          <w:szCs w:val="22"/>
        </w:rPr>
      </w:pPr>
      <w:r w:rsidRPr="0048761D">
        <w:rPr>
          <w:rFonts w:ascii="Times New Roman" w:hAnsi="Times New Roman"/>
          <w:sz w:val="22"/>
          <w:szCs w:val="22"/>
        </w:rPr>
        <w:t>TDIk</w:t>
      </w:r>
      <w:r w:rsidRPr="0048761D">
        <w:rPr>
          <w:rFonts w:ascii="Times New Roman" w:hAnsi="Times New Roman"/>
          <w:sz w:val="22"/>
          <w:szCs w:val="22"/>
        </w:rPr>
        <w:t xml:space="preserve">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r w:rsidRPr="0048761D" w:rsidR="002747DB">
        <w:rPr>
          <w:rFonts w:ascii="Times New Roman" w:hAnsi="Times New Roman"/>
          <w:sz w:val="22"/>
          <w:szCs w:val="22"/>
        </w:rPr>
        <w:t>:</w:t>
      </w:r>
    </w:p>
    <w:p w:rsidR="008501C6" w:rsidRPr="0048761D" w:rsidP="005378E3" w14:paraId="6BD9D73E"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8501C6" w:rsidRPr="0048761D" w:rsidP="005378E3" w14:paraId="1F23547F"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8501C6" w:rsidRPr="0048761D" w:rsidP="005378E3" w14:paraId="296D4010" w14:textId="77777777">
      <w:pPr>
        <w:pStyle w:val="Body3"/>
        <w:rPr>
          <w:rFonts w:ascii="Times New Roman" w:hAnsi="Times New Roman"/>
          <w:sz w:val="22"/>
          <w:szCs w:val="22"/>
        </w:rPr>
      </w:pPr>
      <w:r w:rsidRPr="0048761D">
        <w:rPr>
          <w:rFonts w:ascii="Times New Roman" w:hAnsi="Times New Roman"/>
          <w:sz w:val="22"/>
          <w:szCs w:val="22"/>
        </w:rPr>
        <w:t>DIk</w:t>
      </w:r>
      <w:r w:rsidRPr="0048761D">
        <w:rPr>
          <w:rFonts w:ascii="Times New Roman" w:hAnsi="Times New Roman"/>
          <w:sz w:val="22"/>
          <w:szCs w:val="22"/>
        </w:rPr>
        <w:t xml:space="preserve"> = taxa </w:t>
      </w:r>
      <w:r w:rsidRPr="0048761D">
        <w:rPr>
          <w:rFonts w:ascii="Times New Roman" w:hAnsi="Times New Roman"/>
          <w:i/>
          <w:iCs/>
          <w:sz w:val="22"/>
          <w:szCs w:val="22"/>
        </w:rPr>
        <w:t>DI-Over</w:t>
      </w:r>
      <w:r w:rsidRPr="0048761D">
        <w:rPr>
          <w:rFonts w:ascii="Times New Roman" w:hAnsi="Times New Roman"/>
          <w:sz w:val="22"/>
          <w:szCs w:val="22"/>
        </w:rPr>
        <w:t xml:space="preserve">, divulgada pela B3, válida por 1 (um) </w:t>
      </w:r>
      <w:r w:rsidRPr="0048761D" w:rsidR="004C5460">
        <w:rPr>
          <w:rFonts w:ascii="Times New Roman" w:hAnsi="Times New Roman"/>
          <w:sz w:val="22"/>
          <w:szCs w:val="22"/>
        </w:rPr>
        <w:t xml:space="preserve">Dia Útil </w:t>
      </w:r>
      <w:r w:rsidRPr="0048761D">
        <w:rPr>
          <w:rFonts w:ascii="Times New Roman" w:hAnsi="Times New Roman"/>
          <w:sz w:val="22"/>
          <w:szCs w:val="22"/>
        </w:rPr>
        <w:t>(</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rsidR="008501C6" w:rsidRPr="0048761D" w:rsidP="005378E3" w14:paraId="5F3F7AEE" w14:textId="77777777">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rsidR="008501C6" w:rsidRPr="0048761D" w:rsidP="005378E3" w14:paraId="215BE37D"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8501C6" w:rsidRPr="0048761D" w:rsidP="005378E3" w14:paraId="5D3302E2"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8501C6" w:rsidRPr="0048761D" w:rsidP="005378E3" w14:paraId="09027517" w14:textId="54B80925">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sidR="00A405FE">
        <w:rPr>
          <w:rFonts w:ascii="Times New Roman" w:hAnsi="Times New Roman"/>
          <w:sz w:val="22"/>
          <w:szCs w:val="22"/>
        </w:rPr>
        <w:t>3,2000</w:t>
      </w:r>
      <w:r w:rsidRPr="0048761D">
        <w:rPr>
          <w:rFonts w:ascii="Times New Roman" w:hAnsi="Times New Roman"/>
          <w:sz w:val="22"/>
          <w:szCs w:val="22"/>
        </w:rPr>
        <w:t>.</w:t>
      </w:r>
    </w:p>
    <w:p w:rsidR="008501C6" w:rsidRPr="0048761D" w:rsidP="005378E3" w14:paraId="3E52B6CB" w14:textId="77777777">
      <w:pPr>
        <w:pStyle w:val="Body3"/>
        <w:rPr>
          <w:rFonts w:ascii="Times New Roman" w:hAnsi="Times New Roman"/>
          <w:sz w:val="22"/>
          <w:szCs w:val="22"/>
        </w:rPr>
      </w:pPr>
      <w:r w:rsidRPr="0048761D">
        <w:rPr>
          <w:rFonts w:ascii="Times New Roman" w:hAnsi="Times New Roman"/>
          <w:sz w:val="22"/>
          <w:szCs w:val="22"/>
        </w:rPr>
        <w:t xml:space="preserve">n = número de </w:t>
      </w:r>
      <w:r w:rsidRPr="0048761D" w:rsidR="002747DB">
        <w:rPr>
          <w:rFonts w:ascii="Times New Roman" w:hAnsi="Times New Roman"/>
          <w:sz w:val="22"/>
          <w:szCs w:val="22"/>
        </w:rPr>
        <w:t>D</w:t>
      </w:r>
      <w:r w:rsidRPr="0048761D">
        <w:rPr>
          <w:rFonts w:ascii="Times New Roman" w:hAnsi="Times New Roman"/>
          <w:sz w:val="22"/>
          <w:szCs w:val="22"/>
        </w:rPr>
        <w:t xml:space="preserve">ias </w:t>
      </w:r>
      <w:r w:rsidRPr="0048761D" w:rsidR="002747DB">
        <w:rPr>
          <w:rFonts w:ascii="Times New Roman" w:hAnsi="Times New Roman"/>
          <w:sz w:val="22"/>
          <w:szCs w:val="22"/>
        </w:rPr>
        <w:t>Ú</w:t>
      </w:r>
      <w:r w:rsidRPr="0048761D">
        <w:rPr>
          <w:rFonts w:ascii="Times New Roman" w:hAnsi="Times New Roman"/>
          <w:sz w:val="22"/>
          <w:szCs w:val="22"/>
        </w:rPr>
        <w:t xml:space="preserve">teis entra a data do próximo </w:t>
      </w:r>
      <w:r w:rsidRPr="0048761D" w:rsidR="004C5460">
        <w:rPr>
          <w:rFonts w:ascii="Times New Roman" w:hAnsi="Times New Roman"/>
          <w:sz w:val="22"/>
          <w:szCs w:val="22"/>
        </w:rPr>
        <w:t xml:space="preserve">Período </w:t>
      </w:r>
      <w:r w:rsidRPr="0048761D">
        <w:rPr>
          <w:rFonts w:ascii="Times New Roman" w:hAnsi="Times New Roman"/>
          <w:sz w:val="22"/>
          <w:szCs w:val="22"/>
        </w:rPr>
        <w:t xml:space="preserve">de </w:t>
      </w:r>
      <w:r w:rsidRPr="0048761D" w:rsidR="004C5460">
        <w:rPr>
          <w:rFonts w:ascii="Times New Roman" w:hAnsi="Times New Roman"/>
          <w:sz w:val="22"/>
          <w:szCs w:val="22"/>
        </w:rPr>
        <w:t xml:space="preserve">Capitalização </w:t>
      </w:r>
      <w:r w:rsidRPr="0048761D">
        <w:rPr>
          <w:rFonts w:ascii="Times New Roman" w:hAnsi="Times New Roman"/>
          <w:sz w:val="22"/>
          <w:szCs w:val="22"/>
        </w:rPr>
        <w:t xml:space="preserve">e a data do evento anterior, sendo “n” um número inteiro. </w:t>
      </w:r>
    </w:p>
    <w:p w:rsidR="008501C6" w:rsidRPr="0048761D" w:rsidP="005378E3" w14:paraId="063B4F82" w14:textId="77777777">
      <w:pPr>
        <w:pStyle w:val="Body3"/>
        <w:rPr>
          <w:rFonts w:ascii="Times New Roman" w:hAnsi="Times New Roman"/>
          <w:sz w:val="22"/>
          <w:szCs w:val="22"/>
        </w:rPr>
      </w:pPr>
      <w:r w:rsidRPr="0048761D">
        <w:rPr>
          <w:rFonts w:ascii="Times New Roman" w:hAnsi="Times New Roman"/>
          <w:sz w:val="22"/>
          <w:szCs w:val="22"/>
        </w:rPr>
        <w:t xml:space="preserve">DT = número de </w:t>
      </w:r>
      <w:r w:rsidRPr="0048761D" w:rsidR="002747DB">
        <w:rPr>
          <w:rFonts w:ascii="Times New Roman" w:hAnsi="Times New Roman"/>
          <w:sz w:val="22"/>
          <w:szCs w:val="22"/>
        </w:rPr>
        <w:t>D</w:t>
      </w:r>
      <w:r w:rsidRPr="0048761D">
        <w:rPr>
          <w:rFonts w:ascii="Times New Roman" w:hAnsi="Times New Roman"/>
          <w:sz w:val="22"/>
          <w:szCs w:val="22"/>
        </w:rPr>
        <w:t xml:space="preserve">ias </w:t>
      </w:r>
      <w:r w:rsidRPr="0048761D" w:rsidR="002747DB">
        <w:rPr>
          <w:rFonts w:ascii="Times New Roman" w:hAnsi="Times New Roman"/>
          <w:sz w:val="22"/>
          <w:szCs w:val="22"/>
        </w:rPr>
        <w:t>Ú</w:t>
      </w:r>
      <w:r w:rsidRPr="0048761D">
        <w:rPr>
          <w:rFonts w:ascii="Times New Roman" w:hAnsi="Times New Roman"/>
          <w:sz w:val="22"/>
          <w:szCs w:val="22"/>
        </w:rPr>
        <w:t xml:space="preserve">teis entre o último e o próximo </w:t>
      </w:r>
      <w:r w:rsidRPr="0048761D" w:rsidR="004C5460">
        <w:rPr>
          <w:rFonts w:ascii="Times New Roman" w:hAnsi="Times New Roman"/>
          <w:sz w:val="22"/>
          <w:szCs w:val="22"/>
        </w:rPr>
        <w:t xml:space="preserve">Período </w:t>
      </w:r>
      <w:r w:rsidRPr="0048761D">
        <w:rPr>
          <w:rFonts w:ascii="Times New Roman" w:hAnsi="Times New Roman"/>
          <w:sz w:val="22"/>
          <w:szCs w:val="22"/>
        </w:rPr>
        <w:t xml:space="preserve">de </w:t>
      </w:r>
      <w:r w:rsidRPr="0048761D" w:rsidR="004C5460">
        <w:rPr>
          <w:rFonts w:ascii="Times New Roman" w:hAnsi="Times New Roman"/>
          <w:sz w:val="22"/>
          <w:szCs w:val="22"/>
        </w:rPr>
        <w:t>Capitalização</w:t>
      </w:r>
      <w:r w:rsidRPr="0048761D">
        <w:rPr>
          <w:rFonts w:ascii="Times New Roman" w:hAnsi="Times New Roman"/>
          <w:sz w:val="22"/>
          <w:szCs w:val="22"/>
        </w:rPr>
        <w:t xml:space="preserve">, sendo “DT” um número inteiro. </w:t>
      </w:r>
    </w:p>
    <w:p w:rsidR="004C5460" w:rsidRPr="0048761D" w:rsidP="001850DC" w14:paraId="2C65E5D3" w14:textId="77777777">
      <w:pPr>
        <w:pStyle w:val="Body3"/>
        <w:rPr>
          <w:rFonts w:ascii="Times New Roman" w:hAnsi="Times New Roman"/>
          <w:sz w:val="22"/>
          <w:szCs w:val="22"/>
        </w:rPr>
      </w:pPr>
      <w:r w:rsidRPr="0048761D">
        <w:rPr>
          <w:rFonts w:ascii="Times New Roman" w:hAnsi="Times New Roman"/>
          <w:sz w:val="22"/>
          <w:szCs w:val="22"/>
        </w:rPr>
        <w:t xml:space="preserve">DP = número de </w:t>
      </w:r>
      <w:r w:rsidRPr="0048761D" w:rsidR="002747DB">
        <w:rPr>
          <w:rFonts w:ascii="Times New Roman" w:hAnsi="Times New Roman"/>
          <w:sz w:val="22"/>
          <w:szCs w:val="22"/>
        </w:rPr>
        <w:t>D</w:t>
      </w:r>
      <w:r w:rsidRPr="0048761D">
        <w:rPr>
          <w:rFonts w:ascii="Times New Roman" w:hAnsi="Times New Roman"/>
          <w:sz w:val="22"/>
          <w:szCs w:val="22"/>
        </w:rPr>
        <w:t xml:space="preserve">ias </w:t>
      </w:r>
      <w:r w:rsidRPr="0048761D" w:rsidR="002747DB">
        <w:rPr>
          <w:rFonts w:ascii="Times New Roman" w:hAnsi="Times New Roman"/>
          <w:sz w:val="22"/>
          <w:szCs w:val="22"/>
        </w:rPr>
        <w:t>Ú</w:t>
      </w:r>
      <w:r w:rsidRPr="0048761D">
        <w:rPr>
          <w:rFonts w:ascii="Times New Roman" w:hAnsi="Times New Roman"/>
          <w:sz w:val="22"/>
          <w:szCs w:val="22"/>
        </w:rPr>
        <w:t xml:space="preserve">teis entre o último </w:t>
      </w:r>
      <w:r w:rsidRPr="0048761D">
        <w:rPr>
          <w:rFonts w:ascii="Times New Roman" w:hAnsi="Times New Roman"/>
          <w:sz w:val="22"/>
          <w:szCs w:val="22"/>
        </w:rPr>
        <w:t xml:space="preserve">Período </w:t>
      </w:r>
      <w:r w:rsidRPr="0048761D">
        <w:rPr>
          <w:rFonts w:ascii="Times New Roman" w:hAnsi="Times New Roman"/>
          <w:sz w:val="22"/>
          <w:szCs w:val="22"/>
        </w:rPr>
        <w:t xml:space="preserve">de </w:t>
      </w:r>
      <w:r w:rsidRPr="0048761D">
        <w:rPr>
          <w:rFonts w:ascii="Times New Roman" w:hAnsi="Times New Roman"/>
          <w:sz w:val="22"/>
          <w:szCs w:val="22"/>
        </w:rPr>
        <w:t xml:space="preserve">Capitalização </w:t>
      </w:r>
      <w:r w:rsidRPr="0048761D">
        <w:rPr>
          <w:rFonts w:ascii="Times New Roman" w:hAnsi="Times New Roman"/>
          <w:sz w:val="22"/>
          <w:szCs w:val="22"/>
        </w:rPr>
        <w:t>e a data atual, sendo “DP” um número inteiro.</w:t>
      </w:r>
    </w:p>
    <w:p w:rsidR="008501C6" w:rsidRPr="0048761D" w:rsidP="005378E3" w14:paraId="5C2EA0F3" w14:textId="77777777">
      <w:pPr>
        <w:pStyle w:val="Level3"/>
        <w:rPr>
          <w:rFonts w:ascii="Times New Roman" w:hAnsi="Times New Roman"/>
          <w:sz w:val="22"/>
          <w:szCs w:val="22"/>
        </w:rPr>
      </w:pPr>
      <w:r w:rsidRPr="0048761D">
        <w:rPr>
          <w:rFonts w:ascii="Times New Roman" w:hAnsi="Times New Roman"/>
          <w:sz w:val="22"/>
          <w:szCs w:val="22"/>
        </w:rPr>
        <w:t xml:space="preserve">Efetua-se o </w:t>
      </w:r>
      <w:r w:rsidRPr="0048761D">
        <w:rPr>
          <w:rFonts w:ascii="Times New Roman" w:hAnsi="Times New Roman"/>
          <w:sz w:val="22"/>
          <w:szCs w:val="22"/>
        </w:rPr>
        <w:t>produtório</w:t>
      </w:r>
      <w:r w:rsidRPr="0048761D">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 </w:t>
      </w:r>
    </w:p>
    <w:p w:rsidR="008501C6" w:rsidRPr="0048761D" w:rsidP="005378E3" w14:paraId="03E16731" w14:textId="77777777">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rsidR="008501C6" w:rsidRPr="0048761D" w:rsidP="005378E3" w14:paraId="79407F44" w14:textId="77777777">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rsidR="008501C6" w:rsidRPr="0048761D" w:rsidP="005378E3" w14:paraId="3A5F43F2" w14:textId="77777777">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rsidR="008501C6" w:rsidRPr="0048761D" w:rsidP="005378E3" w14:paraId="73BE78A6" w14:textId="77777777">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w:t>
      </w:r>
      <w:r w:rsidRPr="0048761D" w:rsidR="004C5460">
        <w:rPr>
          <w:rFonts w:ascii="Times New Roman" w:hAnsi="Times New Roman"/>
          <w:sz w:val="22"/>
          <w:szCs w:val="22"/>
        </w:rPr>
        <w:t>Remuneração</w:t>
      </w:r>
      <w:r w:rsidRPr="0048761D">
        <w:rPr>
          <w:rFonts w:ascii="Times New Roman" w:hAnsi="Times New Roman"/>
          <w:sz w:val="22"/>
          <w:szCs w:val="22"/>
        </w:rPr>
        <w:t xml:space="preserve">, não sendo devidas quaisquer compensações entre a Emissora e o titular das Debêntures quando da divulgação posterior da Taxa DI que seria aplicável. </w:t>
      </w:r>
    </w:p>
    <w:p w:rsidR="008501C6" w:rsidRPr="0048761D" w:rsidP="005378E3" w14:paraId="6D275B0F" w14:textId="5FE6B37B">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sidR="009A549B">
        <w:rPr>
          <w:rFonts w:ascii="Times New Roman" w:hAnsi="Times New Roman"/>
          <w:sz w:val="22"/>
          <w:szCs w:val="22"/>
        </w:rPr>
        <w:t>10</w:t>
      </w:r>
      <w:r w:rsidRPr="0064600D" w:rsidR="009A549B">
        <w:rPr>
          <w:rFonts w:ascii="Times New Roman" w:hAnsi="Times New Roman"/>
          <w:sz w:val="22"/>
          <w:szCs w:val="22"/>
        </w:rPr>
        <w:t xml:space="preserve"> </w:t>
      </w:r>
      <w:r w:rsidRPr="0064600D">
        <w:rPr>
          <w:rFonts w:ascii="Times New Roman" w:hAnsi="Times New Roman"/>
          <w:sz w:val="22"/>
          <w:szCs w:val="22"/>
        </w:rPr>
        <w:t>(</w:t>
      </w:r>
      <w:r w:rsidR="009A549B">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w:t>
      </w:r>
      <w:r w:rsidRPr="0064600D" w:rsidR="004C5460">
        <w:rPr>
          <w:rFonts w:ascii="Times New Roman" w:hAnsi="Times New Roman"/>
          <w:sz w:val="22"/>
          <w:szCs w:val="22"/>
        </w:rPr>
        <w:t xml:space="preserve">Remuneração </w:t>
      </w:r>
      <w:r w:rsidRPr="0064600D">
        <w:rPr>
          <w:rFonts w:ascii="Times New Roman" w:hAnsi="Times New Roman"/>
          <w:sz w:val="22"/>
          <w:szCs w:val="22"/>
        </w:rPr>
        <w:t xml:space="preserve">das Debêntures, o Agente Fiduciário deverá, no prazo máximo de até </w:t>
      </w:r>
      <w:r w:rsidRPr="0064600D" w:rsidR="00C508B6">
        <w:rPr>
          <w:rFonts w:ascii="Times New Roman" w:hAnsi="Times New Roman"/>
          <w:sz w:val="22"/>
          <w:szCs w:val="22"/>
        </w:rPr>
        <w:t>2 (dois)</w:t>
      </w:r>
      <w:r w:rsidRPr="0064600D">
        <w:rPr>
          <w:rFonts w:ascii="Times New Roman" w:hAnsi="Times New Roman"/>
          <w:sz w:val="22"/>
          <w:szCs w:val="22"/>
        </w:rPr>
        <w:t xml:space="preserve"> Dias Úteis a contar do final do prazo de </w:t>
      </w:r>
      <w:r w:rsidR="009A549B">
        <w:rPr>
          <w:rFonts w:ascii="Times New Roman" w:hAnsi="Times New Roman"/>
          <w:sz w:val="22"/>
          <w:szCs w:val="22"/>
        </w:rPr>
        <w:t>10</w:t>
      </w:r>
      <w:r w:rsidRPr="0064600D" w:rsidR="009A549B">
        <w:rPr>
          <w:rFonts w:ascii="Times New Roman" w:hAnsi="Times New Roman"/>
          <w:sz w:val="22"/>
          <w:szCs w:val="22"/>
        </w:rPr>
        <w:t xml:space="preserve"> </w:t>
      </w:r>
      <w:r w:rsidR="009A549B">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w:t>
      </w:r>
      <w:r w:rsidRPr="0048761D" w:rsidR="004C5460">
        <w:rPr>
          <w:rFonts w:ascii="Times New Roman" w:hAnsi="Times New Roman"/>
          <w:sz w:val="22"/>
          <w:szCs w:val="22"/>
        </w:rPr>
        <w:t xml:space="preserve">9 </w:t>
      </w:r>
      <w:r w:rsidRPr="0048761D">
        <w:rPr>
          <w:rFonts w:ascii="Times New Roman" w:hAnsi="Times New Roman"/>
          <w:sz w:val="22"/>
          <w:szCs w:val="22"/>
        </w:rPr>
        <w:t xml:space="preserve">abaixo, a qual terá como objeto a deliberação pelos Debenturistas, de comum acordo com a Emissora, do novo parâmetro de </w:t>
      </w:r>
      <w:r w:rsidRPr="0048761D" w:rsidR="004C5460">
        <w:rPr>
          <w:rFonts w:ascii="Times New Roman" w:hAnsi="Times New Roman"/>
          <w:sz w:val="22"/>
          <w:szCs w:val="22"/>
        </w:rPr>
        <w:t xml:space="preserve">Remuneração </w:t>
      </w:r>
      <w:r w:rsidRPr="0048761D">
        <w:rPr>
          <w:rFonts w:ascii="Times New Roman" w:hAnsi="Times New Roman"/>
          <w:sz w:val="22"/>
          <w:szCs w:val="22"/>
        </w:rPr>
        <w:t xml:space="preserve">das Debêntures, parâmetro este que deverá preservar o valor real </w:t>
      </w:r>
      <w:r w:rsidRPr="00957607">
        <w:rPr>
          <w:rFonts w:ascii="Times New Roman" w:hAnsi="Times New Roman"/>
          <w:sz w:val="22"/>
          <w:szCs w:val="22"/>
        </w:rPr>
        <w:t xml:space="preserve">e os mesmos níveis de remuneração. Caso não haja acordo sobre o novo parâmetro de </w:t>
      </w:r>
      <w:r w:rsidRPr="00957607" w:rsidR="004C5460">
        <w:rPr>
          <w:rFonts w:ascii="Times New Roman" w:hAnsi="Times New Roman"/>
          <w:sz w:val="22"/>
          <w:szCs w:val="22"/>
        </w:rPr>
        <w:t xml:space="preserve">Remuneração </w:t>
      </w:r>
      <w:r w:rsidRPr="00957607">
        <w:rPr>
          <w:rFonts w:ascii="Times New Roman" w:hAnsi="Times New Roman"/>
          <w:sz w:val="22"/>
          <w:szCs w:val="22"/>
        </w:rPr>
        <w:t>entre a Emissora e os Debenturistas representando, no mínimo,</w:t>
      </w:r>
      <w:r w:rsidR="00957607">
        <w:rPr>
          <w:rFonts w:ascii="Times New Roman" w:hAnsi="Times New Roman"/>
          <w:sz w:val="22"/>
          <w:szCs w:val="22"/>
        </w:rPr>
        <w:t xml:space="preserve"> </w:t>
      </w:r>
      <w:r w:rsidR="006B3952">
        <w:rPr>
          <w:rFonts w:ascii="Times New Roman" w:hAnsi="Times New Roman"/>
          <w:sz w:val="22"/>
          <w:szCs w:val="22"/>
        </w:rPr>
        <w:t>80</w:t>
      </w:r>
      <w:r w:rsidR="00A405FE">
        <w:rPr>
          <w:rFonts w:ascii="Times New Roman" w:hAnsi="Times New Roman"/>
          <w:sz w:val="22"/>
          <w:szCs w:val="22"/>
        </w:rPr>
        <w:t>%</w:t>
      </w:r>
      <w:r w:rsidRPr="00957607">
        <w:rPr>
          <w:rFonts w:ascii="Times New Roman" w:hAnsi="Times New Roman"/>
          <w:sz w:val="22"/>
          <w:szCs w:val="22"/>
        </w:rPr>
        <w:t xml:space="preserve"> (</w:t>
      </w:r>
      <w:r w:rsidR="006B3952">
        <w:rPr>
          <w:rFonts w:ascii="Times New Roman" w:hAnsi="Times New Roman"/>
          <w:sz w:val="22"/>
          <w:szCs w:val="22"/>
        </w:rPr>
        <w:t>oitenta</w:t>
      </w:r>
      <w:r w:rsidR="00A405FE">
        <w:rPr>
          <w:rFonts w:ascii="Times New Roman" w:hAnsi="Times New Roman"/>
          <w:sz w:val="22"/>
          <w:szCs w:val="22"/>
        </w:rPr>
        <w:t xml:space="preserve">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w:t>
      </w:r>
      <w:r w:rsidRPr="0064600D" w:rsidR="00225287">
        <w:rPr>
          <w:rFonts w:ascii="Times New Roman" w:hAnsi="Times New Roman"/>
          <w:sz w:val="22"/>
          <w:szCs w:val="22"/>
        </w:rPr>
        <w:t>conforme definido abaixo</w:t>
      </w:r>
      <w:r w:rsidRPr="0064600D">
        <w:rPr>
          <w:rFonts w:ascii="Times New Roman" w:hAnsi="Times New Roman"/>
          <w:sz w:val="22"/>
          <w:szCs w:val="22"/>
        </w:rPr>
        <w:t>) em primeira ou segunda convocação</w:t>
      </w:r>
      <w:r w:rsidR="005675D3">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w:t>
      </w:r>
      <w:r w:rsidRPr="0064600D" w:rsidR="004C5460">
        <w:rPr>
          <w:rFonts w:ascii="Times New Roman" w:hAnsi="Times New Roman"/>
          <w:sz w:val="22"/>
          <w:szCs w:val="22"/>
        </w:rPr>
        <w:t>adquirir</w:t>
      </w:r>
      <w:r w:rsidRPr="0064600D">
        <w:rPr>
          <w:rFonts w:ascii="Times New Roman" w:hAnsi="Times New Roman"/>
          <w:sz w:val="22"/>
          <w:szCs w:val="22"/>
        </w:rPr>
        <w:t xml:space="preserve"> a totalidade das Debêntures em Circulação, no prazo máximo de 30 (trinta) dias corridos contados da data de encerramento da respectiva Assembleia Geral de Debenturistas ou em prazo superior que venha a ser </w:t>
      </w:r>
      <w:r w:rsidRPr="0064600D">
        <w:rPr>
          <w:rFonts w:ascii="Times New Roman" w:hAnsi="Times New Roman"/>
          <w:sz w:val="22"/>
          <w:szCs w:val="22"/>
        </w:rPr>
        <w:t xml:space="preserve">definido em comum acordo em referida assembleia, pelo seu Valor Nominal Unitário, conforme o caso, acrescido da Remuneração devida até a data </w:t>
      </w:r>
      <w:r w:rsidRPr="0064600D" w:rsidR="004C5460">
        <w:rPr>
          <w:rFonts w:ascii="Times New Roman" w:hAnsi="Times New Roman"/>
          <w:sz w:val="22"/>
          <w:szCs w:val="22"/>
        </w:rPr>
        <w:t>da efetiva aquisição</w:t>
      </w:r>
      <w:r w:rsidRPr="0064600D">
        <w:rPr>
          <w:rFonts w:ascii="Times New Roman" w:hAnsi="Times New Roman"/>
          <w:sz w:val="22"/>
          <w:szCs w:val="22"/>
        </w:rPr>
        <w:t xml:space="preserve">, calculada </w:t>
      </w:r>
      <w:r w:rsidRPr="0064600D">
        <w:rPr>
          <w:rFonts w:ascii="Times New Roman" w:hAnsi="Times New Roman"/>
          <w:i/>
          <w:iCs/>
          <w:sz w:val="22"/>
          <w:szCs w:val="22"/>
        </w:rPr>
        <w:t xml:space="preserve">pro rata </w:t>
      </w:r>
      <w:r w:rsidRPr="0064600D">
        <w:rPr>
          <w:rFonts w:ascii="Times New Roman" w:hAnsi="Times New Roman"/>
          <w:i/>
          <w:iCs/>
          <w:sz w:val="22"/>
          <w:szCs w:val="22"/>
        </w:rPr>
        <w:t>temporis</w:t>
      </w:r>
      <w:r w:rsidRPr="0064600D">
        <w:rPr>
          <w:rFonts w:ascii="Times New Roman" w:hAnsi="Times New Roman"/>
          <w:sz w:val="22"/>
          <w:szCs w:val="22"/>
        </w:rPr>
        <w:t xml:space="preserve">, a partir da Data de Início da Rentabilidade. As Debêntures </w:t>
      </w:r>
      <w:r w:rsidRPr="0064600D" w:rsidR="004C5460">
        <w:rPr>
          <w:rFonts w:ascii="Times New Roman" w:hAnsi="Times New Roman"/>
          <w:sz w:val="22"/>
          <w:szCs w:val="22"/>
        </w:rPr>
        <w:t>adquiridas</w:t>
      </w:r>
      <w:r w:rsidRPr="0064600D">
        <w:rPr>
          <w:rFonts w:ascii="Times New Roman" w:hAnsi="Times New Roman"/>
          <w:sz w:val="22"/>
          <w:szCs w:val="22"/>
        </w:rPr>
        <w:t xml:space="preserve"> nos termos deste item serão canceladas pela Emissora. Nesta alternativa, para cálculo da Remuneração das Debêntures a serem </w:t>
      </w:r>
      <w:r w:rsidRPr="0064600D" w:rsidR="004C5460">
        <w:rPr>
          <w:rFonts w:ascii="Times New Roman" w:hAnsi="Times New Roman"/>
          <w:sz w:val="22"/>
          <w:szCs w:val="22"/>
        </w:rPr>
        <w:t>adquiridas</w:t>
      </w:r>
      <w:r w:rsidRPr="0064600D">
        <w:rPr>
          <w:rFonts w:ascii="Times New Roman" w:hAnsi="Times New Roman"/>
          <w:sz w:val="22"/>
          <w:szCs w:val="22"/>
        </w:rPr>
        <w:t>, para cada dia do período em que a ausência de taxas, será utilizada a última Taxa DI divulgada oficialmente</w:t>
      </w:r>
      <w:r w:rsidRPr="0048761D">
        <w:rPr>
          <w:rFonts w:ascii="Times New Roman" w:hAnsi="Times New Roman"/>
          <w:sz w:val="22"/>
          <w:szCs w:val="22"/>
        </w:rPr>
        <w:t>.</w:t>
      </w:r>
    </w:p>
    <w:p w:rsidR="008501C6" w:rsidRPr="0048761D" w:rsidP="005378E3" w14:paraId="19DD37E0" w14:textId="570C087C">
      <w:pPr>
        <w:pStyle w:val="Level3"/>
        <w:rPr>
          <w:rFonts w:ascii="Times New Roman" w:hAnsi="Times New Roman"/>
          <w:sz w:val="22"/>
          <w:szCs w:val="22"/>
        </w:rPr>
      </w:pPr>
      <w:r w:rsidRPr="0048761D">
        <w:rPr>
          <w:rFonts w:ascii="Times New Roman" w:hAnsi="Times New Roman"/>
          <w:sz w:val="22"/>
          <w:szCs w:val="22"/>
        </w:rPr>
        <w:t>Considera-se</w:t>
      </w:r>
      <w:r w:rsidRPr="0048761D">
        <w:rPr>
          <w:rFonts w:ascii="Times New Roman" w:hAnsi="Times New Roman"/>
          <w:sz w:val="22"/>
          <w:szCs w:val="22"/>
        </w:rPr>
        <w:t xml:space="preserve"> </w:t>
      </w:r>
      <w:r w:rsidRPr="0048761D">
        <w:rPr>
          <w:rFonts w:ascii="Times New Roman" w:hAnsi="Times New Roman"/>
          <w:sz w:val="22"/>
          <w:szCs w:val="22"/>
        </w:rPr>
        <w:t>“</w:t>
      </w:r>
      <w:r w:rsidRPr="0048761D">
        <w:rPr>
          <w:rFonts w:ascii="Times New Roman" w:hAnsi="Times New Roman"/>
          <w:sz w:val="22"/>
          <w:szCs w:val="22"/>
          <w:u w:val="single"/>
        </w:rPr>
        <w:t>P</w:t>
      </w:r>
      <w:r w:rsidRPr="0048761D">
        <w:rPr>
          <w:rFonts w:ascii="Times New Roman" w:hAnsi="Times New Roman"/>
          <w:sz w:val="22"/>
          <w:szCs w:val="22"/>
          <w:u w:val="single"/>
        </w:rPr>
        <w:t xml:space="preserve">eríodo de </w:t>
      </w:r>
      <w:r w:rsidRPr="0048761D">
        <w:rPr>
          <w:rFonts w:ascii="Times New Roman" w:hAnsi="Times New Roman"/>
          <w:sz w:val="22"/>
          <w:szCs w:val="22"/>
          <w:u w:val="single"/>
        </w:rPr>
        <w:t>C</w:t>
      </w:r>
      <w:r w:rsidRPr="0048761D">
        <w:rPr>
          <w:rFonts w:ascii="Times New Roman" w:hAnsi="Times New Roman"/>
          <w:sz w:val="22"/>
          <w:szCs w:val="22"/>
          <w:u w:val="single"/>
        </w:rPr>
        <w:t>apitalização</w:t>
      </w:r>
      <w:r w:rsidRPr="0048761D">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sz w:val="22"/>
          <w:szCs w:val="22"/>
          <w:u w:val="single"/>
        </w:rPr>
        <w:t>Período de Capitalização</w:t>
      </w:r>
      <w:r w:rsidRPr="0048761D">
        <w:rPr>
          <w:rFonts w:ascii="Times New Roman" w:hAnsi="Times New Roman"/>
          <w:sz w:val="22"/>
          <w:szCs w:val="22"/>
        </w:rPr>
        <w:t xml:space="preserve">”) </w:t>
      </w:r>
      <w:r w:rsidRPr="0048761D">
        <w:rPr>
          <w:rFonts w:ascii="Times New Roman" w:hAnsi="Times New Roman"/>
          <w:sz w:val="22"/>
          <w:szCs w:val="22"/>
        </w:rPr>
        <w:t>como</w:t>
      </w:r>
      <w:r w:rsidRPr="0048761D">
        <w:rPr>
          <w:rFonts w:ascii="Times New Roman" w:hAnsi="Times New Roman"/>
          <w:sz w:val="22"/>
          <w:szCs w:val="22"/>
        </w:rPr>
        <w:t xml:space="preserve"> </w:t>
      </w:r>
      <w:r w:rsidRPr="0048761D">
        <w:rPr>
          <w:rFonts w:ascii="Times New Roman" w:hAnsi="Times New Roman"/>
          <w:sz w:val="22"/>
          <w:szCs w:val="22"/>
        </w:rPr>
        <w:t>sendo, no caso d</w:t>
      </w:r>
      <w:r w:rsidRPr="0048761D">
        <w:rPr>
          <w:rFonts w:ascii="Times New Roman" w:hAnsi="Times New Roman"/>
          <w:sz w:val="22"/>
          <w:szCs w:val="22"/>
        </w:rPr>
        <w:t xml:space="preserve">o primeiro Período de Capitalização, o intervalo de tempo que se inicia na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Início </w:t>
      </w:r>
      <w:r w:rsidRPr="0048761D">
        <w:rPr>
          <w:rFonts w:ascii="Times New Roman" w:hAnsi="Times New Roman"/>
          <w:sz w:val="22"/>
          <w:szCs w:val="22"/>
        </w:rPr>
        <w:t xml:space="preserve">da </w:t>
      </w:r>
      <w:r w:rsidRPr="0048761D" w:rsidR="004F58FE">
        <w:rPr>
          <w:rFonts w:ascii="Times New Roman" w:hAnsi="Times New Roman"/>
          <w:sz w:val="22"/>
          <w:szCs w:val="22"/>
        </w:rPr>
        <w:t>Rentabilidade</w:t>
      </w:r>
      <w:r w:rsidRPr="0048761D" w:rsidR="00EB02E9">
        <w:rPr>
          <w:rFonts w:ascii="Times New Roman" w:hAnsi="Times New Roman"/>
          <w:sz w:val="22"/>
          <w:szCs w:val="22"/>
        </w:rPr>
        <w:t xml:space="preserve"> (</w:t>
      </w:r>
      <w:r w:rsidRPr="0048761D">
        <w:rPr>
          <w:rFonts w:ascii="Times New Roman" w:hAnsi="Times New Roman"/>
          <w:sz w:val="22"/>
          <w:szCs w:val="22"/>
        </w:rPr>
        <w:t>inclusive</w:t>
      </w:r>
      <w:r w:rsidRPr="0048761D" w:rsidR="00EB02E9">
        <w:rPr>
          <w:rFonts w:ascii="Times New Roman" w:hAnsi="Times New Roman"/>
          <w:sz w:val="22"/>
          <w:szCs w:val="22"/>
        </w:rPr>
        <w:t>)</w:t>
      </w:r>
      <w:r w:rsidRPr="0048761D">
        <w:rPr>
          <w:rFonts w:ascii="Times New Roman" w:hAnsi="Times New Roman"/>
          <w:sz w:val="22"/>
          <w:szCs w:val="22"/>
        </w:rPr>
        <w:t xml:space="preserve"> e termina na primeira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Pagamento </w:t>
      </w:r>
      <w:r w:rsidRPr="0048761D">
        <w:rPr>
          <w:rFonts w:ascii="Times New Roman" w:hAnsi="Times New Roman"/>
          <w:sz w:val="22"/>
          <w:szCs w:val="22"/>
        </w:rPr>
        <w:t xml:space="preserve">da </w:t>
      </w:r>
      <w:r w:rsidRPr="0048761D" w:rsidR="004F58FE">
        <w:rPr>
          <w:rFonts w:ascii="Times New Roman" w:hAnsi="Times New Roman"/>
          <w:sz w:val="22"/>
          <w:szCs w:val="22"/>
        </w:rPr>
        <w:t>Remuneração</w:t>
      </w:r>
      <w:r w:rsidRPr="0048761D">
        <w:rPr>
          <w:rFonts w:ascii="Times New Roman" w:hAnsi="Times New Roman"/>
          <w:sz w:val="22"/>
          <w:szCs w:val="22"/>
        </w:rPr>
        <w:t xml:space="preserve"> </w:t>
      </w:r>
      <w:r w:rsidRPr="0048761D" w:rsidR="00EB02E9">
        <w:rPr>
          <w:rFonts w:ascii="Times New Roman" w:hAnsi="Times New Roman"/>
          <w:sz w:val="22"/>
          <w:szCs w:val="22"/>
        </w:rPr>
        <w:t>(</w:t>
      </w:r>
      <w:r w:rsidRPr="0048761D">
        <w:rPr>
          <w:rFonts w:ascii="Times New Roman" w:hAnsi="Times New Roman"/>
          <w:sz w:val="22"/>
          <w:szCs w:val="22"/>
        </w:rPr>
        <w:t>exclusive</w:t>
      </w:r>
      <w:r w:rsidRPr="0048761D" w:rsidR="00EB02E9">
        <w:rPr>
          <w:rFonts w:ascii="Times New Roman" w:hAnsi="Times New Roman"/>
          <w:sz w:val="22"/>
          <w:szCs w:val="22"/>
        </w:rPr>
        <w:t>)</w:t>
      </w:r>
      <w:r w:rsidRPr="0048761D">
        <w:rPr>
          <w:rFonts w:ascii="Times New Roman" w:hAnsi="Times New Roman"/>
          <w:sz w:val="22"/>
          <w:szCs w:val="22"/>
        </w:rPr>
        <w:t xml:space="preserve"> e, para os demais Períodos de Capitalização, o intervalo de tempo que se inicia na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Pagamento </w:t>
      </w:r>
      <w:r w:rsidRPr="0048761D">
        <w:rPr>
          <w:rFonts w:ascii="Times New Roman" w:hAnsi="Times New Roman"/>
          <w:sz w:val="22"/>
          <w:szCs w:val="22"/>
        </w:rPr>
        <w:t xml:space="preserve">da </w:t>
      </w:r>
      <w:r w:rsidRPr="0048761D" w:rsidR="004F58FE">
        <w:rPr>
          <w:rFonts w:ascii="Times New Roman" w:hAnsi="Times New Roman"/>
          <w:sz w:val="22"/>
          <w:szCs w:val="22"/>
        </w:rPr>
        <w:t xml:space="preserve">Remuneração </w:t>
      </w:r>
      <w:r w:rsidRPr="0048761D">
        <w:rPr>
          <w:rFonts w:ascii="Times New Roman" w:hAnsi="Times New Roman"/>
          <w:sz w:val="22"/>
          <w:szCs w:val="22"/>
        </w:rPr>
        <w:t xml:space="preserve">imediatamente anterior </w:t>
      </w:r>
      <w:r w:rsidRPr="0048761D" w:rsidR="00EB02E9">
        <w:rPr>
          <w:rFonts w:ascii="Times New Roman" w:hAnsi="Times New Roman"/>
          <w:sz w:val="22"/>
          <w:szCs w:val="22"/>
        </w:rPr>
        <w:t>(</w:t>
      </w:r>
      <w:r w:rsidRPr="0048761D">
        <w:rPr>
          <w:rFonts w:ascii="Times New Roman" w:hAnsi="Times New Roman"/>
          <w:sz w:val="22"/>
          <w:szCs w:val="22"/>
        </w:rPr>
        <w:t>inclusive</w:t>
      </w:r>
      <w:r w:rsidRPr="0048761D" w:rsidR="00EB02E9">
        <w:rPr>
          <w:rFonts w:ascii="Times New Roman" w:hAnsi="Times New Roman"/>
          <w:sz w:val="22"/>
          <w:szCs w:val="22"/>
        </w:rPr>
        <w:t>)</w:t>
      </w:r>
      <w:r w:rsidRPr="0048761D">
        <w:rPr>
          <w:rFonts w:ascii="Times New Roman" w:hAnsi="Times New Roman"/>
          <w:sz w:val="22"/>
          <w:szCs w:val="22"/>
        </w:rPr>
        <w:t xml:space="preserve"> e</w:t>
      </w:r>
      <w:r w:rsidR="00E74858">
        <w:rPr>
          <w:rFonts w:ascii="Times New Roman" w:hAnsi="Times New Roman"/>
          <w:sz w:val="22"/>
          <w:szCs w:val="22"/>
        </w:rPr>
        <w:t>,</w:t>
      </w:r>
      <w:r w:rsidRPr="0048761D">
        <w:rPr>
          <w:rFonts w:ascii="Times New Roman" w:hAnsi="Times New Roman"/>
          <w:sz w:val="22"/>
          <w:szCs w:val="22"/>
        </w:rPr>
        <w:t xml:space="preserve"> termina na </w:t>
      </w:r>
      <w:r w:rsidRPr="0048761D" w:rsidR="004F58FE">
        <w:rPr>
          <w:rFonts w:ascii="Times New Roman" w:hAnsi="Times New Roman"/>
          <w:sz w:val="22"/>
          <w:szCs w:val="22"/>
        </w:rPr>
        <w:t xml:space="preserve">Data </w:t>
      </w:r>
      <w:r w:rsidRPr="0048761D">
        <w:rPr>
          <w:rFonts w:ascii="Times New Roman" w:hAnsi="Times New Roman"/>
          <w:sz w:val="22"/>
          <w:szCs w:val="22"/>
        </w:rPr>
        <w:t xml:space="preserve">de </w:t>
      </w:r>
      <w:r w:rsidRPr="0048761D" w:rsidR="004F58FE">
        <w:rPr>
          <w:rFonts w:ascii="Times New Roman" w:hAnsi="Times New Roman"/>
          <w:sz w:val="22"/>
          <w:szCs w:val="22"/>
        </w:rPr>
        <w:t xml:space="preserve">Pagamento </w:t>
      </w:r>
      <w:r w:rsidRPr="0048761D">
        <w:rPr>
          <w:rFonts w:ascii="Times New Roman" w:hAnsi="Times New Roman"/>
          <w:sz w:val="22"/>
          <w:szCs w:val="22"/>
        </w:rPr>
        <w:t xml:space="preserve">da </w:t>
      </w:r>
      <w:r w:rsidRPr="0048761D" w:rsidR="004F58FE">
        <w:rPr>
          <w:rFonts w:ascii="Times New Roman" w:hAnsi="Times New Roman"/>
          <w:sz w:val="22"/>
          <w:szCs w:val="22"/>
        </w:rPr>
        <w:t xml:space="preserve">Remuneração </w:t>
      </w:r>
      <w:r w:rsidRPr="0048761D">
        <w:rPr>
          <w:rFonts w:ascii="Times New Roman" w:hAnsi="Times New Roman"/>
          <w:sz w:val="22"/>
          <w:szCs w:val="22"/>
        </w:rPr>
        <w:t>subsequente</w:t>
      </w:r>
      <w:r w:rsidRPr="0048761D" w:rsidR="00EB02E9">
        <w:rPr>
          <w:rFonts w:ascii="Times New Roman" w:hAnsi="Times New Roman"/>
          <w:sz w:val="22"/>
          <w:szCs w:val="22"/>
        </w:rPr>
        <w:t xml:space="preserve"> (</w:t>
      </w:r>
      <w:r w:rsidRPr="0048761D">
        <w:rPr>
          <w:rFonts w:ascii="Times New Roman" w:hAnsi="Times New Roman"/>
          <w:sz w:val="22"/>
          <w:szCs w:val="22"/>
        </w:rPr>
        <w:t>exclusive</w:t>
      </w:r>
      <w:r w:rsidRPr="0048761D" w:rsidR="00EB02E9">
        <w:rPr>
          <w:rFonts w:ascii="Times New Roman" w:hAnsi="Times New Roman"/>
          <w:sz w:val="22"/>
          <w:szCs w:val="22"/>
        </w:rPr>
        <w:t>)</w:t>
      </w:r>
      <w:r w:rsidRPr="0048761D">
        <w:rPr>
          <w:rFonts w:ascii="Times New Roman" w:hAnsi="Times New Roman"/>
          <w:sz w:val="22"/>
          <w:szCs w:val="22"/>
        </w:rPr>
        <w:t>. Cada Período de Capitalização sucede o anterior sem solução de continuidade, até a Data de Vencimento.</w:t>
      </w:r>
      <w:bookmarkStart w:id="53" w:name="_Ref150419116"/>
      <w:bookmarkEnd w:id="51"/>
    </w:p>
    <w:p w:rsidR="008501C6" w:rsidRPr="0048761D" w:rsidP="00734EB4" w14:paraId="56B555BB" w14:textId="77777777">
      <w:pPr>
        <w:pStyle w:val="Level2"/>
        <w:rPr>
          <w:rFonts w:ascii="Times New Roman" w:hAnsi="Times New Roman"/>
          <w:b/>
          <w:bCs/>
          <w:i/>
          <w:iCs/>
          <w:sz w:val="22"/>
          <w:szCs w:val="22"/>
          <w:u w:val="single"/>
        </w:rPr>
      </w:pPr>
      <w:r w:rsidRPr="0048761D">
        <w:rPr>
          <w:rFonts w:ascii="Times New Roman" w:hAnsi="Times New Roman"/>
          <w:b/>
          <w:bCs/>
          <w:sz w:val="22"/>
          <w:szCs w:val="22"/>
        </w:rPr>
        <w:t>Pagamento da Remuneração</w:t>
      </w:r>
      <w:r w:rsidRPr="0048761D" w:rsidR="00A06959">
        <w:rPr>
          <w:rFonts w:ascii="Times New Roman" w:hAnsi="Times New Roman"/>
          <w:b/>
          <w:bCs/>
          <w:sz w:val="22"/>
          <w:szCs w:val="22"/>
        </w:rPr>
        <w:t xml:space="preserve"> </w:t>
      </w:r>
    </w:p>
    <w:p w:rsidR="008501C6" w:rsidRPr="00957607" w:rsidP="005378E3" w14:paraId="05A6BA1C" w14:textId="308063E8">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sidR="00FA7363">
        <w:rPr>
          <w:rFonts w:ascii="Times New Roman" w:hAnsi="Times New Roman"/>
          <w:sz w:val="22"/>
          <w:szCs w:val="22"/>
        </w:rPr>
        <w:t>Obrigatório</w:t>
      </w:r>
      <w:r w:rsidRPr="00032A70" w:rsidR="00FA7363">
        <w:rPr>
          <w:rFonts w:ascii="Times New Roman" w:hAnsi="Times New Roman"/>
          <w:sz w:val="22"/>
          <w:szCs w:val="22"/>
        </w:rPr>
        <w:t xml:space="preserve"> </w:t>
      </w:r>
      <w:r w:rsidRPr="00032A70">
        <w:rPr>
          <w:rFonts w:ascii="Times New Roman" w:hAnsi="Times New Roman"/>
          <w:sz w:val="22"/>
          <w:szCs w:val="22"/>
        </w:rPr>
        <w:t xml:space="preserve">Total, </w:t>
      </w:r>
      <w:r w:rsidR="00FA7363">
        <w:rPr>
          <w:rFonts w:ascii="Times New Roman" w:hAnsi="Times New Roman"/>
          <w:sz w:val="22"/>
          <w:szCs w:val="22"/>
        </w:rPr>
        <w:t xml:space="preserve">Amortização Extraordinária Obrigatória,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w:t>
      </w:r>
      <w:r w:rsidRPr="00957607" w:rsidR="00CD1A73">
        <w:rPr>
          <w:rFonts w:ascii="Times New Roman" w:hAnsi="Times New Roman"/>
          <w:sz w:val="22"/>
          <w:szCs w:val="22"/>
        </w:rPr>
        <w:t>mensalmente</w:t>
      </w:r>
      <w:r w:rsidRPr="00957607" w:rsidR="007A466B">
        <w:rPr>
          <w:rFonts w:ascii="Times New Roman" w:hAnsi="Times New Roman"/>
          <w:sz w:val="22"/>
          <w:szCs w:val="22"/>
        </w:rPr>
        <w:t xml:space="preserve">, a partir da Data de </w:t>
      </w:r>
      <w:r w:rsidRPr="00957607" w:rsidR="00957607">
        <w:rPr>
          <w:rFonts w:ascii="Times New Roman" w:hAnsi="Times New Roman"/>
          <w:sz w:val="22"/>
          <w:szCs w:val="22"/>
        </w:rPr>
        <w:t>Emissão</w:t>
      </w:r>
      <w:r w:rsidRPr="00957607" w:rsidR="007A466B">
        <w:rPr>
          <w:rFonts w:ascii="Times New Roman" w:hAnsi="Times New Roman"/>
          <w:sz w:val="22"/>
          <w:szCs w:val="22"/>
        </w:rPr>
        <w:t xml:space="preserve">, </w:t>
      </w:r>
      <w:r w:rsidRPr="001B1B97" w:rsidR="001B1B97">
        <w:rPr>
          <w:rFonts w:ascii="Times New Roman" w:hAnsi="Times New Roman"/>
          <w:sz w:val="22"/>
          <w:szCs w:val="22"/>
        </w:rPr>
        <w:t>sempre no dia [</w:t>
      </w:r>
      <w:r w:rsidRPr="001B1B97" w:rsidR="001B1B97">
        <w:rPr>
          <w:rFonts w:ascii="Times New Roman" w:hAnsi="Times New Roman" w:hint="eastAsia"/>
          <w:sz w:val="22"/>
          <w:szCs w:val="22"/>
        </w:rPr>
        <w:t>●</w:t>
      </w:r>
      <w:r w:rsidRPr="001B1B97" w:rsidR="001B1B97">
        <w:rPr>
          <w:rFonts w:ascii="Times New Roman" w:hAnsi="Times New Roman"/>
          <w:sz w:val="22"/>
          <w:szCs w:val="22"/>
        </w:rPr>
        <w:t>] de cada m</w:t>
      </w:r>
      <w:r w:rsidRPr="001B1B97" w:rsidR="001B1B97">
        <w:rPr>
          <w:rFonts w:ascii="Times New Roman" w:hAnsi="Times New Roman" w:hint="eastAsia"/>
          <w:sz w:val="22"/>
          <w:szCs w:val="22"/>
        </w:rPr>
        <w:t>ê</w:t>
      </w:r>
      <w:r w:rsidRPr="001B1B97" w:rsidR="001B1B97">
        <w:rPr>
          <w:rFonts w:ascii="Times New Roman" w:hAnsi="Times New Roman"/>
          <w:sz w:val="22"/>
          <w:szCs w:val="22"/>
        </w:rPr>
        <w:t>s</w:t>
      </w:r>
      <w:r w:rsidR="001B1B97">
        <w:rPr>
          <w:rFonts w:ascii="Times New Roman" w:hAnsi="Times New Roman"/>
          <w:sz w:val="22"/>
          <w:szCs w:val="22"/>
        </w:rPr>
        <w:t>,</w:t>
      </w:r>
      <w:r w:rsidRPr="001B1B97" w:rsidR="001B1B97">
        <w:rPr>
          <w:rFonts w:ascii="Times New Roman" w:hAnsi="Times New Roman"/>
          <w:sz w:val="22"/>
          <w:szCs w:val="22"/>
        </w:rPr>
        <w:t xml:space="preserve"> </w:t>
      </w:r>
      <w:r w:rsidRPr="00957607">
        <w:rPr>
          <w:rFonts w:ascii="Times New Roman" w:hAnsi="Times New Roman"/>
          <w:sz w:val="22"/>
          <w:szCs w:val="22"/>
        </w:rPr>
        <w:t xml:space="preserve">sendo o primeiro pagamento </w:t>
      </w:r>
      <w:r w:rsidRPr="00957607" w:rsidR="007A466B">
        <w:rPr>
          <w:rFonts w:ascii="Times New Roman" w:hAnsi="Times New Roman"/>
          <w:sz w:val="22"/>
          <w:szCs w:val="22"/>
        </w:rPr>
        <w:t>devido</w:t>
      </w:r>
      <w:r w:rsidRPr="00957607">
        <w:rPr>
          <w:rFonts w:ascii="Times New Roman" w:hAnsi="Times New Roman"/>
          <w:sz w:val="22"/>
          <w:szCs w:val="22"/>
        </w:rPr>
        <w:t xml:space="preserve"> em [</w:t>
      </w:r>
      <w:r w:rsidRPr="00957607" w:rsidR="00805848">
        <w:rPr>
          <w:rFonts w:ascii="Times New Roman" w:hAnsi="Times New Roman"/>
          <w:sz w:val="22"/>
          <w:szCs w:val="22"/>
        </w:rPr>
        <w:t>●</w:t>
      </w:r>
      <w:r w:rsidRPr="00957607">
        <w:rPr>
          <w:rFonts w:ascii="Times New Roman" w:hAnsi="Times New Roman"/>
          <w:sz w:val="22"/>
          <w:szCs w:val="22"/>
        </w:rPr>
        <w:t xml:space="preserve">] de </w:t>
      </w:r>
      <w:r w:rsidRPr="00957607" w:rsidR="00CD1A73">
        <w:rPr>
          <w:rFonts w:ascii="Times New Roman" w:hAnsi="Times New Roman"/>
          <w:sz w:val="22"/>
          <w:szCs w:val="22"/>
        </w:rPr>
        <w:t>[●]</w:t>
      </w:r>
      <w:r w:rsidRPr="00957607">
        <w:rPr>
          <w:rFonts w:ascii="Times New Roman" w:hAnsi="Times New Roman"/>
          <w:sz w:val="22"/>
          <w:szCs w:val="22"/>
        </w:rPr>
        <w:t xml:space="preserve">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rsidR="008501C6" w:rsidRPr="0048761D" w:rsidP="005378E3" w14:paraId="683E691C" w14:textId="0D5D0349">
      <w:pPr>
        <w:pStyle w:val="Level3"/>
        <w:rPr>
          <w:rFonts w:ascii="Times New Roman" w:hAnsi="Times New Roman"/>
          <w:sz w:val="22"/>
          <w:szCs w:val="22"/>
        </w:rPr>
      </w:pPr>
      <w:r w:rsidRPr="0048761D">
        <w:rPr>
          <w:rFonts w:ascii="Times New Roman" w:hAnsi="Times New Roman"/>
          <w:sz w:val="22"/>
          <w:szCs w:val="22"/>
        </w:rPr>
        <w:t xml:space="preserve">Farão jus ao pagamento das Debêntures aqueles que </w:t>
      </w:r>
      <w:r w:rsidRPr="0048761D">
        <w:rPr>
          <w:rFonts w:ascii="Times New Roman" w:hAnsi="Times New Roman"/>
          <w:sz w:val="22"/>
          <w:szCs w:val="22"/>
        </w:rPr>
        <w:t>sejam Debenturistas</w:t>
      </w:r>
      <w:r w:rsidRPr="0048761D">
        <w:rPr>
          <w:rFonts w:ascii="Times New Roman" w:hAnsi="Times New Roman"/>
          <w:sz w:val="22"/>
          <w:szCs w:val="22"/>
        </w:rPr>
        <w:t xml:space="preserve"> ao final do Dia Útil anterior a cada Data de Pagamento </w:t>
      </w:r>
      <w:r w:rsidRPr="0048761D" w:rsidR="004F58FE">
        <w:rPr>
          <w:rFonts w:ascii="Times New Roman" w:hAnsi="Times New Roman"/>
          <w:sz w:val="22"/>
          <w:szCs w:val="22"/>
        </w:rPr>
        <w:t xml:space="preserve">da Remuneração </w:t>
      </w:r>
      <w:r w:rsidRPr="0048761D">
        <w:rPr>
          <w:rFonts w:ascii="Times New Roman" w:hAnsi="Times New Roman"/>
          <w:sz w:val="22"/>
          <w:szCs w:val="22"/>
        </w:rPr>
        <w:t>previsto n</w:t>
      </w:r>
      <w:r w:rsidRPr="0048761D" w:rsidR="007A466B">
        <w:rPr>
          <w:rFonts w:ascii="Times New Roman" w:hAnsi="Times New Roman"/>
          <w:sz w:val="22"/>
          <w:szCs w:val="22"/>
        </w:rPr>
        <w:t>esta</w:t>
      </w:r>
      <w:r w:rsidRPr="0048761D">
        <w:rPr>
          <w:rFonts w:ascii="Times New Roman" w:hAnsi="Times New Roman"/>
          <w:sz w:val="22"/>
          <w:szCs w:val="22"/>
        </w:rPr>
        <w:t xml:space="preserve"> Escritura.</w:t>
      </w:r>
    </w:p>
    <w:p w:rsidR="008501C6" w:rsidRPr="0048761D" w:rsidP="00734EB4" w14:paraId="3D534611" w14:textId="77777777">
      <w:pPr>
        <w:pStyle w:val="Level2"/>
        <w:rPr>
          <w:rFonts w:ascii="Times New Roman" w:hAnsi="Times New Roman"/>
          <w:b/>
          <w:bCs/>
          <w:sz w:val="22"/>
          <w:szCs w:val="22"/>
        </w:rPr>
      </w:pPr>
      <w:bookmarkEnd w:id="53"/>
      <w:r w:rsidRPr="0048761D">
        <w:rPr>
          <w:rFonts w:ascii="Times New Roman" w:hAnsi="Times New Roman"/>
          <w:b/>
          <w:bCs/>
          <w:sz w:val="22"/>
          <w:szCs w:val="22"/>
        </w:rPr>
        <w:t xml:space="preserve">Amortização do saldo do Valor Nominal Unitário </w:t>
      </w:r>
    </w:p>
    <w:p w:rsidR="008501C6" w:rsidRPr="0048761D" w:rsidP="005378E3" w14:paraId="3EB3CD6C" w14:textId="6C6C7BBC">
      <w:pPr>
        <w:pStyle w:val="Level3"/>
        <w:rPr>
          <w:rFonts w:ascii="Times New Roman" w:hAnsi="Times New Roman"/>
          <w:sz w:val="22"/>
          <w:szCs w:val="22"/>
        </w:rPr>
      </w:pPr>
      <w:r w:rsidRPr="0048761D">
        <w:rPr>
          <w:rFonts w:ascii="Times New Roman" w:hAnsi="Times New Roman"/>
          <w:sz w:val="22"/>
          <w:szCs w:val="22"/>
        </w:rPr>
        <w:t>O saldo do Valor Nominal Unitário</w:t>
      </w:r>
      <w:r w:rsidR="001B1B97">
        <w:rPr>
          <w:rFonts w:ascii="Times New Roman" w:hAnsi="Times New Roman"/>
          <w:sz w:val="22"/>
          <w:szCs w:val="22"/>
        </w:rPr>
        <w:t xml:space="preserve"> das Debêntures</w:t>
      </w:r>
      <w:r w:rsidRPr="0048761D">
        <w:rPr>
          <w:rFonts w:ascii="Times New Roman" w:hAnsi="Times New Roman"/>
          <w:sz w:val="22"/>
          <w:szCs w:val="22"/>
        </w:rPr>
        <w:t xml:space="preserve"> será amortizado em</w:t>
      </w:r>
      <w:r w:rsidRPr="0048761D" w:rsidR="004F58FE">
        <w:rPr>
          <w:rFonts w:ascii="Times New Roman" w:hAnsi="Times New Roman"/>
          <w:sz w:val="22"/>
          <w:szCs w:val="22"/>
        </w:rPr>
        <w:t xml:space="preserve"> </w:t>
      </w:r>
      <w:r w:rsidRPr="00957607" w:rsidR="00ED6D1F">
        <w:rPr>
          <w:rFonts w:ascii="Times New Roman" w:hAnsi="Times New Roman"/>
          <w:sz w:val="22"/>
          <w:szCs w:val="22"/>
        </w:rPr>
        <w:t>[●]</w:t>
      </w:r>
      <w:r w:rsidR="00ED6D1F">
        <w:rPr>
          <w:rFonts w:ascii="Times New Roman" w:hAnsi="Times New Roman"/>
          <w:sz w:val="22"/>
          <w:szCs w:val="22"/>
        </w:rPr>
        <w:t xml:space="preserve"> </w:t>
      </w:r>
      <w:r w:rsidRPr="0048761D">
        <w:rPr>
          <w:rFonts w:ascii="Times New Roman" w:hAnsi="Times New Roman"/>
          <w:sz w:val="22"/>
          <w:szCs w:val="22"/>
        </w:rPr>
        <w:t>parcelas</w:t>
      </w:r>
      <w:r w:rsidRPr="0048761D" w:rsidR="005D1C7B">
        <w:rPr>
          <w:rFonts w:ascii="Times New Roman" w:hAnsi="Times New Roman"/>
          <w:sz w:val="22"/>
          <w:szCs w:val="22"/>
        </w:rPr>
        <w:t xml:space="preserve"> </w:t>
      </w:r>
      <w:r w:rsidRPr="0048761D" w:rsidR="007D3F00">
        <w:rPr>
          <w:rFonts w:ascii="Times New Roman" w:hAnsi="Times New Roman"/>
          <w:sz w:val="22"/>
          <w:szCs w:val="22"/>
        </w:rPr>
        <w:t xml:space="preserve">mensais </w:t>
      </w:r>
      <w:r w:rsidRPr="0048761D">
        <w:rPr>
          <w:rFonts w:ascii="Times New Roman" w:hAnsi="Times New Roman"/>
          <w:sz w:val="22"/>
          <w:szCs w:val="22"/>
        </w:rPr>
        <w:t xml:space="preserve">e </w:t>
      </w:r>
      <w:r w:rsidRPr="00957607">
        <w:rPr>
          <w:rFonts w:ascii="Times New Roman" w:hAnsi="Times New Roman"/>
          <w:sz w:val="22"/>
          <w:szCs w:val="22"/>
        </w:rPr>
        <w:t>consecutivas, a partir</w:t>
      </w:r>
      <w:r w:rsidR="001B1B97">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sidR="001B1B97">
        <w:rPr>
          <w:rFonts w:ascii="Times New Roman" w:hAnsi="Times New Roman"/>
          <w:sz w:val="22"/>
          <w:szCs w:val="22"/>
        </w:rPr>
        <w:t xml:space="preserve">devidas sempre no dia </w:t>
      </w:r>
      <w:r w:rsidRPr="00957607" w:rsidR="001B1B97">
        <w:rPr>
          <w:rFonts w:ascii="Times New Roman" w:hAnsi="Times New Roman"/>
          <w:sz w:val="22"/>
          <w:szCs w:val="22"/>
        </w:rPr>
        <w:t>[●]</w:t>
      </w:r>
      <w:r w:rsidR="001B1B97">
        <w:rPr>
          <w:rFonts w:ascii="Times New Roman" w:hAnsi="Times New Roman"/>
          <w:sz w:val="22"/>
          <w:szCs w:val="22"/>
        </w:rPr>
        <w:t xml:space="preserve"> de cada mês, </w:t>
      </w:r>
      <w:r w:rsidRPr="00957607">
        <w:rPr>
          <w:rFonts w:ascii="Times New Roman" w:hAnsi="Times New Roman"/>
          <w:sz w:val="22"/>
          <w:szCs w:val="22"/>
        </w:rPr>
        <w:t>sendo o primeiro pagamento devido em [</w:t>
      </w:r>
      <w:r w:rsidRPr="00957607" w:rsidR="00805848">
        <w:rPr>
          <w:rFonts w:ascii="Times New Roman" w:hAnsi="Times New Roman"/>
          <w:sz w:val="22"/>
          <w:szCs w:val="22"/>
        </w:rPr>
        <w:t>●</w:t>
      </w:r>
      <w:r w:rsidRPr="00957607">
        <w:rPr>
          <w:rFonts w:ascii="Times New Roman" w:hAnsi="Times New Roman"/>
          <w:sz w:val="22"/>
          <w:szCs w:val="22"/>
        </w:rPr>
        <w:t>] de</w:t>
      </w:r>
      <w:r w:rsidRPr="00957607" w:rsidR="00055F03">
        <w:rPr>
          <w:rFonts w:ascii="Times New Roman" w:hAnsi="Times New Roman"/>
          <w:sz w:val="22"/>
          <w:szCs w:val="22"/>
        </w:rPr>
        <w:t xml:space="preserve"> </w:t>
      </w:r>
      <w:r w:rsidR="00E74858">
        <w:rPr>
          <w:rFonts w:ascii="Times New Roman" w:hAnsi="Times New Roman"/>
          <w:sz w:val="22"/>
          <w:szCs w:val="22"/>
        </w:rPr>
        <w:t>[●]</w:t>
      </w:r>
      <w:r w:rsidRPr="00957607" w:rsidR="00E74858">
        <w:rPr>
          <w:rFonts w:ascii="Times New Roman" w:hAnsi="Times New Roman"/>
          <w:sz w:val="22"/>
          <w:szCs w:val="22"/>
        </w:rPr>
        <w:t xml:space="preserve"> </w:t>
      </w:r>
      <w:r w:rsidRPr="00957607">
        <w:rPr>
          <w:rFonts w:ascii="Times New Roman" w:hAnsi="Times New Roman"/>
          <w:sz w:val="22"/>
          <w:szCs w:val="22"/>
        </w:rPr>
        <w:t>de 20</w:t>
      </w:r>
      <w:r w:rsidRPr="00957607" w:rsidR="009D2352">
        <w:rPr>
          <w:rFonts w:ascii="Times New Roman" w:hAnsi="Times New Roman"/>
          <w:sz w:val="22"/>
          <w:szCs w:val="22"/>
        </w:rPr>
        <w:t>2</w:t>
      </w:r>
      <w:r w:rsidRPr="00957607" w:rsidR="007D3F00">
        <w:rPr>
          <w:rFonts w:ascii="Times New Roman" w:hAnsi="Times New Roman"/>
          <w:sz w:val="22"/>
          <w:szCs w:val="22"/>
        </w:rPr>
        <w:t>3</w:t>
      </w:r>
      <w:r w:rsidRPr="00957607">
        <w:rPr>
          <w:rFonts w:ascii="Times New Roman" w:hAnsi="Times New Roman"/>
          <w:sz w:val="22"/>
          <w:szCs w:val="22"/>
        </w:rPr>
        <w:t xml:space="preserve"> e </w:t>
      </w:r>
      <w:r w:rsidRPr="00957607" w:rsidR="007D3F00">
        <w:rPr>
          <w:rFonts w:ascii="Times New Roman" w:hAnsi="Times New Roman"/>
          <w:sz w:val="22"/>
          <w:szCs w:val="22"/>
        </w:rPr>
        <w:t>o último</w:t>
      </w:r>
      <w:r w:rsidRPr="0048761D">
        <w:rPr>
          <w:rFonts w:ascii="Times New Roman" w:hAnsi="Times New Roman"/>
          <w:sz w:val="22"/>
          <w:szCs w:val="22"/>
        </w:rPr>
        <w:t xml:space="preserve"> </w:t>
      </w:r>
      <w:r w:rsidRPr="0048761D" w:rsidR="006269D4">
        <w:rPr>
          <w:rFonts w:ascii="Times New Roman" w:hAnsi="Times New Roman"/>
          <w:sz w:val="22"/>
          <w:szCs w:val="22"/>
        </w:rPr>
        <w:t xml:space="preserve">na Data de Vencimento </w:t>
      </w:r>
      <w:r w:rsidRPr="0048761D">
        <w:rPr>
          <w:rFonts w:ascii="Times New Roman" w:hAnsi="Times New Roman"/>
          <w:sz w:val="22"/>
          <w:szCs w:val="22"/>
        </w:rPr>
        <w:t>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w:t>
      </w:r>
      <w:r w:rsidRPr="0048761D" w:rsidR="004F58FE">
        <w:rPr>
          <w:rFonts w:ascii="Times New Roman" w:hAnsi="Times New Roman"/>
          <w:sz w:val="22"/>
          <w:szCs w:val="22"/>
        </w:rPr>
        <w:t xml:space="preserve"> </w:t>
      </w:r>
      <w:r w:rsidRPr="0048761D" w:rsidR="007D3F00">
        <w:rPr>
          <w:rFonts w:ascii="Times New Roman" w:hAnsi="Times New Roman"/>
          <w:sz w:val="22"/>
          <w:szCs w:val="22"/>
        </w:rPr>
        <w:t>[</w:t>
      </w:r>
      <w:r w:rsidRPr="008613D6" w:rsidR="007D3F00">
        <w:rPr>
          <w:rFonts w:ascii="Times New Roman" w:hAnsi="Times New Roman"/>
          <w:b/>
          <w:bCs/>
          <w:sz w:val="22"/>
          <w:szCs w:val="22"/>
          <w:highlight w:val="yellow"/>
        </w:rPr>
        <w:t xml:space="preserve">Nota </w:t>
      </w:r>
      <w:r w:rsidRPr="008613D6" w:rsidR="007D3F00">
        <w:rPr>
          <w:rFonts w:ascii="Times New Roman" w:hAnsi="Times New Roman"/>
          <w:b/>
          <w:bCs/>
          <w:sz w:val="22"/>
          <w:szCs w:val="22"/>
          <w:highlight w:val="yellow"/>
        </w:rPr>
        <w:t>Cescon</w:t>
      </w:r>
      <w:r w:rsidRPr="008613D6" w:rsidR="007D3F00">
        <w:rPr>
          <w:rFonts w:ascii="Times New Roman" w:hAnsi="Times New Roman"/>
          <w:b/>
          <w:bCs/>
          <w:sz w:val="22"/>
          <w:szCs w:val="22"/>
          <w:highlight w:val="yellow"/>
        </w:rPr>
        <w:t xml:space="preserve"> </w:t>
      </w:r>
      <w:r w:rsidRPr="008613D6" w:rsidR="007D3F00">
        <w:rPr>
          <w:rFonts w:ascii="Times New Roman" w:hAnsi="Times New Roman"/>
          <w:b/>
          <w:bCs/>
          <w:sz w:val="22"/>
          <w:szCs w:val="22"/>
          <w:highlight w:val="yellow"/>
        </w:rPr>
        <w:t>Barrieu</w:t>
      </w:r>
      <w:r w:rsidRPr="008613D6" w:rsidR="007D3F00">
        <w:rPr>
          <w:rFonts w:ascii="Times New Roman" w:hAnsi="Times New Roman"/>
          <w:sz w:val="22"/>
          <w:szCs w:val="22"/>
          <w:highlight w:val="yellow"/>
        </w:rPr>
        <w:t>: tabela a ser preenchida após a definição da Data de Vencimento</w:t>
      </w:r>
      <w:r w:rsidRPr="0048761D" w:rsidR="007D3F00">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46A7F97E" w14:textId="77777777" w:rsidTr="005378E3">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8501C6" w:rsidRPr="0048761D" w:rsidP="00734EB4" w14:paraId="12DC7A82"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rsidR="008501C6" w:rsidRPr="0048761D" w:rsidP="00734EB4" w14:paraId="2F5491A3"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8501C6" w:rsidRPr="0048761D" w:rsidP="00734EB4" w14:paraId="5A63EDD5" w14:textId="77777777">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Valor Nominal Unitário a </w:t>
            </w:r>
            <w:r w:rsidRPr="0048761D" w:rsidR="00A06959">
              <w:rPr>
                <w:rFonts w:ascii="Times New Roman" w:eastAsia="Arial Unicode MS" w:hAnsi="Times New Roman" w:cs="Times New Roman"/>
                <w:sz w:val="22"/>
                <w:szCs w:val="22"/>
              </w:rPr>
              <w:t>S</w:t>
            </w:r>
            <w:r w:rsidRPr="0048761D">
              <w:rPr>
                <w:rFonts w:ascii="Times New Roman" w:eastAsia="Arial Unicode MS" w:hAnsi="Times New Roman" w:cs="Times New Roman"/>
                <w:sz w:val="22"/>
                <w:szCs w:val="22"/>
              </w:rPr>
              <w:t>er Amortizado</w:t>
            </w:r>
          </w:p>
        </w:tc>
      </w:tr>
      <w:tr w14:paraId="697B7CBB" w14:textId="77777777" w:rsidTr="005378E3">
        <w:tblPrEx>
          <w:tblW w:w="3978" w:type="pct"/>
          <w:tblInd w:w="1261" w:type="dxa"/>
          <w:tblLook w:val="0000"/>
        </w:tblPrEx>
        <w:tc>
          <w:tcPr>
            <w:tcW w:w="820" w:type="pct"/>
            <w:vAlign w:val="center"/>
          </w:tcPr>
          <w:p w:rsidR="008501C6" w:rsidRPr="0048761D" w:rsidP="00734EB4" w14:paraId="351B2CF1"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rsidR="008501C6" w:rsidRPr="0048761D" w:rsidP="00734EB4" w14:paraId="6E97EF0B" w14:textId="30335AE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w:t>
            </w:r>
            <w:r w:rsidRPr="0048761D" w:rsidR="00E74858">
              <w:rPr>
                <w:rFonts w:ascii="Times New Roman" w:hAnsi="Times New Roman" w:cs="Times New Roman"/>
                <w:sz w:val="22"/>
                <w:szCs w:val="22"/>
              </w:rPr>
              <w:t xml:space="preserve">[●] </w:t>
            </w:r>
            <w:r w:rsidRPr="0048761D">
              <w:rPr>
                <w:rFonts w:ascii="Times New Roman" w:hAnsi="Times New Roman" w:cs="Times New Roman"/>
                <w:sz w:val="22"/>
                <w:szCs w:val="22"/>
              </w:rPr>
              <w:t xml:space="preserve">de 2023 </w:t>
            </w:r>
          </w:p>
        </w:tc>
        <w:tc>
          <w:tcPr>
            <w:tcW w:w="2006" w:type="pct"/>
            <w:vAlign w:val="center"/>
          </w:tcPr>
          <w:p w:rsidR="008501C6" w:rsidRPr="0048761D" w:rsidP="00734EB4" w14:paraId="55BA5C80"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2EAB840E" w14:textId="77777777" w:rsidTr="005378E3">
        <w:tblPrEx>
          <w:tblW w:w="3978" w:type="pct"/>
          <w:tblInd w:w="1261" w:type="dxa"/>
          <w:tblLook w:val="0000"/>
        </w:tblPrEx>
        <w:tc>
          <w:tcPr>
            <w:tcW w:w="820" w:type="pct"/>
            <w:vAlign w:val="center"/>
          </w:tcPr>
          <w:p w:rsidR="007D3F00" w:rsidRPr="0048761D" w:rsidP="00734EB4" w14:paraId="416CF0CB"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7D3F00" w:rsidRPr="0048761D" w:rsidP="00734EB4" w14:paraId="0B5E73F1"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rsidR="007D3F00" w:rsidRPr="0048761D" w:rsidP="00734EB4" w14:paraId="41929002" w14:textId="77777777">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14:paraId="12BBE080" w14:textId="77777777" w:rsidTr="005378E3">
        <w:tblPrEx>
          <w:tblW w:w="3978" w:type="pct"/>
          <w:tblInd w:w="1261" w:type="dxa"/>
          <w:tblLook w:val="0000"/>
        </w:tblPrEx>
        <w:tc>
          <w:tcPr>
            <w:tcW w:w="820" w:type="pct"/>
            <w:vAlign w:val="center"/>
          </w:tcPr>
          <w:p w:rsidR="008501C6" w:rsidRPr="0048761D" w:rsidP="00734EB4" w14:paraId="04F5D313"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8501C6" w:rsidRPr="0048761D" w:rsidP="00734EB4" w14:paraId="65AF260A"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rsidR="008501C6" w:rsidRPr="0048761D" w:rsidP="00734EB4" w14:paraId="0B5338EF"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rsidR="008501C6" w:rsidRPr="0048761D" w:rsidP="005378E3" w14:paraId="4CA04067" w14:textId="77777777">
      <w:pPr>
        <w:pStyle w:val="Body"/>
        <w:rPr>
          <w:rFonts w:ascii="Times New Roman" w:hAnsi="Times New Roman"/>
          <w:sz w:val="22"/>
          <w:szCs w:val="22"/>
        </w:rPr>
      </w:pPr>
    </w:p>
    <w:p w:rsidR="008501C6" w:rsidRPr="0048761D" w:rsidP="00734EB4" w14:paraId="3AD38835" w14:textId="77777777">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rsidR="008501C6" w:rsidRPr="0048761D" w:rsidP="005378E3" w14:paraId="601D3C75" w14:textId="77777777">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4"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Pr="0048761D" w:rsidR="00A76BE2">
        <w:rPr>
          <w:rFonts w:ascii="Times New Roman" w:hAnsi="Times New Roman"/>
          <w:sz w:val="22"/>
          <w:szCs w:val="22"/>
        </w:rPr>
        <w:t>Banco Liquidante</w:t>
      </w:r>
      <w:r w:rsidRPr="0048761D" w:rsidR="006269D4">
        <w:rPr>
          <w:rFonts w:ascii="Times New Roman" w:hAnsi="Times New Roman"/>
          <w:sz w:val="22"/>
          <w:szCs w:val="22"/>
        </w:rPr>
        <w:t xml:space="preserve"> e </w:t>
      </w:r>
      <w:r w:rsidRPr="0048761D">
        <w:rPr>
          <w:rFonts w:ascii="Times New Roman" w:hAnsi="Times New Roman"/>
          <w:sz w:val="22"/>
          <w:szCs w:val="22"/>
        </w:rPr>
        <w:t>Escriturador</w:t>
      </w:r>
      <w:r w:rsidRPr="0048761D">
        <w:rPr>
          <w:rFonts w:ascii="Times New Roman" w:hAnsi="Times New Roman"/>
          <w:sz w:val="22"/>
          <w:szCs w:val="22"/>
        </w:rPr>
        <w:t>, para as Debêntures que não estejam custodiadas eletronicamente na B3.</w:t>
      </w:r>
    </w:p>
    <w:p w:rsidR="008501C6" w:rsidRPr="0048761D" w:rsidP="00734EB4" w14:paraId="5CA54139" w14:textId="77777777">
      <w:pPr>
        <w:pStyle w:val="Level2"/>
        <w:rPr>
          <w:rFonts w:ascii="Times New Roman" w:hAnsi="Times New Roman"/>
          <w:b/>
          <w:bCs/>
          <w:sz w:val="22"/>
          <w:szCs w:val="22"/>
        </w:rPr>
      </w:pPr>
      <w:bookmarkEnd w:id="54"/>
      <w:r w:rsidRPr="0048761D">
        <w:rPr>
          <w:rFonts w:ascii="Times New Roman" w:hAnsi="Times New Roman"/>
          <w:b/>
          <w:bCs/>
          <w:sz w:val="22"/>
          <w:szCs w:val="22"/>
        </w:rPr>
        <w:t xml:space="preserve">Prorrogação dos Prazos </w:t>
      </w:r>
    </w:p>
    <w:p w:rsidR="00287069" w:rsidRPr="0048761D" w:rsidP="005378E3" w14:paraId="4AC4170D" w14:textId="1AE0F315">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w:t>
      </w:r>
      <w:r w:rsidRPr="0048761D" w:rsidR="009E5F68">
        <w:rPr>
          <w:rFonts w:ascii="Times New Roman" w:hAnsi="Times New Roman"/>
          <w:sz w:val="22"/>
          <w:szCs w:val="22"/>
        </w:rPr>
        <w:t xml:space="preserve">prevista nesta Escritura, </w:t>
      </w:r>
      <w:r w:rsidRPr="0048761D">
        <w:rPr>
          <w:rFonts w:ascii="Times New Roman" w:hAnsi="Times New Roman"/>
          <w:sz w:val="22"/>
          <w:szCs w:val="22"/>
        </w:rPr>
        <w:t xml:space="preserve">até o 1º (primeiro) Dia Útil subsequente, se a data do vencimento coincidir com </w:t>
      </w:r>
      <w:r w:rsidRPr="0048761D">
        <w:rPr>
          <w:rFonts w:ascii="Times New Roman" w:hAnsi="Times New Roman"/>
          <w:sz w:val="22"/>
          <w:szCs w:val="22"/>
        </w:rPr>
        <w:t xml:space="preserve">feriado declarado nacional, sábado ou domingo ou </w:t>
      </w:r>
      <w:r w:rsidRPr="0048761D">
        <w:rPr>
          <w:rFonts w:ascii="Times New Roman" w:hAnsi="Times New Roman"/>
          <w:sz w:val="22"/>
          <w:szCs w:val="22"/>
        </w:rPr>
        <w:t xml:space="preserve">dia em que não houver expediente </w:t>
      </w:r>
      <w:r w:rsidRPr="0048761D" w:rsidR="009D2352">
        <w:rPr>
          <w:rFonts w:ascii="Times New Roman" w:hAnsi="Times New Roman"/>
          <w:sz w:val="22"/>
          <w:szCs w:val="22"/>
        </w:rPr>
        <w:t xml:space="preserve">comercial ou </w:t>
      </w:r>
      <w:r w:rsidRPr="0048761D">
        <w:rPr>
          <w:rFonts w:ascii="Times New Roman" w:hAnsi="Times New Roman"/>
          <w:sz w:val="22"/>
          <w:szCs w:val="22"/>
        </w:rPr>
        <w:t>bancário</w:t>
      </w:r>
      <w:r w:rsidRPr="0048761D" w:rsidR="009D2352">
        <w:rPr>
          <w:rFonts w:ascii="Times New Roman" w:hAnsi="Times New Roman"/>
          <w:sz w:val="22"/>
          <w:szCs w:val="22"/>
        </w:rPr>
        <w:t xml:space="preserve"> </w:t>
      </w:r>
      <w:r w:rsidRPr="008A3796" w:rsidR="009D2352">
        <w:rPr>
          <w:rFonts w:ascii="Times New Roman" w:hAnsi="Times New Roman"/>
          <w:sz w:val="22"/>
          <w:szCs w:val="22"/>
        </w:rPr>
        <w:t>na Cidade de São Paulo</w:t>
      </w:r>
      <w:r w:rsidRPr="008A3796">
        <w:rPr>
          <w:rFonts w:ascii="Times New Roman" w:hAnsi="Times New Roman"/>
          <w:sz w:val="22"/>
          <w:szCs w:val="22"/>
        </w:rPr>
        <w:t xml:space="preserve">, </w:t>
      </w:r>
      <w:r w:rsidRPr="004B52F5" w:rsidR="008A3796">
        <w:rPr>
          <w:rFonts w:ascii="Times New Roman" w:hAnsi="Times New Roman"/>
          <w:sz w:val="22"/>
          <w:szCs w:val="22"/>
        </w:rPr>
        <w:t xml:space="preserve">Estado de São Paulo, </w:t>
      </w:r>
      <w:r w:rsidRPr="008A3796" w:rsidR="009D2352">
        <w:rPr>
          <w:rFonts w:ascii="Times New Roman" w:hAnsi="Times New Roman"/>
          <w:sz w:val="22"/>
          <w:szCs w:val="22"/>
        </w:rPr>
        <w:t xml:space="preserve">sem nenhum acréscimo </w:t>
      </w:r>
      <w:r w:rsidRPr="008A3796" w:rsidR="00706586">
        <w:rPr>
          <w:rFonts w:ascii="Times New Roman" w:hAnsi="Times New Roman"/>
          <w:sz w:val="22"/>
          <w:szCs w:val="22"/>
        </w:rPr>
        <w:t>de valores a serem pag</w:t>
      </w:r>
      <w:r w:rsidRPr="0048761D" w:rsidR="00706586">
        <w:rPr>
          <w:rFonts w:ascii="Times New Roman" w:hAnsi="Times New Roman"/>
          <w:sz w:val="22"/>
          <w:szCs w:val="22"/>
        </w:rPr>
        <w:t xml:space="preserve">os, </w:t>
      </w:r>
      <w:r w:rsidRPr="0048761D">
        <w:rPr>
          <w:rFonts w:ascii="Times New Roman" w:hAnsi="Times New Roman"/>
          <w:sz w:val="22"/>
          <w:szCs w:val="22"/>
        </w:rPr>
        <w:t>ressalvados os casos cujos pagamentos devam ser realizados por meio da B3, hipótese</w:t>
      </w:r>
      <w:r w:rsidRPr="0048761D">
        <w:rPr>
          <w:rFonts w:ascii="Times New Roman" w:hAnsi="Times New Roman"/>
          <w:sz w:val="22"/>
          <w:szCs w:val="22"/>
        </w:rPr>
        <w:t xml:space="preserve"> em que referida prorrogação de prazo somente ocorrerá caso a Data de Pagamento da Remuneração coincida com feriado declarado nacional, sábado ou domingo</w:t>
      </w:r>
      <w:r w:rsidRPr="0048761D">
        <w:rPr>
          <w:rFonts w:ascii="Times New Roman" w:hAnsi="Times New Roman"/>
          <w:sz w:val="22"/>
          <w:szCs w:val="22"/>
        </w:rPr>
        <w:t>.</w:t>
      </w:r>
    </w:p>
    <w:p w:rsidR="008501C6" w:rsidRPr="0048761D" w:rsidP="005378E3" w14:paraId="5FB5246A" w14:textId="0571894D">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w:t>
      </w:r>
      <w:r w:rsidRPr="0048761D">
        <w:rPr>
          <w:rFonts w:ascii="Times New Roman" w:hAnsi="Times New Roman"/>
          <w:sz w:val="22"/>
          <w:szCs w:val="22"/>
        </w:rPr>
        <w:t>ii</w:t>
      </w:r>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sidR="008A3796">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r w:rsidRPr="0048761D">
        <w:rPr>
          <w:rFonts w:ascii="Times New Roman" w:hAnsi="Times New Roman"/>
          <w:sz w:val="22"/>
          <w:szCs w:val="22"/>
        </w:rPr>
        <w:t>.</w:t>
      </w:r>
    </w:p>
    <w:p w:rsidR="008501C6" w:rsidRPr="0048761D" w:rsidP="00734EB4" w14:paraId="4342D66B" w14:textId="77777777">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rsidR="008501C6" w:rsidRPr="0048761D" w:rsidP="005378E3" w14:paraId="76288D87" w14:textId="77777777">
      <w:pPr>
        <w:pStyle w:val="Level3"/>
        <w:rPr>
          <w:rFonts w:ascii="Times New Roman" w:hAnsi="Times New Roman"/>
          <w:sz w:val="22"/>
          <w:szCs w:val="22"/>
        </w:rPr>
      </w:pPr>
      <w:r w:rsidRPr="0048761D">
        <w:rPr>
          <w:rFonts w:ascii="Times New Roman" w:hAnsi="Times New Roman"/>
          <w:sz w:val="22"/>
          <w:szCs w:val="22"/>
        </w:rPr>
        <w:t>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w:t>
      </w:r>
      <w:r w:rsidRPr="0048761D" w:rsidR="00A35C63">
        <w:rPr>
          <w:rFonts w:ascii="Times New Roman" w:hAnsi="Times New Roman"/>
          <w:sz w:val="22"/>
          <w:szCs w:val="22"/>
        </w:rPr>
        <w:t xml:space="preserve"> sobre o valor inadimplido</w:t>
      </w:r>
      <w:r w:rsidRPr="0048761D">
        <w:rPr>
          <w:rFonts w:ascii="Times New Roman" w:hAnsi="Times New Roman"/>
          <w:sz w:val="22"/>
          <w:szCs w:val="22"/>
        </w:rPr>
        <w:t xml:space="preserve">; e (b) juros </w:t>
      </w:r>
      <w:r w:rsidRPr="0048761D" w:rsidR="00A35C63">
        <w:rPr>
          <w:rFonts w:ascii="Times New Roman" w:hAnsi="Times New Roman"/>
          <w:sz w:val="22"/>
          <w:szCs w:val="22"/>
        </w:rPr>
        <w:t xml:space="preserve">moratórios à razão </w:t>
      </w:r>
      <w:r w:rsidRPr="0048761D">
        <w:rPr>
          <w:rFonts w:ascii="Times New Roman" w:hAnsi="Times New Roman"/>
          <w:sz w:val="22"/>
          <w:szCs w:val="22"/>
        </w:rPr>
        <w:t>de 1% (um por cento) ao mês,</w:t>
      </w:r>
      <w:r w:rsidRPr="0048761D" w:rsidR="00A35C63">
        <w:rPr>
          <w:rFonts w:ascii="Times New Roman" w:hAnsi="Times New Roman"/>
          <w:sz w:val="22"/>
          <w:szCs w:val="22"/>
        </w:rPr>
        <w:t xml:space="preserve"> calculados </w:t>
      </w:r>
      <w:r w:rsidRPr="0048761D" w:rsidR="00A35C63">
        <w:rPr>
          <w:rFonts w:ascii="Times New Roman" w:hAnsi="Times New Roman"/>
          <w:i/>
          <w:iCs/>
          <w:sz w:val="22"/>
          <w:szCs w:val="22"/>
        </w:rPr>
        <w:t xml:space="preserve">pro rata </w:t>
      </w:r>
      <w:r w:rsidRPr="0048761D" w:rsidR="00A35C63">
        <w:rPr>
          <w:rFonts w:ascii="Times New Roman" w:hAnsi="Times New Roman"/>
          <w:i/>
          <w:iCs/>
          <w:sz w:val="22"/>
          <w:szCs w:val="22"/>
        </w:rPr>
        <w:t>temporis</w:t>
      </w:r>
      <w:r w:rsidRPr="0048761D" w:rsidR="00727577">
        <w:rPr>
          <w:rFonts w:ascii="Times New Roman" w:hAnsi="Times New Roman"/>
          <w:sz w:val="22"/>
          <w:szCs w:val="22"/>
        </w:rPr>
        <w:t>, independentemente de aviso, notificação ou interpelação judicial ou extrajudicial</w:t>
      </w:r>
      <w:r w:rsidRPr="0048761D">
        <w:rPr>
          <w:rFonts w:ascii="Times New Roman" w:hAnsi="Times New Roman"/>
          <w:sz w:val="22"/>
          <w:szCs w:val="22"/>
        </w:rPr>
        <w:t xml:space="preserve"> (“</w:t>
      </w:r>
      <w:r w:rsidRPr="0048761D">
        <w:rPr>
          <w:rFonts w:ascii="Times New Roman" w:hAnsi="Times New Roman"/>
          <w:sz w:val="22"/>
          <w:szCs w:val="22"/>
          <w:u w:val="single"/>
        </w:rPr>
        <w:t>Encargos Moratórios</w:t>
      </w:r>
      <w:r w:rsidRPr="0048761D">
        <w:rPr>
          <w:rFonts w:ascii="Times New Roman" w:hAnsi="Times New Roman"/>
          <w:sz w:val="22"/>
          <w:szCs w:val="22"/>
        </w:rPr>
        <w:t>”).</w:t>
      </w:r>
    </w:p>
    <w:p w:rsidR="008501C6" w:rsidRPr="0048761D" w:rsidP="00734EB4" w14:paraId="0CCA58E6" w14:textId="77777777">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rsidR="008501C6" w:rsidRPr="0048761D" w:rsidP="005378E3" w14:paraId="49C135E9" w14:textId="4153F1CC">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sidR="002961C3">
        <w:rPr>
          <w:rFonts w:ascii="Times New Roman" w:hAnsi="Times New Roman"/>
          <w:sz w:val="22"/>
          <w:szCs w:val="22"/>
        </w:rPr>
        <w:t>da Emissora</w:t>
      </w:r>
      <w:r w:rsidRPr="0048761D">
        <w:rPr>
          <w:rFonts w:ascii="Times New Roman" w:hAnsi="Times New Roman"/>
          <w:sz w:val="22"/>
          <w:szCs w:val="22"/>
        </w:rPr>
        <w:t xml:space="preserve">, não lhe dará direito ao recebimento </w:t>
      </w:r>
      <w:r w:rsidRPr="0048761D">
        <w:rPr>
          <w:rFonts w:ascii="Times New Roman" w:hAnsi="Times New Roman"/>
          <w:sz w:val="22"/>
          <w:szCs w:val="22"/>
        </w:rPr>
        <w:t>da Remuneração e/ou Encargos Moratórios no período relativo ao atraso no recebimento, sendo-lhe, todavia, assegurados os direitos adquiridos até a data do respectivo vencimento ou pagamento.</w:t>
      </w:r>
    </w:p>
    <w:p w:rsidR="008501C6" w:rsidRPr="0048761D" w:rsidP="00734EB4" w14:paraId="143E1AFE" w14:textId="77777777">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rsidR="008501C6" w:rsidRPr="0048761D" w:rsidP="005378E3" w14:paraId="2D9E329B" w14:textId="762F6317">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rsidR="008501C6" w:rsidRPr="0048761D" w:rsidP="00734EB4" w14:paraId="29081DDB" w14:textId="77777777">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rsidR="008501C6" w:rsidRPr="0048761D" w:rsidP="005378E3" w14:paraId="376E2138" w14:textId="7EBCB34D">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sidR="002961C3">
        <w:rPr>
          <w:rFonts w:ascii="Times New Roman" w:hAnsi="Times New Roman"/>
          <w:sz w:val="22"/>
          <w:szCs w:val="22"/>
        </w:rPr>
        <w:t>da Emissora</w:t>
      </w:r>
      <w:r w:rsidRPr="0048761D">
        <w:rPr>
          <w:rFonts w:ascii="Times New Roman" w:hAnsi="Times New Roman"/>
          <w:sz w:val="22"/>
          <w:szCs w:val="22"/>
        </w:rPr>
        <w:t xml:space="preserve">, bem como divulgados na página da Emissora na rede mundial de computadores </w:t>
      </w:r>
      <w:r w:rsidRPr="0048761D" w:rsidR="005D1C7B">
        <w:rPr>
          <w:rFonts w:ascii="Times New Roman" w:hAnsi="Times New Roman"/>
          <w:sz w:val="22"/>
          <w:szCs w:val="22"/>
        </w:rPr>
        <w:t>[</w:t>
      </w:r>
      <w:r w:rsidRPr="0048761D">
        <w:rPr>
          <w:rFonts w:ascii="Times New Roman" w:hAnsi="Times New Roman"/>
          <w:sz w:val="22"/>
          <w:szCs w:val="22"/>
        </w:rPr>
        <w:t>(</w:t>
      </w:r>
      <w:r w:rsidRPr="008613D6" w:rsidR="001205F6">
        <w:rPr>
          <w:rFonts w:ascii="Times New Roman" w:hAnsi="Times New Roman"/>
          <w:sz w:val="22"/>
          <w:szCs w:val="22"/>
        </w:rPr>
        <w:t>www.</w:t>
      </w:r>
      <w:r w:rsidR="002961C3">
        <w:rPr>
          <w:rFonts w:ascii="Times New Roman" w:hAnsi="Times New Roman"/>
          <w:sz w:val="22"/>
          <w:szCs w:val="22"/>
        </w:rPr>
        <w:t>vidroporto</w:t>
      </w:r>
      <w:r w:rsidRPr="008613D6" w:rsidR="001205F6">
        <w:rPr>
          <w:rFonts w:ascii="Times New Roman" w:hAnsi="Times New Roman"/>
          <w:sz w:val="22"/>
          <w:szCs w:val="22"/>
        </w:rPr>
        <w:t>.com.br</w:t>
      </w:r>
      <w:r w:rsidRPr="0048761D">
        <w:rPr>
          <w:rFonts w:ascii="Times New Roman" w:hAnsi="Times New Roman"/>
          <w:sz w:val="22"/>
          <w:szCs w:val="22"/>
        </w:rPr>
        <w:t>)</w:t>
      </w:r>
      <w:r w:rsidRPr="0048761D" w:rsidR="005D1C7B">
        <w:rPr>
          <w:rFonts w:ascii="Times New Roman" w:hAnsi="Times New Roman"/>
          <w:sz w:val="22"/>
          <w:szCs w:val="22"/>
        </w:rPr>
        <w:t>]</w:t>
      </w:r>
      <w:r w:rsidRPr="0048761D" w:rsidR="001205F6">
        <w:rPr>
          <w:rFonts w:ascii="Times New Roman" w:hAnsi="Times New Roman"/>
          <w:sz w:val="22"/>
          <w:szCs w:val="22"/>
        </w:rPr>
        <w:t xml:space="preserve"> [</w:t>
      </w:r>
      <w:r w:rsidRPr="008613D6" w:rsidR="001205F6">
        <w:rPr>
          <w:rFonts w:ascii="Times New Roman" w:hAnsi="Times New Roman"/>
          <w:b/>
          <w:bCs/>
          <w:sz w:val="22"/>
          <w:szCs w:val="22"/>
          <w:highlight w:val="yellow"/>
        </w:rPr>
        <w:t xml:space="preserve">Nota </w:t>
      </w:r>
      <w:r w:rsidRPr="008613D6" w:rsidR="001205F6">
        <w:rPr>
          <w:rFonts w:ascii="Times New Roman" w:hAnsi="Times New Roman"/>
          <w:b/>
          <w:bCs/>
          <w:sz w:val="22"/>
          <w:szCs w:val="22"/>
          <w:highlight w:val="yellow"/>
        </w:rPr>
        <w:t>Cescon</w:t>
      </w:r>
      <w:r w:rsidRPr="008613D6" w:rsidR="001205F6">
        <w:rPr>
          <w:rFonts w:ascii="Times New Roman" w:hAnsi="Times New Roman"/>
          <w:b/>
          <w:bCs/>
          <w:sz w:val="22"/>
          <w:szCs w:val="22"/>
          <w:highlight w:val="yellow"/>
        </w:rPr>
        <w:t xml:space="preserve"> </w:t>
      </w:r>
      <w:r w:rsidRPr="008613D6" w:rsidR="001205F6">
        <w:rPr>
          <w:rFonts w:ascii="Times New Roman" w:hAnsi="Times New Roman"/>
          <w:b/>
          <w:bCs/>
          <w:sz w:val="22"/>
          <w:szCs w:val="22"/>
          <w:highlight w:val="yellow"/>
        </w:rPr>
        <w:t>Barrieu</w:t>
      </w:r>
      <w:r w:rsidRPr="008613D6" w:rsidR="001205F6">
        <w:rPr>
          <w:rFonts w:ascii="Times New Roman" w:hAnsi="Times New Roman"/>
          <w:sz w:val="22"/>
          <w:szCs w:val="22"/>
          <w:highlight w:val="yellow"/>
        </w:rPr>
        <w:t>: Companhia, favor confirmar website</w:t>
      </w:r>
      <w:r w:rsidRPr="0048761D" w:rsidR="001205F6">
        <w:rPr>
          <w:rFonts w:ascii="Times New Roman" w:hAnsi="Times New Roman"/>
          <w:sz w:val="22"/>
          <w:szCs w:val="22"/>
        </w:rPr>
        <w:t>]</w:t>
      </w:r>
      <w:r w:rsidRPr="0048761D">
        <w:rPr>
          <w:rFonts w:ascii="Times New Roman" w:hAnsi="Times New Roman"/>
          <w:sz w:val="22"/>
          <w:szCs w:val="22"/>
        </w:rPr>
        <w:t xml:space="preserve">, observado o estabelecido no artigo 289 da Lei das Sociedades por Ações e as limitações impostas pela Instrução CVM 476 em relação à publicidade da Oferta </w:t>
      </w:r>
      <w:r w:rsidRPr="0048761D" w:rsidR="008B160B">
        <w:rPr>
          <w:rFonts w:ascii="Times New Roman" w:hAnsi="Times New Roman"/>
          <w:sz w:val="22"/>
          <w:szCs w:val="22"/>
        </w:rPr>
        <w:t xml:space="preserve">Restrita </w:t>
      </w:r>
      <w:r w:rsidRPr="0048761D">
        <w:rPr>
          <w:rFonts w:ascii="Times New Roman" w:hAnsi="Times New Roman"/>
          <w:sz w:val="22"/>
          <w:szCs w:val="22"/>
        </w:rPr>
        <w:t>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no prazo de até 5 (cinco) Dias Úteis contados da data de alteração do jornal de publicação</w:t>
      </w:r>
      <w:r w:rsidRPr="0048761D" w:rsidR="00A40FAE">
        <w:rPr>
          <w:rFonts w:ascii="Times New Roman" w:hAnsi="Times New Roman"/>
          <w:sz w:val="22"/>
          <w:szCs w:val="22"/>
        </w:rPr>
        <w:t>, bem como divulgar tal alteração aos Debenturistas por meio de Aviso aos Debenturistas</w:t>
      </w:r>
      <w:r w:rsidRPr="0048761D">
        <w:rPr>
          <w:rFonts w:ascii="Times New Roman" w:hAnsi="Times New Roman"/>
          <w:sz w:val="22"/>
          <w:szCs w:val="22"/>
        </w:rPr>
        <w:t>.</w:t>
      </w:r>
      <w:r w:rsidRPr="0048761D" w:rsidR="00727577">
        <w:rPr>
          <w:rFonts w:ascii="Times New Roman" w:hAnsi="Times New Roman"/>
          <w:sz w:val="22"/>
          <w:szCs w:val="22"/>
        </w:rPr>
        <w:t xml:space="preserve"> </w:t>
      </w:r>
    </w:p>
    <w:p w:rsidR="008501C6" w:rsidRPr="0048761D" w:rsidP="00734EB4" w14:paraId="16FD1FD6" w14:textId="77777777">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rsidR="00EB3B44" w:rsidP="008B160B" w14:paraId="07BB1AF4" w14:textId="77777777">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w:t>
      </w:r>
      <w:r w:rsidRPr="0048761D" w:rsidR="00A76BE2">
        <w:rPr>
          <w:rFonts w:ascii="Times New Roman" w:hAnsi="Times New Roman"/>
          <w:sz w:val="22"/>
          <w:szCs w:val="22"/>
        </w:rPr>
        <w:t>Banco Liquidante</w:t>
      </w:r>
      <w:r w:rsidRPr="0048761D" w:rsidR="008B160B">
        <w:rPr>
          <w:rFonts w:ascii="Times New Roman" w:hAnsi="Times New Roman"/>
          <w:sz w:val="22"/>
          <w:szCs w:val="22"/>
        </w:rPr>
        <w:t xml:space="preserve"> e à Emissora</w:t>
      </w:r>
      <w:r w:rsidRPr="0048761D">
        <w:rPr>
          <w:rFonts w:ascii="Times New Roman" w:hAnsi="Times New Roman"/>
          <w:sz w:val="22"/>
          <w:szCs w:val="22"/>
        </w:rPr>
        <w:t>, no prazo mínimo de 10 (dez) Dias Úteis de antecedência em relação à data prevista para recebimento de valores relativos às Debêntures, documentação comprobatória dessa imunidade ou isenção tributária</w:t>
      </w:r>
      <w:r w:rsidRPr="0048761D" w:rsidR="004F58FE">
        <w:rPr>
          <w:rFonts w:ascii="Times New Roman" w:hAnsi="Times New Roman"/>
          <w:sz w:val="22"/>
          <w:szCs w:val="22"/>
        </w:rPr>
        <w:t>, sendo certo que, caso o Debenturista não envie a referida documentação, a Emissora fará as retenções dos tributos previstos na legislação tributária em vigor nos rendimentos de tal Debenturista</w:t>
      </w:r>
      <w:r w:rsidRPr="0048761D">
        <w:rPr>
          <w:rFonts w:ascii="Times New Roman" w:hAnsi="Times New Roman"/>
          <w:sz w:val="22"/>
          <w:szCs w:val="22"/>
        </w:rPr>
        <w:t xml:space="preserve">. </w:t>
      </w:r>
    </w:p>
    <w:p w:rsidR="002961C3" w:rsidRPr="00B834F5" w:rsidP="008B160B" w14:paraId="3005BDAF" w14:textId="77777777">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r w:rsidRPr="00BF6E93">
        <w:rPr>
          <w:rFonts w:ascii="Times New Roman" w:hAnsi="Times New Roman"/>
          <w:sz w:val="22"/>
          <w:szCs w:val="22"/>
        </w:rPr>
        <w:t>nesta</w:t>
      </w:r>
      <w:r w:rsidRPr="00BF6E93">
        <w:rPr>
          <w:rFonts w:ascii="Times New Roman" w:hAnsi="Times New Roman"/>
          <w:sz w:val="22"/>
          <w:szCs w:val="22"/>
        </w:rPr>
        <w:t xml:space="preserve"> cláusula, deverá comunicar esse fato, de forma detalhada e por escrito, ao Banco Liquidante e </w:t>
      </w:r>
      <w:r w:rsidRPr="00BF6E93">
        <w:rPr>
          <w:rFonts w:ascii="Times New Roman" w:hAnsi="Times New Roman"/>
          <w:sz w:val="22"/>
          <w:szCs w:val="22"/>
        </w:rPr>
        <w:t>Escriturador</w:t>
      </w:r>
      <w:r w:rsidRPr="00BF6E93">
        <w:rPr>
          <w:rFonts w:ascii="Times New Roman" w:hAnsi="Times New Roman"/>
          <w:sz w:val="22"/>
          <w:szCs w:val="22"/>
        </w:rPr>
        <w:t xml:space="preserve">, com cópia para a Emissora, bem como prestar qualquer informação adicional em relação ao tema que lhe seja solicitada pelo Banco Liquidante e </w:t>
      </w:r>
      <w:r w:rsidRPr="00BF6E93">
        <w:rPr>
          <w:rFonts w:ascii="Times New Roman" w:hAnsi="Times New Roman"/>
          <w:sz w:val="22"/>
          <w:szCs w:val="22"/>
        </w:rPr>
        <w:t>Escriturador</w:t>
      </w:r>
      <w:r w:rsidRPr="00BF6E93">
        <w:rPr>
          <w:rFonts w:ascii="Times New Roman" w:hAnsi="Times New Roman"/>
          <w:sz w:val="22"/>
          <w:szCs w:val="22"/>
        </w:rPr>
        <w:t xml:space="preserve"> ou pela Emissora</w:t>
      </w:r>
      <w:r w:rsidRPr="00B834F5">
        <w:rPr>
          <w:rFonts w:ascii="Times New Roman" w:hAnsi="Times New Roman"/>
          <w:sz w:val="22"/>
          <w:szCs w:val="22"/>
        </w:rPr>
        <w:t>.</w:t>
      </w:r>
    </w:p>
    <w:p w:rsidR="002961C3" w:rsidRPr="00BF6E93" w:rsidP="002961C3" w14:paraId="674AC182" w14:textId="77777777">
      <w:pPr>
        <w:pStyle w:val="Level2"/>
        <w:rPr>
          <w:rFonts w:ascii="Times New Roman" w:hAnsi="Times New Roman"/>
          <w:b/>
          <w:bCs/>
          <w:sz w:val="22"/>
          <w:szCs w:val="22"/>
        </w:rPr>
      </w:pPr>
      <w:r w:rsidRPr="00BF6E93">
        <w:rPr>
          <w:rFonts w:ascii="Times New Roman" w:hAnsi="Times New Roman"/>
          <w:b/>
          <w:bCs/>
          <w:sz w:val="22"/>
          <w:szCs w:val="22"/>
        </w:rPr>
        <w:t>Classificação de Risco</w:t>
      </w:r>
    </w:p>
    <w:p w:rsidR="002961C3" w:rsidRPr="00BF6E93" w14:paraId="39EE7763" w14:textId="03DC9986">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w:t>
      </w:r>
      <w:r w:rsidRPr="006B4E2E" w:rsidR="009B65D6">
        <w:rPr>
          <w:rFonts w:ascii="Times New Roman" w:hAnsi="Times New Roman"/>
          <w:i/>
          <w:iCs/>
          <w:sz w:val="22"/>
          <w:szCs w:val="22"/>
        </w:rPr>
        <w:t>ating</w:t>
      </w:r>
      <w:r w:rsidRPr="00BF6E93">
        <w:rPr>
          <w:rFonts w:ascii="Times New Roman" w:hAnsi="Times New Roman"/>
          <w:sz w:val="22"/>
          <w:szCs w:val="22"/>
        </w:rPr>
        <w:t xml:space="preserve"> às Debêntures. </w:t>
      </w:r>
    </w:p>
    <w:p w:rsidR="008501C6" w:rsidRPr="0048761D" w:rsidP="005378E3" w14:paraId="0C66DEAB" w14:textId="1892C554">
      <w:pPr>
        <w:pStyle w:val="Level1"/>
        <w:rPr>
          <w:rFonts w:ascii="Times New Roman" w:hAnsi="Times New Roman"/>
          <w:b/>
          <w:bCs/>
          <w:sz w:val="22"/>
          <w:szCs w:val="22"/>
        </w:rPr>
      </w:pPr>
      <w:bookmarkStart w:id="55" w:name="_DV_M112"/>
      <w:bookmarkStart w:id="56" w:name="_DV_M234"/>
      <w:bookmarkStart w:id="57" w:name="_Toc37312023"/>
      <w:bookmarkStart w:id="58" w:name="_Toc499990365"/>
      <w:bookmarkEnd w:id="42"/>
      <w:bookmarkEnd w:id="55"/>
      <w:bookmarkEnd w:id="56"/>
      <w:r w:rsidRPr="0048761D">
        <w:rPr>
          <w:rFonts w:ascii="Times New Roman" w:hAnsi="Times New Roman"/>
          <w:b/>
          <w:bCs/>
          <w:sz w:val="22"/>
          <w:szCs w:val="22"/>
        </w:rPr>
        <w:t>RESGATE ANTECIPADO FACULTATIVO TOTAL, AMORTIZAÇÃO EXTRAORDINÁRIA</w:t>
      </w:r>
      <w:r w:rsidRPr="0048761D" w:rsidR="00303D14">
        <w:rPr>
          <w:rFonts w:ascii="Times New Roman" w:hAnsi="Times New Roman"/>
          <w:b/>
          <w:bCs/>
          <w:sz w:val="22"/>
          <w:szCs w:val="22"/>
        </w:rPr>
        <w:t xml:space="preserve"> FACULTATIVA</w:t>
      </w:r>
      <w:r w:rsidRPr="0048761D">
        <w:rPr>
          <w:rFonts w:ascii="Times New Roman" w:hAnsi="Times New Roman"/>
          <w:b/>
          <w:bCs/>
          <w:sz w:val="22"/>
          <w:szCs w:val="22"/>
        </w:rPr>
        <w:t xml:space="preserve">, </w:t>
      </w:r>
      <w:r w:rsidR="00703950">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57"/>
    </w:p>
    <w:p w:rsidR="008501C6" w:rsidRPr="00957607" w:rsidP="009E4A97" w14:paraId="61790775" w14:textId="6FAD02AC">
      <w:pPr>
        <w:pStyle w:val="Level2"/>
        <w:rPr>
          <w:rFonts w:ascii="Times New Roman" w:hAnsi="Times New Roman"/>
          <w:b/>
          <w:bCs/>
          <w:sz w:val="22"/>
          <w:szCs w:val="22"/>
        </w:rPr>
      </w:pPr>
      <w:bookmarkStart w:id="59" w:name="_Hlk72338756"/>
      <w:r w:rsidRPr="00957607">
        <w:rPr>
          <w:rFonts w:ascii="Times New Roman" w:hAnsi="Times New Roman"/>
          <w:b/>
          <w:bCs/>
          <w:sz w:val="22"/>
          <w:szCs w:val="22"/>
        </w:rPr>
        <w:t>Resgate Antecipado Facultativo Total</w:t>
      </w:r>
    </w:p>
    <w:p w:rsidR="008501C6" w:rsidRPr="004B52F5" w:rsidP="008613D6" w14:paraId="7B1FFC53" w14:textId="64CD6B56">
      <w:pPr>
        <w:pStyle w:val="Level3"/>
        <w:spacing w:after="0"/>
        <w:rPr>
          <w:rFonts w:ascii="Times New Roman" w:hAnsi="Times New Roman"/>
          <w:b/>
          <w:bCs/>
          <w:sz w:val="22"/>
          <w:szCs w:val="22"/>
        </w:rPr>
      </w:pPr>
      <w:r w:rsidRPr="00703950">
        <w:rPr>
          <w:rFonts w:ascii="Times New Roman" w:hAnsi="Times New Roman"/>
          <w:sz w:val="22"/>
          <w:szCs w:val="22"/>
        </w:rPr>
        <w:t>Não será admitida a realização de resgate antecipado facultativo total ou parcial das Debêntures</w:t>
      </w:r>
      <w:r w:rsidRPr="0048761D">
        <w:rPr>
          <w:rFonts w:ascii="Times New Roman" w:hAnsi="Times New Roman"/>
          <w:sz w:val="22"/>
          <w:szCs w:val="22"/>
        </w:rPr>
        <w:t>.</w:t>
      </w:r>
    </w:p>
    <w:p w:rsidR="00703950" w:rsidRPr="004B52F5" w:rsidP="004B52F5" w14:paraId="18D95F6B" w14:textId="77777777">
      <w:pPr>
        <w:pStyle w:val="Level3"/>
        <w:numPr>
          <w:ilvl w:val="0"/>
          <w:numId w:val="0"/>
        </w:numPr>
        <w:spacing w:after="0"/>
        <w:ind w:left="1247"/>
        <w:rPr>
          <w:rFonts w:ascii="Times New Roman" w:hAnsi="Times New Roman"/>
          <w:b/>
          <w:bCs/>
          <w:sz w:val="22"/>
          <w:szCs w:val="22"/>
        </w:rPr>
      </w:pPr>
    </w:p>
    <w:p w:rsidR="008501C6" w:rsidRPr="0048761D" w:rsidP="009E4A97" w14:paraId="36274D14" w14:textId="0A60D1F4">
      <w:pPr>
        <w:pStyle w:val="Level2"/>
        <w:rPr>
          <w:rFonts w:ascii="Times New Roman" w:hAnsi="Times New Roman"/>
          <w:b/>
          <w:bCs/>
          <w:sz w:val="22"/>
          <w:szCs w:val="22"/>
        </w:rPr>
      </w:pPr>
      <w:bookmarkEnd w:id="59"/>
      <w:r w:rsidRPr="0048761D">
        <w:rPr>
          <w:rFonts w:ascii="Times New Roman" w:hAnsi="Times New Roman"/>
          <w:b/>
          <w:bCs/>
          <w:sz w:val="22"/>
          <w:szCs w:val="22"/>
        </w:rPr>
        <w:t>Amortização Extraordinária</w:t>
      </w:r>
      <w:r w:rsidR="00B859ED">
        <w:rPr>
          <w:rFonts w:ascii="Times New Roman" w:hAnsi="Times New Roman"/>
          <w:b/>
          <w:bCs/>
          <w:sz w:val="22"/>
          <w:szCs w:val="22"/>
        </w:rPr>
        <w:t xml:space="preserve"> Facultativa</w:t>
      </w:r>
    </w:p>
    <w:p w:rsidR="008501C6" w:rsidRPr="00BF6E93" w:rsidP="005378E3" w14:paraId="1CC4BFD3" w14:textId="6C108091">
      <w:pPr>
        <w:pStyle w:val="Level3"/>
        <w:rPr>
          <w:rFonts w:ascii="Times New Roman" w:hAnsi="Times New Roman"/>
          <w:b/>
          <w:bCs/>
          <w:sz w:val="22"/>
          <w:szCs w:val="22"/>
        </w:rPr>
      </w:pPr>
      <w:bookmarkStart w:id="60" w:name="_Hlk68032130"/>
      <w:r w:rsidRPr="00703950">
        <w:rPr>
          <w:rFonts w:ascii="Times New Roman" w:hAnsi="Times New Roman"/>
          <w:sz w:val="22"/>
          <w:szCs w:val="22"/>
        </w:rPr>
        <w:t xml:space="preserve">Não será admitida a realização de </w:t>
      </w:r>
      <w:r>
        <w:rPr>
          <w:rFonts w:ascii="Times New Roman" w:hAnsi="Times New Roman"/>
          <w:sz w:val="22"/>
          <w:szCs w:val="22"/>
        </w:rPr>
        <w:t xml:space="preserve">amortização extraordinária </w:t>
      </w:r>
      <w:r w:rsidR="00B859ED">
        <w:rPr>
          <w:rFonts w:ascii="Times New Roman" w:hAnsi="Times New Roman"/>
          <w:sz w:val="22"/>
          <w:szCs w:val="22"/>
        </w:rPr>
        <w:t>facultativa</w:t>
      </w:r>
      <w:r w:rsidRPr="00703950">
        <w:rPr>
          <w:rFonts w:ascii="Times New Roman" w:hAnsi="Times New Roman"/>
          <w:sz w:val="22"/>
          <w:szCs w:val="22"/>
        </w:rPr>
        <w:t xml:space="preserve"> das Debêntures</w:t>
      </w:r>
      <w:r w:rsidR="000A50DA">
        <w:rPr>
          <w:rFonts w:ascii="Times New Roman" w:hAnsi="Times New Roman"/>
          <w:sz w:val="22"/>
          <w:szCs w:val="22"/>
        </w:rPr>
        <w:t>.</w:t>
      </w:r>
      <w:bookmarkEnd w:id="60"/>
    </w:p>
    <w:p w:rsidR="00916751" w:rsidP="009E4A97" w14:paraId="446AC8D6" w14:textId="143DA864">
      <w:pPr>
        <w:pStyle w:val="Level2"/>
        <w:rPr>
          <w:rFonts w:ascii="Times New Roman" w:hAnsi="Times New Roman"/>
          <w:b/>
          <w:bCs/>
          <w:sz w:val="22"/>
          <w:szCs w:val="22"/>
        </w:rPr>
      </w:pPr>
      <w:r>
        <w:rPr>
          <w:rFonts w:ascii="Times New Roman" w:hAnsi="Times New Roman"/>
          <w:b/>
          <w:bCs/>
          <w:sz w:val="22"/>
          <w:szCs w:val="22"/>
        </w:rPr>
        <w:t>Amortização Extraordinária Obrigatória</w:t>
      </w:r>
    </w:p>
    <w:p w:rsidR="00916751" w:rsidP="00916751" w14:paraId="1C71AED1" w14:textId="016B309B">
      <w:pPr>
        <w:pStyle w:val="Level3"/>
        <w:rPr>
          <w:rFonts w:ascii="Times New Roman" w:hAnsi="Times New Roman"/>
          <w:sz w:val="22"/>
          <w:szCs w:val="22"/>
        </w:rPr>
      </w:pPr>
      <w:bookmarkStart w:id="61" w:name="_Hlk72339941"/>
      <w:r>
        <w:rPr>
          <w:rFonts w:ascii="Times New Roman" w:hAnsi="Times New Roman"/>
          <w:sz w:val="22"/>
          <w:szCs w:val="22"/>
        </w:rPr>
        <w:t xml:space="preserve">Caso o Contrato HNK seja resilido de forma imotivada pela </w:t>
      </w:r>
      <w:r w:rsidR="00DE4029">
        <w:rPr>
          <w:rFonts w:ascii="Times New Roman" w:hAnsi="Times New Roman"/>
          <w:sz w:val="22"/>
          <w:szCs w:val="22"/>
        </w:rPr>
        <w:t>Contratante</w:t>
      </w:r>
      <w:r>
        <w:rPr>
          <w:rFonts w:ascii="Times New Roman" w:hAnsi="Times New Roman"/>
          <w:sz w:val="22"/>
          <w:szCs w:val="22"/>
        </w:rPr>
        <w:t>,</w:t>
      </w:r>
      <w:r w:rsidR="009F583F">
        <w:rPr>
          <w:rFonts w:ascii="Times New Roman" w:hAnsi="Times New Roman"/>
          <w:sz w:val="22"/>
          <w:szCs w:val="22"/>
        </w:rPr>
        <w:t xml:space="preserve"> nos termos da Cláusula 8.2</w:t>
      </w:r>
      <w:r>
        <w:rPr>
          <w:rFonts w:ascii="Times New Roman" w:hAnsi="Times New Roman"/>
          <w:sz w:val="22"/>
          <w:szCs w:val="22"/>
        </w:rPr>
        <w:t xml:space="preserve"> </w:t>
      </w:r>
      <w:r w:rsidR="009F583F">
        <w:rPr>
          <w:rFonts w:ascii="Times New Roman" w:hAnsi="Times New Roman"/>
          <w:sz w:val="22"/>
          <w:szCs w:val="22"/>
        </w:rPr>
        <w:t xml:space="preserve">do termo aditivo ao Contrato HNK, celebrado em </w:t>
      </w:r>
      <w:r w:rsidR="009F583F">
        <w:rPr>
          <w:rFonts w:ascii="Times New Roman" w:hAnsi="Times New Roman"/>
          <w:bCs/>
          <w:sz w:val="22"/>
          <w:szCs w:val="22"/>
          <w:lang w:val="pt-PT"/>
        </w:rPr>
        <w:t>1 de fevereiro de 2021</w:t>
      </w:r>
      <w:bookmarkEnd w:id="61"/>
      <w:r w:rsidR="009F583F">
        <w:rPr>
          <w:rFonts w:ascii="Times New Roman" w:hAnsi="Times New Roman"/>
          <w:bCs/>
          <w:sz w:val="22"/>
          <w:szCs w:val="22"/>
          <w:lang w:val="pt-PT"/>
        </w:rPr>
        <w:t xml:space="preserve">, </w:t>
      </w:r>
      <w:bookmarkStart w:id="62" w:name="_Hlk72340027"/>
      <w:r w:rsidRPr="004B52F5">
        <w:rPr>
          <w:rFonts w:ascii="Times New Roman" w:hAnsi="Times New Roman"/>
          <w:sz w:val="22"/>
          <w:szCs w:val="22"/>
        </w:rPr>
        <w:t xml:space="preserve">a Emissora deverá, </w:t>
      </w:r>
      <w:r w:rsidR="00EA2850">
        <w:rPr>
          <w:rFonts w:ascii="Times New Roman" w:hAnsi="Times New Roman"/>
          <w:sz w:val="22"/>
          <w:szCs w:val="22"/>
        </w:rPr>
        <w:t>observado o disposto na Cláusula 5.4.1 abaixo</w:t>
      </w:r>
      <w:r w:rsidRPr="004B52F5">
        <w:rPr>
          <w:rFonts w:ascii="Times New Roman" w:hAnsi="Times New Roman"/>
          <w:sz w:val="22"/>
          <w:szCs w:val="22"/>
        </w:rPr>
        <w:t>, destinar</w:t>
      </w:r>
      <w:r w:rsidR="00B10E56">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sidR="00961EAE">
        <w:rPr>
          <w:rFonts w:ascii="Times New Roman" w:hAnsi="Times New Roman"/>
          <w:sz w:val="22"/>
          <w:szCs w:val="22"/>
        </w:rPr>
        <w:t>(i)</w:t>
      </w:r>
      <w:r>
        <w:rPr>
          <w:rFonts w:ascii="Times New Roman" w:hAnsi="Times New Roman"/>
          <w:sz w:val="22"/>
          <w:szCs w:val="22"/>
        </w:rPr>
        <w:t xml:space="preserve">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w:t>
      </w:r>
      <w:r w:rsidR="00DE4029">
        <w:rPr>
          <w:rFonts w:ascii="Times New Roman" w:hAnsi="Times New Roman"/>
          <w:sz w:val="22"/>
          <w:szCs w:val="22"/>
        </w:rPr>
        <w:t>Contratante</w:t>
      </w:r>
      <w:r>
        <w:rPr>
          <w:rFonts w:ascii="Times New Roman" w:hAnsi="Times New Roman"/>
          <w:sz w:val="22"/>
          <w:szCs w:val="22"/>
        </w:rPr>
        <w:t xml:space="preserv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sidR="00961EAE">
        <w:rPr>
          <w:rFonts w:ascii="Times New Roman" w:hAnsi="Times New Roman"/>
          <w:sz w:val="22"/>
          <w:szCs w:val="22"/>
        </w:rPr>
        <w:t>; e (</w:t>
      </w:r>
      <w:r w:rsidR="00961EAE">
        <w:rPr>
          <w:rFonts w:ascii="Times New Roman" w:hAnsi="Times New Roman"/>
          <w:sz w:val="22"/>
          <w:szCs w:val="22"/>
        </w:rPr>
        <w:t>ii</w:t>
      </w:r>
      <w:r w:rsidR="00961EAE">
        <w:rPr>
          <w:rFonts w:ascii="Times New Roman" w:hAnsi="Times New Roman"/>
          <w:sz w:val="22"/>
          <w:szCs w:val="22"/>
        </w:rPr>
        <w:t xml:space="preserve">) totalidade da </w:t>
      </w:r>
      <w:r w:rsidRPr="00961EAE" w:rsid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sidR="00FE461E">
        <w:rPr>
          <w:rFonts w:ascii="Times New Roman" w:hAnsi="Times New Roman"/>
          <w:sz w:val="22"/>
          <w:szCs w:val="22"/>
        </w:rPr>
        <w:t xml:space="preserve"> HNK</w:t>
      </w:r>
      <w:r w:rsidRPr="00961EAE" w:rsidR="00961EAE">
        <w:rPr>
          <w:rFonts w:ascii="Times New Roman" w:hAnsi="Times New Roman"/>
          <w:sz w:val="22"/>
          <w:szCs w:val="22"/>
        </w:rPr>
        <w:t>, multiplicado pelo preço atualizado dos produtos tendo por base o preço médio dos produtos praticado nos últimos 3 (três) meses</w:t>
      </w:r>
      <w:r w:rsidR="00B10E56">
        <w:rPr>
          <w:rFonts w:ascii="Times New Roman" w:hAnsi="Times New Roman"/>
          <w:sz w:val="22"/>
          <w:szCs w:val="22"/>
        </w:rPr>
        <w:t xml:space="preserve"> (em conjunto, os “</w:t>
      </w:r>
      <w:r w:rsidRPr="004B52F5" w:rsidR="00B10E56">
        <w:rPr>
          <w:rFonts w:ascii="Times New Roman" w:hAnsi="Times New Roman"/>
          <w:sz w:val="22"/>
          <w:szCs w:val="22"/>
          <w:u w:val="single"/>
        </w:rPr>
        <w:t xml:space="preserve">Pagamentos </w:t>
      </w:r>
      <w:r w:rsidR="00B10E56">
        <w:rPr>
          <w:rFonts w:ascii="Times New Roman" w:hAnsi="Times New Roman"/>
          <w:sz w:val="22"/>
          <w:szCs w:val="22"/>
          <w:u w:val="single"/>
        </w:rPr>
        <w:t xml:space="preserve">de </w:t>
      </w:r>
      <w:r w:rsidRPr="004B52F5" w:rsidR="00B10E56">
        <w:rPr>
          <w:rFonts w:ascii="Times New Roman" w:hAnsi="Times New Roman"/>
          <w:sz w:val="22"/>
          <w:szCs w:val="22"/>
          <w:u w:val="single"/>
        </w:rPr>
        <w:t>Rescisão</w:t>
      </w:r>
      <w:r w:rsidR="00B10E56">
        <w:rPr>
          <w:rFonts w:ascii="Times New Roman" w:hAnsi="Times New Roman"/>
          <w:sz w:val="22"/>
          <w:szCs w:val="22"/>
        </w:rPr>
        <w:t>”)</w:t>
      </w:r>
      <w:r w:rsidRPr="004B52F5">
        <w:rPr>
          <w:rFonts w:ascii="Times New Roman" w:hAnsi="Times New Roman"/>
          <w:sz w:val="22"/>
          <w:szCs w:val="22"/>
        </w:rPr>
        <w:t>,</w:t>
      </w:r>
      <w:r w:rsidR="00363748">
        <w:rPr>
          <w:rFonts w:ascii="Times New Roman" w:hAnsi="Times New Roman"/>
          <w:sz w:val="22"/>
          <w:szCs w:val="22"/>
        </w:rPr>
        <w:t xml:space="preserve"> </w:t>
      </w:r>
      <w:r w:rsidRPr="00BE37EB" w:rsidR="00363748">
        <w:rPr>
          <w:rFonts w:ascii="Times New Roman" w:hAnsi="Times New Roman"/>
          <w:sz w:val="22"/>
          <w:szCs w:val="22"/>
        </w:rPr>
        <w:t xml:space="preserve">em até </w:t>
      </w:r>
      <w:r w:rsidRPr="001B5E89" w:rsidR="00363748">
        <w:rPr>
          <w:rFonts w:ascii="Times New Roman" w:hAnsi="Times New Roman"/>
          <w:sz w:val="22"/>
        </w:rPr>
        <w:t>[●]</w:t>
      </w:r>
      <w:r w:rsidRPr="00BE37EB" w:rsidR="00363748">
        <w:rPr>
          <w:rFonts w:ascii="Times New Roman" w:hAnsi="Times New Roman"/>
          <w:sz w:val="22"/>
          <w:szCs w:val="22"/>
        </w:rPr>
        <w:t xml:space="preserve"> (</w:t>
      </w:r>
      <w:r w:rsidRPr="001B5E89" w:rsidR="00363748">
        <w:rPr>
          <w:rFonts w:ascii="Times New Roman" w:hAnsi="Times New Roman"/>
          <w:sz w:val="22"/>
        </w:rPr>
        <w:t>[●]</w:t>
      </w:r>
      <w:r w:rsidRPr="00BE37EB" w:rsidR="00363748">
        <w:rPr>
          <w:rFonts w:ascii="Times New Roman" w:hAnsi="Times New Roman"/>
          <w:sz w:val="22"/>
          <w:szCs w:val="22"/>
        </w:rPr>
        <w:t xml:space="preserve">) Dias Úteis </w:t>
      </w:r>
      <w:r w:rsidR="00363748">
        <w:rPr>
          <w:rFonts w:ascii="Times New Roman" w:hAnsi="Times New Roman"/>
          <w:sz w:val="22"/>
          <w:szCs w:val="22"/>
        </w:rPr>
        <w:t xml:space="preserve">contados do recebimento de cada </w:t>
      </w:r>
      <w:r w:rsidR="002D7BF2">
        <w:rPr>
          <w:rFonts w:ascii="Times New Roman" w:hAnsi="Times New Roman"/>
          <w:sz w:val="22"/>
          <w:szCs w:val="22"/>
        </w:rPr>
        <w:t>Pagamento de Rescisão</w:t>
      </w:r>
      <w:r w:rsidR="00363748">
        <w:rPr>
          <w:rFonts w:ascii="Times New Roman" w:hAnsi="Times New Roman"/>
          <w:sz w:val="22"/>
          <w:szCs w:val="22"/>
        </w:rPr>
        <w:t>,</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sidR="00FE461E">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62"/>
      <w:r w:rsidRPr="004B52F5">
        <w:rPr>
          <w:rFonts w:ascii="Times New Roman" w:hAnsi="Times New Roman"/>
          <w:sz w:val="22"/>
          <w:szCs w:val="22"/>
        </w:rPr>
        <w:t>.</w:t>
      </w:r>
    </w:p>
    <w:p w:rsidR="00916751" w:rsidP="00916751" w14:paraId="3FD3F815" w14:textId="6C4B4B28">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sidR="00961EAE">
        <w:rPr>
          <w:rFonts w:ascii="Times New Roman" w:hAnsi="Times New Roman"/>
          <w:sz w:val="22"/>
          <w:szCs w:val="22"/>
        </w:rPr>
        <w:t xml:space="preserve">equivalente </w:t>
      </w:r>
      <w:r w:rsidRPr="00CE001B" w:rsidR="00961EAE">
        <w:rPr>
          <w:rFonts w:ascii="Times New Roman" w:hAnsi="Times New Roman"/>
          <w:sz w:val="22"/>
          <w:szCs w:val="22"/>
        </w:rPr>
        <w:t xml:space="preserve">(a) </w:t>
      </w:r>
      <w:r w:rsidR="00703950">
        <w:rPr>
          <w:rFonts w:ascii="Times New Roman" w:hAnsi="Times New Roman"/>
          <w:sz w:val="22"/>
          <w:szCs w:val="22"/>
        </w:rPr>
        <w:t xml:space="preserve">à parcela do </w:t>
      </w:r>
      <w:r w:rsidRPr="00CE001B" w:rsidR="00961EAE">
        <w:rPr>
          <w:rFonts w:ascii="Times New Roman" w:hAnsi="Times New Roman"/>
          <w:sz w:val="22"/>
          <w:szCs w:val="22"/>
        </w:rPr>
        <w:t>Valor Nominal Unitário das Debêntures ou saldo do Valor Nominal Unitário das Debêntures, conforme o caso; acrescido (b) da Remuneração e demais encargos d</w:t>
      </w:r>
      <w:r w:rsidR="00961EAE">
        <w:rPr>
          <w:rFonts w:ascii="Times New Roman" w:hAnsi="Times New Roman"/>
          <w:sz w:val="22"/>
          <w:szCs w:val="22"/>
        </w:rPr>
        <w:t>evidos e não pagos até a data da Amortização Extraordinária Obrigatória</w:t>
      </w:r>
      <w:r w:rsidRPr="00E642C3" w:rsidR="00961EAE">
        <w:rPr>
          <w:rFonts w:ascii="Times New Roman" w:hAnsi="Times New Roman"/>
          <w:sz w:val="22"/>
          <w:szCs w:val="22"/>
        </w:rPr>
        <w:t xml:space="preserve">, calculado </w:t>
      </w:r>
      <w:r w:rsidRPr="00E642C3" w:rsidR="00961EAE">
        <w:rPr>
          <w:rFonts w:ascii="Times New Roman" w:hAnsi="Times New Roman"/>
          <w:i/>
          <w:iCs/>
          <w:sz w:val="22"/>
          <w:szCs w:val="22"/>
        </w:rPr>
        <w:t xml:space="preserve">pro rata </w:t>
      </w:r>
      <w:r w:rsidRPr="00E642C3" w:rsidR="00961EAE">
        <w:rPr>
          <w:rFonts w:ascii="Times New Roman" w:hAnsi="Times New Roman"/>
          <w:i/>
          <w:iCs/>
          <w:sz w:val="22"/>
          <w:szCs w:val="22"/>
        </w:rPr>
        <w:t>temporis</w:t>
      </w:r>
      <w:r w:rsidRPr="00E642C3" w:rsidR="00961EAE">
        <w:rPr>
          <w:rFonts w:ascii="Times New Roman" w:hAnsi="Times New Roman"/>
          <w:sz w:val="22"/>
          <w:szCs w:val="22"/>
        </w:rPr>
        <w:t xml:space="preserve"> desde a Data de Início da Rentabilidade ou a Data do Pagamento da Remuneração anterior</w:t>
      </w:r>
      <w:r w:rsidR="00961EAE">
        <w:rPr>
          <w:rFonts w:ascii="Times New Roman" w:hAnsi="Times New Roman"/>
          <w:sz w:val="22"/>
          <w:szCs w:val="22"/>
        </w:rPr>
        <w:t xml:space="preserve"> (inclusive), conforme o caso, até a data da</w:t>
      </w:r>
      <w:r w:rsidRPr="00E642C3" w:rsidR="00961EAE">
        <w:rPr>
          <w:rFonts w:ascii="Times New Roman" w:hAnsi="Times New Roman"/>
          <w:sz w:val="22"/>
          <w:szCs w:val="22"/>
        </w:rPr>
        <w:t xml:space="preserve"> efetiv</w:t>
      </w:r>
      <w:r w:rsidR="00961EAE">
        <w:rPr>
          <w:rFonts w:ascii="Times New Roman" w:hAnsi="Times New Roman"/>
          <w:sz w:val="22"/>
          <w:szCs w:val="22"/>
        </w:rPr>
        <w:t>a Amortização Extraordinária Obrigatória  (exclusive)</w:t>
      </w:r>
      <w:r w:rsidRPr="00E642C3" w:rsidR="00961EAE">
        <w:rPr>
          <w:rFonts w:ascii="Times New Roman" w:hAnsi="Times New Roman"/>
          <w:sz w:val="22"/>
          <w:szCs w:val="22"/>
        </w:rPr>
        <w:t>, incidente sobre o Valor Nominal Unitário, ou saldo do Valor Nominal Unitário, conforme o caso</w:t>
      </w:r>
      <w:r w:rsidR="00A500F9">
        <w:rPr>
          <w:rFonts w:ascii="Times New Roman" w:hAnsi="Times New Roman"/>
          <w:sz w:val="22"/>
          <w:szCs w:val="22"/>
        </w:rPr>
        <w:t>.</w:t>
      </w:r>
    </w:p>
    <w:p w:rsidR="00A500F9" w:rsidRPr="004B52F5" w:rsidP="004B52F5" w14:paraId="1F8F266F" w14:textId="76305155">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rsidR="00916751" w:rsidP="004B52F5" w14:paraId="178150BD" w14:textId="22BCE22A">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sid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sidR="00D16F56">
        <w:rPr>
          <w:rFonts w:ascii="Times New Roman" w:hAnsi="Times New Roman"/>
          <w:sz w:val="22"/>
          <w:szCs w:val="22"/>
        </w:rPr>
        <w:t>3</w:t>
      </w:r>
      <w:r w:rsidRPr="00B13E24">
        <w:rPr>
          <w:rFonts w:ascii="Times New Roman" w:hAnsi="Times New Roman"/>
          <w:sz w:val="22"/>
          <w:szCs w:val="22"/>
        </w:rPr>
        <w:t>.</w:t>
      </w:r>
      <w:r w:rsidR="00D16F56">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rsidR="00916751" w:rsidP="00916751" w14:paraId="32B1E649" w14:textId="23A1BB55">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w:t>
      </w:r>
      <w:r w:rsidRPr="00916751">
        <w:rPr>
          <w:rFonts w:ascii="Times New Roman" w:hAnsi="Times New Roman"/>
          <w:sz w:val="22"/>
          <w:szCs w:val="22"/>
        </w:rPr>
        <w:t>.</w:t>
      </w:r>
    </w:p>
    <w:p w:rsidR="00EA2850" w:rsidP="009E4A97" w14:paraId="40A6BE01" w14:textId="3AC667D9">
      <w:pPr>
        <w:pStyle w:val="Level2"/>
        <w:rPr>
          <w:rFonts w:ascii="Times New Roman" w:hAnsi="Times New Roman"/>
          <w:b/>
          <w:bCs/>
          <w:sz w:val="22"/>
          <w:szCs w:val="22"/>
        </w:rPr>
      </w:pPr>
      <w:r>
        <w:rPr>
          <w:rFonts w:ascii="Times New Roman" w:hAnsi="Times New Roman"/>
          <w:b/>
          <w:bCs/>
          <w:sz w:val="22"/>
          <w:szCs w:val="22"/>
        </w:rPr>
        <w:t>Resgate Antecipado Obrigatório Total</w:t>
      </w:r>
    </w:p>
    <w:p w:rsidR="00EA2850" w:rsidRPr="004B52F5" w:rsidP="00EA2850" w14:paraId="688AC8EB" w14:textId="7243C230">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w:t>
      </w:r>
      <w:r w:rsidR="00DE4029">
        <w:rPr>
          <w:rFonts w:ascii="Times New Roman" w:hAnsi="Times New Roman"/>
          <w:sz w:val="22"/>
          <w:szCs w:val="22"/>
        </w:rPr>
        <w:t>Contratante</w:t>
      </w:r>
      <w:r>
        <w:rPr>
          <w:rFonts w:ascii="Times New Roman" w:hAnsi="Times New Roman"/>
          <w:sz w:val="22"/>
          <w:szCs w:val="22"/>
        </w:rPr>
        <w:t xml:space="preserv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 xml:space="preserve">contados </w:t>
      </w:r>
      <w:r w:rsidR="00363748">
        <w:rPr>
          <w:rFonts w:ascii="Times New Roman" w:hAnsi="Times New Roman"/>
          <w:sz w:val="22"/>
          <w:szCs w:val="22"/>
        </w:rPr>
        <w:t>do recebimento de cada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rsidR="00EA2850" w:rsidRPr="004B52F5" w:rsidP="00EA2850" w14:paraId="08743C32" w14:textId="447B90A7">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sidR="00A500F9">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 xml:space="preserve">pro rata </w:t>
      </w:r>
      <w:r w:rsidRPr="00E642C3">
        <w:rPr>
          <w:rFonts w:ascii="Times New Roman" w:hAnsi="Times New Roman"/>
          <w:i/>
          <w:iCs/>
          <w:sz w:val="22"/>
          <w:szCs w:val="22"/>
        </w:rPr>
        <w:t>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r>
        <w:rPr>
          <w:rFonts w:ascii="Times New Roman" w:hAnsi="Times New Roman"/>
          <w:sz w:val="22"/>
          <w:szCs w:val="22"/>
        </w:rPr>
        <w:t xml:space="preserve"> (sendo os itens (a) e (b) acima considerados em conjunto como “</w:t>
      </w:r>
      <w:r>
        <w:rPr>
          <w:rFonts w:ascii="Times New Roman" w:hAnsi="Times New Roman"/>
          <w:sz w:val="22"/>
          <w:szCs w:val="22"/>
          <w:u w:val="single"/>
        </w:rPr>
        <w:t>Valor Base do Resgate Antecipado Obrigatório</w:t>
      </w:r>
      <w:r>
        <w:rPr>
          <w:rFonts w:ascii="Times New Roman" w:hAnsi="Times New Roman"/>
          <w:sz w:val="22"/>
          <w:szCs w:val="22"/>
        </w:rPr>
        <w:t>”)</w:t>
      </w:r>
      <w:r w:rsidR="00A500F9">
        <w:rPr>
          <w:rFonts w:ascii="Times New Roman" w:hAnsi="Times New Roman"/>
          <w:sz w:val="22"/>
          <w:szCs w:val="22"/>
        </w:rPr>
        <w:t>.</w:t>
      </w:r>
    </w:p>
    <w:p w:rsidR="00EA2850" w:rsidRPr="004B52F5" w:rsidP="004B52F5" w14:paraId="2B1B41BE" w14:textId="69F5FE63">
      <w:pPr>
        <w:pStyle w:val="Level4"/>
      </w:pPr>
      <w:r>
        <w:t xml:space="preserve"> </w:t>
      </w:r>
      <w:r w:rsidRPr="00197190" w:rsidR="00A500F9">
        <w:rPr>
          <w:rFonts w:ascii="Times New Roman" w:hAnsi="Times New Roman"/>
          <w:sz w:val="22"/>
          <w:szCs w:val="22"/>
        </w:rPr>
        <w:t xml:space="preserve">Não está previsto o pagamento de prêmio por ocasião da </w:t>
      </w:r>
      <w:r w:rsidR="00A500F9">
        <w:rPr>
          <w:rFonts w:ascii="Times New Roman" w:hAnsi="Times New Roman"/>
          <w:sz w:val="22"/>
          <w:szCs w:val="22"/>
        </w:rPr>
        <w:t>Resgate Antecipado Obrigatório Total</w:t>
      </w:r>
      <w:r w:rsidRPr="00EA2850">
        <w:rPr>
          <w:rFonts w:ascii="Times New Roman" w:hAnsi="Times New Roman"/>
          <w:sz w:val="22"/>
          <w:szCs w:val="22"/>
        </w:rPr>
        <w:t>.</w:t>
      </w:r>
    </w:p>
    <w:p w:rsidR="00EA2850" w:rsidRPr="004B52F5" w:rsidP="00EA2850" w14:paraId="51DCED4F" w14:textId="09D1F878">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w:t>
      </w:r>
      <w:r w:rsidRPr="0048761D">
        <w:rPr>
          <w:rFonts w:ascii="Times New Roman" w:hAnsi="Times New Roman"/>
          <w:sz w:val="22"/>
          <w:szCs w:val="22"/>
        </w:rPr>
        <w:t>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sidR="00A500F9">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rsidR="00EA2850" w:rsidRPr="004B52F5" w:rsidP="00EA2850" w14:paraId="07964461" w14:textId="5735C7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Banco Liquidante</w:t>
      </w:r>
      <w:r>
        <w:rPr>
          <w:rFonts w:ascii="Times New Roman" w:hAnsi="Times New Roman"/>
          <w:sz w:val="22"/>
          <w:szCs w:val="22"/>
        </w:rPr>
        <w:t>.</w:t>
      </w:r>
    </w:p>
    <w:p w:rsidR="00EA2850" w:rsidRPr="004B52F5" w:rsidP="00EA2850" w14:paraId="25ACD6A7" w14:textId="2016FF49">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EA2850" w:rsidP="004B52F5" w14:paraId="2D4C5A7A" w14:textId="21D04B4D">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rsidR="008501C6" w:rsidRPr="0048761D" w:rsidP="009E4A97" w14:paraId="42043711" w14:textId="7C906A01">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rsidR="008501C6" w:rsidRPr="0048761D" w:rsidP="005378E3" w14:paraId="36C15746" w14:textId="2EBCB522">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w:t>
      </w:r>
      <w:r w:rsidRPr="0048761D" w:rsidR="006A3D78">
        <w:rPr>
          <w:rFonts w:ascii="Times New Roman" w:hAnsi="Times New Roman"/>
          <w:sz w:val="22"/>
          <w:szCs w:val="22"/>
        </w:rPr>
        <w:t>a qualquer tempo</w:t>
      </w:r>
      <w:r w:rsidRPr="0048761D">
        <w:rPr>
          <w:rFonts w:ascii="Times New Roman" w:hAnsi="Times New Roman"/>
          <w:sz w:val="22"/>
          <w:szCs w:val="22"/>
        </w:rPr>
        <w:t>,</w:t>
      </w:r>
      <w:r w:rsidRPr="0048761D" w:rsidR="006A3D78">
        <w:rPr>
          <w:rFonts w:ascii="Times New Roman" w:hAnsi="Times New Roman"/>
          <w:sz w:val="22"/>
          <w:szCs w:val="22"/>
        </w:rPr>
        <w:t xml:space="preserve"> </w:t>
      </w:r>
      <w:r w:rsidRPr="0048761D">
        <w:rPr>
          <w:rFonts w:ascii="Times New Roman" w:hAnsi="Times New Roman"/>
          <w:sz w:val="22"/>
          <w:szCs w:val="22"/>
        </w:rPr>
        <w:t xml:space="preserve">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w:t>
      </w:r>
      <w:r w:rsidRPr="0048761D" w:rsidR="005F37BC">
        <w:rPr>
          <w:rFonts w:ascii="Times New Roman" w:hAnsi="Times New Roman"/>
          <w:sz w:val="22"/>
          <w:szCs w:val="22"/>
        </w:rPr>
        <w:t xml:space="preserve">total ou parcial </w:t>
      </w:r>
      <w:r w:rsidRPr="0048761D">
        <w:rPr>
          <w:rFonts w:ascii="Times New Roman" w:hAnsi="Times New Roman"/>
          <w:sz w:val="22"/>
          <w:szCs w:val="22"/>
        </w:rPr>
        <w:t>das Debêntures</w:t>
      </w:r>
      <w:r w:rsidRPr="0048761D" w:rsidR="009465B4">
        <w:rPr>
          <w:rFonts w:ascii="Times New Roman" w:hAnsi="Times New Roman"/>
          <w:sz w:val="22"/>
          <w:szCs w:val="22"/>
        </w:rPr>
        <w:t xml:space="preserve">, </w:t>
      </w:r>
      <w:r w:rsidRPr="0048761D">
        <w:rPr>
          <w:rFonts w:ascii="Times New Roman" w:hAnsi="Times New Roman"/>
          <w:sz w:val="22"/>
          <w:szCs w:val="22"/>
        </w:rPr>
        <w:t>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sidR="00434D21">
        <w:rPr>
          <w:rFonts w:ascii="Times New Roman" w:hAnsi="Times New Roman"/>
          <w:sz w:val="22"/>
          <w:szCs w:val="22"/>
        </w:rPr>
        <w:t xml:space="preserve"> </w:t>
      </w:r>
    </w:p>
    <w:p w:rsidR="008501C6" w:rsidRPr="0048761D" w:rsidP="005378E3" w14:paraId="323DF8F0" w14:textId="4E523D67">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sidR="00506389">
        <w:rPr>
          <w:rFonts w:ascii="Times New Roman" w:hAnsi="Times New Roman"/>
          <w:sz w:val="22"/>
          <w:szCs w:val="22"/>
        </w:rPr>
        <w:t>a todos os</w:t>
      </w:r>
      <w:r w:rsidRPr="0048761D" w:rsidR="00506389">
        <w:rPr>
          <w:rFonts w:ascii="Times New Roman" w:hAnsi="Times New Roman"/>
          <w:sz w:val="22"/>
          <w:szCs w:val="22"/>
        </w:rPr>
        <w:t xml:space="preserve"> </w:t>
      </w:r>
      <w:r w:rsidRPr="0048761D">
        <w:rPr>
          <w:rFonts w:ascii="Times New Roman" w:hAnsi="Times New Roman"/>
          <w:sz w:val="22"/>
          <w:szCs w:val="22"/>
        </w:rPr>
        <w:t>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xml:space="preserve">”), com </w:t>
      </w:r>
      <w:r w:rsidRPr="0048761D" w:rsidR="00A40FAE">
        <w:rPr>
          <w:rFonts w:ascii="Times New Roman" w:hAnsi="Times New Roman"/>
          <w:sz w:val="22"/>
          <w:szCs w:val="22"/>
        </w:rPr>
        <w:t xml:space="preserve">ao menos </w:t>
      </w:r>
      <w:r w:rsidRPr="0048761D" w:rsidR="001205F6">
        <w:rPr>
          <w:rFonts w:ascii="Times New Roman" w:hAnsi="Times New Roman"/>
          <w:sz w:val="22"/>
          <w:szCs w:val="22"/>
        </w:rPr>
        <w:t>[</w:t>
      </w:r>
      <w:r w:rsidRPr="008613D6">
        <w:rPr>
          <w:rFonts w:ascii="Times New Roman" w:hAnsi="Times New Roman"/>
          <w:sz w:val="22"/>
          <w:szCs w:val="22"/>
        </w:rPr>
        <w:t>10 (dez)</w:t>
      </w:r>
      <w:r w:rsidRPr="0048761D" w:rsidR="001205F6">
        <w:rPr>
          <w:rFonts w:ascii="Times New Roman" w:hAnsi="Times New Roman"/>
          <w:sz w:val="22"/>
          <w:szCs w:val="22"/>
        </w:rPr>
        <w:t>]</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w:t>
      </w:r>
      <w:r w:rsidRPr="0048761D" w:rsidR="005F37BC">
        <w:rPr>
          <w:rFonts w:ascii="Times New Roman" w:hAnsi="Times New Roman"/>
          <w:sz w:val="22"/>
          <w:szCs w:val="22"/>
        </w:rPr>
        <w:t xml:space="preserve"> </w:t>
      </w:r>
      <w:r w:rsidR="007F64E2">
        <w:rPr>
          <w:rFonts w:ascii="Times New Roman" w:hAnsi="Times New Roman"/>
          <w:sz w:val="22"/>
          <w:szCs w:val="22"/>
        </w:rPr>
        <w:t>se a Oferta de Resgate Antecipado será relativa à totalidade ou a parte das Debêntures e, no caso de Oferta de Resgate Antecipado parcial das Debêntures</w:t>
      </w:r>
      <w:r w:rsidRPr="00D16F56" w:rsidR="007F64E2">
        <w:rPr>
          <w:rFonts w:ascii="Times New Roman" w:hAnsi="Times New Roman"/>
          <w:sz w:val="22"/>
          <w:szCs w:val="22"/>
        </w:rPr>
        <w:t>, indicar a quantidade de Debêntures objeto da referida oferta, observado o disposto na Cláusula 5.</w:t>
      </w:r>
      <w:r w:rsidRPr="004B52F5" w:rsidR="00D16F56">
        <w:rPr>
          <w:rFonts w:ascii="Times New Roman" w:hAnsi="Times New Roman"/>
          <w:sz w:val="22"/>
          <w:szCs w:val="22"/>
        </w:rPr>
        <w:t>5</w:t>
      </w:r>
      <w:r w:rsidRPr="00D16F56" w:rsidR="007F64E2">
        <w:rPr>
          <w:rFonts w:ascii="Times New Roman" w:hAnsi="Times New Roman"/>
          <w:sz w:val="22"/>
          <w:szCs w:val="22"/>
        </w:rPr>
        <w:t>.6 abaixo;</w:t>
      </w:r>
      <w:r w:rsidR="007F64E2">
        <w:rPr>
          <w:rFonts w:ascii="Times New Roman" w:hAnsi="Times New Roman"/>
          <w:sz w:val="22"/>
          <w:szCs w:val="22"/>
        </w:rPr>
        <w:t xml:space="preserve"> (b) </w:t>
      </w:r>
      <w:r w:rsidRPr="0048761D" w:rsidR="005F37BC">
        <w:rPr>
          <w:rFonts w:ascii="Times New Roman" w:hAnsi="Times New Roman"/>
          <w:sz w:val="22"/>
          <w:szCs w:val="22"/>
        </w:rPr>
        <w:t>o percentual do prêmio de resgate antecipado, caso exista</w:t>
      </w:r>
      <w:r w:rsidRPr="0048761D" w:rsidR="00A40FAE">
        <w:rPr>
          <w:rFonts w:ascii="Times New Roman" w:hAnsi="Times New Roman"/>
          <w:sz w:val="22"/>
          <w:szCs w:val="22"/>
        </w:rPr>
        <w:t>, e que não poderá ser negativo</w:t>
      </w:r>
      <w:r w:rsidRPr="0048761D">
        <w:rPr>
          <w:rFonts w:ascii="Times New Roman" w:hAnsi="Times New Roman"/>
          <w:sz w:val="22"/>
          <w:szCs w:val="22"/>
        </w:rPr>
        <w:t>; (</w:t>
      </w:r>
      <w:r w:rsidR="007F64E2">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sidR="007F64E2">
        <w:rPr>
          <w:rFonts w:ascii="Times New Roman" w:hAnsi="Times New Roman"/>
          <w:sz w:val="22"/>
          <w:szCs w:val="22"/>
        </w:rPr>
        <w:t>d</w:t>
      </w:r>
      <w:r w:rsidRPr="0048761D">
        <w:rPr>
          <w:rFonts w:ascii="Times New Roman" w:hAnsi="Times New Roman"/>
          <w:sz w:val="22"/>
          <w:szCs w:val="22"/>
        </w:rPr>
        <w:t xml:space="preserve">) a data efetiva para o resgate das Debêntures e pagamento aos Debenturistas, que deverá ser um Dia Útil; </w:t>
      </w:r>
      <w:r w:rsidRPr="0048761D" w:rsidR="005F37BC">
        <w:rPr>
          <w:rFonts w:ascii="Times New Roman" w:hAnsi="Times New Roman"/>
          <w:sz w:val="22"/>
          <w:szCs w:val="22"/>
        </w:rPr>
        <w:t xml:space="preserve"> (</w:t>
      </w:r>
      <w:r w:rsidR="007F64E2">
        <w:rPr>
          <w:rFonts w:ascii="Times New Roman" w:hAnsi="Times New Roman"/>
          <w:sz w:val="22"/>
          <w:szCs w:val="22"/>
        </w:rPr>
        <w:t>e</w:t>
      </w:r>
      <w:r w:rsidRPr="0048761D" w:rsidR="005F37BC">
        <w:rPr>
          <w:rFonts w:ascii="Times New Roman" w:hAnsi="Times New Roman"/>
          <w:sz w:val="22"/>
          <w:szCs w:val="22"/>
        </w:rPr>
        <w:t xml:space="preserve">) se a Oferta de Resgate Antecipado estará condicionada à aceitação mínima das Debêntures; </w:t>
      </w:r>
      <w:r w:rsidRPr="0048761D">
        <w:rPr>
          <w:rFonts w:ascii="Times New Roman" w:hAnsi="Times New Roman"/>
          <w:sz w:val="22"/>
          <w:szCs w:val="22"/>
        </w:rPr>
        <w:t>e (</w:t>
      </w:r>
      <w:r w:rsidR="007F64E2">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rsidR="008501C6" w:rsidRPr="0048761D" w:rsidP="005378E3" w14:paraId="0E83E73B" w14:textId="77777777">
      <w:pPr>
        <w:pStyle w:val="Level3"/>
        <w:rPr>
          <w:rFonts w:ascii="Times New Roman" w:hAnsi="Times New Roman"/>
          <w:sz w:val="22"/>
          <w:szCs w:val="22"/>
        </w:rPr>
      </w:pPr>
      <w:r w:rsidRPr="0048761D">
        <w:rPr>
          <w:rFonts w:ascii="Times New Roman" w:hAnsi="Times New Roman"/>
          <w:sz w:val="22"/>
          <w:szCs w:val="22"/>
        </w:rPr>
        <w:t xml:space="preserve">Após </w:t>
      </w:r>
      <w:r w:rsidR="007F64E2">
        <w:rPr>
          <w:rFonts w:ascii="Times New Roman" w:hAnsi="Times New Roman"/>
          <w:sz w:val="22"/>
          <w:szCs w:val="22"/>
        </w:rPr>
        <w:t xml:space="preserve">o envio ou </w:t>
      </w:r>
      <w:r w:rsidRPr="0048761D">
        <w:rPr>
          <w:rFonts w:ascii="Times New Roman" w:hAnsi="Times New Roman"/>
          <w:sz w:val="22"/>
          <w:szCs w:val="22"/>
        </w:rPr>
        <w:t xml:space="preserve">a publicação dos termos da Oferta de Resgate Antecipado, os Debenturistas que optarem pela adesão à referida oferta terão que se manifestar à </w:t>
      </w:r>
      <w:r w:rsidRPr="0048761D">
        <w:rPr>
          <w:rFonts w:ascii="Times New Roman" w:hAnsi="Times New Roman"/>
          <w:sz w:val="22"/>
          <w:szCs w:val="22"/>
        </w:rPr>
        <w:t>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8501C6" w:rsidRPr="0048761D" w:rsidP="005378E3" w14:paraId="754A8651" w14:textId="77777777">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r w:rsidRPr="0048761D" w:rsidR="00B54336">
        <w:rPr>
          <w:rFonts w:ascii="Times New Roman" w:hAnsi="Times New Roman"/>
          <w:sz w:val="22"/>
          <w:szCs w:val="22"/>
        </w:rPr>
        <w:t xml:space="preserve"> Nesta hipótese, caso não seja atingida a adesão do percentual mínimo estabelecido pela Emissora, não será realizado o resgate antecipado total de quaisquer Debêntures.</w:t>
      </w:r>
    </w:p>
    <w:p w:rsidR="005F37BC" w:rsidRPr="0048761D" w:rsidP="005F37BC" w14:paraId="470FC0FE" w14:textId="0755D353">
      <w:pPr>
        <w:pStyle w:val="Level4"/>
        <w:rPr>
          <w:rFonts w:ascii="Times New Roman" w:hAnsi="Times New Roman"/>
          <w:sz w:val="22"/>
          <w:szCs w:val="22"/>
        </w:rPr>
      </w:pPr>
      <w:r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63" w:name="_Hlk63673556"/>
      <w:r w:rsidRPr="0048761D">
        <w:rPr>
          <w:rFonts w:ascii="Times New Roman" w:hAnsi="Times New Roman"/>
          <w:sz w:val="22"/>
          <w:szCs w:val="22"/>
        </w:rPr>
        <w:t xml:space="preserve">objeto da referida Oferta de Resgate Antecipado que a tenham </w:t>
      </w:r>
      <w:r w:rsidRPr="0048761D">
        <w:rPr>
          <w:rFonts w:ascii="Times New Roman" w:hAnsi="Times New Roman"/>
          <w:sz w:val="22"/>
          <w:szCs w:val="22"/>
        </w:rPr>
        <w:t>aceito</w:t>
      </w:r>
      <w:bookmarkEnd w:id="63"/>
      <w:r w:rsidRPr="0048761D">
        <w:rPr>
          <w:rFonts w:ascii="Times New Roman" w:hAnsi="Times New Roman"/>
          <w:sz w:val="22"/>
          <w:szCs w:val="22"/>
        </w:rPr>
        <w:t xml:space="preserve">; ou (b) </w:t>
      </w:r>
      <w:r w:rsidR="006B4E2E">
        <w:rPr>
          <w:rFonts w:ascii="Times New Roman" w:hAnsi="Times New Roman"/>
          <w:sz w:val="22"/>
          <w:szCs w:val="22"/>
        </w:rPr>
        <w:t>cancelar a Oferta de Resgate Antecipado</w:t>
      </w:r>
      <w:r w:rsidRPr="0048761D">
        <w:rPr>
          <w:rFonts w:ascii="Times New Roman" w:hAnsi="Times New Roman"/>
          <w:sz w:val="22"/>
          <w:szCs w:val="22"/>
        </w:rPr>
        <w:t>.</w:t>
      </w:r>
    </w:p>
    <w:p w:rsidR="00541680" w:rsidP="005378E3" w14:paraId="426BBBF2" w14:textId="0298B9EC">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 xml:space="preserve">pro rata </w:t>
      </w:r>
      <w:r w:rsidRPr="0048761D">
        <w:rPr>
          <w:rFonts w:ascii="Times New Roman" w:hAnsi="Times New Roman"/>
          <w:i/>
          <w:sz w:val="22"/>
          <w:szCs w:val="22"/>
        </w:rPr>
        <w:t>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rsidR="008501C6" w:rsidRPr="0048761D" w:rsidP="005378E3" w14:paraId="7B0DF89E" w14:textId="3F1570C0">
      <w:pPr>
        <w:pStyle w:val="Level3"/>
        <w:rPr>
          <w:rFonts w:ascii="Times New Roman" w:hAnsi="Times New Roman"/>
          <w:sz w:val="22"/>
          <w:szCs w:val="22"/>
        </w:rPr>
      </w:pPr>
      <w:r w:rsidRPr="0048761D">
        <w:rPr>
          <w:rFonts w:ascii="Times New Roman" w:hAnsi="Times New Roman"/>
          <w:sz w:val="22"/>
          <w:szCs w:val="22"/>
        </w:rPr>
        <w:t>As Debêntures resgatadas</w:t>
      </w:r>
      <w:r w:rsidRPr="0048761D" w:rsidR="00B54336">
        <w:rPr>
          <w:rFonts w:ascii="Times New Roman" w:hAnsi="Times New Roman"/>
          <w:sz w:val="22"/>
          <w:szCs w:val="22"/>
        </w:rPr>
        <w:t xml:space="preserve"> antecipadamente serão obrigatoriamente canceladas</w:t>
      </w:r>
      <w:r w:rsidRPr="0048761D">
        <w:rPr>
          <w:rFonts w:ascii="Times New Roman" w:hAnsi="Times New Roman"/>
          <w:sz w:val="22"/>
          <w:szCs w:val="22"/>
        </w:rPr>
        <w:t xml:space="preserve"> pela Emissora.</w:t>
      </w:r>
    </w:p>
    <w:p w:rsidR="008501C6" w:rsidRPr="0048761D" w:rsidP="005378E3" w14:paraId="6207C66C" w14:textId="77777777">
      <w:pPr>
        <w:pStyle w:val="Level3"/>
        <w:rPr>
          <w:rFonts w:ascii="Times New Roman" w:hAnsi="Times New Roman"/>
          <w:sz w:val="22"/>
          <w:szCs w:val="22"/>
        </w:rPr>
      </w:pPr>
      <w:r w:rsidRPr="0048761D">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48761D">
        <w:rPr>
          <w:rFonts w:ascii="Times New Roman" w:hAnsi="Times New Roman"/>
          <w:sz w:val="22"/>
          <w:szCs w:val="22"/>
        </w:rPr>
        <w:t>Escriturador</w:t>
      </w:r>
      <w:r w:rsidRPr="0048761D">
        <w:rPr>
          <w:rFonts w:ascii="Times New Roman" w:hAnsi="Times New Roman"/>
          <w:sz w:val="22"/>
          <w:szCs w:val="22"/>
        </w:rPr>
        <w:t>.</w:t>
      </w:r>
    </w:p>
    <w:p w:rsidR="008501C6" w:rsidRPr="0048761D" w:rsidP="005378E3" w14:paraId="5F541558" w14:textId="77777777">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rsidR="008501C6" w:rsidRPr="0048761D" w:rsidP="009E4A97" w14:paraId="37C3B154" w14:textId="77777777">
      <w:pPr>
        <w:pStyle w:val="Level2"/>
        <w:rPr>
          <w:rFonts w:ascii="Times New Roman" w:hAnsi="Times New Roman"/>
          <w:b/>
          <w:bCs/>
          <w:sz w:val="22"/>
          <w:szCs w:val="22"/>
        </w:rPr>
      </w:pPr>
      <w:r w:rsidRPr="0048761D">
        <w:rPr>
          <w:rFonts w:ascii="Times New Roman" w:hAnsi="Times New Roman"/>
          <w:b/>
          <w:bCs/>
          <w:sz w:val="22"/>
          <w:szCs w:val="22"/>
        </w:rPr>
        <w:t>Aquisição Facultativa</w:t>
      </w:r>
    </w:p>
    <w:p w:rsidR="008501C6" w:rsidRPr="0048761D" w:rsidP="005378E3" w14:paraId="6976AD9E" w14:textId="77777777">
      <w:pPr>
        <w:pStyle w:val="Level3"/>
        <w:rPr>
          <w:rFonts w:ascii="Times New Roman" w:hAnsi="Times New Roman"/>
          <w:sz w:val="22"/>
          <w:szCs w:val="22"/>
        </w:rPr>
      </w:pPr>
      <w:r w:rsidRPr="0048761D">
        <w:rPr>
          <w:rFonts w:ascii="Times New Roman" w:hAnsi="Times New Roman"/>
          <w:sz w:val="22"/>
          <w:szCs w:val="22"/>
        </w:rPr>
        <w:t xml:space="preserve">A Emissora poderá, a qualquer tempo, adquirir Debêntures, observado o disposto no artigo 55, parágrafo 3º, da Lei das Sociedades por Ações, a Instrução da CVM n° 620, de 17 de março de 2020 e as demais regras expedidas pela CVM, </w:t>
      </w:r>
      <w:r w:rsidRPr="0048761D">
        <w:rPr>
          <w:rFonts w:ascii="Times New Roman" w:hAnsi="Times New Roman"/>
          <w:sz w:val="22"/>
          <w:szCs w:val="22"/>
        </w:rPr>
        <w:t>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8501C6" w:rsidRPr="0048761D" w:rsidP="005378E3" w14:paraId="08EF78E4" w14:textId="1DADC374">
      <w:pPr>
        <w:pStyle w:val="Level1"/>
        <w:rPr>
          <w:rFonts w:ascii="Times New Roman" w:hAnsi="Times New Roman"/>
          <w:sz w:val="22"/>
          <w:szCs w:val="22"/>
        </w:rPr>
      </w:pPr>
      <w:bookmarkStart w:id="64" w:name="_DV_M236"/>
      <w:bookmarkStart w:id="65" w:name="_DV_M238"/>
      <w:bookmarkStart w:id="66" w:name="_Toc37312024"/>
      <w:bookmarkEnd w:id="64"/>
      <w:bookmarkEnd w:id="65"/>
      <w:r w:rsidRPr="0048761D">
        <w:rPr>
          <w:rFonts w:ascii="Times New Roman" w:hAnsi="Times New Roman"/>
          <w:b/>
          <w:bCs/>
          <w:sz w:val="22"/>
          <w:szCs w:val="22"/>
        </w:rPr>
        <w:t>VENCIMENTO ANTECIPADO</w:t>
      </w:r>
      <w:bookmarkEnd w:id="58"/>
      <w:bookmarkEnd w:id="66"/>
      <w:r w:rsidRPr="0048761D" w:rsidR="00303D14">
        <w:rPr>
          <w:rFonts w:ascii="Times New Roman" w:hAnsi="Times New Roman"/>
          <w:b/>
          <w:bCs/>
          <w:sz w:val="22"/>
          <w:szCs w:val="22"/>
        </w:rPr>
        <w:t xml:space="preserve"> </w:t>
      </w:r>
      <w:r w:rsidR="00286712">
        <w:rPr>
          <w:rFonts w:ascii="Times New Roman" w:hAnsi="Times New Roman"/>
          <w:bCs/>
          <w:w w:val="0"/>
          <w:sz w:val="22"/>
          <w:szCs w:val="22"/>
        </w:rPr>
        <w:t>[</w:t>
      </w:r>
      <w:r w:rsidRPr="004B52F5" w:rsidR="00286712">
        <w:rPr>
          <w:rFonts w:ascii="Times New Roman" w:hAnsi="Times New Roman"/>
          <w:b/>
          <w:w w:val="0"/>
          <w:sz w:val="22"/>
          <w:szCs w:val="22"/>
          <w:highlight w:val="yellow"/>
        </w:rPr>
        <w:t xml:space="preserve">Nota </w:t>
      </w:r>
      <w:r w:rsidRPr="004B52F5" w:rsidR="00286712">
        <w:rPr>
          <w:rFonts w:ascii="Times New Roman" w:hAnsi="Times New Roman"/>
          <w:b/>
          <w:w w:val="0"/>
          <w:sz w:val="22"/>
          <w:szCs w:val="22"/>
          <w:highlight w:val="yellow"/>
        </w:rPr>
        <w:t>Cescon</w:t>
      </w:r>
      <w:r w:rsidRPr="004B52F5" w:rsidR="00286712">
        <w:rPr>
          <w:rFonts w:ascii="Times New Roman" w:hAnsi="Times New Roman"/>
          <w:b/>
          <w:w w:val="0"/>
          <w:sz w:val="22"/>
          <w:szCs w:val="22"/>
          <w:highlight w:val="yellow"/>
        </w:rPr>
        <w:t xml:space="preserve"> </w:t>
      </w:r>
      <w:r w:rsidRPr="004B52F5" w:rsidR="00286712">
        <w:rPr>
          <w:rFonts w:ascii="Times New Roman" w:hAnsi="Times New Roman"/>
          <w:b/>
          <w:w w:val="0"/>
          <w:sz w:val="22"/>
          <w:szCs w:val="22"/>
          <w:highlight w:val="yellow"/>
        </w:rPr>
        <w:t>Barrieu</w:t>
      </w:r>
      <w:r w:rsidRPr="004B52F5" w:rsidR="00286712">
        <w:rPr>
          <w:rFonts w:ascii="Times New Roman" w:hAnsi="Times New Roman"/>
          <w:bCs/>
          <w:w w:val="0"/>
          <w:sz w:val="22"/>
          <w:szCs w:val="22"/>
          <w:highlight w:val="yellow"/>
        </w:rPr>
        <w:t>: sob avaliação dos Coordenadores</w:t>
      </w:r>
      <w:r w:rsidR="00286712">
        <w:rPr>
          <w:rFonts w:ascii="Times New Roman" w:hAnsi="Times New Roman"/>
          <w:bCs/>
          <w:w w:val="0"/>
          <w:sz w:val="22"/>
          <w:szCs w:val="22"/>
        </w:rPr>
        <w:t>]</w:t>
      </w:r>
    </w:p>
    <w:p w:rsidR="007D5D39" w:rsidRPr="00BF6E93" w:rsidP="009E4A97" w14:paraId="65FD8B48" w14:textId="4195941E">
      <w:pPr>
        <w:pStyle w:val="Level2"/>
        <w:rPr>
          <w:rFonts w:ascii="Times New Roman" w:hAnsi="Times New Roman"/>
          <w:b/>
          <w:bCs/>
          <w:sz w:val="22"/>
          <w:szCs w:val="22"/>
        </w:rPr>
      </w:pPr>
      <w:bookmarkStart w:id="67" w:name="_DV_C350"/>
      <w:bookmarkStart w:id="68" w:name="_Hlk27324702"/>
      <w:r w:rsidRPr="006B4E2E">
        <w:rPr>
          <w:rFonts w:ascii="Times New Roman" w:hAnsi="Times New Roman"/>
          <w:b/>
          <w:sz w:val="22"/>
        </w:rPr>
        <w:t>Vencimento Antecipado Automático</w:t>
      </w:r>
      <w:r w:rsidR="00286712">
        <w:rPr>
          <w:rFonts w:ascii="Times New Roman" w:hAnsi="Times New Roman"/>
          <w:b/>
          <w:sz w:val="22"/>
        </w:rPr>
        <w:t xml:space="preserve"> </w:t>
      </w:r>
    </w:p>
    <w:p w:rsidR="008501C6" w:rsidRPr="00BF6E93" w:rsidP="006B4E2E" w14:paraId="4AD53BCC" w14:textId="15C00610">
      <w:pPr>
        <w:pStyle w:val="Level3"/>
        <w:rPr>
          <w:rFonts w:ascii="Times New Roman" w:hAnsi="Times New Roman"/>
          <w:sz w:val="22"/>
          <w:szCs w:val="22"/>
        </w:rPr>
      </w:pPr>
      <w:r w:rsidRPr="00BF6E93">
        <w:rPr>
          <w:rFonts w:ascii="Times New Roman" w:hAnsi="Times New Roman"/>
          <w:sz w:val="22"/>
          <w:szCs w:val="22"/>
        </w:rPr>
        <w:t>O Agente Fiduciário deverá</w:t>
      </w:r>
      <w:r w:rsidRPr="00BF6E93" w:rsidR="00A24384">
        <w:rPr>
          <w:rFonts w:ascii="Times New Roman" w:hAnsi="Times New Roman"/>
          <w:sz w:val="22"/>
          <w:szCs w:val="22"/>
        </w:rPr>
        <w:t>, automaticamente, independentemente de aviso, notificação ou interpelação judicial ou extrajudicial à Emissora,</w:t>
      </w:r>
      <w:r w:rsidRPr="00BF6E93" w:rsidR="000A1992">
        <w:rPr>
          <w:rFonts w:ascii="Times New Roman" w:hAnsi="Times New Roman"/>
          <w:sz w:val="22"/>
          <w:szCs w:val="22"/>
        </w:rPr>
        <w:t xml:space="preserve"> bem como sem necessidade de realização prévia de Assembleia Geral de Debenturistas,</w:t>
      </w:r>
      <w:r w:rsidRPr="00BF6E93">
        <w:rPr>
          <w:rFonts w:ascii="Times New Roman" w:hAnsi="Times New Roman"/>
          <w:sz w:val="22"/>
          <w:szCs w:val="22"/>
        </w:rPr>
        <w:t xml:space="preserve"> </w:t>
      </w:r>
      <w:r w:rsidRPr="00BF6E93" w:rsidR="00A24384">
        <w:rPr>
          <w:rFonts w:ascii="Times New Roman" w:hAnsi="Times New Roman"/>
          <w:sz w:val="22"/>
          <w:szCs w:val="22"/>
        </w:rPr>
        <w:t>declarar</w:t>
      </w:r>
      <w:r w:rsidRPr="00BF6E93">
        <w:rPr>
          <w:rFonts w:ascii="Times New Roman" w:hAnsi="Times New Roman"/>
          <w:sz w:val="22"/>
          <w:szCs w:val="22"/>
        </w:rPr>
        <w:t xml:space="preserve"> antecipadamente vencidas</w:t>
      </w:r>
      <w:r w:rsidRPr="00BF6E93" w:rsidR="00CE5027">
        <w:rPr>
          <w:rFonts w:ascii="Times New Roman" w:hAnsi="Times New Roman"/>
          <w:sz w:val="22"/>
          <w:szCs w:val="22"/>
        </w:rPr>
        <w:t xml:space="preserve"> </w:t>
      </w:r>
      <w:r w:rsidRPr="00BF6E93">
        <w:rPr>
          <w:rFonts w:ascii="Times New Roman" w:hAnsi="Times New Roman"/>
          <w:sz w:val="22"/>
          <w:szCs w:val="22"/>
        </w:rPr>
        <w:t xml:space="preserve">todas </w:t>
      </w:r>
      <w:r w:rsidRPr="00BF6E93" w:rsidR="00CE5027">
        <w:rPr>
          <w:rFonts w:ascii="Times New Roman" w:hAnsi="Times New Roman"/>
          <w:sz w:val="22"/>
          <w:szCs w:val="22"/>
        </w:rPr>
        <w:t xml:space="preserve">as obrigações da Emissora </w:t>
      </w:r>
      <w:r w:rsidRPr="00BF6E93" w:rsidR="00A24384">
        <w:rPr>
          <w:rFonts w:ascii="Times New Roman" w:hAnsi="Times New Roman"/>
          <w:sz w:val="22"/>
          <w:szCs w:val="22"/>
        </w:rPr>
        <w:t xml:space="preserve">objeto </w:t>
      </w:r>
      <w:r w:rsidRPr="00BF6E93" w:rsidR="00CE5027">
        <w:rPr>
          <w:rFonts w:ascii="Times New Roman" w:hAnsi="Times New Roman"/>
          <w:sz w:val="22"/>
          <w:szCs w:val="22"/>
        </w:rPr>
        <w:t>dessa Escritura</w:t>
      </w:r>
      <w:r w:rsidRPr="00BF6E93" w:rsidR="00A24384">
        <w:rPr>
          <w:rFonts w:ascii="Times New Roman" w:hAnsi="Times New Roman"/>
          <w:sz w:val="22"/>
          <w:szCs w:val="22"/>
        </w:rPr>
        <w:t>, notificando o fato a todos os Debenturistas, à Emissora e à Fiadora, no prazo de 2 (dois) Dias Úteis contados a partir de sua ciência,</w:t>
      </w:r>
      <w:r w:rsidRPr="00BF6E93">
        <w:rPr>
          <w:rFonts w:ascii="Times New Roman" w:hAnsi="Times New Roman"/>
          <w:sz w:val="22"/>
          <w:szCs w:val="22"/>
        </w:rPr>
        <w:t xml:space="preserve"> e exigir </w:t>
      </w:r>
      <w:r w:rsidRPr="00BF6E93" w:rsidR="00CE5027">
        <w:rPr>
          <w:rFonts w:ascii="Times New Roman" w:hAnsi="Times New Roman"/>
          <w:sz w:val="22"/>
          <w:szCs w:val="22"/>
        </w:rPr>
        <w:t xml:space="preserve">o </w:t>
      </w:r>
      <w:r w:rsidRPr="00BF6E93" w:rsidR="00A24384">
        <w:rPr>
          <w:rFonts w:ascii="Times New Roman" w:hAnsi="Times New Roman"/>
          <w:sz w:val="22"/>
          <w:szCs w:val="22"/>
        </w:rPr>
        <w:t xml:space="preserve">imediato </w:t>
      </w:r>
      <w:r w:rsidRPr="00BF6E93" w:rsidR="00CE5027">
        <w:rPr>
          <w:rFonts w:ascii="Times New Roman" w:hAnsi="Times New Roman"/>
          <w:sz w:val="22"/>
          <w:szCs w:val="22"/>
        </w:rPr>
        <w:t>pagamento</w:t>
      </w:r>
      <w:r w:rsidRPr="00BF6E93">
        <w:rPr>
          <w:rFonts w:ascii="Times New Roman" w:hAnsi="Times New Roman"/>
          <w:sz w:val="22"/>
          <w:szCs w:val="22"/>
        </w:rPr>
        <w:t>, pela Emissora</w:t>
      </w:r>
      <w:r w:rsidRPr="00BF6E93" w:rsidR="00A24384">
        <w:rPr>
          <w:rFonts w:ascii="Times New Roman" w:hAnsi="Times New Roman"/>
          <w:sz w:val="22"/>
          <w:szCs w:val="22"/>
        </w:rPr>
        <w:t xml:space="preserve"> ou pela Fiadora</w:t>
      </w:r>
      <w:r w:rsidRPr="00BF6E93">
        <w:rPr>
          <w:rFonts w:ascii="Times New Roman" w:hAnsi="Times New Roman"/>
          <w:sz w:val="22"/>
          <w:szCs w:val="22"/>
        </w:rPr>
        <w:t xml:space="preserve">, </w:t>
      </w:r>
      <w:r w:rsidRPr="00BF6E93" w:rsidR="00CE5027">
        <w:rPr>
          <w:rFonts w:ascii="Times New Roman" w:hAnsi="Times New Roman"/>
          <w:sz w:val="22"/>
          <w:szCs w:val="22"/>
        </w:rPr>
        <w:t xml:space="preserve">do Valor Nominal </w:t>
      </w:r>
      <w:r w:rsidRPr="00BF6E93">
        <w:rPr>
          <w:rFonts w:ascii="Times New Roman" w:hAnsi="Times New Roman"/>
          <w:sz w:val="22"/>
          <w:szCs w:val="22"/>
        </w:rPr>
        <w:t xml:space="preserve">Unitário </w:t>
      </w:r>
      <w:r w:rsidRPr="00BF6E93" w:rsidR="00CE5027">
        <w:rPr>
          <w:rFonts w:ascii="Times New Roman" w:hAnsi="Times New Roman"/>
          <w:sz w:val="22"/>
          <w:szCs w:val="22"/>
        </w:rPr>
        <w:t>das Debêntures</w:t>
      </w:r>
      <w:r w:rsidRPr="00BF6E93" w:rsidR="00A24384">
        <w:rPr>
          <w:rFonts w:ascii="Times New Roman" w:hAnsi="Times New Roman"/>
          <w:sz w:val="22"/>
          <w:szCs w:val="22"/>
        </w:rPr>
        <w:t xml:space="preserve"> ou saldo do Valor Nominal Unitário das Debêntures acrescido, conforme o caso</w:t>
      </w:r>
      <w:r w:rsidRPr="00BF6E93" w:rsidR="00CE5027">
        <w:rPr>
          <w:rFonts w:ascii="Times New Roman" w:hAnsi="Times New Roman"/>
          <w:sz w:val="22"/>
          <w:szCs w:val="22"/>
        </w:rPr>
        <w:t xml:space="preserve">, acrescido da Remuneração, calculada </w:t>
      </w:r>
      <w:r w:rsidRPr="00BF6E93" w:rsidR="00CE5027">
        <w:rPr>
          <w:rFonts w:ascii="Times New Roman" w:hAnsi="Times New Roman"/>
          <w:i/>
          <w:iCs/>
          <w:sz w:val="22"/>
          <w:szCs w:val="22"/>
        </w:rPr>
        <w:t xml:space="preserve">pro rata </w:t>
      </w:r>
      <w:r w:rsidRPr="00BF6E93" w:rsidR="00CE5027">
        <w:rPr>
          <w:rFonts w:ascii="Times New Roman" w:hAnsi="Times New Roman"/>
          <w:i/>
          <w:iCs/>
          <w:sz w:val="22"/>
          <w:szCs w:val="22"/>
        </w:rPr>
        <w:t>temporis</w:t>
      </w:r>
      <w:r w:rsidRPr="00BF6E93" w:rsidR="00CE5027">
        <w:rPr>
          <w:rFonts w:ascii="Times New Roman" w:hAnsi="Times New Roman"/>
          <w:sz w:val="22"/>
          <w:szCs w:val="22"/>
        </w:rPr>
        <w:t xml:space="preserve"> desde a Data de </w:t>
      </w:r>
      <w:r w:rsidRPr="00BF6E93">
        <w:rPr>
          <w:rFonts w:ascii="Times New Roman" w:hAnsi="Times New Roman"/>
          <w:sz w:val="22"/>
          <w:szCs w:val="22"/>
        </w:rPr>
        <w:t xml:space="preserve">Início da Rentabilidade </w:t>
      </w:r>
      <w:r w:rsidRPr="00BF6E93" w:rsidR="00CE5027">
        <w:rPr>
          <w:rFonts w:ascii="Times New Roman" w:hAnsi="Times New Roman"/>
          <w:sz w:val="22"/>
          <w:szCs w:val="22"/>
        </w:rPr>
        <w:t xml:space="preserve">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w:t>
      </w:r>
      <w:r w:rsidRPr="00BF6E93">
        <w:rPr>
          <w:rFonts w:ascii="Times New Roman" w:hAnsi="Times New Roman"/>
          <w:sz w:val="22"/>
          <w:szCs w:val="22"/>
        </w:rPr>
        <w:t xml:space="preserve">um dos seguintes eventos </w:t>
      </w:r>
      <w:r w:rsidRPr="00BF6E93" w:rsidR="00CE5027">
        <w:rPr>
          <w:rFonts w:ascii="Times New Roman" w:hAnsi="Times New Roman"/>
          <w:sz w:val="22"/>
          <w:szCs w:val="22"/>
        </w:rPr>
        <w:t>(“</w:t>
      </w:r>
      <w:r w:rsidRPr="00BF6E93" w:rsidR="00CE5027">
        <w:rPr>
          <w:rFonts w:ascii="Times New Roman" w:hAnsi="Times New Roman"/>
          <w:sz w:val="22"/>
          <w:szCs w:val="22"/>
          <w:u w:val="single"/>
        </w:rPr>
        <w:t>Evento</w:t>
      </w:r>
      <w:r w:rsidRPr="00BF6E93" w:rsidR="00E22B25">
        <w:rPr>
          <w:rFonts w:ascii="Times New Roman" w:hAnsi="Times New Roman"/>
          <w:sz w:val="22"/>
          <w:szCs w:val="22"/>
          <w:u w:val="single"/>
        </w:rPr>
        <w:t>s</w:t>
      </w:r>
      <w:r w:rsidRPr="00BF6E93" w:rsidR="00CE5027">
        <w:rPr>
          <w:rFonts w:ascii="Times New Roman" w:hAnsi="Times New Roman"/>
          <w:sz w:val="22"/>
          <w:szCs w:val="22"/>
          <w:u w:val="single"/>
        </w:rPr>
        <w:t xml:space="preserve"> de Vencimento Antecipado</w:t>
      </w:r>
      <w:r w:rsidRPr="00BF6E93">
        <w:rPr>
          <w:rFonts w:ascii="Times New Roman" w:hAnsi="Times New Roman"/>
          <w:sz w:val="22"/>
          <w:szCs w:val="22"/>
          <w:u w:val="single"/>
        </w:rPr>
        <w:t xml:space="preserve"> Automático</w:t>
      </w:r>
      <w:r w:rsidRPr="00BF6E93" w:rsidR="00CE5027">
        <w:rPr>
          <w:rFonts w:ascii="Times New Roman" w:hAnsi="Times New Roman"/>
          <w:sz w:val="22"/>
          <w:szCs w:val="22"/>
        </w:rPr>
        <w:t>”)</w:t>
      </w:r>
      <w:r w:rsidRPr="00BF6E93">
        <w:rPr>
          <w:rFonts w:ascii="Times New Roman" w:hAnsi="Times New Roman"/>
          <w:sz w:val="22"/>
          <w:szCs w:val="22"/>
        </w:rPr>
        <w:t>:</w:t>
      </w:r>
    </w:p>
    <w:p w:rsidR="008501C6" w:rsidRPr="0048761D" w:rsidP="009E4A97" w14:paraId="7163D780" w14:textId="2C0710A4">
      <w:pPr>
        <w:pStyle w:val="roman4"/>
        <w:rPr>
          <w:rFonts w:ascii="Times New Roman" w:hAnsi="Times New Roman"/>
          <w:w w:val="0"/>
          <w:sz w:val="22"/>
          <w:szCs w:val="22"/>
        </w:rPr>
      </w:pPr>
      <w:bookmarkStart w:id="69"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 não sanado no prazo de até 2 (dois) dias contados da respectiva data de vencimento</w:t>
      </w:r>
      <w:r w:rsidRPr="0048761D" w:rsidR="004D5378">
        <w:rPr>
          <w:rFonts w:ascii="Times New Roman" w:hAnsi="Times New Roman"/>
          <w:sz w:val="22"/>
          <w:szCs w:val="22"/>
        </w:rPr>
        <w:t>;</w:t>
      </w:r>
    </w:p>
    <w:p w:rsidR="004D648F" w:rsidRPr="00BF6E93" w14:paraId="1E4F33E7" w14:textId="2546D36F">
      <w:pPr>
        <w:pStyle w:val="roman4"/>
        <w:numPr>
          <w:ilvl w:val="0"/>
          <w:numId w:val="42"/>
        </w:numPr>
        <w:rPr>
          <w:rFonts w:ascii="Times New Roman" w:hAnsi="Times New Roman"/>
          <w:w w:val="0"/>
          <w:sz w:val="22"/>
          <w:szCs w:val="22"/>
        </w:rPr>
      </w:pPr>
      <w:r w:rsidRPr="000A1992">
        <w:rPr>
          <w:rFonts w:ascii="Times New Roman" w:hAnsi="Times New Roman"/>
          <w:sz w:val="22"/>
          <w:szCs w:val="22"/>
        </w:rPr>
        <w:t>(a) decretação de falência da Emissora</w:t>
      </w:r>
      <w:r w:rsidRPr="000A1992" w:rsidR="0052648C">
        <w:rPr>
          <w:rFonts w:ascii="Times New Roman" w:hAnsi="Times New Roman"/>
          <w:sz w:val="22"/>
          <w:szCs w:val="22"/>
        </w:rPr>
        <w:t xml:space="preserve"> e/ou da </w:t>
      </w:r>
      <w:r w:rsidRPr="000A1992" w:rsidR="000A1992">
        <w:rPr>
          <w:rFonts w:ascii="Times New Roman" w:hAnsi="Times New Roman"/>
          <w:sz w:val="22"/>
          <w:szCs w:val="22"/>
        </w:rPr>
        <w:t>Fiadora</w:t>
      </w:r>
      <w:r w:rsidRPr="000A1992">
        <w:rPr>
          <w:rFonts w:ascii="Times New Roman" w:hAnsi="Times New Roman"/>
          <w:sz w:val="22"/>
          <w:szCs w:val="22"/>
        </w:rPr>
        <w:t>; (b) pedido de autofalência pela Emissora</w:t>
      </w:r>
      <w:r w:rsidRPr="000A1992" w:rsidR="0052648C">
        <w:rPr>
          <w:rFonts w:ascii="Times New Roman" w:hAnsi="Times New Roman"/>
          <w:sz w:val="22"/>
          <w:szCs w:val="22"/>
        </w:rPr>
        <w:t xml:space="preserve"> e/ou pela </w:t>
      </w:r>
      <w:r w:rsidRPr="000A1992" w:rsidR="000A1992">
        <w:rPr>
          <w:rFonts w:ascii="Times New Roman" w:hAnsi="Times New Roman"/>
          <w:sz w:val="22"/>
          <w:szCs w:val="22"/>
        </w:rPr>
        <w:t>Fiadora</w:t>
      </w:r>
      <w:r w:rsidRPr="000A1992">
        <w:rPr>
          <w:rFonts w:ascii="Times New Roman" w:hAnsi="Times New Roman"/>
          <w:sz w:val="22"/>
          <w:szCs w:val="22"/>
        </w:rPr>
        <w:t>; (c) pedido de falência da Emissora</w:t>
      </w:r>
      <w:r w:rsidRPr="000A1992" w:rsidR="0052648C">
        <w:rPr>
          <w:rFonts w:ascii="Times New Roman" w:hAnsi="Times New Roman"/>
          <w:sz w:val="22"/>
          <w:szCs w:val="22"/>
        </w:rPr>
        <w:t xml:space="preserve"> e/ou da </w:t>
      </w:r>
      <w:r w:rsidRPr="000A1992" w:rsidR="000A1992">
        <w:rPr>
          <w:rFonts w:ascii="Times New Roman" w:hAnsi="Times New Roman"/>
          <w:sz w:val="22"/>
          <w:szCs w:val="22"/>
        </w:rPr>
        <w:t xml:space="preserve">Fiadora </w:t>
      </w:r>
      <w:r w:rsidRPr="000A1992">
        <w:rPr>
          <w:rFonts w:ascii="Times New Roman" w:hAnsi="Times New Roman"/>
          <w:sz w:val="22"/>
          <w:szCs w:val="22"/>
        </w:rPr>
        <w:t>formulado por terceiros não elidido no prazo legal; (d) pedido de recuperação judicial</w:t>
      </w:r>
      <w:r w:rsidRPr="000A1992" w:rsidR="000A1992">
        <w:rPr>
          <w:rFonts w:ascii="Times New Roman" w:hAnsi="Times New Roman"/>
          <w:sz w:val="22"/>
          <w:szCs w:val="22"/>
        </w:rPr>
        <w:t>,</w:t>
      </w:r>
      <w:r w:rsidRPr="000A1992">
        <w:rPr>
          <w:rFonts w:ascii="Times New Roman" w:hAnsi="Times New Roman"/>
          <w:sz w:val="22"/>
          <w:szCs w:val="22"/>
        </w:rPr>
        <w:t xml:space="preserve"> extrajudicial </w:t>
      </w:r>
      <w:r w:rsidRPr="000A1992" w:rsidR="000A1992">
        <w:rPr>
          <w:rFonts w:ascii="Times New Roman" w:hAnsi="Times New Roman"/>
          <w:sz w:val="22"/>
          <w:szCs w:val="22"/>
        </w:rPr>
        <w:t>ou submissão a qualquer credor ou classe de credores de plano de recuperação extrajudicial</w:t>
      </w:r>
      <w:r w:rsidR="009A2202">
        <w:rPr>
          <w:rFonts w:ascii="Times New Roman" w:hAnsi="Times New Roman"/>
          <w:sz w:val="22"/>
          <w:szCs w:val="22"/>
        </w:rPr>
        <w:t>, formulado</w:t>
      </w:r>
      <w:r w:rsidRPr="000A1992" w:rsidR="000A1992">
        <w:rPr>
          <w:rFonts w:ascii="Times New Roman" w:hAnsi="Times New Roman"/>
          <w:sz w:val="22"/>
          <w:szCs w:val="22"/>
        </w:rPr>
        <w:t xml:space="preserve"> </w:t>
      </w:r>
      <w:r w:rsidRPr="000A1992" w:rsidR="00E63637">
        <w:rPr>
          <w:rFonts w:ascii="Times New Roman" w:hAnsi="Times New Roman"/>
          <w:sz w:val="22"/>
          <w:szCs w:val="22"/>
        </w:rPr>
        <w:t xml:space="preserve">pela </w:t>
      </w:r>
      <w:r w:rsidRPr="000A1992">
        <w:rPr>
          <w:rFonts w:ascii="Times New Roman" w:hAnsi="Times New Roman"/>
          <w:sz w:val="22"/>
          <w:szCs w:val="22"/>
        </w:rPr>
        <w:t>Emissora</w:t>
      </w:r>
      <w:r w:rsidRPr="000A1992" w:rsidR="0052648C">
        <w:rPr>
          <w:rFonts w:ascii="Times New Roman" w:hAnsi="Times New Roman"/>
          <w:sz w:val="22"/>
          <w:szCs w:val="22"/>
        </w:rPr>
        <w:t xml:space="preserve"> e/ou pela </w:t>
      </w:r>
      <w:r w:rsidRPr="000A1992" w:rsidR="000A1992">
        <w:rPr>
          <w:rFonts w:ascii="Times New Roman" w:hAnsi="Times New Roman"/>
          <w:sz w:val="22"/>
          <w:szCs w:val="22"/>
        </w:rPr>
        <w:t>Fiadora</w:t>
      </w:r>
      <w:r w:rsidRPr="000A1992">
        <w:rPr>
          <w:rFonts w:ascii="Times New Roman" w:hAnsi="Times New Roman"/>
          <w:sz w:val="22"/>
          <w:szCs w:val="22"/>
        </w:rPr>
        <w:t xml:space="preserve">, independentemente do deferimento do respectivo pedido; </w:t>
      </w:r>
      <w:r w:rsidRPr="00745E1F" w:rsidR="00506389">
        <w:rPr>
          <w:rFonts w:ascii="Times New Roman" w:hAnsi="Times New Roman"/>
          <w:sz w:val="22"/>
          <w:szCs w:val="22"/>
        </w:rPr>
        <w:t>ou (</w:t>
      </w:r>
      <w:r w:rsidR="00506389">
        <w:rPr>
          <w:rFonts w:ascii="Times New Roman" w:hAnsi="Times New Roman"/>
          <w:sz w:val="22"/>
          <w:szCs w:val="22"/>
        </w:rPr>
        <w:t>e</w:t>
      </w:r>
      <w:r w:rsidRPr="00745E1F" w:rsidR="00506389">
        <w:rPr>
          <w:rFonts w:ascii="Times New Roman" w:hAnsi="Times New Roman"/>
          <w:sz w:val="22"/>
          <w:szCs w:val="22"/>
        </w:rPr>
        <w:t xml:space="preserve">) qualquer evento análogo que </w:t>
      </w:r>
      <w:r w:rsidRPr="00363748" w:rsidR="00506389">
        <w:rPr>
          <w:rFonts w:ascii="Times New Roman" w:hAnsi="Times New Roman"/>
          <w:sz w:val="22"/>
          <w:szCs w:val="22"/>
        </w:rPr>
        <w:t>caracterize estado de insolvência</w:t>
      </w:r>
      <w:r w:rsidRPr="00745E1F" w:rsidR="00506389">
        <w:rPr>
          <w:rFonts w:ascii="Times New Roman" w:hAnsi="Times New Roman"/>
          <w:sz w:val="22"/>
          <w:szCs w:val="22"/>
        </w:rPr>
        <w:t xml:space="preserve"> da Emissora e/ou da </w:t>
      </w:r>
      <w:r w:rsidR="00506389">
        <w:rPr>
          <w:rFonts w:ascii="Times New Roman" w:hAnsi="Times New Roman"/>
          <w:sz w:val="22"/>
          <w:szCs w:val="22"/>
        </w:rPr>
        <w:t>Fiadora</w:t>
      </w:r>
      <w:r w:rsidRPr="00745E1F" w:rsidR="00506389">
        <w:rPr>
          <w:rFonts w:ascii="Times New Roman" w:hAnsi="Times New Roman"/>
          <w:sz w:val="22"/>
          <w:szCs w:val="22"/>
        </w:rPr>
        <w:t>, incluindo acordo de credores</w:t>
      </w:r>
      <w:r w:rsidR="00506389">
        <w:rPr>
          <w:rFonts w:ascii="Times New Roman" w:hAnsi="Times New Roman"/>
          <w:sz w:val="22"/>
          <w:szCs w:val="22"/>
        </w:rPr>
        <w:t>;</w:t>
      </w:r>
    </w:p>
    <w:p w:rsidR="008501C6" w:rsidRPr="000A1992" w:rsidP="009C7A65" w14:paraId="5F86D5B2" w14:textId="1F51CB4A">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sidR="004D5378">
        <w:rPr>
          <w:rFonts w:ascii="Times New Roman" w:hAnsi="Times New Roman"/>
          <w:sz w:val="22"/>
          <w:szCs w:val="22"/>
        </w:rPr>
        <w:t>liquidação</w:t>
      </w:r>
      <w:r w:rsidR="00506389">
        <w:rPr>
          <w:rFonts w:ascii="Times New Roman" w:hAnsi="Times New Roman"/>
          <w:sz w:val="22"/>
          <w:szCs w:val="22"/>
        </w:rPr>
        <w:t>, encerramento das atividades</w:t>
      </w:r>
      <w:r>
        <w:rPr>
          <w:rFonts w:ascii="Times New Roman" w:hAnsi="Times New Roman"/>
          <w:sz w:val="22"/>
          <w:szCs w:val="22"/>
        </w:rPr>
        <w:t xml:space="preserve"> ou</w:t>
      </w:r>
      <w:r w:rsidRPr="000A1992" w:rsidR="004D5378">
        <w:rPr>
          <w:rFonts w:ascii="Times New Roman" w:hAnsi="Times New Roman"/>
          <w:sz w:val="22"/>
          <w:szCs w:val="22"/>
        </w:rPr>
        <w:t xml:space="preserve"> dissolução da Emissora</w:t>
      </w:r>
      <w:r w:rsidRPr="000A1992" w:rsidR="0052648C">
        <w:rPr>
          <w:rFonts w:ascii="Times New Roman" w:hAnsi="Times New Roman"/>
          <w:sz w:val="22"/>
          <w:szCs w:val="22"/>
        </w:rPr>
        <w:t xml:space="preserve"> e/ou da </w:t>
      </w:r>
      <w:r w:rsidRPr="000A1992" w:rsidR="000A1992">
        <w:rPr>
          <w:rFonts w:ascii="Times New Roman" w:hAnsi="Times New Roman"/>
          <w:sz w:val="22"/>
          <w:szCs w:val="22"/>
        </w:rPr>
        <w:t>Fiadora</w:t>
      </w:r>
      <w:r w:rsidRPr="000A1992">
        <w:rPr>
          <w:rFonts w:ascii="Times New Roman" w:hAnsi="Times New Roman"/>
          <w:w w:val="0"/>
          <w:sz w:val="22"/>
          <w:szCs w:val="22"/>
        </w:rPr>
        <w:t>;</w:t>
      </w:r>
    </w:p>
    <w:p w:rsidR="00E63637" w:rsidP="009E4A97" w14:paraId="4EEB211C" w14:textId="18B87F24">
      <w:pPr>
        <w:pStyle w:val="roman4"/>
        <w:rPr>
          <w:rFonts w:ascii="Times New Roman" w:hAnsi="Times New Roman"/>
          <w:bCs/>
          <w:w w:val="0"/>
          <w:sz w:val="22"/>
          <w:szCs w:val="22"/>
        </w:rPr>
      </w:pPr>
      <w:r w:rsidRPr="004F2E17">
        <w:rPr>
          <w:rFonts w:ascii="Times New Roman" w:hAnsi="Times New Roman"/>
          <w:sz w:val="22"/>
          <w:szCs w:val="22"/>
        </w:rPr>
        <w:t>declaração de vencimento antecipado de qualquer</w:t>
      </w:r>
      <w:r w:rsidR="00FE461E">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sidR="00FE461E">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sidR="00506389">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sidR="00506389">
        <w:rPr>
          <w:rFonts w:ascii="Times New Roman" w:hAnsi="Times New Roman"/>
          <w:sz w:val="22"/>
          <w:szCs w:val="22"/>
        </w:rPr>
        <w:t xml:space="preserve"> </w:t>
      </w:r>
      <w:r w:rsidR="00506389">
        <w:rPr>
          <w:rFonts w:ascii="Times New Roman" w:hAnsi="Times New Roman"/>
          <w:sz w:val="22"/>
          <w:szCs w:val="22"/>
        </w:rPr>
        <w:t>ou sociedades sob controle comum</w:t>
      </w:r>
      <w:r w:rsidRPr="004F2E17" w:rsidR="00506389">
        <w:rPr>
          <w:rFonts w:ascii="Times New Roman" w:hAnsi="Times New Roman"/>
          <w:sz w:val="22"/>
          <w:szCs w:val="22"/>
        </w:rPr>
        <w:t>,</w:t>
      </w:r>
      <w:r w:rsidR="00506389">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sidR="00FE461E">
        <w:rPr>
          <w:rFonts w:ascii="Times New Roman" w:hAnsi="Times New Roman"/>
          <w:sz w:val="22"/>
          <w:szCs w:val="22"/>
        </w:rPr>
        <w:t>,</w:t>
      </w:r>
      <w:r w:rsidRPr="004F2E17">
        <w:rPr>
          <w:rFonts w:ascii="Times New Roman" w:hAnsi="Times New Roman"/>
          <w:sz w:val="22"/>
          <w:szCs w:val="22"/>
        </w:rPr>
        <w:t xml:space="preserve"> igual ou superior a R$15.000.000,00 (quinze milhões de reais)</w:t>
      </w:r>
      <w:r w:rsidR="00506389">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rsidR="003A6A81" w:rsidP="003A6A81" w14:paraId="2D621646" w14:textId="50BE04E5">
      <w:pPr>
        <w:pStyle w:val="roman4"/>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sidR="00541680">
        <w:rPr>
          <w:rFonts w:ascii="Times New Roman" w:hAnsi="Times New Roman"/>
          <w:sz w:val="22"/>
          <w:szCs w:val="22"/>
        </w:rPr>
        <w:t>,</w:t>
      </w:r>
      <w:r w:rsidRPr="0048761D">
        <w:rPr>
          <w:rFonts w:ascii="Times New Roman" w:hAnsi="Times New Roman"/>
          <w:sz w:val="22"/>
          <w:szCs w:val="22"/>
        </w:rPr>
        <w:t xml:space="preserve"> que modifique as atividades</w:t>
      </w:r>
      <w:r w:rsidR="005675D3">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sidR="00506389">
        <w:rPr>
          <w:rFonts w:ascii="Times New Roman" w:hAnsi="Times New Roman"/>
          <w:sz w:val="22"/>
          <w:szCs w:val="22"/>
        </w:rPr>
        <w:t>, no mínimo,</w:t>
      </w:r>
      <w:r w:rsidRPr="00BF6E93">
        <w:rPr>
          <w:rFonts w:ascii="Times New Roman" w:hAnsi="Times New Roman"/>
          <w:sz w:val="22"/>
          <w:szCs w:val="22"/>
        </w:rPr>
        <w:t xml:space="preserve"> </w:t>
      </w:r>
      <w:r w:rsidR="00FE461E">
        <w:rPr>
          <w:rFonts w:ascii="Times New Roman" w:hAnsi="Times New Roman"/>
          <w:sz w:val="22"/>
          <w:szCs w:val="22"/>
        </w:rPr>
        <w:t>80</w:t>
      </w:r>
      <w:r w:rsidRPr="00BF6E93">
        <w:rPr>
          <w:rFonts w:ascii="Times New Roman" w:hAnsi="Times New Roman"/>
          <w:sz w:val="22"/>
          <w:szCs w:val="22"/>
        </w:rPr>
        <w:t>% (</w:t>
      </w:r>
      <w:r w:rsidR="00FE461E">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rsidR="003A6A81" w:rsidRPr="009C7A65" w:rsidP="003A6A81" w14:paraId="26FD52DF" w14:textId="28D9CEF6">
      <w:pPr>
        <w:pStyle w:val="roman4"/>
        <w:rPr>
          <w:rFonts w:ascii="Times New Roman" w:hAnsi="Times New Roman"/>
          <w:sz w:val="22"/>
        </w:rPr>
      </w:pPr>
      <w:r w:rsidRPr="00BF6E93">
        <w:rPr>
          <w:rFonts w:ascii="Times New Roman" w:hAnsi="Times New Roman"/>
          <w:sz w:val="22"/>
          <w:szCs w:val="22"/>
        </w:rPr>
        <w:t>se a Emissora</w:t>
      </w:r>
      <w:r w:rsidR="00506389">
        <w:rPr>
          <w:rFonts w:ascii="Times New Roman" w:hAnsi="Times New Roman"/>
          <w:sz w:val="22"/>
          <w:szCs w:val="22"/>
        </w:rPr>
        <w:t xml:space="preserve">, </w:t>
      </w:r>
      <w:r w:rsidR="005675D3">
        <w:rPr>
          <w:rFonts w:ascii="Times New Roman" w:hAnsi="Times New Roman"/>
          <w:sz w:val="22"/>
          <w:szCs w:val="22"/>
        </w:rPr>
        <w:t xml:space="preserve">e/ou </w:t>
      </w:r>
      <w:r w:rsidR="00506389">
        <w:rPr>
          <w:rFonts w:ascii="Times New Roman" w:hAnsi="Times New Roman"/>
          <w:sz w:val="22"/>
          <w:szCs w:val="22"/>
        </w:rPr>
        <w:t>a Fiadora</w:t>
      </w:r>
      <w:r w:rsidRPr="00BF6E93">
        <w:rPr>
          <w:rFonts w:ascii="Times New Roman" w:hAnsi="Times New Roman"/>
          <w:sz w:val="22"/>
          <w:szCs w:val="22"/>
        </w:rPr>
        <w:t xml:space="preserve"> e/ou sua controladora e/ou suas controladas e/ou suas coligadas, inadimplir qualquer </w:t>
      </w:r>
      <w:r w:rsidR="00FE461E">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sidR="00FE461E">
        <w:rPr>
          <w:rFonts w:ascii="Times New Roman" w:hAnsi="Times New Roman"/>
          <w:sz w:val="22"/>
          <w:szCs w:val="22"/>
        </w:rPr>
        <w:t xml:space="preserve">contraída no Brasil ou no Exterior, </w:t>
      </w:r>
      <w:r w:rsidRPr="00BF6E93">
        <w:rPr>
          <w:rFonts w:ascii="Times New Roman" w:hAnsi="Times New Roman"/>
          <w:sz w:val="22"/>
          <w:szCs w:val="22"/>
        </w:rPr>
        <w:t>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r>
        <w:rPr>
          <w:rFonts w:ascii="Times New Roman" w:hAnsi="Times New Roman"/>
          <w:sz w:val="22"/>
          <w:szCs w:val="22"/>
        </w:rPr>
        <w:t>;</w:t>
      </w:r>
    </w:p>
    <w:p w:rsidR="003A6A81" w:rsidRPr="009C7A65" w:rsidP="003A6A81" w14:paraId="5F610DE0" w14:textId="39B96822">
      <w:pPr>
        <w:pStyle w:val="roman4"/>
        <w:rPr>
          <w:rFonts w:ascii="Times New Roman" w:hAnsi="Times New Roman"/>
          <w:sz w:val="22"/>
        </w:rPr>
      </w:pPr>
      <w:r w:rsidRPr="00BF6E93">
        <w:rPr>
          <w:rFonts w:ascii="Times New Roman" w:hAnsi="Times New Roman"/>
          <w:sz w:val="22"/>
          <w:szCs w:val="22"/>
        </w:rPr>
        <w:t>se a Emissora</w:t>
      </w:r>
      <w:r w:rsidR="005675D3">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w:t>
      </w:r>
      <w:r w:rsidR="005675D3">
        <w:rPr>
          <w:rFonts w:ascii="Times New Roman" w:hAnsi="Times New Roman"/>
          <w:sz w:val="22"/>
          <w:szCs w:val="22"/>
        </w:rPr>
        <w:t xml:space="preserve">conforme o caso, </w:t>
      </w:r>
      <w:r w:rsidR="00C60FAE">
        <w:rPr>
          <w:rFonts w:ascii="Times New Roman" w:hAnsi="Times New Roman"/>
          <w:sz w:val="22"/>
          <w:szCs w:val="22"/>
        </w:rPr>
        <w:t xml:space="preserve">no todo ou em parte, </w:t>
      </w:r>
      <w:r w:rsidRPr="00BF6E93">
        <w:rPr>
          <w:rFonts w:ascii="Times New Roman" w:hAnsi="Times New Roman"/>
          <w:sz w:val="22"/>
          <w:szCs w:val="22"/>
        </w:rPr>
        <w:t>sem a prévia anuência de titulares das Debêntures representando</w:t>
      </w:r>
      <w:r w:rsidR="00C60FAE">
        <w:rPr>
          <w:rFonts w:ascii="Times New Roman" w:hAnsi="Times New Roman"/>
          <w:sz w:val="22"/>
          <w:szCs w:val="22"/>
        </w:rPr>
        <w:t xml:space="preserve">, no mínimo, </w:t>
      </w:r>
      <w:r w:rsidR="00FE461E">
        <w:rPr>
          <w:rFonts w:ascii="Times New Roman" w:hAnsi="Times New Roman"/>
          <w:sz w:val="22"/>
          <w:szCs w:val="22"/>
        </w:rPr>
        <w:t>80</w:t>
      </w:r>
      <w:r w:rsidRPr="00BF6E93">
        <w:rPr>
          <w:rFonts w:ascii="Times New Roman" w:hAnsi="Times New Roman"/>
          <w:sz w:val="22"/>
          <w:szCs w:val="22"/>
        </w:rPr>
        <w:t>% (</w:t>
      </w:r>
      <w:r w:rsidR="00FE461E">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rsidR="003A6A81" w:rsidRPr="00C04219" w:rsidP="003A6A81" w14:paraId="295E348D" w14:textId="3D014C8F">
      <w:pPr>
        <w:pStyle w:val="roman4"/>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 nos termos dos artigos 220 a 222 da Lei das Sociedades por Ações</w:t>
      </w:r>
      <w:r w:rsidRPr="0048761D">
        <w:rPr>
          <w:rFonts w:ascii="Times New Roman" w:hAnsi="Times New Roman"/>
          <w:bCs/>
          <w:w w:val="0"/>
          <w:sz w:val="22"/>
          <w:szCs w:val="22"/>
        </w:rPr>
        <w:t>;</w:t>
      </w:r>
    </w:p>
    <w:p w:rsidR="003A6A81" w:rsidRPr="009C7A65" w:rsidP="009E4A97" w14:paraId="6DA034E0" w14:textId="1F03391F">
      <w:pPr>
        <w:pStyle w:val="roman4"/>
        <w:rPr>
          <w:rFonts w:ascii="Times New Roman" w:hAnsi="Times New Roman"/>
          <w:sz w:val="22"/>
        </w:rPr>
      </w:pPr>
      <w:r>
        <w:rPr>
          <w:rFonts w:ascii="Times New Roman" w:hAnsi="Times New Roman"/>
          <w:sz w:val="22"/>
          <w:szCs w:val="22"/>
        </w:rPr>
        <w:t xml:space="preserve">(a) </w:t>
      </w:r>
      <w:r w:rsidRPr="00BF6E93">
        <w:rPr>
          <w:rFonts w:ascii="Times New Roman" w:hAnsi="Times New Roman"/>
          <w:sz w:val="22"/>
          <w:szCs w:val="22"/>
        </w:rPr>
        <w:t>caso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ou 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xml:space="preserve">, integral ou parcialmente, por qualquer fato, tornem-se inválidos, inexequíveis, </w:t>
      </w:r>
      <w:r>
        <w:rPr>
          <w:rFonts w:ascii="Times New Roman" w:hAnsi="Times New Roman"/>
          <w:sz w:val="22"/>
          <w:szCs w:val="22"/>
        </w:rPr>
        <w:t xml:space="preserve">nulos, </w:t>
      </w:r>
      <w:r w:rsidRPr="00BF6E93">
        <w:rPr>
          <w:rFonts w:ascii="Times New Roman" w:hAnsi="Times New Roman"/>
          <w:sz w:val="22"/>
          <w:szCs w:val="22"/>
        </w:rPr>
        <w:t>inábeis</w:t>
      </w:r>
      <w:r w:rsidR="005675D3">
        <w:rPr>
          <w:rFonts w:ascii="Times New Roman" w:hAnsi="Times New Roman"/>
          <w:sz w:val="22"/>
          <w:szCs w:val="22"/>
        </w:rPr>
        <w:t>, insuficientes</w:t>
      </w:r>
      <w:r w:rsidRPr="00BF6E93">
        <w:rPr>
          <w:rFonts w:ascii="Times New Roman" w:hAnsi="Times New Roman"/>
          <w:sz w:val="22"/>
          <w:szCs w:val="22"/>
        </w:rPr>
        <w:t xml:space="preserve"> ou impróprios</w:t>
      </w:r>
      <w:r>
        <w:rPr>
          <w:rFonts w:ascii="Times New Roman" w:hAnsi="Times New Roman"/>
          <w:sz w:val="22"/>
          <w:szCs w:val="22"/>
        </w:rPr>
        <w:t>; ou (b) caso haja inobservância dos valores mínimos referentes à manutenção das Garantias;</w:t>
      </w:r>
      <w:r w:rsidRPr="00BF6E93">
        <w:rPr>
          <w:rFonts w:ascii="Times New Roman" w:hAnsi="Times New Roman"/>
          <w:sz w:val="22"/>
          <w:szCs w:val="22"/>
        </w:rPr>
        <w:t xml:space="preserve"> </w:t>
      </w:r>
      <w:r>
        <w:rPr>
          <w:rFonts w:ascii="Times New Roman" w:hAnsi="Times New Roman"/>
          <w:sz w:val="22"/>
          <w:szCs w:val="22"/>
        </w:rPr>
        <w:t xml:space="preserve">ou (c) caso os Instrumentos de Garantia (individual ou conjuntamente) sejam objeto se penhora, arresto, sequestro (quaisquer ônus ou gravames, judiciais ou administrativos); (d) caso haja a </w:t>
      </w:r>
      <w:r w:rsidRPr="00BF6E93">
        <w:rPr>
          <w:rFonts w:ascii="Times New Roman" w:hAnsi="Times New Roman"/>
          <w:sz w:val="22"/>
          <w:szCs w:val="22"/>
        </w:rPr>
        <w:t>vend</w:t>
      </w:r>
      <w:r>
        <w:rPr>
          <w:rFonts w:ascii="Times New Roman" w:hAnsi="Times New Roman"/>
          <w:sz w:val="22"/>
          <w:szCs w:val="22"/>
        </w:rPr>
        <w:t xml:space="preserve">a, </w:t>
      </w:r>
      <w:r w:rsidRPr="00BF6E93">
        <w:rPr>
          <w:rFonts w:ascii="Times New Roman" w:hAnsi="Times New Roman"/>
          <w:sz w:val="22"/>
          <w:szCs w:val="22"/>
        </w:rPr>
        <w:t>loca</w:t>
      </w:r>
      <w:r>
        <w:rPr>
          <w:rFonts w:ascii="Times New Roman" w:hAnsi="Times New Roman"/>
          <w:sz w:val="22"/>
          <w:szCs w:val="22"/>
        </w:rPr>
        <w:t>ção, transferência</w:t>
      </w:r>
      <w:r w:rsidRPr="00BF6E93">
        <w:rPr>
          <w:rFonts w:ascii="Times New Roman" w:hAnsi="Times New Roman"/>
          <w:sz w:val="22"/>
          <w:szCs w:val="22"/>
        </w:rPr>
        <w:t xml:space="preserve"> ou ce</w:t>
      </w:r>
      <w:r w:rsidR="003F1266">
        <w:rPr>
          <w:rFonts w:ascii="Times New Roman" w:hAnsi="Times New Roman"/>
          <w:sz w:val="22"/>
          <w:szCs w:val="22"/>
        </w:rPr>
        <w:t>ssão</w:t>
      </w:r>
      <w:r w:rsidRPr="00BF6E93">
        <w:rPr>
          <w:rFonts w:ascii="Times New Roman" w:hAnsi="Times New Roman"/>
          <w:sz w:val="22"/>
          <w:szCs w:val="22"/>
        </w:rPr>
        <w:t xml:space="preserve"> </w:t>
      </w:r>
      <w:r w:rsidR="003F1266">
        <w:rPr>
          <w:rFonts w:ascii="Times New Roman" w:hAnsi="Times New Roman"/>
          <w:sz w:val="22"/>
          <w:szCs w:val="22"/>
        </w:rPr>
        <w:t>d</w:t>
      </w:r>
      <w:r w:rsidRPr="00BF6E93">
        <w:rPr>
          <w:rFonts w:ascii="Times New Roman" w:hAnsi="Times New Roman"/>
          <w:sz w:val="22"/>
          <w:szCs w:val="22"/>
        </w:rPr>
        <w:t xml:space="preserve">a totalidade ou parte </w:t>
      </w:r>
      <w:r>
        <w:rPr>
          <w:rFonts w:ascii="Times New Roman" w:hAnsi="Times New Roman"/>
          <w:sz w:val="22"/>
          <w:szCs w:val="22"/>
        </w:rPr>
        <w:t>dos ativos vinculados aos Instrumentos de Garantia</w:t>
      </w:r>
      <w:r w:rsidR="003F1266">
        <w:rPr>
          <w:rFonts w:ascii="Times New Roman" w:hAnsi="Times New Roman"/>
          <w:sz w:val="22"/>
          <w:szCs w:val="22"/>
        </w:rPr>
        <w:t xml:space="preserve">; </w:t>
      </w:r>
      <w:r w:rsidRPr="00BF6E93">
        <w:rPr>
          <w:rFonts w:ascii="Times New Roman" w:hAnsi="Times New Roman"/>
          <w:sz w:val="22"/>
          <w:szCs w:val="22"/>
        </w:rPr>
        <w:t xml:space="preserve">exceto se os mesmos forem </w:t>
      </w:r>
      <w:r w:rsidR="003F1266">
        <w:rPr>
          <w:rFonts w:ascii="Times New Roman" w:hAnsi="Times New Roman"/>
          <w:sz w:val="22"/>
          <w:szCs w:val="22"/>
        </w:rPr>
        <w:t xml:space="preserve">reforçados ou </w:t>
      </w:r>
      <w:r w:rsidRPr="00BF6E93">
        <w:rPr>
          <w:rFonts w:ascii="Times New Roman" w:hAnsi="Times New Roman"/>
          <w:sz w:val="22"/>
          <w:szCs w:val="22"/>
        </w:rPr>
        <w:t>substituídos por garantias satisfatórias</w:t>
      </w:r>
      <w:r w:rsidR="003F1266">
        <w:rPr>
          <w:rFonts w:ascii="Times New Roman" w:hAnsi="Times New Roman"/>
          <w:sz w:val="22"/>
          <w:szCs w:val="22"/>
        </w:rPr>
        <w:t>, a exclusivo critério dos</w:t>
      </w:r>
      <w:r w:rsidRPr="00BF6E93">
        <w:rPr>
          <w:rFonts w:ascii="Times New Roman" w:hAnsi="Times New Roman"/>
          <w:sz w:val="22"/>
          <w:szCs w:val="22"/>
        </w:rPr>
        <w:t xml:space="preserve"> titulares das Debêntures representando</w:t>
      </w:r>
      <w:r w:rsidR="00C60FAE">
        <w:rPr>
          <w:rFonts w:ascii="Times New Roman" w:hAnsi="Times New Roman"/>
          <w:sz w:val="22"/>
          <w:szCs w:val="22"/>
        </w:rPr>
        <w:t xml:space="preserve">, </w:t>
      </w:r>
      <w:r w:rsidR="00C60FAE">
        <w:rPr>
          <w:rFonts w:ascii="Times New Roman" w:hAnsi="Times New Roman"/>
          <w:sz w:val="22"/>
          <w:szCs w:val="22"/>
        </w:rPr>
        <w:t>no mínimo,</w:t>
      </w:r>
      <w:r w:rsidRPr="00BF6E93">
        <w:rPr>
          <w:rFonts w:ascii="Times New Roman" w:hAnsi="Times New Roman"/>
          <w:sz w:val="22"/>
          <w:szCs w:val="22"/>
        </w:rPr>
        <w:t xml:space="preserve"> </w:t>
      </w:r>
      <w:r w:rsidR="005675D3">
        <w:rPr>
          <w:rFonts w:ascii="Times New Roman" w:hAnsi="Times New Roman"/>
          <w:sz w:val="22"/>
          <w:szCs w:val="22"/>
        </w:rPr>
        <w:t>9</w:t>
      </w:r>
      <w:r w:rsidR="003F1266">
        <w:rPr>
          <w:rFonts w:ascii="Times New Roman" w:hAnsi="Times New Roman"/>
          <w:sz w:val="22"/>
          <w:szCs w:val="22"/>
        </w:rPr>
        <w:t>0</w:t>
      </w:r>
      <w:r w:rsidRPr="00BF6E93">
        <w:rPr>
          <w:rFonts w:ascii="Times New Roman" w:hAnsi="Times New Roman"/>
          <w:sz w:val="22"/>
          <w:szCs w:val="22"/>
        </w:rPr>
        <w:t>% (</w:t>
      </w:r>
      <w:r w:rsidR="005675D3">
        <w:rPr>
          <w:rFonts w:ascii="Times New Roman" w:hAnsi="Times New Roman"/>
          <w:sz w:val="22"/>
          <w:szCs w:val="22"/>
        </w:rPr>
        <w:t>noventa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00C60FAE">
        <w:rPr>
          <w:rFonts w:ascii="Times New Roman" w:hAnsi="Times New Roman"/>
          <w:sz w:val="22"/>
          <w:szCs w:val="22"/>
        </w:rPr>
        <w:t xml:space="preserve"> </w:t>
      </w:r>
    </w:p>
    <w:p w:rsidR="003A6A81" w:rsidP="009E4A97" w14:paraId="3619670B" w14:textId="77777777">
      <w:pPr>
        <w:pStyle w:val="roman4"/>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rsidR="00541680" w:rsidRPr="00BF6E93" w:rsidP="009E4A97" w14:paraId="0792D99B" w14:textId="0A8E983C">
      <w:pPr>
        <w:pStyle w:val="roman4"/>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sidR="00C60FAE">
        <w:rPr>
          <w:rFonts w:ascii="Times New Roman" w:hAnsi="Times New Roman"/>
          <w:sz w:val="22"/>
          <w:szCs w:val="22"/>
        </w:rPr>
        <w:t xml:space="preserve"> ou dos demais documentos da Oferta Restrita</w:t>
      </w:r>
      <w:r w:rsidRPr="004F2E17">
        <w:rPr>
          <w:rFonts w:ascii="Times New Roman" w:hAnsi="Times New Roman"/>
          <w:sz w:val="22"/>
          <w:szCs w:val="22"/>
        </w:rPr>
        <w:t>;</w:t>
      </w:r>
    </w:p>
    <w:p w:rsidR="00C60FAE" w:rsidRPr="004B52F5" w:rsidP="009E4A97" w14:paraId="74DD1C52" w14:textId="1B72E6BA">
      <w:pPr>
        <w:pStyle w:val="roman4"/>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sob controle comum</w:t>
      </w:r>
      <w:r w:rsidRPr="00BF6E93">
        <w:rPr>
          <w:rFonts w:ascii="Times New Roman" w:hAnsi="Times New Roman"/>
          <w:sz w:val="22"/>
          <w:szCs w:val="22"/>
        </w:rPr>
        <w:t xml:space="preserve">, da </w:t>
      </w:r>
      <w:r w:rsidR="003F1266">
        <w:rPr>
          <w:rFonts w:ascii="Times New Roman" w:hAnsi="Times New Roman"/>
          <w:sz w:val="22"/>
          <w:szCs w:val="22"/>
        </w:rPr>
        <w:t xml:space="preserve">legalidade, </w:t>
      </w:r>
      <w:r w:rsidRPr="00BF6E93">
        <w:rPr>
          <w:rFonts w:ascii="Times New Roman" w:hAnsi="Times New Roman"/>
          <w:sz w:val="22"/>
          <w:szCs w:val="22"/>
        </w:rPr>
        <w:t>validade e/ou exequibilidade (i) desta Escritura; (</w:t>
      </w:r>
      <w:r w:rsidRPr="00BF6E93">
        <w:rPr>
          <w:rFonts w:ascii="Times New Roman" w:hAnsi="Times New Roman"/>
          <w:sz w:val="22"/>
          <w:szCs w:val="22"/>
        </w:rPr>
        <w:t>ii</w:t>
      </w:r>
      <w:r w:rsidRPr="00BF6E93">
        <w:rPr>
          <w:rFonts w:ascii="Times New Roman" w:hAnsi="Times New Roman"/>
          <w:sz w:val="22"/>
          <w:szCs w:val="22"/>
        </w:rPr>
        <w:t>)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w:t>
      </w:r>
      <w:r w:rsidRPr="00BF6E93">
        <w:rPr>
          <w:rFonts w:ascii="Times New Roman" w:hAnsi="Times New Roman"/>
          <w:sz w:val="22"/>
          <w:szCs w:val="22"/>
        </w:rPr>
        <w:t>iii</w:t>
      </w:r>
      <w:r w:rsidRPr="00BF6E93">
        <w:rPr>
          <w:rFonts w:ascii="Times New Roman" w:hAnsi="Times New Roman"/>
          <w:sz w:val="22"/>
          <w:szCs w:val="22"/>
        </w:rPr>
        <w:t>) da Fiança</w:t>
      </w:r>
      <w:r>
        <w:rPr>
          <w:rFonts w:ascii="Times New Roman" w:hAnsi="Times New Roman"/>
          <w:sz w:val="22"/>
          <w:szCs w:val="22"/>
        </w:rPr>
        <w:t>; e/ou (</w:t>
      </w:r>
      <w:r>
        <w:rPr>
          <w:rFonts w:ascii="Times New Roman" w:hAnsi="Times New Roman"/>
          <w:sz w:val="22"/>
          <w:szCs w:val="22"/>
        </w:rPr>
        <w:t>iv</w:t>
      </w:r>
      <w:r>
        <w:rPr>
          <w:rFonts w:ascii="Times New Roman" w:hAnsi="Times New Roman"/>
          <w:sz w:val="22"/>
          <w:szCs w:val="22"/>
        </w:rPr>
        <w:t>) dos demais documentos da Oferta Restrita;</w:t>
      </w:r>
    </w:p>
    <w:p w:rsidR="008501C6" w:rsidP="009E4A97" w14:paraId="2C6868A4" w14:textId="220A3880">
      <w:pPr>
        <w:pStyle w:val="roman4"/>
        <w:rPr>
          <w:rFonts w:ascii="Times New Roman" w:hAnsi="Times New Roman"/>
          <w:w w:val="0"/>
          <w:sz w:val="22"/>
          <w:szCs w:val="22"/>
        </w:rPr>
      </w:pPr>
      <w:r w:rsidRPr="00745E1F">
        <w:rPr>
          <w:rFonts w:ascii="Times New Roman" w:hAnsi="Times New Roman"/>
          <w:w w:val="0"/>
          <w:sz w:val="22"/>
          <w:szCs w:val="22"/>
        </w:rPr>
        <w:t xml:space="preserve">descumprimento pela Emissora e/ou pela </w:t>
      </w:r>
      <w:r>
        <w:rPr>
          <w:rFonts w:ascii="Times New Roman" w:hAnsi="Times New Roman"/>
          <w:w w:val="0"/>
          <w:sz w:val="22"/>
          <w:szCs w:val="22"/>
        </w:rPr>
        <w:t>Fiadora</w:t>
      </w:r>
      <w:r w:rsidRPr="00745E1F">
        <w:rPr>
          <w:rFonts w:ascii="Times New Roman" w:hAnsi="Times New Roman"/>
          <w:w w:val="0"/>
          <w:sz w:val="22"/>
          <w:szCs w:val="22"/>
        </w:rPr>
        <w:t xml:space="preserve"> de qualquer decisão judicial ou administrativa ou de qualquer decisão ou sentença arbitral de eficácia imediata que não seja suspensa, anulada ou revertida dentro do prazo legal aplicável e, em não havendo, dentro do prazo de 15 (quinze) dias após a data da referida decisão</w:t>
      </w:r>
      <w:r>
        <w:rPr>
          <w:rFonts w:ascii="Times New Roman" w:hAnsi="Times New Roman"/>
          <w:w w:val="0"/>
          <w:sz w:val="22"/>
          <w:szCs w:val="22"/>
        </w:rPr>
        <w:t>;</w:t>
      </w:r>
    </w:p>
    <w:p w:rsidR="00C60FAE" w:rsidP="009E4A97" w14:paraId="345FC5C4" w14:textId="4239D313">
      <w:pPr>
        <w:pStyle w:val="roman4"/>
        <w:rPr>
          <w:rFonts w:ascii="Times New Roman" w:hAnsi="Times New Roman"/>
          <w:w w:val="0"/>
          <w:sz w:val="22"/>
          <w:szCs w:val="22"/>
        </w:rPr>
      </w:pPr>
      <w:r>
        <w:rPr>
          <w:rFonts w:ascii="Times New Roman" w:hAnsi="Times New Roman"/>
          <w:w w:val="0"/>
          <w:sz w:val="22"/>
          <w:szCs w:val="22"/>
        </w:rPr>
        <w:t>descumprimento</w:t>
      </w:r>
      <w:r>
        <w:rPr>
          <w:rFonts w:ascii="Times New Roman" w:hAnsi="Times New Roman"/>
          <w:w w:val="0"/>
          <w:sz w:val="22"/>
          <w:szCs w:val="22"/>
        </w:rPr>
        <w:t xml:space="preserve"> </w:t>
      </w:r>
      <w:r>
        <w:rPr>
          <w:rFonts w:ascii="Times New Roman" w:hAnsi="Times New Roman"/>
          <w:w w:val="0"/>
          <w:sz w:val="22"/>
          <w:szCs w:val="22"/>
        </w:rPr>
        <w:t>d</w:t>
      </w:r>
      <w:r>
        <w:rPr>
          <w:rFonts w:ascii="Times New Roman" w:hAnsi="Times New Roman"/>
          <w:w w:val="0"/>
          <w:sz w:val="22"/>
          <w:szCs w:val="22"/>
        </w:rPr>
        <w:t xml:space="preserve">a </w:t>
      </w:r>
      <w:r w:rsidR="008A3796">
        <w:rPr>
          <w:rFonts w:ascii="Times New Roman" w:hAnsi="Times New Roman"/>
          <w:w w:val="0"/>
          <w:sz w:val="22"/>
          <w:szCs w:val="22"/>
        </w:rPr>
        <w:t>[</w:t>
      </w:r>
      <w:r w:rsidRPr="00096470">
        <w:rPr>
          <w:rFonts w:ascii="Times New Roman" w:hAnsi="Times New Roman"/>
          <w:w w:val="0"/>
          <w:sz w:val="22"/>
          <w:szCs w:val="22"/>
        </w:rPr>
        <w:t>Obrigação de Apresentação de Aditamento do Contrato HNK</w:t>
      </w:r>
      <w:r w:rsidR="008A3796">
        <w:rPr>
          <w:rFonts w:ascii="Times New Roman" w:hAnsi="Times New Roman"/>
          <w:w w:val="0"/>
          <w:sz w:val="22"/>
          <w:szCs w:val="22"/>
        </w:rPr>
        <w:t xml:space="preserve">] (conforme definido no Instrumento de Garantia </w:t>
      </w:r>
      <w:r w:rsidR="002917FE">
        <w:rPr>
          <w:rFonts w:ascii="Times New Roman" w:hAnsi="Times New Roman"/>
          <w:w w:val="0"/>
          <w:sz w:val="22"/>
          <w:szCs w:val="22"/>
        </w:rPr>
        <w:t>Principal</w:t>
      </w:r>
      <w:r w:rsidR="008A3796">
        <w:rPr>
          <w:rFonts w:ascii="Times New Roman" w:hAnsi="Times New Roman"/>
          <w:w w:val="0"/>
          <w:sz w:val="22"/>
          <w:szCs w:val="22"/>
        </w:rPr>
        <w:t>)</w:t>
      </w:r>
      <w:r w:rsidR="003F1266">
        <w:rPr>
          <w:rFonts w:ascii="Times New Roman" w:hAnsi="Times New Roman"/>
          <w:w w:val="0"/>
          <w:sz w:val="22"/>
          <w:szCs w:val="22"/>
        </w:rPr>
        <w:t>;</w:t>
      </w:r>
    </w:p>
    <w:p w:rsidR="003F1266" w:rsidRPr="0029776A" w:rsidP="003F1266" w14:paraId="157C1570" w14:textId="6AB3FD0C">
      <w:pPr>
        <w:pStyle w:val="roman4"/>
        <w:rPr>
          <w:rFonts w:ascii="Times New Roman" w:hAnsi="Times New Roman"/>
          <w:sz w:val="22"/>
          <w:szCs w:val="22"/>
        </w:rPr>
      </w:pPr>
      <w:r w:rsidRPr="00BF6E93">
        <w:rPr>
          <w:rFonts w:ascii="Times New Roman" w:hAnsi="Times New Roman"/>
          <w:sz w:val="22"/>
          <w:szCs w:val="22"/>
        </w:rPr>
        <w:t>ocorrência de qualquer alteração no controle acionário direto ou indireto da Emissora</w:t>
      </w:r>
      <w:r w:rsidR="005675D3">
        <w:rPr>
          <w:rFonts w:ascii="Times New Roman" w:hAnsi="Times New Roman"/>
          <w:sz w:val="22"/>
          <w:szCs w:val="22"/>
        </w:rPr>
        <w:t xml:space="preserve"> e/ou da Fiadora</w:t>
      </w:r>
      <w:r w:rsidRPr="00BF6E93">
        <w:rPr>
          <w:rFonts w:ascii="Times New Roman" w:hAnsi="Times New Roman"/>
          <w:sz w:val="22"/>
          <w:szCs w:val="22"/>
        </w:rPr>
        <w:t>, 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Pr>
          <w:rFonts w:ascii="Times New Roman" w:hAnsi="Times New Roman"/>
          <w:sz w:val="22"/>
          <w:szCs w:val="22"/>
        </w:rPr>
        <w:t>;</w:t>
      </w:r>
    </w:p>
    <w:p w:rsidR="003F1266" w:rsidRPr="00EE351E" w:rsidP="003F1266" w14:paraId="544F318B" w14:textId="154CB986">
      <w:pPr>
        <w:pStyle w:val="roman4"/>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3F1266" w:rsidRPr="00BF6E93" w:rsidP="003F1266" w14:paraId="7D2C82C0" w14:textId="65269B61">
      <w:pPr>
        <w:numPr>
          <w:ilvl w:val="0"/>
          <w:numId w:val="57"/>
        </w:numPr>
        <w:rPr>
          <w:rFonts w:ascii="Times New Roman" w:hAnsi="Times New Roman"/>
          <w:kern w:val="20"/>
          <w:sz w:val="22"/>
          <w:szCs w:val="22"/>
        </w:rPr>
      </w:pPr>
      <w:r w:rsidRPr="00BF6E93">
        <w:rPr>
          <w:rFonts w:ascii="Times New Roman" w:hAnsi="Times New Roman"/>
          <w:sz w:val="22"/>
          <w:szCs w:val="22"/>
        </w:rPr>
        <w:t xml:space="preserve">se a Emissora </w:t>
      </w:r>
      <w:r w:rsidR="005675D3">
        <w:rPr>
          <w:rFonts w:ascii="Times New Roman" w:hAnsi="Times New Roman"/>
          <w:sz w:val="22"/>
          <w:szCs w:val="22"/>
        </w:rPr>
        <w:t xml:space="preserve">e/ou a Fiadora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 xml:space="preserve">; </w:t>
      </w:r>
    </w:p>
    <w:p w:rsidR="003F1266" w:rsidRPr="00BF6E93" w14:paraId="2FA0F71D" w14:textId="7EEF4375">
      <w:pPr>
        <w:numPr>
          <w:ilvl w:val="0"/>
          <w:numId w:val="57"/>
        </w:numPr>
        <w:autoSpaceDE w:val="0"/>
        <w:autoSpaceDN w:val="0"/>
        <w:adjustRightInd w:val="0"/>
        <w:spacing w:after="0" w:line="300" w:lineRule="exact"/>
        <w:rPr>
          <w:rFonts w:ascii="Times New Roman" w:hAnsi="Times New Roman"/>
          <w:kern w:val="20"/>
          <w:sz w:val="22"/>
          <w:szCs w:val="22"/>
        </w:rPr>
      </w:pPr>
      <w:r w:rsidRPr="00BF6E93">
        <w:rPr>
          <w:rFonts w:ascii="Times New Roman" w:hAnsi="Times New Roman"/>
          <w:sz w:val="22"/>
          <w:szCs w:val="22"/>
        </w:rPr>
        <w:t>cisão, fusão,</w:t>
      </w:r>
      <w:r>
        <w:rPr>
          <w:rFonts w:ascii="Times New Roman" w:hAnsi="Times New Roman"/>
          <w:sz w:val="22"/>
          <w:szCs w:val="22"/>
        </w:rPr>
        <w:t xml:space="preserve"> aquisição,</w:t>
      </w:r>
      <w:r w:rsidRPr="00BF6E93">
        <w:rPr>
          <w:rFonts w:ascii="Times New Roman" w:hAnsi="Times New Roman"/>
          <w:sz w:val="22"/>
          <w:szCs w:val="22"/>
        </w:rPr>
        <w:t xml:space="preserve"> incorporação de ações, ou ainda, incorporação da Emissora e/ou da </w:t>
      </w:r>
      <w:r>
        <w:rPr>
          <w:rFonts w:ascii="Times New Roman" w:hAnsi="Times New Roman"/>
          <w:sz w:val="22"/>
          <w:szCs w:val="22"/>
        </w:rPr>
        <w:t>Fiadora</w:t>
      </w:r>
      <w:r w:rsidRPr="00BF6E93">
        <w:rPr>
          <w:rFonts w:ascii="Times New Roman" w:hAnsi="Times New Roman"/>
          <w:sz w:val="22"/>
          <w:szCs w:val="22"/>
        </w:rPr>
        <w:t xml:space="preserve"> por outra companhia,</w:t>
      </w:r>
      <w:r>
        <w:rPr>
          <w:rFonts w:ascii="Times New Roman" w:hAnsi="Times New Roman"/>
          <w:sz w:val="22"/>
          <w:szCs w:val="22"/>
        </w:rPr>
        <w:t xml:space="preserve"> ou qualquer outra forma de reorganização societária</w:t>
      </w:r>
      <w:r w:rsidRPr="00CA4596">
        <w:rPr>
          <w:rFonts w:ascii="Times New Roman" w:hAnsi="Times New Roman"/>
          <w:sz w:val="22"/>
          <w:szCs w:val="22"/>
        </w:rPr>
        <w:t xml:space="preserve"> </w:t>
      </w:r>
      <w:r w:rsidRPr="00BF6E93">
        <w:rPr>
          <w:rFonts w:ascii="Times New Roman" w:hAnsi="Times New Roman"/>
          <w:sz w:val="22"/>
          <w:szCs w:val="22"/>
        </w:rPr>
        <w:t xml:space="preserve">da Emissora e/ou da </w:t>
      </w:r>
      <w:r>
        <w:rPr>
          <w:rFonts w:ascii="Times New Roman" w:hAnsi="Times New Roman"/>
          <w:sz w:val="22"/>
          <w:szCs w:val="22"/>
        </w:rPr>
        <w:t xml:space="preserve">Fiadora, </w:t>
      </w:r>
      <w:r w:rsidRPr="00BF6E93">
        <w:rPr>
          <w:rFonts w:ascii="Times New Roman" w:hAnsi="Times New Roman"/>
          <w:sz w:val="22"/>
          <w:szCs w:val="22"/>
        </w:rPr>
        <w:t>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00556102">
        <w:rPr>
          <w:rFonts w:ascii="Times New Roman" w:hAnsi="Times New Roman"/>
          <w:w w:val="0"/>
          <w:sz w:val="22"/>
          <w:szCs w:val="22"/>
        </w:rPr>
        <w:t xml:space="preserve">; </w:t>
      </w:r>
      <w:r w:rsidR="00556102">
        <w:rPr>
          <w:rFonts w:ascii="Times New Roman" w:hAnsi="Times New Roman"/>
          <w:sz w:val="22"/>
          <w:szCs w:val="22"/>
        </w:rPr>
        <w:t>e/</w:t>
      </w:r>
      <w:r>
        <w:rPr>
          <w:rFonts w:ascii="Times New Roman" w:hAnsi="Times New Roman"/>
          <w:sz w:val="22"/>
          <w:szCs w:val="22"/>
        </w:rPr>
        <w:t>ou</w:t>
      </w:r>
    </w:p>
    <w:p w:rsidR="003F1266" w:rsidRPr="00BF6E93" w:rsidP="003F1266" w14:paraId="4D34D4A6" w14:textId="77777777">
      <w:pPr>
        <w:autoSpaceDE w:val="0"/>
        <w:autoSpaceDN w:val="0"/>
        <w:adjustRightInd w:val="0"/>
        <w:spacing w:after="0" w:line="300" w:lineRule="exact"/>
        <w:ind w:left="2041"/>
        <w:rPr>
          <w:rFonts w:ascii="Times New Roman" w:hAnsi="Times New Roman"/>
          <w:kern w:val="20"/>
          <w:sz w:val="22"/>
          <w:szCs w:val="22"/>
        </w:rPr>
      </w:pPr>
    </w:p>
    <w:p w:rsidR="003F1266" w:rsidRPr="00EE351E" w:rsidP="003F1266" w14:paraId="7ECEB839" w14:textId="6B0E23FA">
      <w:pPr>
        <w:pStyle w:val="roman4"/>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7D5D39" w:rsidRPr="00BF6E93" w:rsidP="00E22B25" w14:paraId="3C83339F" w14:textId="77777777">
      <w:pPr>
        <w:pStyle w:val="Level2"/>
        <w:rPr>
          <w:rFonts w:ascii="Times New Roman" w:hAnsi="Times New Roman"/>
          <w:b/>
          <w:bCs/>
          <w:w w:val="0"/>
          <w:sz w:val="22"/>
          <w:szCs w:val="22"/>
        </w:rPr>
      </w:pPr>
      <w:bookmarkEnd w:id="69"/>
      <w:r w:rsidRPr="00BF6E93">
        <w:rPr>
          <w:rFonts w:ascii="Times New Roman" w:hAnsi="Times New Roman"/>
          <w:b/>
          <w:bCs/>
          <w:w w:val="0"/>
          <w:sz w:val="22"/>
          <w:szCs w:val="22"/>
        </w:rPr>
        <w:t>Vencimento Antecipado Não Automático</w:t>
      </w:r>
    </w:p>
    <w:p w:rsidR="008501C6" w:rsidRPr="00BF6E93" w:rsidP="009C7A65" w14:paraId="10601EA6" w14:textId="0B5B24CA">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w:t>
      </w:r>
      <w:r w:rsidRPr="00BF6E93" w:rsidR="003A6A81">
        <w:rPr>
          <w:rFonts w:ascii="Times New Roman" w:hAnsi="Times New Roman"/>
          <w:sz w:val="22"/>
          <w:szCs w:val="22"/>
        </w:rPr>
        <w:t xml:space="preserve">a Assembleia Geral de Debenturistas, </w:t>
      </w:r>
      <w:r w:rsidR="009A2202">
        <w:rPr>
          <w:rFonts w:ascii="Times New Roman" w:hAnsi="Times New Roman"/>
          <w:sz w:val="22"/>
          <w:szCs w:val="22"/>
        </w:rPr>
        <w:t>no prazo de</w:t>
      </w:r>
      <w:r w:rsidRPr="00BF6E93">
        <w:rPr>
          <w:rFonts w:ascii="Times New Roman" w:hAnsi="Times New Roman"/>
          <w:sz w:val="22"/>
          <w:szCs w:val="22"/>
        </w:rPr>
        <w:t xml:space="preserve"> até </w:t>
      </w:r>
      <w:r w:rsidR="009C7A65">
        <w:rPr>
          <w:rFonts w:ascii="Times New Roman" w:hAnsi="Times New Roman"/>
          <w:sz w:val="22"/>
          <w:szCs w:val="22"/>
        </w:rPr>
        <w:t>2</w:t>
      </w:r>
      <w:r w:rsidRPr="00BF6E93" w:rsidR="009C7A65">
        <w:rPr>
          <w:rFonts w:ascii="Times New Roman" w:hAnsi="Times New Roman"/>
          <w:w w:val="0"/>
          <w:sz w:val="22"/>
          <w:szCs w:val="22"/>
        </w:rPr>
        <w:t> </w:t>
      </w:r>
      <w:r w:rsidRPr="00BF6E93">
        <w:rPr>
          <w:rFonts w:ascii="Times New Roman" w:hAnsi="Times New Roman"/>
          <w:sz w:val="22"/>
          <w:szCs w:val="22"/>
        </w:rPr>
        <w:t>(</w:t>
      </w:r>
      <w:r w:rsidR="009C7A65">
        <w:rPr>
          <w:rFonts w:ascii="Times New Roman" w:hAnsi="Times New Roman"/>
          <w:w w:val="0"/>
          <w:sz w:val="22"/>
          <w:szCs w:val="22"/>
        </w:rPr>
        <w:t>dois</w:t>
      </w:r>
      <w:r w:rsidRPr="00BF6E93">
        <w:rPr>
          <w:rFonts w:ascii="Times New Roman" w:hAnsi="Times New Roman"/>
          <w:sz w:val="22"/>
          <w:szCs w:val="22"/>
        </w:rPr>
        <w:t>) Dia</w:t>
      </w:r>
      <w:r w:rsidRPr="00BF6E93" w:rsidR="00D52162">
        <w:rPr>
          <w:rFonts w:ascii="Times New Roman" w:hAnsi="Times New Roman"/>
          <w:sz w:val="22"/>
          <w:szCs w:val="22"/>
        </w:rPr>
        <w:t>s</w:t>
      </w:r>
      <w:r w:rsidRPr="00BF6E93">
        <w:rPr>
          <w:rFonts w:ascii="Times New Roman" w:hAnsi="Times New Roman"/>
          <w:sz w:val="22"/>
          <w:szCs w:val="22"/>
        </w:rPr>
        <w:t xml:space="preserve"> Út</w:t>
      </w:r>
      <w:r w:rsidRPr="00BF6E93" w:rsidR="00D52162">
        <w:rPr>
          <w:rFonts w:ascii="Times New Roman" w:hAnsi="Times New Roman"/>
          <w:sz w:val="22"/>
          <w:szCs w:val="22"/>
        </w:rPr>
        <w:t>eis</w:t>
      </w:r>
      <w:r w:rsidR="009A2202">
        <w:rPr>
          <w:rFonts w:ascii="Times New Roman" w:hAnsi="Times New Roman"/>
          <w:sz w:val="22"/>
          <w:szCs w:val="22"/>
        </w:rPr>
        <w:t xml:space="preserve"> contado</w:t>
      </w:r>
      <w:r w:rsidRPr="00BF6E93">
        <w:rPr>
          <w:rFonts w:ascii="Times New Roman" w:hAnsi="Times New Roman"/>
          <w:sz w:val="22"/>
          <w:szCs w:val="22"/>
        </w:rPr>
        <w:t xml:space="preserve"> da data em que </w:t>
      </w:r>
      <w:r w:rsidR="009A2202">
        <w:rPr>
          <w:rFonts w:ascii="Times New Roman" w:hAnsi="Times New Roman"/>
          <w:sz w:val="22"/>
          <w:szCs w:val="22"/>
        </w:rPr>
        <w:t>houver tomado ciência</w:t>
      </w:r>
      <w:r w:rsidRPr="00BF6E93">
        <w:rPr>
          <w:rFonts w:ascii="Times New Roman" w:hAnsi="Times New Roman"/>
          <w:sz w:val="22"/>
          <w:szCs w:val="22"/>
        </w:rPr>
        <w:t xml:space="preserve"> da ocorrência de </w:t>
      </w:r>
      <w:r w:rsidR="009A2202">
        <w:rPr>
          <w:rFonts w:ascii="Times New Roman" w:hAnsi="Times New Roman"/>
          <w:sz w:val="22"/>
          <w:szCs w:val="22"/>
        </w:rPr>
        <w:t>quaisquer</w:t>
      </w:r>
      <w:r w:rsidRPr="00BF6E93" w:rsidR="009A2202">
        <w:rPr>
          <w:rFonts w:ascii="Times New Roman" w:hAnsi="Times New Roman"/>
          <w:sz w:val="22"/>
          <w:szCs w:val="22"/>
        </w:rPr>
        <w:t xml:space="preserve"> </w:t>
      </w:r>
      <w:r w:rsidRPr="00BF6E93">
        <w:rPr>
          <w:rFonts w:ascii="Times New Roman" w:hAnsi="Times New Roman"/>
          <w:sz w:val="22"/>
          <w:szCs w:val="22"/>
        </w:rPr>
        <w:t xml:space="preserve">dos eventos listados abaixo, </w:t>
      </w:r>
      <w:r w:rsidRPr="00BF6E93" w:rsidR="003A6A81">
        <w:rPr>
          <w:rFonts w:ascii="Times New Roman" w:hAnsi="Times New Roman"/>
          <w:sz w:val="22"/>
          <w:szCs w:val="22"/>
        </w:rPr>
        <w:t xml:space="preserve">para </w:t>
      </w:r>
      <w:r w:rsidRPr="00BF6E93">
        <w:rPr>
          <w:rFonts w:ascii="Times New Roman" w:hAnsi="Times New Roman"/>
          <w:sz w:val="22"/>
          <w:szCs w:val="22"/>
        </w:rPr>
        <w:t xml:space="preserve">deliberar </w:t>
      </w:r>
      <w:r w:rsidRPr="00BF6E93" w:rsidR="003A6A81">
        <w:rPr>
          <w:rFonts w:ascii="Times New Roman" w:hAnsi="Times New Roman"/>
          <w:sz w:val="22"/>
          <w:szCs w:val="22"/>
        </w:rPr>
        <w:t>a respeito da eventual</w:t>
      </w:r>
      <w:r w:rsidRPr="00BF6E93">
        <w:rPr>
          <w:rFonts w:ascii="Times New Roman" w:hAnsi="Times New Roman"/>
          <w:sz w:val="22"/>
          <w:szCs w:val="22"/>
        </w:rPr>
        <w:t xml:space="preserve"> não declaração do vencimento antecipado </w:t>
      </w:r>
      <w:r w:rsidRPr="00BF6E93" w:rsidR="003A6A81">
        <w:rPr>
          <w:rFonts w:ascii="Times New Roman" w:hAnsi="Times New Roman"/>
          <w:sz w:val="22"/>
          <w:szCs w:val="22"/>
        </w:rPr>
        <w:t xml:space="preserve">de todas as obrigações da Emissora referentes às </w:t>
      </w:r>
      <w:r w:rsidRPr="00BF6E93">
        <w:rPr>
          <w:rFonts w:ascii="Times New Roman" w:hAnsi="Times New Roman"/>
          <w:sz w:val="22"/>
          <w:szCs w:val="22"/>
        </w:rPr>
        <w:t>Debêntures</w:t>
      </w:r>
      <w:r w:rsidRPr="00BF6E93" w:rsidR="007D5D39">
        <w:rPr>
          <w:rFonts w:ascii="Times New Roman" w:hAnsi="Times New Roman"/>
          <w:sz w:val="22"/>
          <w:szCs w:val="22"/>
        </w:rPr>
        <w:t xml:space="preserve">,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sidR="007D5D39">
        <w:rPr>
          <w:rFonts w:ascii="Times New Roman" w:hAnsi="Times New Roman"/>
          <w:i/>
          <w:iCs/>
          <w:sz w:val="22"/>
          <w:szCs w:val="22"/>
        </w:rPr>
        <w:t xml:space="preserve">pro rata </w:t>
      </w:r>
      <w:r w:rsidRPr="00BF6E93" w:rsidR="007D5D39">
        <w:rPr>
          <w:rFonts w:ascii="Times New Roman" w:hAnsi="Times New Roman"/>
          <w:i/>
          <w:iCs/>
          <w:sz w:val="22"/>
          <w:szCs w:val="22"/>
        </w:rPr>
        <w:t>temporis</w:t>
      </w:r>
      <w:r w:rsidRPr="00BF6E93" w:rsidR="007D5D39">
        <w:rPr>
          <w:rFonts w:ascii="Times New Roman" w:hAnsi="Times New Roman"/>
          <w:sz w:val="22"/>
          <w:szCs w:val="22"/>
        </w:rPr>
        <w:t xml:space="preserve"> a partir da Data de Início da Rentabilidade ou a Data de Pagamento da Remuneração imediatamente anterior, conforme o caso, até a data do efetivo pagamento</w:t>
      </w:r>
      <w:r w:rsidRPr="00BF6E93">
        <w:rPr>
          <w:rFonts w:ascii="Times New Roman" w:hAnsi="Times New Roman"/>
          <w:sz w:val="22"/>
          <w:szCs w:val="22"/>
        </w:rPr>
        <w:t>, observados os quóruns específicos estabelecidos na Cláusula</w:t>
      </w:r>
      <w:r w:rsidR="001A6E70">
        <w:rPr>
          <w:rFonts w:ascii="Times New Roman" w:hAnsi="Times New Roman"/>
          <w:sz w:val="22"/>
          <w:szCs w:val="22"/>
        </w:rPr>
        <w:t xml:space="preserve"> 6.5 abaixo</w:t>
      </w:r>
      <w:r w:rsidRPr="00BF6E93">
        <w:rPr>
          <w:rFonts w:ascii="Times New Roman" w:hAnsi="Times New Roman"/>
          <w:sz w:val="22"/>
          <w:szCs w:val="22"/>
        </w:rPr>
        <w:t xml:space="preserve">, na </w:t>
      </w:r>
      <w:r w:rsidRPr="00BF6E93" w:rsidR="007D5D39">
        <w:rPr>
          <w:rFonts w:ascii="Times New Roman" w:hAnsi="Times New Roman"/>
          <w:sz w:val="22"/>
          <w:szCs w:val="22"/>
        </w:rPr>
        <w:t xml:space="preserve">ciência da </w:t>
      </w:r>
      <w:r w:rsidRPr="00BF6E93">
        <w:rPr>
          <w:rFonts w:ascii="Times New Roman" w:hAnsi="Times New Roman"/>
          <w:sz w:val="22"/>
          <w:szCs w:val="22"/>
        </w:rPr>
        <w:t>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r w:rsidRPr="00BF6E93">
        <w:rPr>
          <w:rFonts w:ascii="Times New Roman" w:hAnsi="Times New Roman"/>
          <w:sz w:val="22"/>
          <w:szCs w:val="22"/>
        </w:rPr>
        <w:t>:</w:t>
      </w:r>
    </w:p>
    <w:p w:rsidR="0029776A" w:rsidRPr="00EE351E" w:rsidP="00BF6E93" w14:paraId="52848F82" w14:textId="798D678A">
      <w:pPr>
        <w:pStyle w:val="roman4"/>
        <w:numPr>
          <w:ilvl w:val="0"/>
          <w:numId w:val="90"/>
        </w:numPr>
        <w:rPr>
          <w:rFonts w:ascii="Times New Roman" w:hAnsi="Times New Roman"/>
          <w:sz w:val="22"/>
          <w:szCs w:val="22"/>
        </w:rPr>
      </w:pPr>
      <w:bookmarkStart w:id="70" w:name="_Hlk67308306"/>
      <w:r w:rsidRPr="00BF6E93">
        <w:rPr>
          <w:rFonts w:ascii="Times New Roman" w:hAnsi="Times New Roman"/>
          <w:sz w:val="22"/>
          <w:szCs w:val="22"/>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005675D3">
        <w:rPr>
          <w:rFonts w:ascii="Times New Roman" w:hAnsi="Times New Roman"/>
          <w:sz w:val="22"/>
          <w:szCs w:val="22"/>
        </w:rPr>
        <w:t>, resgate, recompra, amortização ou bonificação de ações da Emissora</w:t>
      </w:r>
      <w:r w:rsidRPr="00BF6E93">
        <w:rPr>
          <w:rFonts w:ascii="Times New Roman" w:hAnsi="Times New Roman"/>
          <w:sz w:val="22"/>
          <w:szCs w:val="22"/>
        </w:rPr>
        <w:t>;</w:t>
      </w:r>
    </w:p>
    <w:p w:rsidR="008501C6" w:rsidRPr="0048761D" w:rsidP="009C7A65" w14:paraId="626B3067" w14:textId="30C4616D">
      <w:pPr>
        <w:pStyle w:val="roman4"/>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Pr="0048761D">
        <w:rPr>
          <w:rFonts w:ascii="Times New Roman" w:hAnsi="Times New Roman"/>
          <w:w w:val="0"/>
          <w:sz w:val="22"/>
          <w:szCs w:val="22"/>
        </w:rPr>
        <w:t>;</w:t>
      </w:r>
    </w:p>
    <w:p w:rsidR="008501C6" w:rsidRPr="00BF6E93" w:rsidP="00772852" w14:paraId="452CBCDB" w14:textId="605F8426">
      <w:pPr>
        <w:pStyle w:val="roman4"/>
        <w:rPr>
          <w:rFonts w:ascii="Times New Roman" w:hAnsi="Times New Roman"/>
          <w:w w:val="0"/>
          <w:sz w:val="22"/>
          <w:szCs w:val="22"/>
        </w:rPr>
      </w:pPr>
      <w:r w:rsidRPr="009A2202">
        <w:rPr>
          <w:rFonts w:ascii="Times New Roman" w:hAnsi="Times New Roman"/>
          <w:sz w:val="22"/>
          <w:szCs w:val="22"/>
        </w:rPr>
        <w:t>se as declarações e garantias prestadas pela Emissora</w:t>
      </w:r>
      <w:r w:rsidR="001A1B6A">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sidR="001A1B6A">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w:t>
      </w:r>
      <w:r w:rsidRPr="0048761D" w:rsidR="00EB3B44">
        <w:rPr>
          <w:rFonts w:ascii="Times New Roman" w:hAnsi="Times New Roman"/>
          <w:bCs/>
          <w:w w:val="0"/>
          <w:sz w:val="22"/>
          <w:szCs w:val="22"/>
        </w:rPr>
        <w:t xml:space="preserve"> </w:t>
      </w:r>
    </w:p>
    <w:p w:rsidR="00960309" w:rsidP="00772852" w14:paraId="6055E470" w14:textId="10DEF6BF">
      <w:pPr>
        <w:pStyle w:val="roman4"/>
        <w:rPr>
          <w:rFonts w:ascii="Times New Roman" w:hAnsi="Times New Roman"/>
          <w:sz w:val="22"/>
          <w:szCs w:val="22"/>
        </w:rPr>
      </w:pPr>
      <w:r w:rsidRPr="00BF6E93">
        <w:rPr>
          <w:rFonts w:ascii="Times New Roman" w:hAnsi="Times New Roman"/>
          <w:sz w:val="22"/>
          <w:szCs w:val="22"/>
        </w:rPr>
        <w:t>se a Emissora</w:t>
      </w:r>
      <w:r w:rsidR="005675D3">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sidR="005675D3">
        <w:rPr>
          <w:rFonts w:ascii="Times New Roman" w:hAnsi="Times New Roman"/>
          <w:sz w:val="22"/>
          <w:szCs w:val="22"/>
        </w:rPr>
        <w:t xml:space="preserve">ou </w:t>
      </w:r>
      <w:r w:rsidRPr="00486338" w:rsidR="005675D3">
        <w:rPr>
          <w:rFonts w:ascii="Times New Roman" w:hAnsi="Times New Roman"/>
          <w:sz w:val="22"/>
          <w:szCs w:val="22"/>
        </w:rPr>
        <w:t>sofrer arresto, sequestro, penhora ou outras medidas com efeito prático similar, da totalidade ou de parte substancial dos seus ativos</w:t>
      </w:r>
      <w:r w:rsidR="005675D3">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sidR="005675D3">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rsidR="00661165" w:rsidP="00772852" w14:paraId="5A299672" w14:textId="09FF8EC5">
      <w:pPr>
        <w:pStyle w:val="roman4"/>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sidR="003E356D">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sidR="001A1B6A">
        <w:rPr>
          <w:rFonts w:ascii="Times New Roman" w:hAnsi="Times New Roman"/>
          <w:sz w:val="22"/>
          <w:szCs w:val="22"/>
        </w:rPr>
        <w:t xml:space="preserve"> e/ou sociedade sob controle comum</w:t>
      </w:r>
      <w:r w:rsidRPr="00BF6E93">
        <w:rPr>
          <w:rFonts w:ascii="Times New Roman" w:hAnsi="Times New Roman"/>
          <w:sz w:val="22"/>
          <w:szCs w:val="22"/>
        </w:rPr>
        <w:t>,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contados da data em que a </w:t>
      </w:r>
      <w:r w:rsidR="003E356D">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rsidR="00661165" w:rsidRPr="009C7A65" w:rsidP="009C7A65" w14:paraId="087D73A0" w14:textId="5B77DB04">
      <w:pPr>
        <w:numPr>
          <w:ilvl w:val="0"/>
          <w:numId w:val="57"/>
        </w:numPr>
        <w:rPr>
          <w:rFonts w:ascii="Times New Roman" w:hAnsi="Times New Roman"/>
          <w:sz w:val="22"/>
        </w:rPr>
      </w:pPr>
      <w:r w:rsidRPr="00BF6E93">
        <w:rPr>
          <w:rFonts w:ascii="Times New Roman" w:hAnsi="Times New Roman"/>
          <w:sz w:val="22"/>
          <w:szCs w:val="22"/>
        </w:rPr>
        <w:t xml:space="preserve">caso </w:t>
      </w:r>
      <w:r w:rsidR="003F1266">
        <w:rPr>
          <w:rFonts w:ascii="Times New Roman" w:hAnsi="Times New Roman"/>
          <w:sz w:val="22"/>
          <w:szCs w:val="22"/>
        </w:rPr>
        <w:t>os Instrumentos de Garantia</w:t>
      </w:r>
      <w:r w:rsidR="002917FE">
        <w:rPr>
          <w:rFonts w:ascii="Times New Roman" w:hAnsi="Times New Roman"/>
          <w:sz w:val="22"/>
          <w:szCs w:val="22"/>
        </w:rPr>
        <w:t>s</w:t>
      </w:r>
      <w:r w:rsidRPr="00BF6E93">
        <w:rPr>
          <w:rFonts w:ascii="Times New Roman" w:hAnsi="Times New Roman"/>
          <w:sz w:val="22"/>
          <w:szCs w:val="22"/>
        </w:rPr>
        <w:t xml:space="preserve"> 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sidR="003F1266">
        <w:rPr>
          <w:rFonts w:ascii="Times New Roman" w:hAnsi="Times New Roman"/>
          <w:sz w:val="22"/>
          <w:szCs w:val="22"/>
        </w:rPr>
        <w:t xml:space="preserve">, </w:t>
      </w:r>
      <w:r w:rsidRPr="00BF6E93">
        <w:rPr>
          <w:rFonts w:ascii="Times New Roman" w:hAnsi="Times New Roman"/>
          <w:sz w:val="22"/>
          <w:szCs w:val="22"/>
        </w:rPr>
        <w:t>arbitrais e/ou administrativas que prejudiquem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9C7A65">
        <w:rPr>
          <w:rFonts w:ascii="Times New Roman" w:hAnsi="Times New Roman"/>
          <w:sz w:val="22"/>
        </w:rPr>
        <w:t xml:space="preserve">; </w:t>
      </w:r>
    </w:p>
    <w:p w:rsidR="00661165" w:rsidRPr="00BF6E93" w:rsidP="00BF6E93" w14:paraId="4FC97D4B" w14:textId="77777777">
      <w:pPr>
        <w:numPr>
          <w:ilvl w:val="0"/>
          <w:numId w:val="57"/>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r w:rsidRPr="00D16F56">
        <w:rPr>
          <w:rFonts w:ascii="Times New Roman" w:hAnsi="Times New Roman"/>
          <w:i/>
          <w:iCs/>
          <w:sz w:val="22"/>
          <w:szCs w:val="22"/>
          <w:u w:val="single"/>
        </w:rPr>
        <w:t>Covenant</w:t>
      </w:r>
      <w:r w:rsidRPr="00D16F56">
        <w:rPr>
          <w:rFonts w:ascii="Times New Roman" w:hAnsi="Times New Roman"/>
          <w:i/>
          <w:iCs/>
          <w:sz w:val="22"/>
          <w:szCs w:val="22"/>
          <w:u w:val="single"/>
        </w:rPr>
        <w:t xml:space="preserve"> Financeiro</w:t>
      </w:r>
      <w:r w:rsidRPr="00D16F56">
        <w:rPr>
          <w:rFonts w:ascii="Times New Roman" w:hAnsi="Times New Roman"/>
          <w:sz w:val="22"/>
          <w:szCs w:val="22"/>
        </w:rPr>
        <w:t xml:space="preserve">”) indicado na Cláusula </w:t>
      </w:r>
      <w:r w:rsidRPr="00D16F56" w:rsidR="00B77CE1">
        <w:rPr>
          <w:rFonts w:ascii="Times New Roman" w:hAnsi="Times New Roman"/>
          <w:sz w:val="22"/>
          <w:szCs w:val="22"/>
        </w:rPr>
        <w:t>6</w:t>
      </w:r>
      <w:r w:rsidRPr="00D16F56">
        <w:rPr>
          <w:rFonts w:ascii="Times New Roman" w:hAnsi="Times New Roman"/>
          <w:sz w:val="22"/>
          <w:szCs w:val="22"/>
        </w:rPr>
        <w:t>.3 abaixo, observado</w:t>
      </w:r>
      <w:r w:rsidRPr="00BF6E93">
        <w:rPr>
          <w:rFonts w:ascii="Times New Roman" w:hAnsi="Times New Roman"/>
          <w:sz w:val="22"/>
          <w:szCs w:val="22"/>
        </w:rPr>
        <w:t xml:space="preserve"> o disposto na referida cláusula;</w:t>
      </w:r>
    </w:p>
    <w:p w:rsidR="00661165" w:rsidRPr="00BF6E93" w:rsidP="00661165" w14:paraId="7FD87A9D" w14:textId="77777777">
      <w:pPr>
        <w:pStyle w:val="roman4"/>
        <w:rPr>
          <w:rFonts w:ascii="Times New Roman" w:hAnsi="Times New Roman"/>
          <w:sz w:val="22"/>
          <w:szCs w:val="22"/>
        </w:rPr>
      </w:pPr>
      <w:r w:rsidRPr="00BF6E93">
        <w:rPr>
          <w:rFonts w:ascii="Times New Roman" w:hAnsi="Times New Roman"/>
          <w:sz w:val="22"/>
          <w:szCs w:val="22"/>
        </w:rPr>
        <w:t xml:space="preserve">não manutenção da Deloitte, KPMG, Ernst &amp; Young, </w:t>
      </w:r>
      <w:r w:rsidRPr="00BF6E93">
        <w:rPr>
          <w:rFonts w:ascii="Times New Roman" w:hAnsi="Times New Roman"/>
          <w:sz w:val="22"/>
          <w:szCs w:val="22"/>
        </w:rPr>
        <w:t>PwC</w:t>
      </w:r>
      <w:r w:rsidRPr="00BF6E93">
        <w:rPr>
          <w:rFonts w:ascii="Times New Roman" w:hAnsi="Times New Roman"/>
          <w:sz w:val="22"/>
          <w:szCs w:val="22"/>
        </w:rPr>
        <w:t xml:space="preserve"> ou BDO como auditora das demonstrações financeiras da Emissora</w:t>
      </w:r>
      <w:r>
        <w:rPr>
          <w:rFonts w:ascii="Times New Roman" w:hAnsi="Times New Roman"/>
          <w:sz w:val="22"/>
          <w:szCs w:val="22"/>
        </w:rPr>
        <w:t>;</w:t>
      </w:r>
    </w:p>
    <w:p w:rsidR="00F24A28" w:rsidRPr="00A17149" w:rsidP="00772852" w14:paraId="19B72A35" w14:textId="2314C2BF">
      <w:pPr>
        <w:pStyle w:val="roman4"/>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sidR="005675D3">
        <w:rPr>
          <w:rFonts w:ascii="Times New Roman" w:hAnsi="Times New Roman"/>
          <w:sz w:val="22"/>
          <w:szCs w:val="22"/>
        </w:rPr>
        <w:t xml:space="preserve">e/ou a Fiadora </w:t>
      </w:r>
      <w:r w:rsidRPr="000A50DA">
        <w:rPr>
          <w:rFonts w:ascii="Times New Roman" w:hAnsi="Times New Roman"/>
          <w:sz w:val="22"/>
          <w:szCs w:val="22"/>
        </w:rPr>
        <w:t xml:space="preserve">e/ou </w:t>
      </w:r>
      <w:r w:rsidR="003E16D7">
        <w:rPr>
          <w:rFonts w:ascii="Times New Roman" w:hAnsi="Times New Roman"/>
          <w:sz w:val="22"/>
          <w:szCs w:val="22"/>
        </w:rPr>
        <w:t>sua controladora e/ou</w:t>
      </w:r>
      <w:r w:rsidRPr="000A50DA">
        <w:rPr>
          <w:rFonts w:ascii="Times New Roman" w:hAnsi="Times New Roman"/>
          <w:sz w:val="22"/>
          <w:szCs w:val="22"/>
        </w:rPr>
        <w:t xml:space="preserve"> </w:t>
      </w:r>
      <w:r w:rsidR="00661165">
        <w:rPr>
          <w:rFonts w:ascii="Times New Roman" w:hAnsi="Times New Roman"/>
          <w:sz w:val="22"/>
          <w:szCs w:val="22"/>
        </w:rPr>
        <w:t xml:space="preserve">suas controladas e/ou </w:t>
      </w:r>
      <w:r w:rsidR="003E16D7">
        <w:rPr>
          <w:rFonts w:ascii="Times New Roman" w:hAnsi="Times New Roman"/>
          <w:sz w:val="22"/>
          <w:szCs w:val="22"/>
        </w:rPr>
        <w:t xml:space="preserve">suas </w:t>
      </w:r>
      <w:r w:rsidR="00661165">
        <w:rPr>
          <w:rFonts w:ascii="Times New Roman" w:hAnsi="Times New Roman"/>
          <w:sz w:val="22"/>
          <w:szCs w:val="22"/>
        </w:rPr>
        <w:t>coligadas</w:t>
      </w:r>
      <w:r w:rsidRPr="000A50DA">
        <w:rPr>
          <w:rFonts w:ascii="Times New Roman" w:hAnsi="Times New Roman"/>
          <w:sz w:val="22"/>
          <w:szCs w:val="22"/>
        </w:rPr>
        <w:t xml:space="preserve">, </w:t>
      </w:r>
      <w:r w:rsidR="003F1266">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sidR="003F1266">
        <w:rPr>
          <w:rFonts w:ascii="Times New Roman" w:hAnsi="Times New Roman"/>
          <w:sz w:val="22"/>
          <w:szCs w:val="22"/>
        </w:rPr>
        <w:t xml:space="preserve">igual ou </w:t>
      </w:r>
      <w:r w:rsidRPr="000A50DA">
        <w:rPr>
          <w:rFonts w:ascii="Times New Roman" w:hAnsi="Times New Roman"/>
          <w:sz w:val="22"/>
          <w:szCs w:val="22"/>
        </w:rPr>
        <w:t xml:space="preserve">superior a R$ </w:t>
      </w:r>
      <w:r w:rsidR="0029776A">
        <w:rPr>
          <w:rFonts w:ascii="Times New Roman" w:hAnsi="Times New Roman"/>
          <w:sz w:val="22"/>
          <w:szCs w:val="22"/>
        </w:rPr>
        <w:t>15.000.000,00</w:t>
      </w:r>
      <w:r w:rsidRPr="000A50DA" w:rsidR="0029776A">
        <w:rPr>
          <w:rFonts w:ascii="Times New Roman" w:hAnsi="Times New Roman"/>
          <w:sz w:val="22"/>
          <w:szCs w:val="22"/>
        </w:rPr>
        <w:t xml:space="preserve"> (</w:t>
      </w:r>
      <w:r w:rsidR="0029776A">
        <w:rPr>
          <w:rFonts w:ascii="Times New Roman" w:hAnsi="Times New Roman"/>
          <w:sz w:val="22"/>
          <w:szCs w:val="22"/>
        </w:rPr>
        <w:t>quinze milhões de reais</w:t>
      </w:r>
      <w:r w:rsidRPr="000A50DA" w:rsidR="0029776A">
        <w:rPr>
          <w:rFonts w:ascii="Times New Roman" w:hAnsi="Times New Roman"/>
          <w:sz w:val="22"/>
          <w:szCs w:val="22"/>
        </w:rPr>
        <w:t xml:space="preserve">), </w:t>
      </w:r>
      <w:r w:rsidRPr="00BF6E93" w:rsidR="00661165">
        <w:rPr>
          <w:rFonts w:ascii="Times New Roman" w:hAnsi="Times New Roman"/>
          <w:sz w:val="22"/>
          <w:szCs w:val="22"/>
        </w:rPr>
        <w:t>atualizado mensalmente, a partir da Data de Emissão, pela variação positiva do IPCA,</w:t>
      </w:r>
      <w:r w:rsidRPr="009C7A65" w:rsidR="00661165">
        <w:rPr>
          <w:rFonts w:ascii="Arial" w:hAnsi="Arial"/>
        </w:rPr>
        <w:t xml:space="preserve"> </w:t>
      </w:r>
      <w:r w:rsidRPr="000A50DA">
        <w:rPr>
          <w:rFonts w:ascii="Times New Roman" w:hAnsi="Times New Roman"/>
          <w:sz w:val="22"/>
          <w:szCs w:val="22"/>
        </w:rPr>
        <w:t xml:space="preserve">ou seu equivalente em outras moedas, </w:t>
      </w:r>
      <w:r w:rsidRPr="00BF6E93" w:rsidR="00661165">
        <w:rPr>
          <w:rFonts w:ascii="Times New Roman" w:hAnsi="Times New Roman"/>
          <w:sz w:val="22"/>
          <w:szCs w:val="22"/>
        </w:rPr>
        <w:t>e que não seja</w:t>
      </w:r>
      <w:r w:rsidR="003F1266">
        <w:rPr>
          <w:rFonts w:ascii="Times New Roman" w:hAnsi="Times New Roman"/>
          <w:sz w:val="22"/>
          <w:szCs w:val="22"/>
        </w:rPr>
        <w:t>(</w:t>
      </w:r>
      <w:r w:rsidRPr="00BF6E93" w:rsidR="00661165">
        <w:rPr>
          <w:rFonts w:ascii="Times New Roman" w:hAnsi="Times New Roman"/>
          <w:sz w:val="22"/>
          <w:szCs w:val="22"/>
        </w:rPr>
        <w:t>m</w:t>
      </w:r>
      <w:r w:rsidR="003F1266">
        <w:rPr>
          <w:rFonts w:ascii="Times New Roman" w:hAnsi="Times New Roman"/>
          <w:sz w:val="22"/>
          <w:szCs w:val="22"/>
        </w:rPr>
        <w:t>) (a)</w:t>
      </w:r>
      <w:r w:rsidRPr="00BF6E93" w:rsidR="00661165">
        <w:rPr>
          <w:rFonts w:ascii="Times New Roman" w:hAnsi="Times New Roman"/>
          <w:sz w:val="22"/>
          <w:szCs w:val="22"/>
        </w:rPr>
        <w:t xml:space="preserve"> sanados, declarados ilegítimos ou comprovados como tendo sido indevidamente efetuados, no prazo legal estipulado para pagamento</w:t>
      </w:r>
      <w:r w:rsidR="003F1266">
        <w:rPr>
          <w:rFonts w:ascii="Times New Roman" w:hAnsi="Times New Roman"/>
          <w:sz w:val="22"/>
          <w:szCs w:val="22"/>
        </w:rPr>
        <w:t>; (b) comprovado de que o protest</w:t>
      </w:r>
      <w:r w:rsidR="005675D3">
        <w:rPr>
          <w:rFonts w:ascii="Times New Roman" w:hAnsi="Times New Roman"/>
          <w:sz w:val="22"/>
          <w:szCs w:val="22"/>
        </w:rPr>
        <w:t>o</w:t>
      </w:r>
      <w:r w:rsidR="003F1266">
        <w:rPr>
          <w:rFonts w:ascii="Times New Roman" w:hAnsi="Times New Roman"/>
          <w:sz w:val="22"/>
          <w:szCs w:val="22"/>
        </w:rPr>
        <w:t xml:space="preserve"> foi</w:t>
      </w:r>
      <w:r w:rsidRPr="00BF6E93" w:rsidR="00661165">
        <w:rPr>
          <w:rFonts w:ascii="Times New Roman" w:hAnsi="Times New Roman"/>
          <w:sz w:val="22"/>
          <w:szCs w:val="22"/>
        </w:rPr>
        <w:t xml:space="preserve"> efetuado indevidamente, por erro ou má-fé de terceiro, </w:t>
      </w:r>
      <w:r w:rsidR="003F1266">
        <w:rPr>
          <w:rFonts w:ascii="Times New Roman" w:hAnsi="Times New Roman"/>
          <w:sz w:val="22"/>
          <w:szCs w:val="22"/>
        </w:rPr>
        <w:t xml:space="preserve">e </w:t>
      </w:r>
      <w:r w:rsidRPr="00BF6E93" w:rsidR="00661165">
        <w:rPr>
          <w:rFonts w:ascii="Times New Roman" w:hAnsi="Times New Roman"/>
          <w:sz w:val="22"/>
          <w:szCs w:val="22"/>
        </w:rPr>
        <w:t>que tenha</w:t>
      </w:r>
      <w:r w:rsidR="003F1266">
        <w:rPr>
          <w:rFonts w:ascii="Times New Roman" w:hAnsi="Times New Roman"/>
          <w:sz w:val="22"/>
          <w:szCs w:val="22"/>
        </w:rPr>
        <w:t>m</w:t>
      </w:r>
      <w:r w:rsidRPr="00BF6E93" w:rsidR="00661165">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sidR="003F1266">
        <w:rPr>
          <w:rFonts w:ascii="Times New Roman" w:hAnsi="Times New Roman"/>
          <w:bCs/>
          <w:w w:val="0"/>
          <w:sz w:val="22"/>
          <w:szCs w:val="22"/>
        </w:rPr>
        <w:t xml:space="preserve"> e (c) apresentado garantias para garantir o juízo.</w:t>
      </w:r>
    </w:p>
    <w:p w:rsidR="00F24A28" w:rsidRPr="00BF6E93" w:rsidP="00BF6E93" w14:paraId="43C6BA9D" w14:textId="6E7FDACC">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rsidR="00F24A28" w:rsidP="00F24A28" w14:paraId="39F1ED68" w14:textId="5513F4C1">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sidR="003F1266">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sidR="001A1B6A">
        <w:rPr>
          <w:rFonts w:ascii="Times New Roman" w:hAnsi="Times New Roman"/>
          <w:kern w:val="20"/>
          <w:sz w:val="22"/>
          <w:szCs w:val="22"/>
        </w:rPr>
        <w:t>15</w:t>
      </w:r>
      <w:r w:rsidRPr="00BF6E93" w:rsidR="001A1B6A">
        <w:rPr>
          <w:rFonts w:ascii="Times New Roman" w:hAnsi="Times New Roman"/>
          <w:kern w:val="20"/>
          <w:sz w:val="22"/>
          <w:szCs w:val="22"/>
        </w:rPr>
        <w:t xml:space="preserve"> </w:t>
      </w:r>
      <w:r w:rsidRPr="00BF6E93">
        <w:rPr>
          <w:rFonts w:ascii="Times New Roman" w:hAnsi="Times New Roman"/>
          <w:kern w:val="20"/>
          <w:sz w:val="22"/>
          <w:szCs w:val="22"/>
        </w:rPr>
        <w:t>(</w:t>
      </w:r>
      <w:r w:rsidR="001A1B6A">
        <w:rPr>
          <w:rFonts w:ascii="Times New Roman" w:hAnsi="Times New Roman"/>
          <w:kern w:val="20"/>
          <w:sz w:val="22"/>
          <w:szCs w:val="22"/>
        </w:rPr>
        <w:t>quinze</w:t>
      </w:r>
      <w:r w:rsidRPr="00BF6E93">
        <w:rPr>
          <w:rFonts w:ascii="Times New Roman" w:hAnsi="Times New Roman"/>
          <w:kern w:val="20"/>
          <w:sz w:val="22"/>
          <w:szCs w:val="22"/>
        </w:rPr>
        <w:t>) dias, em valor, individual ou agregado, igual ou superior a R$15.000.000,00 (quinze milhões de reais) atualizado mensalmente, a partir da Data de Emissão, pela variação positiva do IPCA, apurado e divulgado pelo IBGE, ou seu equivalente em outras moedas;</w:t>
      </w:r>
    </w:p>
    <w:p w:rsidR="00B86D5C" w:rsidP="00772852" w14:paraId="2183FC23" w14:textId="6468A15D">
      <w:pPr>
        <w:pStyle w:val="roman4"/>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do</w:t>
      </w:r>
      <w:r w:rsidR="00ED5C9E">
        <w:rPr>
          <w:rFonts w:ascii="Times New Roman" w:hAnsi="Times New Roman"/>
          <w:sz w:val="22"/>
          <w:szCs w:val="22"/>
        </w:rPr>
        <w:t>s</w:t>
      </w:r>
      <w:r w:rsidRPr="00BF6E93">
        <w:rPr>
          <w:rFonts w:ascii="Times New Roman" w:hAnsi="Times New Roman"/>
          <w:sz w:val="22"/>
          <w:szCs w:val="22"/>
        </w:rPr>
        <w:t xml:space="preserve"> Instrumento</w:t>
      </w:r>
      <w:r w:rsidR="00ED5C9E">
        <w:rPr>
          <w:rFonts w:ascii="Times New Roman" w:hAnsi="Times New Roman"/>
          <w:sz w:val="22"/>
          <w:szCs w:val="22"/>
        </w:rPr>
        <w:t>s</w:t>
      </w:r>
      <w:r w:rsidRPr="00BF6E93">
        <w:rPr>
          <w:rFonts w:ascii="Times New Roman" w:hAnsi="Times New Roman"/>
          <w:sz w:val="22"/>
          <w:szCs w:val="22"/>
        </w:rPr>
        <w:t xml:space="preserve"> de Garantia</w:t>
      </w:r>
      <w:r w:rsidR="00ED5C9E">
        <w:rPr>
          <w:rFonts w:ascii="Times New Roman" w:hAnsi="Times New Roman"/>
          <w:sz w:val="22"/>
          <w:szCs w:val="22"/>
        </w:rPr>
        <w:t>s</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sidR="001A1B6A">
        <w:rPr>
          <w:rFonts w:ascii="Times New Roman" w:hAnsi="Times New Roman"/>
          <w:sz w:val="22"/>
          <w:szCs w:val="22"/>
        </w:rPr>
        <w:t>;</w:t>
      </w:r>
    </w:p>
    <w:p w:rsidR="001A1B6A" w:rsidP="00772852" w14:paraId="78CF37E9" w14:textId="503671EB">
      <w:pPr>
        <w:pStyle w:val="roman4"/>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sidR="00544A43">
        <w:rPr>
          <w:rFonts w:ascii="Times New Roman" w:hAnsi="Times New Roman"/>
          <w:sz w:val="22"/>
          <w:szCs w:val="22"/>
        </w:rPr>
        <w:t>80</w:t>
      </w:r>
      <w:r w:rsidRPr="00924E6B">
        <w:rPr>
          <w:rFonts w:ascii="Times New Roman" w:hAnsi="Times New Roman"/>
          <w:sz w:val="22"/>
          <w:szCs w:val="22"/>
        </w:rPr>
        <w:t>% (</w:t>
      </w:r>
      <w:r w:rsidR="00544A43">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1A1B6A" w:rsidP="00772852" w14:paraId="1DFDCA7C" w14:textId="04C126F9">
      <w:pPr>
        <w:pStyle w:val="roman4"/>
        <w:rPr>
          <w:rFonts w:ascii="Times New Roman" w:hAnsi="Times New Roman"/>
          <w:sz w:val="22"/>
          <w:szCs w:val="22"/>
        </w:rPr>
      </w:pPr>
      <w:r>
        <w:rPr>
          <w:rFonts w:ascii="Times New Roman" w:hAnsi="Times New Roman"/>
          <w:sz w:val="22"/>
          <w:szCs w:val="22"/>
        </w:rPr>
        <w:t>n</w:t>
      </w:r>
      <w:r w:rsidRPr="00924E6B">
        <w:rPr>
          <w:rFonts w:ascii="Times New Roman" w:hAnsi="Times New Roman"/>
          <w:sz w:val="22"/>
          <w:szCs w:val="22"/>
        </w:rPr>
        <w:t xml:space="preserve">ão </w:t>
      </w:r>
      <w:r w:rsidRPr="00544A43">
        <w:rPr>
          <w:rFonts w:ascii="Times New Roman" w:hAnsi="Times New Roman"/>
          <w:sz w:val="22"/>
          <w:szCs w:val="22"/>
        </w:rPr>
        <w:t>renovação, não obtenção, cancelamento, revogação, suspensão ou extinção das autorizações/concessões, alvarás</w:t>
      </w:r>
      <w:r w:rsidRPr="00544A43" w:rsidR="00544A43">
        <w:rPr>
          <w:rFonts w:ascii="Times New Roman" w:hAnsi="Times New Roman"/>
          <w:sz w:val="22"/>
          <w:szCs w:val="22"/>
        </w:rPr>
        <w:t xml:space="preserve"> e/ou </w:t>
      </w:r>
      <w:r w:rsidRPr="00544A43">
        <w:rPr>
          <w:rFonts w:ascii="Times New Roman" w:hAnsi="Times New Roman"/>
          <w:sz w:val="22"/>
          <w:szCs w:val="22"/>
        </w:rPr>
        <w:t xml:space="preserve">licenças, inclusive as ambientais e Princípios do Equador, </w:t>
      </w:r>
      <w:r w:rsidRPr="004B52F5" w:rsidR="00544A43">
        <w:rPr>
          <w:rFonts w:ascii="Times New Roman" w:hAnsi="Times New Roman"/>
          <w:sz w:val="22"/>
          <w:szCs w:val="22"/>
        </w:rPr>
        <w:t xml:space="preserve">necessárias para a consecução do objeto social e o regular exercício </w:t>
      </w:r>
      <w:r w:rsidR="005675D3">
        <w:rPr>
          <w:rFonts w:ascii="Times New Roman" w:hAnsi="Times New Roman"/>
          <w:sz w:val="22"/>
          <w:szCs w:val="22"/>
        </w:rPr>
        <w:t>das</w:t>
      </w:r>
      <w:r w:rsidRPr="004B52F5" w:rsidR="00544A43">
        <w:rPr>
          <w:rFonts w:ascii="Times New Roman" w:hAnsi="Times New Roman"/>
          <w:sz w:val="22"/>
          <w:szCs w:val="22"/>
        </w:rPr>
        <w:t xml:space="preserve"> atividades</w:t>
      </w:r>
      <w:r w:rsidR="005675D3">
        <w:rPr>
          <w:rFonts w:ascii="Times New Roman" w:hAnsi="Times New Roman"/>
          <w:sz w:val="22"/>
          <w:szCs w:val="22"/>
        </w:rPr>
        <w:t xml:space="preserve"> da Emissora e da Fiadora</w:t>
      </w:r>
      <w:r w:rsidRPr="004B52F5" w:rsidR="00544A43">
        <w:rPr>
          <w:rFonts w:ascii="Times New Roman" w:hAnsi="Times New Roman"/>
          <w:sz w:val="22"/>
          <w:szCs w:val="22"/>
        </w:rPr>
        <w:t>, exceto por àquelas que estiverem (a) em processo tempestivo de</w:t>
      </w:r>
      <w:r w:rsidR="0032524B">
        <w:rPr>
          <w:rFonts w:ascii="Times New Roman" w:hAnsi="Times New Roman"/>
          <w:sz w:val="22"/>
          <w:szCs w:val="22"/>
        </w:rPr>
        <w:t xml:space="preserve"> obtenção ou</w:t>
      </w:r>
      <w:r w:rsidRPr="004B52F5" w:rsidR="00544A43">
        <w:rPr>
          <w:rFonts w:ascii="Times New Roman" w:hAnsi="Times New Roman"/>
          <w:sz w:val="22"/>
          <w:szCs w:val="22"/>
        </w:rPr>
        <w:t xml:space="preserve"> renovação</w:t>
      </w:r>
      <w:r w:rsidR="0032524B">
        <w:rPr>
          <w:rFonts w:ascii="Times New Roman" w:hAnsi="Times New Roman"/>
          <w:sz w:val="22"/>
          <w:szCs w:val="22"/>
        </w:rPr>
        <w:t xml:space="preserve"> </w:t>
      </w:r>
      <w:r w:rsidRPr="00486338" w:rsidR="0032524B">
        <w:rPr>
          <w:rFonts w:ascii="Times New Roman" w:hAnsi="Times New Roman"/>
          <w:sz w:val="22"/>
          <w:szCs w:val="22"/>
        </w:rPr>
        <w:t>nos termos das leis e normas aplicáveis ao setor de atuação da Emissora</w:t>
      </w:r>
      <w:r w:rsidR="0032524B">
        <w:rPr>
          <w:rFonts w:ascii="Times New Roman" w:hAnsi="Times New Roman"/>
          <w:sz w:val="22"/>
          <w:szCs w:val="22"/>
        </w:rPr>
        <w:t xml:space="preserve"> e/ou da Fiadora, conforme o caso</w:t>
      </w:r>
      <w:r w:rsidRPr="004B52F5" w:rsidR="00544A43">
        <w:rPr>
          <w:rFonts w:ascii="Times New Roman" w:hAnsi="Times New Roman"/>
          <w:sz w:val="22"/>
          <w:szCs w:val="22"/>
        </w:rPr>
        <w:t>; ou (</w:t>
      </w:r>
      <w:r w:rsidR="00DE4029">
        <w:rPr>
          <w:rFonts w:ascii="Times New Roman" w:hAnsi="Times New Roman"/>
          <w:sz w:val="22"/>
          <w:szCs w:val="22"/>
        </w:rPr>
        <w:t>b</w:t>
      </w:r>
      <w:r w:rsidRPr="004B52F5" w:rsidR="00544A43">
        <w:rPr>
          <w:rFonts w:ascii="Times New Roman" w:hAnsi="Times New Roman"/>
          <w:sz w:val="22"/>
          <w:szCs w:val="22"/>
        </w:rPr>
        <w:t>) sendo questionadas judicial ou administrativamente, cuja aplicabilidade ou exigibilidade esteja suspensa</w:t>
      </w:r>
      <w:r w:rsidRPr="00544A43">
        <w:rPr>
          <w:rFonts w:ascii="Times New Roman" w:hAnsi="Times New Roman"/>
          <w:sz w:val="22"/>
          <w:szCs w:val="22"/>
        </w:rPr>
        <w:t>;</w:t>
      </w:r>
    </w:p>
    <w:p w:rsidR="001A1B6A" w:rsidP="00772852" w14:paraId="1B5474D8" w14:textId="21C79927">
      <w:pPr>
        <w:pStyle w:val="roman4"/>
        <w:rPr>
          <w:rFonts w:ascii="Times New Roman" w:hAnsi="Times New Roman"/>
          <w:sz w:val="22"/>
          <w:szCs w:val="22"/>
        </w:rPr>
      </w:pPr>
      <w:r>
        <w:rPr>
          <w:rFonts w:ascii="Times New Roman" w:hAnsi="Times New Roman"/>
          <w:sz w:val="22"/>
          <w:szCs w:val="22"/>
        </w:rPr>
        <w:t>cessão, vinculação ou constituição de</w:t>
      </w:r>
      <w:r w:rsidRPr="00924E6B">
        <w:rPr>
          <w:rFonts w:ascii="Times New Roman" w:hAnsi="Times New Roman"/>
          <w:sz w:val="22"/>
          <w:szCs w:val="22"/>
        </w:rPr>
        <w:t xml:space="preserve"> gravame, em favor de outros credores, sobre os bens e direitos vinculados em garantia d</w:t>
      </w:r>
      <w:r>
        <w:rPr>
          <w:rFonts w:ascii="Times New Roman" w:hAnsi="Times New Roman"/>
          <w:sz w:val="22"/>
          <w:szCs w:val="22"/>
        </w:rPr>
        <w:t>as Debêntures</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sidR="00AF0C5B">
        <w:rPr>
          <w:rFonts w:ascii="Times New Roman" w:hAnsi="Times New Roman"/>
          <w:sz w:val="22"/>
          <w:szCs w:val="22"/>
        </w:rPr>
        <w:t>80</w:t>
      </w:r>
      <w:r w:rsidRPr="00924E6B">
        <w:rPr>
          <w:rFonts w:ascii="Times New Roman" w:hAnsi="Times New Roman"/>
          <w:sz w:val="22"/>
          <w:szCs w:val="22"/>
        </w:rPr>
        <w:t>% (</w:t>
      </w:r>
      <w:r w:rsidR="00AF0C5B">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1A1B6A" w:rsidP="00772852" w14:paraId="0D55C3E5" w14:textId="79B39001">
      <w:pPr>
        <w:pStyle w:val="roman4"/>
        <w:rPr>
          <w:rFonts w:ascii="Times New Roman" w:hAnsi="Times New Roman"/>
          <w:sz w:val="22"/>
          <w:szCs w:val="22"/>
        </w:rPr>
      </w:pPr>
      <w:r w:rsidRPr="001A6E70">
        <w:rPr>
          <w:rFonts w:ascii="Times New Roman" w:hAnsi="Times New Roman"/>
          <w:sz w:val="22"/>
          <w:szCs w:val="22"/>
        </w:rPr>
        <w:t xml:space="preserve">existência de violação </w:t>
      </w:r>
      <w:r w:rsidR="0032524B">
        <w:rPr>
          <w:rFonts w:ascii="Times New Roman" w:hAnsi="Times New Roman"/>
          <w:sz w:val="22"/>
          <w:szCs w:val="22"/>
        </w:rPr>
        <w:t xml:space="preserve"> ou </w:t>
      </w:r>
      <w:r w:rsidRPr="00363748" w:rsidR="0032524B">
        <w:rPr>
          <w:rFonts w:ascii="Times New Roman" w:hAnsi="Times New Roman"/>
          <w:sz w:val="22"/>
          <w:szCs w:val="22"/>
        </w:rPr>
        <w:t>alegação de violação</w:t>
      </w:r>
      <w:r w:rsidR="0032524B">
        <w:rPr>
          <w:rFonts w:ascii="Times New Roman" w:hAnsi="Times New Roman"/>
          <w:sz w:val="22"/>
          <w:szCs w:val="22"/>
        </w:rPr>
        <w:t xml:space="preserve"> </w:t>
      </w:r>
      <w:r w:rsidRPr="001A6E70">
        <w:rPr>
          <w:rFonts w:ascii="Times New Roman" w:hAnsi="Times New Roman"/>
          <w:sz w:val="22"/>
          <w:szCs w:val="22"/>
        </w:rPr>
        <w:t xml:space="preserve">pela Emissora </w:t>
      </w:r>
      <w:r w:rsidR="0032524B">
        <w:rPr>
          <w:rFonts w:ascii="Times New Roman" w:hAnsi="Times New Roman"/>
          <w:sz w:val="22"/>
          <w:szCs w:val="22"/>
        </w:rPr>
        <w:t>e/</w:t>
      </w:r>
      <w:r w:rsidRPr="001A6E70">
        <w:rPr>
          <w:rFonts w:ascii="Times New Roman" w:hAnsi="Times New Roman"/>
          <w:sz w:val="22"/>
          <w:szCs w:val="22"/>
        </w:rPr>
        <w:t>ou pela Fiadora, assim como pelas suas Partes Relacionadas (conforme abaixo definidas)</w:t>
      </w:r>
      <w:r w:rsidR="0032524B">
        <w:rPr>
          <w:rFonts w:ascii="Times New Roman" w:hAnsi="Times New Roman"/>
          <w:sz w:val="22"/>
          <w:szCs w:val="22"/>
        </w:rPr>
        <w:t>,</w:t>
      </w:r>
      <w:r w:rsidRPr="001A6E70">
        <w:rPr>
          <w:rFonts w:ascii="Times New Roman" w:hAnsi="Times New Roman"/>
          <w:sz w:val="22"/>
          <w:szCs w:val="22"/>
        </w:rPr>
        <w:t xml:space="preserve"> seja</w:t>
      </w:r>
      <w:r w:rsidRPr="00870D35">
        <w:rPr>
          <w:rFonts w:ascii="Times New Roman" w:hAnsi="Times New Roman"/>
          <w:sz w:val="22"/>
          <w:szCs w:val="22"/>
        </w:rPr>
        <w:t xml:space="preserve"> em um procedimento administrativo ou judicial, na instauração de um inquérito, no oferecimento ou recebimento de denúncia ou em despacho ou decisão administrativa ou judicial, de qualquer dispositivo legal ou regulatório, que versem sobre atos de </w:t>
      </w:r>
      <w:r w:rsidRPr="00362D29">
        <w:rPr>
          <w:rFonts w:ascii="Times New Roman" w:hAnsi="Times New Roman"/>
          <w:sz w:val="22"/>
          <w:szCs w:val="22"/>
        </w:rPr>
        <w:t xml:space="preserve">corrupção e atos lesivos contra a administração pública, nacional ou estrangeira, bem como acerca de lavagem de dinheiro, incluindo as disposições contidas nas Normas Anticorrupção e </w:t>
      </w:r>
      <w:r w:rsidRPr="00362D29">
        <w:rPr>
          <w:rFonts w:ascii="Times New Roman" w:hAnsi="Times New Roman"/>
          <w:sz w:val="22"/>
          <w:szCs w:val="22"/>
        </w:rPr>
        <w:t>Antilavagem</w:t>
      </w:r>
      <w:r w:rsidR="00362D29">
        <w:rPr>
          <w:rFonts w:ascii="Times New Roman" w:hAnsi="Times New Roman"/>
          <w:sz w:val="22"/>
          <w:szCs w:val="22"/>
        </w:rPr>
        <w:t xml:space="preserve"> (conforme definido abaixo)</w:t>
      </w:r>
      <w:r w:rsidRPr="00870D35">
        <w:rPr>
          <w:rFonts w:ascii="Times New Roman" w:hAnsi="Times New Roman"/>
          <w:sz w:val="22"/>
          <w:szCs w:val="22"/>
        </w:rPr>
        <w:t>;</w:t>
      </w:r>
    </w:p>
    <w:p w:rsidR="001A1B6A" w:rsidP="00772852" w14:paraId="0BCDDAAE" w14:textId="5984758A">
      <w:pPr>
        <w:pStyle w:val="roman4"/>
        <w:rPr>
          <w:rFonts w:ascii="Times New Roman" w:hAnsi="Times New Roman"/>
          <w:sz w:val="22"/>
          <w:szCs w:val="22"/>
        </w:rPr>
      </w:pPr>
      <w:r w:rsidRPr="00870D35">
        <w:rPr>
          <w:rFonts w:ascii="Times New Roman" w:hAnsi="Times New Roman"/>
          <w:sz w:val="22"/>
          <w:szCs w:val="22"/>
        </w:rPr>
        <w:t xml:space="preserve">descumprimento pela </w:t>
      </w:r>
      <w:r>
        <w:rPr>
          <w:rFonts w:ascii="Times New Roman" w:hAnsi="Times New Roman"/>
          <w:sz w:val="22"/>
          <w:szCs w:val="22"/>
        </w:rPr>
        <w:t>Emissora</w:t>
      </w:r>
      <w:r w:rsidRPr="00870D35">
        <w:rPr>
          <w:rFonts w:ascii="Times New Roman" w:hAnsi="Times New Roman"/>
          <w:sz w:val="22"/>
          <w:szCs w:val="22"/>
        </w:rPr>
        <w:t xml:space="preserve"> e/ou </w:t>
      </w:r>
      <w:r>
        <w:rPr>
          <w:rFonts w:ascii="Times New Roman" w:hAnsi="Times New Roman"/>
          <w:sz w:val="22"/>
          <w:szCs w:val="22"/>
        </w:rPr>
        <w:t>pela Fiadora da Legislação Socioambiental (conforme abaixo definido);</w:t>
      </w:r>
    </w:p>
    <w:p w:rsidR="00556102" w:rsidP="00772852" w14:paraId="1F655F62" w14:textId="77777777">
      <w:pPr>
        <w:pStyle w:val="roman4"/>
        <w:rPr>
          <w:rFonts w:ascii="Times New Roman" w:hAnsi="Times New Roman"/>
          <w:sz w:val="22"/>
          <w:szCs w:val="22"/>
        </w:rPr>
      </w:pPr>
      <w:r w:rsidRPr="00870D35">
        <w:rPr>
          <w:rFonts w:ascii="Times New Roman" w:hAnsi="Times New Roman"/>
          <w:sz w:val="22"/>
          <w:szCs w:val="22"/>
        </w:rPr>
        <w:t>inadimplemento de qualquer obrigação de natureza tributária (municipal, estadual, distrital e federal), trabalhista, previdenciária, regulatória, ambiental e de quaisquer outras obrigações impostas por lei, exceto por aqueles questionados de boa-fé nas esferas administrativa e/ou judicial e que não tenha obtido efeito suspensivo</w:t>
      </w:r>
      <w:r w:rsidR="005675D3">
        <w:rPr>
          <w:rFonts w:ascii="Times New Roman" w:hAnsi="Times New Roman"/>
          <w:sz w:val="22"/>
          <w:szCs w:val="22"/>
        </w:rPr>
        <w:t>;</w:t>
      </w:r>
    </w:p>
    <w:p w:rsidR="001A1B6A" w:rsidP="00772852" w14:paraId="49C8C5E1" w14:textId="43CFBED7">
      <w:pPr>
        <w:pStyle w:val="roman4"/>
        <w:rPr>
          <w:rFonts w:ascii="Times New Roman" w:hAnsi="Times New Roman"/>
          <w:sz w:val="22"/>
          <w:szCs w:val="22"/>
        </w:rPr>
      </w:pPr>
      <w:r>
        <w:rPr>
          <w:rFonts w:ascii="Times New Roman" w:hAnsi="Times New Roman"/>
          <w:sz w:val="22"/>
          <w:szCs w:val="22"/>
        </w:rPr>
        <w:t xml:space="preserve">caso não haja a performance do Fluxo Mínimo (conforme definido nos Instrumentos de Garantias) em 2 (dois) períodos consecutivos ou em 3 (três) períodos dos últimos 12 (doze) meses; </w:t>
      </w:r>
      <w:r w:rsidR="00EA2850">
        <w:rPr>
          <w:rFonts w:ascii="Times New Roman" w:hAnsi="Times New Roman"/>
          <w:sz w:val="22"/>
          <w:szCs w:val="22"/>
        </w:rPr>
        <w:t>e/ou</w:t>
      </w:r>
    </w:p>
    <w:p w:rsidR="005675D3" w:rsidP="00772852" w14:paraId="0099DB6B" w14:textId="03BFEEB9">
      <w:pPr>
        <w:pStyle w:val="roman4"/>
        <w:rPr>
          <w:rFonts w:ascii="Times New Roman" w:hAnsi="Times New Roman"/>
          <w:sz w:val="22"/>
          <w:szCs w:val="22"/>
        </w:rPr>
      </w:pPr>
      <w:r w:rsidRPr="00486338">
        <w:rPr>
          <w:rFonts w:ascii="Times New Roman" w:hAnsi="Times New Roman"/>
          <w:sz w:val="22"/>
          <w:szCs w:val="22"/>
        </w:rPr>
        <w:t>a Emissora deixar de ter suas demonstrações financeiras auditadas por auditor independente registrado na CVM</w:t>
      </w:r>
      <w:r w:rsidR="00EA2850">
        <w:rPr>
          <w:rFonts w:ascii="Times New Roman" w:hAnsi="Times New Roman"/>
          <w:sz w:val="22"/>
          <w:szCs w:val="22"/>
        </w:rPr>
        <w:t>.</w:t>
      </w:r>
    </w:p>
    <w:p w:rsidR="00B77CE1" w:rsidRPr="00BF6E93" w:rsidP="00BF6E93" w14:paraId="600C9127" w14:textId="014B31F5">
      <w:pPr>
        <w:pStyle w:val="Level2"/>
        <w:rPr>
          <w:rFonts w:ascii="Times New Roman" w:hAnsi="Times New Roman"/>
          <w:w w:val="0"/>
          <w:sz w:val="22"/>
          <w:szCs w:val="22"/>
        </w:rPr>
      </w:pPr>
      <w:r w:rsidRPr="00BF6E93">
        <w:rPr>
          <w:rFonts w:ascii="Times New Roman" w:hAnsi="Times New Roman"/>
          <w:sz w:val="22"/>
          <w:szCs w:val="22"/>
        </w:rPr>
        <w:t>Para os fins da alínea (</w:t>
      </w:r>
      <w:r w:rsidR="00D16F56">
        <w:rPr>
          <w:rFonts w:ascii="Times New Roman" w:hAnsi="Times New Roman"/>
          <w:sz w:val="22"/>
          <w:szCs w:val="22"/>
        </w:rPr>
        <w:t>v</w:t>
      </w:r>
      <w:r w:rsidRPr="00BF6E93">
        <w:rPr>
          <w:rFonts w:ascii="Times New Roman" w:hAnsi="Times New Roman"/>
          <w:sz w:val="22"/>
          <w:szCs w:val="22"/>
        </w:rPr>
        <w:t>ii</w:t>
      </w:r>
      <w:r w:rsidRPr="00BF6E93">
        <w:rPr>
          <w:rFonts w:ascii="Times New Roman" w:hAnsi="Times New Roman"/>
          <w:sz w:val="22"/>
          <w:szCs w:val="22"/>
        </w:rPr>
        <w:t xml:space="preserve">) da Cláusula 6.2.1. acima, o </w:t>
      </w:r>
      <w:r w:rsidRPr="00BF6E93">
        <w:rPr>
          <w:rFonts w:ascii="Times New Roman" w:hAnsi="Times New Roman"/>
          <w:i/>
          <w:iCs/>
          <w:sz w:val="22"/>
          <w:szCs w:val="22"/>
        </w:rPr>
        <w:t>Covenant</w:t>
      </w:r>
      <w:r w:rsidRPr="00BF6E93">
        <w:rPr>
          <w:rFonts w:ascii="Times New Roman" w:hAnsi="Times New Roman"/>
          <w:i/>
          <w:iCs/>
          <w:sz w:val="22"/>
          <w:szCs w:val="22"/>
        </w:rPr>
        <w:t xml:space="preserve"> Financeiro</w:t>
      </w:r>
      <w:bookmarkStart w:id="71"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72" w:name="_DV_M228"/>
      <w:bookmarkEnd w:id="71"/>
      <w:bookmarkEnd w:id="72"/>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4F221BE7" w14:textId="77777777" w:rsidTr="00B77C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B77CE1" w:rsidRPr="00BF6E93" w:rsidP="00B77CE1" w14:paraId="5D296DC4"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rsidR="00B77CE1" w:rsidRPr="00BF6E93" w:rsidP="00B77CE1" w14:paraId="1964E7E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14:paraId="4A7BDE6D" w14:textId="77777777" w:rsidTr="00B77CE1">
        <w:tblPrEx>
          <w:tblW w:w="0" w:type="auto"/>
          <w:jc w:val="center"/>
          <w:tblLook w:val="04A0"/>
        </w:tblPrEx>
        <w:trPr>
          <w:jc w:val="center"/>
        </w:trPr>
        <w:tc>
          <w:tcPr>
            <w:tcW w:w="1815" w:type="dxa"/>
          </w:tcPr>
          <w:p w:rsidR="00B77CE1" w:rsidRPr="00BF6E93" w:rsidP="00B77CE1" w14:paraId="6A955E95"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rsidR="00B77CE1" w:rsidRPr="00BF6E93" w:rsidP="00B77CE1" w14:paraId="7F5A6905"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14:paraId="60AE74BE" w14:textId="77777777" w:rsidTr="00B77CE1">
        <w:tblPrEx>
          <w:tblW w:w="0" w:type="auto"/>
          <w:jc w:val="center"/>
          <w:tblLook w:val="04A0"/>
        </w:tblPrEx>
        <w:trPr>
          <w:jc w:val="center"/>
        </w:trPr>
        <w:tc>
          <w:tcPr>
            <w:tcW w:w="1815" w:type="dxa"/>
          </w:tcPr>
          <w:p w:rsidR="00B77CE1" w:rsidRPr="00BF6E93" w:rsidP="00B77CE1" w14:paraId="0D10CDF3"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rsidR="00B77CE1" w:rsidRPr="00BF6E93" w:rsidP="00B77CE1" w14:paraId="58B9884A"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14:paraId="0CDDAB0D" w14:textId="77777777" w:rsidTr="00B77CE1">
        <w:tblPrEx>
          <w:tblW w:w="0" w:type="auto"/>
          <w:jc w:val="center"/>
          <w:tblLook w:val="04A0"/>
        </w:tblPrEx>
        <w:trPr>
          <w:jc w:val="center"/>
        </w:trPr>
        <w:tc>
          <w:tcPr>
            <w:tcW w:w="1815" w:type="dxa"/>
          </w:tcPr>
          <w:p w:rsidR="00B77CE1" w:rsidRPr="00BF6E93" w:rsidP="00B77CE1" w14:paraId="1FC19283"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rsidR="00B77CE1" w:rsidRPr="00BF6E93" w:rsidP="00B77CE1" w14:paraId="601E7E3C"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14:paraId="195DBC15" w14:textId="77777777" w:rsidTr="00B77CE1">
        <w:tblPrEx>
          <w:tblW w:w="0" w:type="auto"/>
          <w:jc w:val="center"/>
          <w:tblLook w:val="04A0"/>
        </w:tblPrEx>
        <w:trPr>
          <w:jc w:val="center"/>
        </w:trPr>
        <w:tc>
          <w:tcPr>
            <w:tcW w:w="1815" w:type="dxa"/>
          </w:tcPr>
          <w:p w:rsidR="00B77CE1" w:rsidRPr="00BF6E93" w:rsidP="00B77CE1" w14:paraId="2EF7D0B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rsidR="00B77CE1" w:rsidRPr="00BF6E93" w:rsidP="00B77CE1" w14:paraId="740FB348"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14:paraId="4503A2B4" w14:textId="77777777" w:rsidTr="00B77CE1">
        <w:tblPrEx>
          <w:tblW w:w="0" w:type="auto"/>
          <w:jc w:val="center"/>
          <w:tblLook w:val="04A0"/>
        </w:tblPrEx>
        <w:trPr>
          <w:jc w:val="center"/>
        </w:trPr>
        <w:tc>
          <w:tcPr>
            <w:tcW w:w="1815" w:type="dxa"/>
          </w:tcPr>
          <w:p w:rsidR="00B77CE1" w:rsidRPr="00BF6E93" w:rsidP="00B77CE1" w14:paraId="3C052CE6"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rsidR="00B77CE1" w:rsidRPr="00BF6E93" w:rsidP="00B77CE1" w14:paraId="2D984108"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14:paraId="32445146" w14:textId="77777777" w:rsidTr="00B77CE1">
        <w:tblPrEx>
          <w:tblW w:w="0" w:type="auto"/>
          <w:jc w:val="center"/>
          <w:tblLook w:val="04A0"/>
        </w:tblPrEx>
        <w:trPr>
          <w:jc w:val="center"/>
        </w:trPr>
        <w:tc>
          <w:tcPr>
            <w:tcW w:w="1815" w:type="dxa"/>
          </w:tcPr>
          <w:p w:rsidR="00B77CE1" w:rsidRPr="00B77CE1" w:rsidP="00B77CE1" w14:paraId="3785A237"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rsidR="00B77CE1" w:rsidRPr="00B77CE1" w:rsidP="00B77CE1" w14:paraId="1CACF51E"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15B63D62" w14:textId="77777777" w:rsidTr="00B77CE1">
        <w:tblPrEx>
          <w:tblW w:w="0" w:type="auto"/>
          <w:jc w:val="center"/>
          <w:tblLook w:val="04A0"/>
        </w:tblPrEx>
        <w:trPr>
          <w:jc w:val="center"/>
        </w:trPr>
        <w:tc>
          <w:tcPr>
            <w:tcW w:w="1815" w:type="dxa"/>
          </w:tcPr>
          <w:p w:rsidR="00B77CE1" w:rsidP="00B77CE1" w14:paraId="01EEA7F3"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rsidR="00B77CE1" w:rsidRPr="00B77CE1" w:rsidP="00B77CE1" w14:paraId="3BADCDA0"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rsidR="00B77CE1" w:rsidRPr="00BF6E93" w:rsidP="00B77CE1" w14:paraId="0755B6DA" w14:textId="77777777">
      <w:pPr>
        <w:pStyle w:val="ListParagraph"/>
        <w:suppressAutoHyphens/>
        <w:spacing w:line="300" w:lineRule="exact"/>
        <w:ind w:left="1134"/>
        <w:rPr>
          <w:rFonts w:ascii="Times New Roman" w:hAnsi="Times New Roman"/>
          <w:w w:val="0"/>
          <w:kern w:val="20"/>
          <w:sz w:val="22"/>
          <w:szCs w:val="22"/>
        </w:rPr>
      </w:pPr>
    </w:p>
    <w:p w:rsidR="00B77CE1" w:rsidRPr="00BF6E93" w:rsidP="00BF6E93" w14:paraId="7E548369" w14:textId="6A4721F4">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rsidR="00B77CE1" w:rsidRPr="00BF6E93" w:rsidP="00BF6E93" w14:paraId="0B425885" w14:textId="77777777">
      <w:pPr>
        <w:numPr>
          <w:ilvl w:val="0"/>
          <w:numId w:val="98"/>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B77CE1" w:rsidRPr="00BF6E93" w:rsidP="00BF6E93" w14:paraId="0B4AA615" w14:textId="3CC82DBD">
      <w:pPr>
        <w:numPr>
          <w:ilvl w:val="0"/>
          <w:numId w:val="98"/>
        </w:numPr>
        <w:tabs>
          <w:tab w:val="left" w:pos="1843"/>
        </w:tabs>
        <w:ind w:left="1276" w:firstLine="0"/>
        <w:rPr>
          <w:rFonts w:ascii="Times New Roman" w:hAnsi="Times New Roman"/>
          <w:w w:val="0"/>
          <w:sz w:val="22"/>
          <w:szCs w:val="22"/>
        </w:rPr>
      </w:pPr>
      <w:bookmarkStart w:id="73" w:name="_DV_M253"/>
      <w:bookmarkEnd w:id="73"/>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720560" w:rsidP="00772852" w14:paraId="0EDA4699" w14:textId="77777777">
      <w:pPr>
        <w:pStyle w:val="Level2"/>
        <w:rPr>
          <w:rFonts w:ascii="Times New Roman" w:hAnsi="Times New Roman"/>
          <w:w w:val="0"/>
          <w:sz w:val="22"/>
          <w:szCs w:val="22"/>
        </w:rPr>
      </w:pPr>
      <w:bookmarkEnd w:id="70"/>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rsidR="00720560" w:rsidRPr="00BF6E93" w:rsidP="00772852" w14:paraId="66D31666" w14:textId="2C013121">
      <w:pPr>
        <w:pStyle w:val="Level2"/>
        <w:rPr>
          <w:rFonts w:ascii="Times New Roman" w:hAnsi="Times New Roman"/>
          <w:w w:val="0"/>
          <w:sz w:val="22"/>
          <w:szCs w:val="22"/>
        </w:rPr>
      </w:pPr>
      <w:r w:rsidRPr="00BF6E93">
        <w:rPr>
          <w:rFonts w:ascii="Times New Roman" w:hAnsi="Times New Roman"/>
          <w:w w:val="0"/>
          <w:sz w:val="22"/>
          <w:szCs w:val="22"/>
        </w:rPr>
        <w:t xml:space="preserve">Uma vez instalada a Assembleia Geral de Debenturistas mencionada na cláusula </w:t>
      </w:r>
      <w:r w:rsidR="00C63F99">
        <w:rPr>
          <w:rFonts w:ascii="Times New Roman" w:hAnsi="Times New Roman"/>
          <w:w w:val="0"/>
          <w:sz w:val="22"/>
          <w:szCs w:val="22"/>
        </w:rPr>
        <w:t>6</w:t>
      </w:r>
      <w:r w:rsidRPr="00BF6E93">
        <w:rPr>
          <w:rFonts w:ascii="Times New Roman" w:hAnsi="Times New Roman"/>
          <w:w w:val="0"/>
          <w:sz w:val="22"/>
          <w:szCs w:val="22"/>
        </w:rPr>
        <w:t xml:space="preserve">.2.1 acima, será necessário o quórum especial de titulares que representem, no mínimo, </w:t>
      </w:r>
      <w:r w:rsidR="00544A43">
        <w:rPr>
          <w:rFonts w:ascii="Times New Roman" w:hAnsi="Times New Roman"/>
          <w:w w:val="0"/>
          <w:sz w:val="22"/>
          <w:szCs w:val="22"/>
        </w:rPr>
        <w:t>80</w:t>
      </w:r>
      <w:r w:rsidRPr="00BF6E93">
        <w:rPr>
          <w:rFonts w:ascii="Times New Roman" w:hAnsi="Times New Roman"/>
          <w:w w:val="0"/>
          <w:sz w:val="22"/>
          <w:szCs w:val="22"/>
        </w:rPr>
        <w:t>% (</w:t>
      </w:r>
      <w:r w:rsidR="00544A43">
        <w:rPr>
          <w:rFonts w:ascii="Times New Roman" w:hAnsi="Times New Roman"/>
          <w:w w:val="0"/>
          <w:sz w:val="22"/>
          <w:szCs w:val="22"/>
        </w:rPr>
        <w:t>oitenta</w:t>
      </w:r>
      <w:r w:rsidRPr="00BF6E93">
        <w:rPr>
          <w:rFonts w:ascii="Times New Roman" w:hAnsi="Times New Roman"/>
          <w:w w:val="0"/>
          <w:sz w:val="22"/>
          <w:szCs w:val="22"/>
        </w:rPr>
        <w:t xml:space="preserve"> por cento) das Debêntures em Circulação</w:t>
      </w:r>
      <w:r w:rsidRPr="00544A43" w:rsidR="00544A43">
        <w:rPr>
          <w:rFonts w:ascii="Times New Roman" w:hAnsi="Times New Roman"/>
          <w:w w:val="0"/>
          <w:sz w:val="22"/>
          <w:szCs w:val="22"/>
        </w:rPr>
        <w:t xml:space="preserve"> </w:t>
      </w:r>
      <w:r w:rsidR="00544A43">
        <w:rPr>
          <w:rFonts w:ascii="Times New Roman" w:hAnsi="Times New Roman"/>
          <w:w w:val="0"/>
          <w:sz w:val="22"/>
          <w:szCs w:val="22"/>
        </w:rPr>
        <w:t>em primeira e segunda convocação</w:t>
      </w:r>
      <w:r w:rsidRPr="00BF6E93">
        <w:rPr>
          <w:rFonts w:ascii="Times New Roman" w:hAnsi="Times New Roman"/>
          <w:w w:val="0"/>
          <w:sz w:val="22"/>
          <w:szCs w:val="22"/>
        </w:rPr>
        <w:t xml:space="preserve"> para aprovar a não declaração do vencimento antecipado das Debêntures.</w:t>
      </w:r>
      <w:r w:rsidR="00544A43">
        <w:rPr>
          <w:rFonts w:ascii="Times New Roman" w:hAnsi="Times New Roman"/>
          <w:w w:val="0"/>
          <w:sz w:val="22"/>
          <w:szCs w:val="22"/>
        </w:rPr>
        <w:t xml:space="preserve"> </w:t>
      </w:r>
      <w:r w:rsidRPr="00486338" w:rsidR="0032524B">
        <w:rPr>
          <w:rFonts w:ascii="Times New Roman" w:hAnsi="Times New Roman"/>
          <w:sz w:val="22"/>
          <w:szCs w:val="22"/>
        </w:rPr>
        <w:t>Na hipótese de (i) não instalação por falta de quórum, em segunda convocação, da Assembleia Geral de Debenturistas; (</w:t>
      </w:r>
      <w:r w:rsidRPr="00486338" w:rsidR="0032524B">
        <w:rPr>
          <w:rFonts w:ascii="Times New Roman" w:hAnsi="Times New Roman"/>
          <w:sz w:val="22"/>
          <w:szCs w:val="22"/>
        </w:rPr>
        <w:t>ii</w:t>
      </w:r>
      <w:r w:rsidRPr="00486338" w:rsidR="0032524B">
        <w:rPr>
          <w:rFonts w:ascii="Times New Roman" w:hAnsi="Times New Roman"/>
          <w:sz w:val="22"/>
          <w:szCs w:val="22"/>
        </w:rPr>
        <w:t>) não ser aprovado o exercício da faculdade prevista n</w:t>
      </w:r>
      <w:r w:rsidR="0032524B">
        <w:rPr>
          <w:rFonts w:ascii="Times New Roman" w:hAnsi="Times New Roman"/>
          <w:sz w:val="22"/>
          <w:szCs w:val="22"/>
        </w:rPr>
        <w:t>est</w:t>
      </w:r>
      <w:r w:rsidRPr="00486338" w:rsidR="0032524B">
        <w:rPr>
          <w:rFonts w:ascii="Times New Roman" w:hAnsi="Times New Roman"/>
          <w:sz w:val="22"/>
          <w:szCs w:val="22"/>
        </w:rPr>
        <w:t>a Cláusula</w:t>
      </w:r>
      <w:r w:rsidR="0032524B">
        <w:rPr>
          <w:rFonts w:ascii="Times New Roman" w:hAnsi="Times New Roman"/>
          <w:sz w:val="22"/>
          <w:szCs w:val="22"/>
        </w:rPr>
        <w:t xml:space="preserve">; </w:t>
      </w:r>
      <w:r w:rsidRPr="00486338" w:rsidR="0032524B">
        <w:rPr>
          <w:rFonts w:ascii="Times New Roman" w:hAnsi="Times New Roman"/>
          <w:sz w:val="22"/>
          <w:szCs w:val="22"/>
        </w:rPr>
        <w:t>ou (</w:t>
      </w:r>
      <w:r w:rsidRPr="00486338" w:rsidR="0032524B">
        <w:rPr>
          <w:rFonts w:ascii="Times New Roman" w:hAnsi="Times New Roman"/>
          <w:sz w:val="22"/>
          <w:szCs w:val="22"/>
        </w:rPr>
        <w:t>iii</w:t>
      </w:r>
      <w:r w:rsidRPr="00486338" w:rsidR="0032524B">
        <w:rPr>
          <w:rFonts w:ascii="Times New Roman" w:hAnsi="Times New Roman"/>
          <w:sz w:val="22"/>
          <w:szCs w:val="22"/>
        </w:rPr>
        <w:t>) em caso de suspensão dos trabalhos nas Assembleias Gerais de Debenturistas em questão para deliberação em data posterior, o Agente Fiduciário deverá declarar o vencimento antecipado das obrigações decorrentes das Debêntures</w:t>
      </w:r>
      <w:r w:rsidRPr="002644CE" w:rsidR="00544A43">
        <w:rPr>
          <w:rFonts w:ascii="Times New Roman" w:hAnsi="Times New Roman"/>
          <w:w w:val="0"/>
          <w:sz w:val="22"/>
          <w:szCs w:val="22"/>
        </w:rPr>
        <w:t>.</w:t>
      </w:r>
    </w:p>
    <w:p w:rsidR="00720560" w:rsidP="00772852" w14:paraId="4B0F3772" w14:textId="379689E9">
      <w:pPr>
        <w:pStyle w:val="Level2"/>
        <w:rPr>
          <w:rFonts w:ascii="Times New Roman" w:hAnsi="Times New Roman"/>
          <w:w w:val="0"/>
          <w:sz w:val="22"/>
          <w:szCs w:val="22"/>
        </w:rPr>
      </w:pPr>
      <w:bookmarkStart w:id="74"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 xml:space="preserve">pro rata </w:t>
      </w:r>
      <w:r w:rsidRPr="00BF6E93">
        <w:rPr>
          <w:rFonts w:ascii="Times New Roman" w:hAnsi="Times New Roman"/>
          <w:i/>
          <w:iCs/>
          <w:w w:val="0"/>
          <w:sz w:val="22"/>
          <w:szCs w:val="22"/>
        </w:rPr>
        <w:t>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w:t>
      </w:r>
      <w:r>
        <w:rPr>
          <w:rFonts w:ascii="Times New Roman" w:hAnsi="Times New Roman"/>
          <w:w w:val="0"/>
          <w:sz w:val="22"/>
          <w:szCs w:val="22"/>
        </w:rPr>
        <w:t xml:space="preserve">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74"/>
    </w:p>
    <w:p w:rsidR="008501C6" w:rsidRPr="0064600D" w:rsidP="00772852" w14:paraId="3626DD97" w14:textId="3B6AC8DF">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sidR="0032524B">
        <w:rPr>
          <w:rFonts w:ascii="Times New Roman" w:hAnsi="Times New Roman"/>
          <w:w w:val="0"/>
          <w:sz w:val="22"/>
          <w:szCs w:val="22"/>
        </w:rPr>
        <w:t xml:space="preserve">, </w:t>
      </w:r>
      <w:r w:rsidRPr="00486338" w:rsidR="0032524B">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sidR="0032524B">
        <w:rPr>
          <w:rFonts w:ascii="Times New Roman" w:hAnsi="Times New Roman"/>
          <w:sz w:val="22"/>
          <w:szCs w:val="22"/>
        </w:rPr>
        <w:t>acima</w:t>
      </w:r>
      <w:r w:rsidRPr="0064600D">
        <w:rPr>
          <w:rFonts w:ascii="Times New Roman" w:hAnsi="Times New Roman"/>
          <w:w w:val="0"/>
          <w:sz w:val="22"/>
          <w:szCs w:val="22"/>
        </w:rPr>
        <w:t>.</w:t>
      </w:r>
      <w:bookmarkStart w:id="75" w:name="_Hlk27324631"/>
      <w:bookmarkEnd w:id="67"/>
    </w:p>
    <w:p w:rsidR="008501C6" w:rsidRPr="0064600D" w:rsidP="005378E3" w14:paraId="0C0FC798" w14:textId="5CC5E521">
      <w:pPr>
        <w:pStyle w:val="Level1"/>
        <w:rPr>
          <w:rFonts w:ascii="Times New Roman" w:hAnsi="Times New Roman"/>
          <w:b/>
          <w:bCs/>
          <w:sz w:val="22"/>
          <w:szCs w:val="22"/>
        </w:rPr>
      </w:pPr>
      <w:bookmarkStart w:id="76" w:name="_DV_M267"/>
      <w:bookmarkStart w:id="77" w:name="_Toc37312025"/>
      <w:bookmarkEnd w:id="68"/>
      <w:bookmarkEnd w:id="75"/>
      <w:bookmarkEnd w:id="76"/>
      <w:r w:rsidRPr="0064600D">
        <w:rPr>
          <w:rFonts w:ascii="Times New Roman" w:hAnsi="Times New Roman"/>
          <w:b/>
          <w:bCs/>
          <w:sz w:val="22"/>
          <w:szCs w:val="22"/>
        </w:rPr>
        <w:t xml:space="preserve">OBRIGAÇÕES ADICIONAIS DA </w:t>
      </w:r>
      <w:bookmarkStart w:id="78" w:name="_DV_M268"/>
      <w:bookmarkEnd w:id="78"/>
      <w:r w:rsidRPr="0064600D">
        <w:rPr>
          <w:rFonts w:ascii="Times New Roman" w:hAnsi="Times New Roman"/>
          <w:b/>
          <w:bCs/>
          <w:sz w:val="22"/>
          <w:szCs w:val="22"/>
        </w:rPr>
        <w:t>EMISSORA</w:t>
      </w:r>
      <w:bookmarkEnd w:id="77"/>
      <w:r w:rsidRPr="0064600D" w:rsidR="00C9343D">
        <w:rPr>
          <w:rFonts w:ascii="Times New Roman" w:hAnsi="Times New Roman"/>
          <w:b/>
          <w:bCs/>
          <w:sz w:val="22"/>
          <w:szCs w:val="22"/>
        </w:rPr>
        <w:t xml:space="preserve"> </w:t>
      </w:r>
      <w:r w:rsidR="000F195C">
        <w:rPr>
          <w:rFonts w:ascii="Times New Roman" w:hAnsi="Times New Roman"/>
          <w:b/>
          <w:bCs/>
          <w:sz w:val="22"/>
          <w:szCs w:val="22"/>
        </w:rPr>
        <w:t>E DA FIADORA</w:t>
      </w:r>
    </w:p>
    <w:p w:rsidR="008501C6" w:rsidRPr="0064600D" w:rsidP="00772852" w14:paraId="5468CE9C" w14:textId="2C910293">
      <w:pPr>
        <w:pStyle w:val="Level2"/>
        <w:rPr>
          <w:rFonts w:ascii="Times New Roman" w:hAnsi="Times New Roman"/>
          <w:sz w:val="22"/>
          <w:szCs w:val="22"/>
        </w:rPr>
      </w:pPr>
      <w:bookmarkStart w:id="79" w:name="_Hlk67315809"/>
      <w:r>
        <w:rPr>
          <w:rFonts w:ascii="Times New Roman" w:hAnsi="Times New Roman"/>
          <w:sz w:val="22"/>
          <w:szCs w:val="22"/>
        </w:rPr>
        <w:t>A Emissora</w:t>
      </w:r>
      <w:r w:rsidR="000F195C">
        <w:rPr>
          <w:rFonts w:ascii="Times New Roman" w:hAnsi="Times New Roman"/>
          <w:sz w:val="22"/>
          <w:szCs w:val="22"/>
        </w:rPr>
        <w:t xml:space="preserve"> e a Fiadora, conforme a cada uma delas aplicável, cada uma individualmente e</w:t>
      </w:r>
      <w:r>
        <w:rPr>
          <w:rFonts w:ascii="Times New Roman" w:hAnsi="Times New Roman"/>
          <w:sz w:val="22"/>
          <w:szCs w:val="22"/>
        </w:rPr>
        <w:t>, até a liquidação de todas as obrigações previstas nesta Escritura, adicionalmente se obriga</w:t>
      </w:r>
      <w:r w:rsidR="000F195C">
        <w:rPr>
          <w:rFonts w:ascii="Times New Roman" w:hAnsi="Times New Roman"/>
          <w:sz w:val="22"/>
          <w:szCs w:val="22"/>
        </w:rPr>
        <w:t>m</w:t>
      </w:r>
      <w:r>
        <w:rPr>
          <w:rFonts w:ascii="Times New Roman" w:hAnsi="Times New Roman"/>
          <w:sz w:val="22"/>
          <w:szCs w:val="22"/>
        </w:rPr>
        <w:t xml:space="preserve"> a</w:t>
      </w:r>
      <w:r w:rsidRPr="0064600D">
        <w:rPr>
          <w:rFonts w:ascii="Times New Roman" w:hAnsi="Times New Roman"/>
          <w:sz w:val="22"/>
          <w:szCs w:val="22"/>
        </w:rPr>
        <w:t>:</w:t>
      </w:r>
    </w:p>
    <w:p w:rsidR="00825E20" w:rsidP="00772852" w14:paraId="53CB1FF2" w14:textId="5CE5F1A1">
      <w:pPr>
        <w:pStyle w:val="roman3"/>
        <w:rPr>
          <w:rFonts w:ascii="Times New Roman" w:hAnsi="Times New Roman"/>
          <w:sz w:val="22"/>
          <w:szCs w:val="22"/>
        </w:rPr>
      </w:pPr>
      <w:bookmarkStart w:id="80" w:name="_DV_M445"/>
      <w:bookmarkStart w:id="81" w:name="_Ref168844180"/>
      <w:bookmarkStart w:id="82" w:name="_Ref168844178"/>
      <w:bookmarkStart w:id="83" w:name="_Ref262552290"/>
      <w:bookmarkEnd w:id="80"/>
      <w:r>
        <w:rPr>
          <w:rFonts w:ascii="Times New Roman" w:hAnsi="Times New Roman"/>
          <w:sz w:val="22"/>
          <w:szCs w:val="22"/>
        </w:rPr>
        <w:t xml:space="preserve">no caso da Emissora, </w:t>
      </w:r>
      <w:r w:rsidRPr="00BF6E93">
        <w:rPr>
          <w:rFonts w:ascii="Times New Roman" w:hAnsi="Times New Roman"/>
          <w:sz w:val="22"/>
          <w:szCs w:val="22"/>
        </w:rPr>
        <w:t>cumprir integralmente com todas as suas obrigações previstas</w:t>
      </w:r>
      <w:r w:rsidR="00544A43">
        <w:rPr>
          <w:rFonts w:ascii="Times New Roman" w:hAnsi="Times New Roman"/>
          <w:sz w:val="22"/>
          <w:szCs w:val="22"/>
        </w:rPr>
        <w:t xml:space="preserve"> nos Instrumentos de Garantia</w:t>
      </w:r>
      <w:r>
        <w:rPr>
          <w:rFonts w:ascii="Times New Roman" w:hAnsi="Times New Roman"/>
          <w:sz w:val="22"/>
          <w:szCs w:val="22"/>
        </w:rPr>
        <w:t>;</w:t>
      </w:r>
    </w:p>
    <w:p w:rsidR="00544A43" w:rsidP="00772852" w14:paraId="0E934948" w14:textId="16EEEB1A">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rsidR="00825E20" w:rsidP="00772852" w14:paraId="3295689F" w14:textId="7C73927D">
      <w:pPr>
        <w:pStyle w:val="roman3"/>
        <w:rPr>
          <w:rFonts w:ascii="Times New Roman" w:hAnsi="Times New Roman"/>
          <w:sz w:val="22"/>
          <w:szCs w:val="22"/>
        </w:rPr>
      </w:pPr>
      <w:r w:rsidRPr="00BF6E93">
        <w:rPr>
          <w:rFonts w:ascii="Times New Roman" w:hAnsi="Times New Roman"/>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 e os Instrumentos de Garantia; (c) despesas com a contratação e atuação do Agente Fiduciário, do Banco Liquidante, do </w:t>
      </w:r>
      <w:r w:rsidRPr="00BF6E93">
        <w:rPr>
          <w:rFonts w:ascii="Times New Roman" w:hAnsi="Times New Roman"/>
          <w:sz w:val="22"/>
          <w:szCs w:val="22"/>
        </w:rPr>
        <w:t>Escriturador</w:t>
      </w:r>
      <w:r w:rsidRPr="00BF6E93">
        <w:rPr>
          <w:rFonts w:ascii="Times New Roman" w:hAnsi="Times New Roman"/>
          <w:sz w:val="22"/>
          <w:szCs w:val="22"/>
        </w:rPr>
        <w:t>, dos Coordenadores, do assessor legal, e do banco depositário, desde que devidamente comprovadas</w:t>
      </w:r>
      <w:r w:rsidR="00544A43">
        <w:rPr>
          <w:rFonts w:ascii="Times New Roman" w:hAnsi="Times New Roman"/>
          <w:sz w:val="22"/>
          <w:szCs w:val="22"/>
        </w:rPr>
        <w:t>; e (d) eventuais despesas referentes ao registro da Oferta Restrita na ANBIMA, nos termos da Cláusula 2.1.1.2 acima</w:t>
      </w:r>
      <w:r>
        <w:rPr>
          <w:rFonts w:ascii="Times New Roman" w:hAnsi="Times New Roman"/>
          <w:sz w:val="22"/>
          <w:szCs w:val="22"/>
        </w:rPr>
        <w:t>;</w:t>
      </w:r>
    </w:p>
    <w:p w:rsidR="00825E20" w:rsidP="00772852" w14:paraId="28DB7035" w14:textId="221A739D">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Banco Liquidante, o </w:t>
      </w:r>
      <w:r w:rsidRPr="00BF6E93">
        <w:rPr>
          <w:rFonts w:ascii="Times New Roman" w:hAnsi="Times New Roman"/>
          <w:sz w:val="22"/>
          <w:szCs w:val="22"/>
        </w:rPr>
        <w:t>Escriturador</w:t>
      </w:r>
      <w:r w:rsidRPr="00BF6E93">
        <w:rPr>
          <w:rFonts w:ascii="Times New Roman" w:hAnsi="Times New Roman"/>
          <w:sz w:val="22"/>
          <w:szCs w:val="22"/>
        </w:rPr>
        <w:t xml:space="preserve"> e o </w:t>
      </w:r>
      <w:r w:rsidR="000F195C">
        <w:rPr>
          <w:rFonts w:ascii="Times New Roman" w:hAnsi="Times New Roman"/>
          <w:sz w:val="22"/>
          <w:szCs w:val="22"/>
        </w:rPr>
        <w:t>b</w:t>
      </w:r>
      <w:r w:rsidRPr="00BF6E93">
        <w:rPr>
          <w:rFonts w:ascii="Times New Roman" w:hAnsi="Times New Roman"/>
          <w:sz w:val="22"/>
          <w:szCs w:val="22"/>
        </w:rPr>
        <w:t xml:space="preserve">anco </w:t>
      </w:r>
      <w:r w:rsidR="000F195C">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rsidR="00825E20" w:rsidRPr="00825E20" w:rsidP="00772852" w14:paraId="056C6FEF" w14:textId="4CEB022E">
      <w:pPr>
        <w:pStyle w:val="roman3"/>
        <w:rPr>
          <w:rFonts w:ascii="Times New Roman" w:hAnsi="Times New Roman"/>
          <w:sz w:val="22"/>
          <w:szCs w:val="22"/>
        </w:rPr>
      </w:pPr>
      <w:r>
        <w:rPr>
          <w:rFonts w:ascii="Times New Roman" w:hAnsi="Times New Roman"/>
          <w:sz w:val="22"/>
          <w:szCs w:val="22"/>
        </w:rPr>
        <w:t xml:space="preserve">no </w:t>
      </w:r>
      <w:r w:rsidR="005F4E26">
        <w:rPr>
          <w:rFonts w:ascii="Times New Roman" w:hAnsi="Times New Roman"/>
          <w:sz w:val="22"/>
          <w:szCs w:val="22"/>
        </w:rPr>
        <w:t>c</w:t>
      </w:r>
      <w:r>
        <w:rPr>
          <w:rFonts w:ascii="Times New Roman" w:hAnsi="Times New Roman"/>
          <w:sz w:val="22"/>
          <w:szCs w:val="22"/>
        </w:rPr>
        <w:t xml:space="preserve">aso da Emissora, </w:t>
      </w: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rsidR="008501C6" w:rsidRPr="0048761D" w:rsidP="00772852" w14:paraId="2C0ECCA9" w14:textId="4661DAB9">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sidR="009A2202">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rsidR="008501C6" w:rsidRPr="00C63F99" w:rsidP="005378E3" w14:paraId="4ECE4902" w14:textId="371ABB80">
      <w:pPr>
        <w:pStyle w:val="alpha4"/>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w:t>
      </w:r>
      <w:r w:rsidRPr="004F2E17">
        <w:rPr>
          <w:rFonts w:ascii="Times New Roman" w:hAnsi="Times New Roman"/>
          <w:i/>
          <w:iCs/>
          <w:sz w:val="22"/>
          <w:szCs w:val="22"/>
        </w:rPr>
        <w:t xml:space="preserve">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sidR="00797A2D">
        <w:rPr>
          <w:rFonts w:ascii="Times New Roman" w:eastAsia="Arial Unicode MS" w:hAnsi="Times New Roman"/>
          <w:w w:val="0"/>
          <w:sz w:val="22"/>
          <w:szCs w:val="22"/>
        </w:rPr>
        <w:t xml:space="preserve"> </w:t>
      </w:r>
      <w:r w:rsidRPr="00797A2D" w:rsidR="00797A2D">
        <w:rPr>
          <w:rFonts w:ascii="Times New Roman" w:eastAsia="Arial Unicode MS" w:hAnsi="Times New Roman"/>
          <w:w w:val="0"/>
          <w:sz w:val="22"/>
          <w:szCs w:val="22"/>
        </w:rPr>
        <w:t xml:space="preserve">que não tenham sido informados ao Agente Fiduciário ou sanados nos prazos de </w:t>
      </w:r>
      <w:r w:rsidRPr="00797A2D" w:rsidR="00797A2D">
        <w:rPr>
          <w:rFonts w:ascii="Times New Roman" w:eastAsia="Arial Unicode MS" w:hAnsi="Times New Roman"/>
          <w:w w:val="0"/>
          <w:sz w:val="22"/>
          <w:szCs w:val="22"/>
        </w:rPr>
        <w:t>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sidR="004B1F7C">
        <w:rPr>
          <w:rFonts w:ascii="Times New Roman" w:hAnsi="Times New Roman"/>
          <w:sz w:val="22"/>
          <w:szCs w:val="22"/>
        </w:rPr>
        <w:t xml:space="preserve"> </w:t>
      </w:r>
    </w:p>
    <w:p w:rsidR="008501C6" w:rsidP="005378E3" w14:paraId="06CE1B51" w14:textId="018851D8">
      <w:pPr>
        <w:pStyle w:val="alpha4"/>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w:t>
      </w:r>
      <w:r w:rsidRPr="0048761D" w:rsidR="003052B4">
        <w:rPr>
          <w:rFonts w:ascii="Times New Roman" w:eastAsia="Arial Unicode MS" w:hAnsi="Times New Roman"/>
          <w:w w:val="0"/>
          <w:sz w:val="22"/>
          <w:szCs w:val="22"/>
        </w:rPr>
        <w:t xml:space="preserve"> </w:t>
      </w:r>
    </w:p>
    <w:p w:rsidR="004B1F7C" w:rsidRPr="00C63F99" w:rsidP="005378E3" w14:paraId="2BFA992A" w14:textId="314B3E9E">
      <w:pPr>
        <w:pStyle w:val="alpha4"/>
        <w:rPr>
          <w:rFonts w:ascii="Times New Roman" w:hAnsi="Times New Roman"/>
          <w:sz w:val="22"/>
        </w:rPr>
      </w:pPr>
      <w:r w:rsidRPr="00BF6E93">
        <w:rPr>
          <w:rFonts w:ascii="Times New Roman" w:hAnsi="Times New Roman"/>
          <w:sz w:val="22"/>
          <w:szCs w:val="22"/>
        </w:rPr>
        <w:t xml:space="preserve">no prazo máximo de 15 (quinze) dias corridos, </w:t>
      </w:r>
      <w:r w:rsidR="00544A43">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sidR="003E16D7">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rsidR="004B1F7C" w:rsidP="00BA735A" w14:paraId="47D2B693" w14:textId="21AFFD92">
      <w:pPr>
        <w:pStyle w:val="alpha4"/>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 xml:space="preserve">atos societários necessários à realização do relatório anual, conforme </w:t>
      </w:r>
      <w:r w:rsidRPr="00AB4B7A" w:rsidR="0074142B">
        <w:rPr>
          <w:rFonts w:ascii="Times New Roman" w:eastAsia="Arial Unicode MS" w:hAnsi="Times New Roman"/>
          <w:w w:val="0"/>
          <w:sz w:val="22"/>
          <w:szCs w:val="22"/>
        </w:rPr>
        <w:t>Resolução CVM nº 17, de 09 de fevereiro de 2021 (“</w:t>
      </w:r>
      <w:r w:rsidRPr="00AB4B7A" w:rsidR="0074142B">
        <w:rPr>
          <w:rFonts w:ascii="Times New Roman" w:eastAsia="Arial Unicode MS" w:hAnsi="Times New Roman"/>
          <w:bCs/>
          <w:w w:val="0"/>
          <w:sz w:val="22"/>
          <w:szCs w:val="22"/>
          <w:u w:val="single"/>
        </w:rPr>
        <w:t>Resolução CVM nº 17</w:t>
      </w:r>
      <w:r w:rsidRPr="00BA735A" w:rsidR="0074142B">
        <w:rPr>
          <w:rFonts w:ascii="Times New Roman" w:eastAsia="Arial Unicode MS" w:hAnsi="Times New Roman"/>
          <w:w w:val="0"/>
          <w:sz w:val="22"/>
          <w:szCs w:val="22"/>
        </w:rPr>
        <w:t>”)</w:t>
      </w:r>
      <w:r w:rsidRPr="00BA735A">
        <w:rPr>
          <w:rFonts w:ascii="Times New Roman" w:eastAsia="Arial Unicode MS" w:hAnsi="Times New Roman"/>
          <w:w w:val="0"/>
          <w:sz w:val="22"/>
          <w:szCs w:val="22"/>
        </w:rPr>
        <w:t>, que venham a ser solicitados pelo Agente Fiduciário. O referido organograma d</w:t>
      </w:r>
      <w:r w:rsidR="009A2202">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w:t>
      </w:r>
      <w:r w:rsidRPr="00BA735A" w:rsidR="00C069BA">
        <w:rPr>
          <w:rFonts w:ascii="Times New Roman" w:eastAsia="Arial Unicode MS" w:hAnsi="Times New Roman"/>
          <w:w w:val="0"/>
          <w:sz w:val="22"/>
          <w:szCs w:val="22"/>
        </w:rPr>
        <w:t xml:space="preserve"> </w:t>
      </w:r>
    </w:p>
    <w:p w:rsidR="004B1F7C" w:rsidP="00BA735A" w14:paraId="79B308D4" w14:textId="6BD20E65">
      <w:pPr>
        <w:pStyle w:val="alpha4"/>
        <w:rPr>
          <w:rFonts w:ascii="Times New Roman" w:eastAsia="Arial Unicode MS" w:hAnsi="Times New Roman"/>
          <w:w w:val="0"/>
          <w:sz w:val="22"/>
          <w:szCs w:val="22"/>
        </w:rPr>
      </w:pPr>
      <w:r w:rsidRPr="00BF6E93">
        <w:rPr>
          <w:rFonts w:ascii="Times New Roman" w:eastAsia="Arial Unicode MS" w:hAnsi="Times New Roman"/>
          <w:w w:val="0"/>
          <w:sz w:val="22"/>
          <w:szCs w:val="22"/>
        </w:rPr>
        <w:t xml:space="preserve">em até 3 (três) Dias Úteis sobre a ocorrência de qualquer irregularidade ou evento que possa levar os órgãos competentes a considerar descumprida qualquer </w:t>
      </w:r>
      <w:r w:rsidR="00D85078">
        <w:rPr>
          <w:rFonts w:ascii="Times New Roman" w:eastAsia="Arial Unicode MS" w:hAnsi="Times New Roman"/>
          <w:w w:val="0"/>
          <w:sz w:val="22"/>
          <w:szCs w:val="22"/>
        </w:rPr>
        <w:t xml:space="preserve">disposição contida na Legislação Socioambiental e nas Normas Anticorrupção e </w:t>
      </w:r>
      <w:r w:rsidR="00D85078">
        <w:rPr>
          <w:rFonts w:ascii="Times New Roman" w:eastAsia="Arial Unicode MS" w:hAnsi="Times New Roman"/>
          <w:w w:val="0"/>
          <w:sz w:val="22"/>
          <w:szCs w:val="22"/>
        </w:rPr>
        <w:t>Antilavagem</w:t>
      </w:r>
      <w:r>
        <w:rPr>
          <w:rFonts w:ascii="Times New Roman" w:eastAsia="Arial Unicode MS" w:hAnsi="Times New Roman"/>
          <w:w w:val="0"/>
          <w:sz w:val="22"/>
          <w:szCs w:val="22"/>
        </w:rPr>
        <w:t>;</w:t>
      </w:r>
      <w:r w:rsidR="00797A2D">
        <w:rPr>
          <w:rFonts w:ascii="Times New Roman" w:eastAsia="Arial Unicode MS" w:hAnsi="Times New Roman"/>
          <w:w w:val="0"/>
          <w:sz w:val="22"/>
          <w:szCs w:val="22"/>
        </w:rPr>
        <w:t xml:space="preserve"> e</w:t>
      </w:r>
    </w:p>
    <w:p w:rsidR="008501C6" w:rsidRPr="0048761D" w14:paraId="5246ACB5" w14:textId="496FCC2A">
      <w:pPr>
        <w:pStyle w:val="alpha4"/>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sidR="00C069BA">
        <w:rPr>
          <w:rFonts w:ascii="Times New Roman" w:eastAsia="Arial Unicode MS" w:hAnsi="Times New Roman"/>
          <w:w w:val="0"/>
          <w:sz w:val="22"/>
          <w:szCs w:val="22"/>
        </w:rPr>
        <w:t>.</w:t>
      </w:r>
    </w:p>
    <w:p w:rsidR="008501C6" w:rsidRPr="0048761D" w:rsidP="00772852" w14:paraId="7C5C8181" w14:textId="001CD1F1">
      <w:pPr>
        <w:pStyle w:val="roman3"/>
        <w:rPr>
          <w:rFonts w:ascii="Times New Roman" w:hAnsi="Times New Roman"/>
          <w:sz w:val="22"/>
          <w:szCs w:val="22"/>
        </w:rPr>
      </w:pPr>
      <w:r>
        <w:rPr>
          <w:rFonts w:ascii="Times New Roman" w:hAnsi="Times New Roman"/>
          <w:sz w:val="22"/>
          <w:szCs w:val="22"/>
        </w:rPr>
        <w:t xml:space="preserve">no caso da Emissora, </w:t>
      </w:r>
      <w:r w:rsidRPr="0048761D" w:rsidR="00F20DC5">
        <w:rPr>
          <w:rFonts w:ascii="Times New Roman" w:hAnsi="Times New Roman"/>
          <w:sz w:val="22"/>
          <w:szCs w:val="22"/>
        </w:rPr>
        <w:t>proceder à adequada publicidade dos dados econômico-financeiros, nos termos exigidos pela Lei das Sociedades por Ações</w:t>
      </w:r>
      <w:r w:rsidRPr="00797A2D" w:rsidR="00797A2D">
        <w:rPr>
          <w:rFonts w:ascii="Times New Roman" w:eastAsia="Arial Unicode MS" w:hAnsi="Times New Roman"/>
          <w:w w:val="0"/>
          <w:sz w:val="22"/>
          <w:szCs w:val="22"/>
        </w:rPr>
        <w:t xml:space="preserve"> </w:t>
      </w:r>
      <w:r w:rsidRPr="004F2E17" w:rsidR="00797A2D">
        <w:rPr>
          <w:rFonts w:ascii="Times New Roman" w:eastAsia="Arial Unicode MS" w:hAnsi="Times New Roman"/>
          <w:w w:val="0"/>
          <w:sz w:val="22"/>
          <w:szCs w:val="22"/>
        </w:rPr>
        <w:t>e pela regulamentação da CVM</w:t>
      </w:r>
      <w:r w:rsidRPr="0048761D" w:rsidR="00F20DC5">
        <w:rPr>
          <w:rFonts w:ascii="Times New Roman" w:hAnsi="Times New Roman"/>
          <w:sz w:val="22"/>
          <w:szCs w:val="22"/>
        </w:rPr>
        <w:t>, promovendo a publicação das suas demonstrações financeiras, nos termos exigidos pela legislação e regulamentação em vigor</w:t>
      </w:r>
      <w:r w:rsidRPr="004F2E17" w:rsidR="00797A2D">
        <w:rPr>
          <w:rFonts w:ascii="Times New Roman" w:eastAsia="Arial Unicode MS" w:hAnsi="Times New Roman"/>
          <w:w w:val="0"/>
          <w:sz w:val="22"/>
          <w:szCs w:val="22"/>
        </w:rPr>
        <w:t>, em especial pelo artigo 17 da Instrução CVM 476</w:t>
      </w:r>
      <w:r w:rsidRPr="0048761D" w:rsidR="00F20DC5">
        <w:rPr>
          <w:rFonts w:ascii="Times New Roman" w:hAnsi="Times New Roman"/>
          <w:sz w:val="22"/>
          <w:szCs w:val="22"/>
        </w:rPr>
        <w:t>;</w:t>
      </w:r>
    </w:p>
    <w:p w:rsidR="004B1F7C" w:rsidRPr="0048761D" w:rsidP="004B1F7C" w14:paraId="6F61DDE8" w14:textId="2F4B85AB">
      <w:pPr>
        <w:pStyle w:val="roman3"/>
        <w:rPr>
          <w:rFonts w:ascii="Times New Roman" w:eastAsia="Arial Unicode MS" w:hAnsi="Times New Roman"/>
          <w:w w:val="0"/>
          <w:sz w:val="22"/>
          <w:szCs w:val="22"/>
        </w:rPr>
      </w:pPr>
      <w:bookmarkStart w:id="84" w:name="_DV_C508"/>
      <w:bookmarkStart w:id="85" w:name="_DV_C501"/>
      <w:r>
        <w:rPr>
          <w:rFonts w:ascii="Times New Roman" w:hAnsi="Times New Roman"/>
          <w:sz w:val="22"/>
          <w:szCs w:val="22"/>
        </w:rPr>
        <w:t xml:space="preserve">no caso da Emissora, </w:t>
      </w:r>
      <w:r w:rsidRPr="00797A2D" w:rsidR="00797A2D">
        <w:rPr>
          <w:rFonts w:ascii="Times New Roman" w:hAnsi="Times New Roman"/>
          <w:sz w:val="22"/>
          <w:szCs w:val="22"/>
        </w:rPr>
        <w:t xml:space="preserve">cumprir com todas as </w:t>
      </w:r>
      <w:bookmarkStart w:id="86" w:name="_DV_X559"/>
      <w:bookmarkStart w:id="87" w:name="_DV_C566"/>
      <w:bookmarkEnd w:id="84"/>
      <w:r w:rsidRPr="00797A2D" w:rsidR="00797A2D">
        <w:rPr>
          <w:rFonts w:ascii="Times New Roman" w:hAnsi="Times New Roman"/>
          <w:sz w:val="22"/>
          <w:szCs w:val="22"/>
        </w:rPr>
        <w:t xml:space="preserve">obrigações previstas </w:t>
      </w:r>
      <w:bookmarkEnd w:id="86"/>
      <w:bookmarkEnd w:id="87"/>
      <w:r w:rsidRPr="00797A2D" w:rsidR="00797A2D">
        <w:rPr>
          <w:rFonts w:ascii="Times New Roman" w:hAnsi="Times New Roman"/>
          <w:sz w:val="22"/>
          <w:szCs w:val="22"/>
        </w:rPr>
        <w:t>na Instrução CVM 476, em especial as estabelecidas em seu artigo 17, e demais normativos aplicáveis à Emissão, especialmente</w:t>
      </w:r>
      <w:r w:rsidR="00CC1621">
        <w:rPr>
          <w:rFonts w:ascii="Times New Roman" w:hAnsi="Times New Roman"/>
          <w:sz w:val="22"/>
          <w:szCs w:val="22"/>
        </w:rPr>
        <w:t>:</w:t>
      </w:r>
    </w:p>
    <w:p w:rsidR="004B1F7C" w:rsidRPr="0048761D" w:rsidP="004B1F7C" w14:paraId="188AF7AF" w14:textId="022C9BE3">
      <w:pPr>
        <w:pStyle w:val="alpha4"/>
        <w:numPr>
          <w:ilvl w:val="0"/>
          <w:numId w:val="3"/>
        </w:numPr>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rsidR="004B1F7C" w:rsidRPr="0048761D" w:rsidP="004B1F7C" w14:paraId="264CA55B" w14:textId="553BBD1A">
      <w:pPr>
        <w:pStyle w:val="alpha4"/>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rsidR="004B1F7C" w:rsidRPr="0048761D" w:rsidP="004B1F7C" w14:paraId="6570510C" w14:textId="10140714">
      <w:pPr>
        <w:pStyle w:val="alpha4"/>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rsidR="004B1F7C" w:rsidRPr="0048761D" w:rsidP="004B1F7C" w14:paraId="20E23405" w14:textId="0837CDF3">
      <w:pPr>
        <w:pStyle w:val="alpha4"/>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rsidR="004B1F7C" w:rsidRPr="0048761D" w:rsidP="004B1F7C" w14:paraId="20F2648F" w14:textId="7153B259">
      <w:pPr>
        <w:pStyle w:val="alpha4"/>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rsidR="004B1F7C" w:rsidRPr="0048761D" w:rsidP="004B1F7C" w14:paraId="0E087308" w14:textId="60C6FD20">
      <w:pPr>
        <w:pStyle w:val="alpha4"/>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rsidR="004B1F7C" w:rsidRPr="0048761D" w:rsidP="004B1F7C" w14:paraId="7531AC68" w14:textId="473769DB">
      <w:pPr>
        <w:pStyle w:val="alpha4"/>
        <w:rPr>
          <w:rFonts w:ascii="Times New Roman" w:hAnsi="Times New Roman"/>
          <w:sz w:val="22"/>
          <w:szCs w:val="22"/>
        </w:rPr>
      </w:pPr>
      <w:r w:rsidRPr="0048761D">
        <w:rPr>
          <w:rFonts w:ascii="Times New Roman" w:hAnsi="Times New Roman"/>
          <w:sz w:val="22"/>
          <w:szCs w:val="22"/>
        </w:rPr>
        <w:t xml:space="preserve">fornecer </w:t>
      </w:r>
      <w:r w:rsidR="003E16D7">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rsidR="004B1F7C" w:rsidRPr="0048761D" w:rsidP="004B1F7C" w14:paraId="0DAFFBF5" w14:textId="057817F9">
      <w:pPr>
        <w:pStyle w:val="alpha4"/>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rsidR="004B1F7C" w:rsidRPr="0048761D" w:rsidP="004B1F7C" w14:paraId="3361A851" w14:textId="2B66F8B2">
      <w:pPr>
        <w:pStyle w:val="alpha4"/>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sid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rsidR="004B1F7C" w:rsidP="004B1F7C" w14:paraId="4482FBC0" w14:textId="170E93FC">
      <w:pPr>
        <w:pStyle w:val="alpha4"/>
        <w:rPr>
          <w:rFonts w:ascii="Times New Roman" w:hAnsi="Times New Roman"/>
          <w:sz w:val="22"/>
          <w:szCs w:val="22"/>
        </w:rPr>
      </w:pPr>
      <w:r w:rsidRPr="0048761D">
        <w:rPr>
          <w:rFonts w:ascii="Times New Roman" w:hAnsi="Times New Roman"/>
          <w:sz w:val="22"/>
          <w:szCs w:val="22"/>
        </w:rPr>
        <w:t>divulgar as informações referidas nos incisos (c), (d)</w:t>
      </w:r>
      <w:r w:rsidR="009813D0">
        <w:rPr>
          <w:rFonts w:ascii="Times New Roman" w:hAnsi="Times New Roman"/>
          <w:sz w:val="22"/>
          <w:szCs w:val="22"/>
        </w:rPr>
        <w:t>,</w:t>
      </w:r>
      <w:r w:rsidRPr="0048761D">
        <w:rPr>
          <w:rFonts w:ascii="Times New Roman" w:hAnsi="Times New Roman"/>
          <w:sz w:val="22"/>
          <w:szCs w:val="22"/>
        </w:rPr>
        <w:t xml:space="preserve"> (f) </w:t>
      </w:r>
      <w:r w:rsidR="009813D0">
        <w:rPr>
          <w:rFonts w:ascii="Times New Roman" w:hAnsi="Times New Roman"/>
          <w:sz w:val="22"/>
          <w:szCs w:val="22"/>
        </w:rPr>
        <w:t xml:space="preserve">e (i) </w:t>
      </w:r>
      <w:r w:rsidRPr="0048761D">
        <w:rPr>
          <w:rFonts w:ascii="Times New Roman" w:hAnsi="Times New Roman"/>
          <w:sz w:val="22"/>
          <w:szCs w:val="22"/>
        </w:rPr>
        <w:t xml:space="preserve">acima: </w:t>
      </w:r>
      <w:r w:rsidR="009813D0">
        <w:rPr>
          <w:rFonts w:ascii="Times New Roman" w:hAnsi="Times New Roman"/>
          <w:sz w:val="22"/>
          <w:szCs w:val="22"/>
        </w:rPr>
        <w:t>(</w:t>
      </w:r>
      <w:r w:rsidRPr="009813D0" w:rsid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sidR="009813D0">
        <w:rPr>
          <w:rFonts w:ascii="Times New Roman" w:hAnsi="Times New Roman"/>
          <w:sz w:val="22"/>
          <w:szCs w:val="22"/>
        </w:rPr>
        <w:t>.</w:t>
      </w:r>
    </w:p>
    <w:p w:rsidR="00797A2D" w:rsidRPr="0048761D" w:rsidP="00BF6E93" w14:paraId="7000C3CC" w14:textId="20E6A548">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rsidR="004B1F7C" w:rsidRPr="00BF6E93" w14:paraId="6D09AC53" w14:textId="0A0B4823">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sidR="00D85078">
        <w:rPr>
          <w:rFonts w:ascii="Times New Roman" w:hAnsi="Times New Roman"/>
          <w:sz w:val="22"/>
          <w:szCs w:val="22"/>
        </w:rPr>
        <w:t xml:space="preserve"> e da B3</w:t>
      </w:r>
      <w:r w:rsidRPr="00BF6E93">
        <w:rPr>
          <w:rFonts w:ascii="Times New Roman" w:hAnsi="Times New Roman"/>
          <w:sz w:val="22"/>
          <w:szCs w:val="22"/>
        </w:rPr>
        <w:t xml:space="preserve">, </w:t>
      </w:r>
      <w:r w:rsidR="00D85078">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sidR="00D85078">
        <w:rPr>
          <w:rFonts w:ascii="Times New Roman" w:hAnsi="Times New Roman"/>
          <w:sz w:val="22"/>
          <w:szCs w:val="22"/>
        </w:rPr>
        <w:t xml:space="preserve">, </w:t>
      </w:r>
      <w:r w:rsidRPr="0055249D" w:rsidR="00D85078">
        <w:rPr>
          <w:rFonts w:ascii="Times New Roman" w:hAnsi="Times New Roman"/>
          <w:sz w:val="22"/>
          <w:szCs w:val="22"/>
        </w:rPr>
        <w:t>na forma da lei</w:t>
      </w:r>
      <w:r>
        <w:rPr>
          <w:rFonts w:ascii="Times New Roman" w:hAnsi="Times New Roman"/>
          <w:sz w:val="22"/>
          <w:szCs w:val="22"/>
        </w:rPr>
        <w:t>;</w:t>
      </w:r>
    </w:p>
    <w:p w:rsidR="00F20DC5" w:rsidRPr="00BF6E93" w14:paraId="2724DF18" w14:textId="7AA59C79">
      <w:pPr>
        <w:pStyle w:val="roman3"/>
        <w:rPr>
          <w:rFonts w:ascii="Times New Roman" w:hAnsi="Times New Roman"/>
          <w:sz w:val="22"/>
          <w:szCs w:val="22"/>
        </w:rPr>
      </w:pPr>
      <w:r w:rsidRPr="00BF6E93">
        <w:rPr>
          <w:rFonts w:ascii="Times New Roman" w:hAnsi="Times New Roman"/>
          <w:sz w:val="22"/>
          <w:szCs w:val="22"/>
        </w:rPr>
        <w:t xml:space="preserve">não realizar operações </w:t>
      </w:r>
      <w:r w:rsidR="003D268A">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rsidR="00F20DC5" w:rsidRPr="0048761D" w:rsidP="00772852" w14:paraId="4C8F67C5" w14:textId="311EC3E5">
      <w:pPr>
        <w:pStyle w:val="roman3"/>
        <w:rPr>
          <w:rFonts w:ascii="Times New Roman" w:hAnsi="Times New Roman"/>
          <w:sz w:val="22"/>
          <w:szCs w:val="22"/>
        </w:rPr>
      </w:pPr>
      <w:r w:rsidRPr="0048761D">
        <w:rPr>
          <w:rFonts w:ascii="Times New Roman" w:hAnsi="Times New Roman"/>
          <w:sz w:val="22"/>
          <w:szCs w:val="22"/>
        </w:rPr>
        <w:t xml:space="preserve">notificar </w:t>
      </w:r>
      <w:r w:rsidRPr="004F2E17" w:rsidR="00797A2D">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sidR="003E16D7">
        <w:rPr>
          <w:rFonts w:ascii="Times New Roman" w:hAnsi="Times New Roman"/>
          <w:sz w:val="22"/>
          <w:szCs w:val="22"/>
        </w:rPr>
        <w:t>e suas</w:t>
      </w:r>
      <w:r w:rsidRPr="00CC1621">
        <w:rPr>
          <w:rFonts w:ascii="Times New Roman" w:hAnsi="Times New Roman"/>
          <w:sz w:val="22"/>
          <w:szCs w:val="22"/>
        </w:rPr>
        <w:t xml:space="preserve"> atividades </w:t>
      </w:r>
      <w:r w:rsidRPr="00BF6E93" w:rsidR="003D268A">
        <w:rPr>
          <w:rFonts w:ascii="Times New Roman" w:hAnsi="Times New Roman"/>
          <w:sz w:val="22"/>
          <w:szCs w:val="22"/>
        </w:rPr>
        <w:t xml:space="preserve">ou que possam afetar negativamente sua habilidade de efetuar o pontual cumprimento de todas as </w:t>
      </w:r>
      <w:r w:rsidRPr="00BF6E93" w:rsidR="003D268A">
        <w:rPr>
          <w:rFonts w:ascii="Times New Roman" w:hAnsi="Times New Roman"/>
          <w:sz w:val="22"/>
          <w:szCs w:val="22"/>
        </w:rPr>
        <w:t>obrigações previstas nesta Escritura</w:t>
      </w:r>
      <w:r w:rsidRPr="0048761D">
        <w:rPr>
          <w:rFonts w:ascii="Times New Roman" w:hAnsi="Times New Roman"/>
          <w:sz w:val="22"/>
          <w:szCs w:val="22"/>
        </w:rPr>
        <w:t>, bem como sobre a ocorrência de qualquer um dos Eventos de Vencimento Antecipado</w:t>
      </w:r>
      <w:r w:rsidR="00797A2D">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sidR="00797A2D">
        <w:rPr>
          <w:rFonts w:ascii="Times New Roman" w:eastAsia="Arial Unicode MS" w:hAnsi="Times New Roman"/>
          <w:w w:val="0"/>
          <w:sz w:val="22"/>
          <w:szCs w:val="22"/>
        </w:rPr>
        <w:t>ressalvado o disposto no artigo 6º da Instrução CVM nº 358</w:t>
      </w:r>
      <w:r w:rsidR="003D268A">
        <w:rPr>
          <w:rFonts w:ascii="Times New Roman" w:hAnsi="Times New Roman"/>
          <w:sz w:val="22"/>
          <w:szCs w:val="22"/>
        </w:rPr>
        <w:t xml:space="preserve">. </w:t>
      </w:r>
      <w:r w:rsidRPr="00BF6E93" w:rsidR="003D268A">
        <w:rPr>
          <w:rFonts w:ascii="Times New Roman" w:hAnsi="Times New Roman"/>
          <w:sz w:val="22"/>
          <w:szCs w:val="22"/>
        </w:rPr>
        <w:t>O descumprimento desse dever pela Emissora</w:t>
      </w:r>
      <w:r w:rsidR="00D85078">
        <w:rPr>
          <w:rFonts w:ascii="Times New Roman" w:hAnsi="Times New Roman"/>
          <w:sz w:val="22"/>
          <w:szCs w:val="22"/>
        </w:rPr>
        <w:t xml:space="preserve"> e/ou pela Fiadora</w:t>
      </w:r>
      <w:r w:rsidRPr="00BF6E93" w:rsidR="003D268A">
        <w:rPr>
          <w:rFonts w:ascii="Times New Roman" w:hAnsi="Times New Roman"/>
          <w:sz w:val="22"/>
          <w:szCs w:val="22"/>
        </w:rPr>
        <w:t xml:space="preserve"> não impedirá o Agente Fiduciário ou os titulares das Debêntures </w:t>
      </w:r>
      <w:r w:rsidRPr="00BF6E93" w:rsidR="003D268A">
        <w:rPr>
          <w:rFonts w:ascii="Times New Roman" w:hAnsi="Times New Roman"/>
          <w:sz w:val="22"/>
          <w:szCs w:val="22"/>
        </w:rPr>
        <w:t>de, a</w:t>
      </w:r>
      <w:r w:rsidRPr="00BF6E93" w:rsidR="003D268A">
        <w:rPr>
          <w:rFonts w:ascii="Times New Roman" w:hAnsi="Times New Roman"/>
          <w:sz w:val="22"/>
          <w:szCs w:val="22"/>
        </w:rPr>
        <w:t xml:space="preserve"> seu exclusivo critério, exercer</w:t>
      </w:r>
      <w:r w:rsidR="003D268A">
        <w:rPr>
          <w:rFonts w:ascii="Times New Roman" w:hAnsi="Times New Roman"/>
          <w:sz w:val="22"/>
          <w:szCs w:val="22"/>
        </w:rPr>
        <w:t>em</w:t>
      </w:r>
      <w:r w:rsidRPr="00BF6E93" w:rsidR="003D268A">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rsidR="003D268A" w:rsidP="0013760F" w14:paraId="1A575146" w14:textId="7AE50A00">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sidR="00CC1621">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rsidR="00797A2D" w:rsidRPr="00BF6E93" w:rsidP="0013760F" w14:paraId="22D59A16" w14:textId="747F3A04">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rsidR="00797A2D" w:rsidP="0013760F" w14:paraId="7785058C"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rsidR="0013760F" w:rsidP="0013760F" w14:paraId="4532B79B" w14:textId="6401CB03">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rsidR="00797A2D" w:rsidRPr="00BF6E93" w:rsidP="0013760F" w14:paraId="45BA96F1" w14:textId="13E2E95A">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rsidR="00797A2D" w:rsidRPr="0048761D" w:rsidP="0013760F" w14:paraId="223D6907" w14:textId="3F6D3C15">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rsidR="00F20DC5" w:rsidRPr="0048761D" w:rsidP="00772852" w14:paraId="28F30457" w14:textId="2FE3A6C5">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sidR="00D85078">
        <w:rPr>
          <w:rFonts w:ascii="Times New Roman" w:eastAsia="Arial Unicode MS" w:hAnsi="Times New Roman"/>
          <w:w w:val="0"/>
          <w:sz w:val="22"/>
          <w:szCs w:val="22"/>
        </w:rPr>
        <w:t xml:space="preserve">como </w:t>
      </w:r>
      <w:r w:rsidRPr="0055249D" w:rsidR="00D85078">
        <w:rPr>
          <w:rFonts w:ascii="Times New Roman" w:eastAsia="Arial Unicode MS" w:hAnsi="Times New Roman"/>
          <w:w w:val="0"/>
          <w:sz w:val="22"/>
          <w:szCs w:val="22"/>
        </w:rPr>
        <w:t>válidas, eficazes, em perfeita ordem e em pleno vigor, todas as autorizações</w:t>
      </w:r>
      <w:r w:rsidR="00D85078">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sidR="00D85078">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sidR="00021814">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sidR="00021814">
        <w:rPr>
          <w:rFonts w:ascii="Times New Roman" w:eastAsia="Arial Unicode MS" w:hAnsi="Times New Roman"/>
          <w:w w:val="0"/>
          <w:sz w:val="22"/>
          <w:szCs w:val="22"/>
        </w:rPr>
        <w:t xml:space="preserve"> </w:t>
      </w:r>
      <w:r w:rsidR="00021814">
        <w:rPr>
          <w:rFonts w:ascii="Times New Roman" w:eastAsia="Arial Unicode MS" w:hAnsi="Times New Roman"/>
          <w:w w:val="0"/>
          <w:sz w:val="22"/>
          <w:szCs w:val="22"/>
        </w:rPr>
        <w:t xml:space="preserve">e </w:t>
      </w:r>
      <w:r w:rsidRPr="0055249D" w:rsidR="00021814">
        <w:rPr>
          <w:rFonts w:ascii="Times New Roman" w:eastAsia="Arial Unicode MS" w:hAnsi="Times New Roman"/>
          <w:w w:val="0"/>
          <w:sz w:val="22"/>
          <w:szCs w:val="22"/>
        </w:rPr>
        <w:t>necessárias para permitir o cumprimento, pela Emissora</w:t>
      </w:r>
      <w:r w:rsidR="00021814">
        <w:rPr>
          <w:rFonts w:ascii="Times New Roman" w:eastAsia="Arial Unicode MS" w:hAnsi="Times New Roman"/>
          <w:w w:val="0"/>
          <w:sz w:val="22"/>
          <w:szCs w:val="22"/>
        </w:rPr>
        <w:t xml:space="preserve"> e pela Fiadora</w:t>
      </w:r>
      <w:r w:rsidRPr="0055249D" w:rsidR="00021814">
        <w:rPr>
          <w:rFonts w:ascii="Times New Roman" w:eastAsia="Arial Unicode MS" w:hAnsi="Times New Roman"/>
          <w:w w:val="0"/>
          <w:sz w:val="22"/>
          <w:szCs w:val="22"/>
        </w:rPr>
        <w:t xml:space="preserve">, das obrigações previstas nesta Escritura, ou para assegurar a legalidade, validade e exequibilidade </w:t>
      </w:r>
      <w:r w:rsidR="00021814">
        <w:rPr>
          <w:rFonts w:ascii="Times New Roman" w:eastAsia="Arial Unicode MS" w:hAnsi="Times New Roman"/>
          <w:w w:val="0"/>
          <w:sz w:val="22"/>
          <w:szCs w:val="22"/>
        </w:rPr>
        <w:t>das</w:t>
      </w:r>
      <w:r w:rsidRPr="0055249D" w:rsidR="00021814">
        <w:rPr>
          <w:rFonts w:ascii="Times New Roman" w:eastAsia="Arial Unicode MS" w:hAnsi="Times New Roman"/>
          <w:w w:val="0"/>
          <w:sz w:val="22"/>
          <w:szCs w:val="22"/>
        </w:rPr>
        <w:t xml:space="preserve"> obrigações</w:t>
      </w:r>
      <w:r w:rsidR="00021814">
        <w:rPr>
          <w:rFonts w:ascii="Times New Roman" w:eastAsia="Arial Unicode MS" w:hAnsi="Times New Roman"/>
          <w:w w:val="0"/>
          <w:sz w:val="22"/>
          <w:szCs w:val="22"/>
        </w:rPr>
        <w:t xml:space="preserve"> aqui assumidas</w:t>
      </w:r>
      <w:r w:rsidRPr="0048761D" w:rsidR="0013760F">
        <w:rPr>
          <w:rFonts w:ascii="Times New Roman" w:hAnsi="Times New Roman"/>
          <w:sz w:val="22"/>
          <w:szCs w:val="22"/>
        </w:rPr>
        <w:t>;</w:t>
      </w:r>
    </w:p>
    <w:p w:rsidR="0013760F" w:rsidRPr="0048761D" w:rsidP="00772852" w14:paraId="5652F519" w14:textId="0B51556A">
      <w:pPr>
        <w:pStyle w:val="roman3"/>
        <w:rPr>
          <w:rFonts w:ascii="Times New Roman" w:hAnsi="Times New Roman"/>
          <w:sz w:val="22"/>
          <w:szCs w:val="22"/>
        </w:rPr>
      </w:pPr>
      <w:r w:rsidRPr="004F2E17">
        <w:rPr>
          <w:rFonts w:ascii="Times New Roman" w:hAnsi="Times New Roman"/>
          <w:sz w:val="22"/>
          <w:szCs w:val="22"/>
        </w:rPr>
        <w:t xml:space="preserve">cumprir rigorosamente </w:t>
      </w:r>
      <w:r w:rsidR="00021814">
        <w:rPr>
          <w:rFonts w:ascii="Times New Roman" w:hAnsi="Times New Roman"/>
          <w:sz w:val="22"/>
          <w:szCs w:val="22"/>
        </w:rPr>
        <w:t>e fazer com que qualquer outra sociedade de seu grupo econômico cumpra</w:t>
      </w:r>
      <w:r w:rsidRPr="004F2E17" w:rsidR="00021814">
        <w:rPr>
          <w:rFonts w:ascii="Times New Roman" w:hAnsi="Times New Roman"/>
          <w:sz w:val="22"/>
          <w:szCs w:val="22"/>
        </w:rPr>
        <w:t xml:space="preserve"> </w:t>
      </w:r>
      <w:r w:rsidRPr="004F2E17">
        <w:rPr>
          <w:rFonts w:ascii="Times New Roman" w:hAnsi="Times New Roman"/>
          <w:sz w:val="22"/>
          <w:szCs w:val="22"/>
        </w:rPr>
        <w:t xml:space="preserve">com o disposto na legislação e regulamentação relacionadas à saúde e segurança ocupacional, </w:t>
      </w:r>
      <w:r w:rsidR="00021814">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sidR="0032524B">
        <w:rPr>
          <w:rFonts w:ascii="Times New Roman" w:hAnsi="Times New Roman"/>
          <w:sz w:val="22"/>
          <w:szCs w:val="22"/>
        </w:rPr>
        <w:t xml:space="preserve">relacionados à raça e </w:t>
      </w:r>
      <w:r w:rsidR="0032524B">
        <w:rPr>
          <w:rFonts w:ascii="Times New Roman" w:hAnsi="Times New Roman"/>
          <w:sz w:val="22"/>
          <w:szCs w:val="22"/>
        </w:rPr>
        <w:t xml:space="preserve">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sidR="00D85078">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sidR="0001435B">
        <w:rPr>
          <w:rFonts w:ascii="Times New Roman" w:hAnsi="Times New Roman"/>
          <w:sz w:val="22"/>
          <w:szCs w:val="22"/>
        </w:rPr>
        <w:t>;</w:t>
      </w:r>
    </w:p>
    <w:p w:rsidR="0001435B" w:rsidRPr="0048761D" w:rsidP="0001435B" w14:paraId="47919174" w14:textId="10190D6A">
      <w:pPr>
        <w:pStyle w:val="roman3"/>
        <w:rPr>
          <w:rFonts w:ascii="Times New Roman" w:hAnsi="Times New Roman"/>
          <w:sz w:val="22"/>
          <w:szCs w:val="22"/>
        </w:rPr>
      </w:pPr>
      <w:bookmarkStart w:id="88" w:name="_DV_C620"/>
      <w:r>
        <w:rPr>
          <w:rFonts w:ascii="Times New Roman" w:eastAsia="Arial Unicode MS" w:hAnsi="Times New Roman"/>
          <w:w w:val="0"/>
          <w:sz w:val="22"/>
          <w:szCs w:val="22"/>
        </w:rPr>
        <w:t xml:space="preserve">no caso da Emissora, </w:t>
      </w:r>
      <w:r w:rsidRPr="004F2E17" w:rsidR="00CC1621">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p w:rsidR="0001435B" w:rsidRPr="0048761D" w:rsidP="0001435B" w14:paraId="3685F305" w14:textId="2794F6DD">
      <w:pPr>
        <w:pStyle w:val="roman3"/>
        <w:rPr>
          <w:rFonts w:ascii="Times New Roman" w:hAnsi="Times New Roman"/>
          <w:sz w:val="22"/>
          <w:szCs w:val="22"/>
        </w:rPr>
      </w:pPr>
      <w:bookmarkEnd w:id="88"/>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rsidR="00B93CD6" w:rsidP="00B93CD6" w14:paraId="4BC8E586" w14:textId="0EE4957A">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sidR="00021814">
        <w:rPr>
          <w:rFonts w:ascii="Times New Roman" w:eastAsia="Arial Unicode MS" w:hAnsi="Times New Roman"/>
          <w:sz w:val="22"/>
          <w:szCs w:val="22"/>
        </w:rPr>
        <w:t xml:space="preserve">e/ou fazer cumprir </w:t>
      </w:r>
      <w:r w:rsidRPr="004F2E17">
        <w:rPr>
          <w:rFonts w:ascii="Times New Roman" w:eastAsia="Arial Unicode MS" w:hAnsi="Times New Roman"/>
          <w:sz w:val="22"/>
          <w:szCs w:val="22"/>
        </w:rPr>
        <w:t xml:space="preserve">e orientar suas </w:t>
      </w:r>
      <w:r w:rsidR="00D85078">
        <w:rPr>
          <w:rFonts w:ascii="Times New Roman" w:eastAsia="Arial Unicode MS" w:hAnsi="Times New Roman"/>
          <w:sz w:val="22"/>
          <w:szCs w:val="22"/>
        </w:rPr>
        <w:t>respectivas</w:t>
      </w:r>
      <w:r w:rsidR="00021814">
        <w:rPr>
          <w:rFonts w:ascii="Times New Roman" w:eastAsia="Arial Unicode MS" w:hAnsi="Times New Roman"/>
          <w:sz w:val="22"/>
          <w:szCs w:val="22"/>
        </w:rPr>
        <w:t xml:space="preserve"> afiliadas,</w:t>
      </w:r>
      <w:r w:rsidR="00D85078">
        <w:rPr>
          <w:rFonts w:ascii="Times New Roman" w:eastAsia="Arial Unicode MS" w:hAnsi="Times New Roman"/>
          <w:sz w:val="22"/>
          <w:szCs w:val="22"/>
        </w:rPr>
        <w:t xml:space="preserve"> </w:t>
      </w:r>
      <w:r w:rsidRPr="004F2E17">
        <w:rPr>
          <w:rFonts w:ascii="Times New Roman" w:eastAsia="Arial Unicode MS" w:hAnsi="Times New Roman"/>
          <w:sz w:val="22"/>
          <w:szCs w:val="22"/>
        </w:rPr>
        <w:t xml:space="preserve">controladas, </w:t>
      </w:r>
      <w:r w:rsidR="00556102">
        <w:rPr>
          <w:rFonts w:ascii="Times New Roman" w:eastAsia="Arial Unicode MS" w:hAnsi="Times New Roman"/>
          <w:sz w:val="22"/>
          <w:szCs w:val="22"/>
        </w:rPr>
        <w:t xml:space="preserve">coligadas, </w:t>
      </w:r>
      <w:r w:rsidRPr="004F2E17">
        <w:rPr>
          <w:rFonts w:ascii="Times New Roman" w:eastAsia="Arial Unicode MS" w:hAnsi="Times New Roman"/>
          <w:sz w:val="22"/>
          <w:szCs w:val="22"/>
        </w:rPr>
        <w:t>diretores, funcionários e membros de conselho de administração, se</w:t>
      </w:r>
      <w:r w:rsidRPr="004F2E17">
        <w:rPr>
          <w:rFonts w:ascii="Times New Roman" w:hAnsi="Times New Roman"/>
          <w:sz w:val="22"/>
          <w:szCs w:val="22"/>
        </w:rPr>
        <w:t xml:space="preserve"> existentes, </w:t>
      </w:r>
      <w:r w:rsidR="00021814">
        <w:rPr>
          <w:rFonts w:ascii="Times New Roman" w:hAnsi="Times New Roman"/>
          <w:sz w:val="22"/>
          <w:szCs w:val="22"/>
        </w:rPr>
        <w:t>agentes, representantes, fornecedores, contra</w:t>
      </w:r>
      <w:r w:rsidR="0032524B">
        <w:rPr>
          <w:rFonts w:ascii="Times New Roman" w:hAnsi="Times New Roman"/>
          <w:sz w:val="22"/>
          <w:szCs w:val="22"/>
        </w:rPr>
        <w:t>tad</w:t>
      </w:r>
      <w:r w:rsidR="00021814">
        <w:rPr>
          <w:rFonts w:ascii="Times New Roman" w:hAnsi="Times New Roman"/>
          <w:sz w:val="22"/>
          <w:szCs w:val="22"/>
        </w:rPr>
        <w:t xml:space="preserve">os, </w:t>
      </w:r>
      <w:r w:rsidR="009102CC">
        <w:rPr>
          <w:rFonts w:ascii="Times New Roman" w:hAnsi="Times New Roman"/>
          <w:sz w:val="22"/>
          <w:szCs w:val="22"/>
        </w:rPr>
        <w:t xml:space="preserve">eventuais </w:t>
      </w:r>
      <w:r w:rsidR="00021814">
        <w:rPr>
          <w:rFonts w:ascii="Times New Roman" w:hAnsi="Times New Roman"/>
          <w:sz w:val="22"/>
          <w:szCs w:val="22"/>
        </w:rPr>
        <w:t xml:space="preserve">subcontratados </w:t>
      </w:r>
      <w:r w:rsidR="0032524B">
        <w:rPr>
          <w:rFonts w:ascii="Times New Roman" w:hAnsi="Times New Roman"/>
          <w:sz w:val="22"/>
          <w:szCs w:val="22"/>
        </w:rPr>
        <w:t xml:space="preserve">ou terceiros </w:t>
      </w:r>
      <w:r w:rsidR="00021814">
        <w:rPr>
          <w:rFonts w:ascii="Times New Roman" w:hAnsi="Times New Roman"/>
          <w:sz w:val="22"/>
          <w:szCs w:val="22"/>
        </w:rPr>
        <w:t>agindo em seu nome e benefício (“</w:t>
      </w:r>
      <w:r w:rsidRPr="004B52F5" w:rsidR="00021814">
        <w:rPr>
          <w:rFonts w:ascii="Times New Roman" w:hAnsi="Times New Roman"/>
          <w:sz w:val="22"/>
          <w:szCs w:val="22"/>
          <w:u w:val="single"/>
        </w:rPr>
        <w:t>Partes Relacionadas</w:t>
      </w:r>
      <w:r w:rsidR="00021814">
        <w:rPr>
          <w:rFonts w:ascii="Times New Roman" w:hAnsi="Times New Roman"/>
          <w:sz w:val="22"/>
          <w:szCs w:val="22"/>
        </w:rPr>
        <w:t xml:space="preserve">”) </w:t>
      </w:r>
      <w:r w:rsidR="00D85078">
        <w:rPr>
          <w:rFonts w:ascii="Times New Roman" w:hAnsi="Times New Roman"/>
          <w:sz w:val="22"/>
          <w:szCs w:val="22"/>
        </w:rPr>
        <w:t xml:space="preserve">que </w:t>
      </w:r>
      <w:r w:rsidRPr="004F2E17">
        <w:rPr>
          <w:rFonts w:ascii="Times New Roman" w:hAnsi="Times New Roman"/>
          <w:sz w:val="22"/>
          <w:szCs w:val="22"/>
        </w:rPr>
        <w:t xml:space="preserve">observem e cumpram as normas relativas a atos de corrupção em geral, </w:t>
      </w:r>
      <w:r w:rsidRPr="0055249D" w:rsidR="00021814">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sidR="00021814">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sidR="0032524B">
        <w:rPr>
          <w:rFonts w:ascii="Times New Roman" w:hAnsi="Times New Roman"/>
          <w:sz w:val="22"/>
          <w:szCs w:val="22"/>
        </w:rPr>
        <w:t>s</w:t>
      </w:r>
      <w:r w:rsidRPr="004F2E17">
        <w:rPr>
          <w:rFonts w:ascii="Times New Roman" w:hAnsi="Times New Roman"/>
          <w:sz w:val="22"/>
          <w:szCs w:val="22"/>
        </w:rPr>
        <w:t xml:space="preserve"> </w:t>
      </w:r>
      <w:r w:rsidRPr="005312FA" w:rsidR="0032524B">
        <w:rPr>
          <w:rFonts w:ascii="Times New Roman" w:hAnsi="Times New Roman"/>
          <w:sz w:val="22"/>
          <w:szCs w:val="22"/>
        </w:rPr>
        <w:t xml:space="preserve">Leis </w:t>
      </w:r>
      <w:r w:rsidRPr="00486338" w:rsidR="0032524B">
        <w:rPr>
          <w:rFonts w:ascii="Times New Roman" w:hAnsi="Times New Roman"/>
          <w:sz w:val="22"/>
          <w:szCs w:val="22"/>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sidR="0032524B">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w:t>
      </w:r>
      <w:r w:rsidRPr="004F2E17">
        <w:rPr>
          <w:rFonts w:ascii="Times New Roman" w:hAnsi="Times New Roman"/>
          <w:i/>
          <w:sz w:val="22"/>
          <w:szCs w:val="22"/>
        </w:rPr>
        <w:t>Foreign</w:t>
      </w:r>
      <w:r w:rsidRPr="004F2E17">
        <w:rPr>
          <w:rFonts w:ascii="Times New Roman" w:hAnsi="Times New Roman"/>
          <w:i/>
          <w:sz w:val="22"/>
          <w:szCs w:val="22"/>
        </w:rPr>
        <w:t xml:space="preserve"> </w:t>
      </w:r>
      <w:r w:rsidRPr="004F2E17">
        <w:rPr>
          <w:rFonts w:ascii="Times New Roman" w:hAnsi="Times New Roman"/>
          <w:i/>
          <w:sz w:val="22"/>
          <w:szCs w:val="22"/>
        </w:rPr>
        <w:t>Corrupt</w:t>
      </w:r>
      <w:r w:rsidRPr="004F2E17">
        <w:rPr>
          <w:rFonts w:ascii="Times New Roman" w:hAnsi="Times New Roman"/>
          <w:i/>
          <w:sz w:val="22"/>
          <w:szCs w:val="22"/>
        </w:rPr>
        <w:t xml:space="preserve"> </w:t>
      </w:r>
      <w:r w:rsidRPr="004F2E17">
        <w:rPr>
          <w:rFonts w:ascii="Times New Roman" w:hAnsi="Times New Roman"/>
          <w:i/>
          <w:sz w:val="22"/>
          <w:szCs w:val="22"/>
        </w:rPr>
        <w:t>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 xml:space="preserve">UK </w:t>
      </w:r>
      <w:r w:rsidRPr="004F2E17">
        <w:rPr>
          <w:rFonts w:ascii="Times New Roman" w:hAnsi="Times New Roman"/>
          <w:i/>
          <w:sz w:val="22"/>
          <w:szCs w:val="22"/>
        </w:rPr>
        <w:t>Bribery</w:t>
      </w:r>
      <w:r w:rsidRPr="004F2E17">
        <w:rPr>
          <w:rFonts w:ascii="Times New Roman" w:hAnsi="Times New Roman"/>
          <w:i/>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sidR="00362D29">
        <w:rPr>
          <w:rFonts w:ascii="Times New Roman" w:hAnsi="Times New Roman"/>
          <w:sz w:val="22"/>
          <w:szCs w:val="22"/>
          <w:u w:val="single"/>
        </w:rPr>
        <w:t xml:space="preserve"> e </w:t>
      </w:r>
      <w:r w:rsidR="00362D29">
        <w:rPr>
          <w:rFonts w:ascii="Times New Roman" w:hAnsi="Times New Roman"/>
          <w:sz w:val="22"/>
          <w:szCs w:val="22"/>
          <w:u w:val="single"/>
        </w:rPr>
        <w:t>Antilavagem</w:t>
      </w:r>
      <w:r w:rsidRPr="004F2E17">
        <w:rPr>
          <w:rFonts w:ascii="Times New Roman" w:hAnsi="Times New Roman"/>
          <w:sz w:val="22"/>
          <w:szCs w:val="22"/>
        </w:rPr>
        <w:t>”), devendo (a) manter políticas e procedimentos internos que assegurem o integral cumprimento das Normas Anticorrupção</w:t>
      </w:r>
      <w:r w:rsidR="00021814">
        <w:rPr>
          <w:rFonts w:ascii="Times New Roman" w:hAnsi="Times New Roman"/>
          <w:sz w:val="22"/>
          <w:szCs w:val="22"/>
        </w:rPr>
        <w:t xml:space="preserve"> e </w:t>
      </w:r>
      <w:r w:rsidR="00021814">
        <w:rPr>
          <w:rFonts w:ascii="Times New Roman" w:hAnsi="Times New Roman"/>
          <w:sz w:val="22"/>
          <w:szCs w:val="22"/>
        </w:rPr>
        <w:t>Antilavagem</w:t>
      </w:r>
      <w:r w:rsidR="00021814">
        <w:rPr>
          <w:rFonts w:ascii="Times New Roman" w:hAnsi="Times New Roman"/>
          <w:sz w:val="22"/>
          <w:szCs w:val="22"/>
        </w:rPr>
        <w:t xml:space="preserve">, </w:t>
      </w:r>
      <w:r w:rsidRPr="0055249D" w:rsidR="00021814">
        <w:rPr>
          <w:rFonts w:ascii="Times New Roman" w:hAnsi="Times New Roman"/>
          <w:sz w:val="22"/>
          <w:szCs w:val="22"/>
        </w:rPr>
        <w:t>nos termos do Decreto nº 8.420, de 18 de março de 2015 (“</w:t>
      </w:r>
      <w:r w:rsidRPr="0055249D" w:rsidR="00021814">
        <w:rPr>
          <w:rFonts w:ascii="Times New Roman" w:hAnsi="Times New Roman"/>
          <w:sz w:val="22"/>
          <w:szCs w:val="22"/>
          <w:u w:val="single"/>
        </w:rPr>
        <w:t>Decreto nº 8.420</w:t>
      </w:r>
      <w:r w:rsidRPr="0055249D" w:rsidR="00021814">
        <w:rPr>
          <w:rFonts w:ascii="Times New Roman" w:hAnsi="Times New Roman"/>
          <w:sz w:val="22"/>
          <w:szCs w:val="22"/>
        </w:rPr>
        <w:t>”)</w:t>
      </w:r>
      <w:r w:rsidRPr="004F2E17">
        <w:rPr>
          <w:rFonts w:ascii="Times New Roman" w:hAnsi="Times New Roman"/>
          <w:sz w:val="22"/>
          <w:szCs w:val="22"/>
        </w:rPr>
        <w:t>; (b) dar pleno conhecimento das Normas Anticorrupção</w:t>
      </w:r>
      <w:r w:rsidR="00021814">
        <w:rPr>
          <w:rFonts w:ascii="Times New Roman" w:hAnsi="Times New Roman"/>
          <w:sz w:val="22"/>
          <w:szCs w:val="22"/>
        </w:rPr>
        <w:t xml:space="preserve"> e </w:t>
      </w:r>
      <w:r w:rsidR="00021814">
        <w:rPr>
          <w:rFonts w:ascii="Times New Roman" w:hAnsi="Times New Roman"/>
          <w:sz w:val="22"/>
          <w:szCs w:val="22"/>
        </w:rPr>
        <w:t>Antilavagem</w:t>
      </w:r>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sidR="00D85078">
        <w:rPr>
          <w:rFonts w:ascii="Times New Roman" w:hAnsi="Times New Roman"/>
          <w:sz w:val="22"/>
          <w:szCs w:val="22"/>
        </w:rPr>
        <w:t>m</w:t>
      </w:r>
      <w:r w:rsidRPr="004F2E17">
        <w:rPr>
          <w:rFonts w:ascii="Times New Roman" w:hAnsi="Times New Roman"/>
          <w:sz w:val="22"/>
          <w:szCs w:val="22"/>
        </w:rPr>
        <w:t xml:space="preserve"> </w:t>
      </w:r>
      <w:r w:rsidRPr="004F2E17">
        <w:rPr>
          <w:rFonts w:ascii="Times New Roman" w:hAnsi="Times New Roman"/>
          <w:sz w:val="22"/>
          <w:szCs w:val="22"/>
        </w:rPr>
        <w:t>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w:t>
      </w:r>
      <w:r w:rsidR="00021814">
        <w:rPr>
          <w:rFonts w:ascii="Times New Roman" w:hAnsi="Times New Roman"/>
          <w:sz w:val="22"/>
          <w:szCs w:val="22"/>
        </w:rPr>
        <w:t xml:space="preserve"> (e) </w:t>
      </w:r>
      <w:r w:rsidRPr="0055249D" w:rsidR="00021814">
        <w:rPr>
          <w:rFonts w:ascii="Times New Roman" w:hAnsi="Times New Roman"/>
          <w:sz w:val="22"/>
          <w:szCs w:val="22"/>
        </w:rPr>
        <w:t xml:space="preserve">monitorar seus </w:t>
      </w:r>
      <w:r w:rsidR="00021814">
        <w:rPr>
          <w:rFonts w:ascii="Times New Roman" w:hAnsi="Times New Roman"/>
          <w:sz w:val="22"/>
          <w:szCs w:val="22"/>
        </w:rPr>
        <w:t xml:space="preserve">respectivos </w:t>
      </w:r>
      <w:r w:rsidRPr="0055249D" w:rsidR="00021814">
        <w:rPr>
          <w:rFonts w:ascii="Times New Roman" w:hAnsi="Times New Roman"/>
          <w:sz w:val="22"/>
          <w:szCs w:val="22"/>
        </w:rPr>
        <w:t xml:space="preserve">colaboradores, agentes e pessoas ou entidades que estejam agindo por sua conta para garantir a não violação das </w:t>
      </w:r>
      <w:r w:rsidR="00021814">
        <w:rPr>
          <w:rFonts w:ascii="Times New Roman" w:hAnsi="Times New Roman"/>
          <w:sz w:val="22"/>
          <w:szCs w:val="22"/>
        </w:rPr>
        <w:t>Normas</w:t>
      </w:r>
      <w:r w:rsidRPr="0055249D" w:rsidR="00021814">
        <w:rPr>
          <w:rFonts w:ascii="Times New Roman" w:hAnsi="Times New Roman"/>
          <w:sz w:val="22"/>
          <w:szCs w:val="22"/>
        </w:rPr>
        <w:t xml:space="preserve"> Anticorrupção</w:t>
      </w:r>
      <w:r w:rsidR="00021814">
        <w:rPr>
          <w:rFonts w:ascii="Times New Roman" w:hAnsi="Times New Roman"/>
          <w:sz w:val="22"/>
          <w:szCs w:val="22"/>
        </w:rPr>
        <w:t xml:space="preserve"> e </w:t>
      </w:r>
      <w:r w:rsidR="00021814">
        <w:rPr>
          <w:rFonts w:ascii="Times New Roman" w:hAnsi="Times New Roman"/>
          <w:sz w:val="22"/>
          <w:szCs w:val="22"/>
        </w:rPr>
        <w:t>Antilvagem</w:t>
      </w:r>
      <w:r w:rsidRPr="0048761D" w:rsidR="00021814">
        <w:rPr>
          <w:rFonts w:ascii="Times New Roman" w:hAnsi="Times New Roman"/>
          <w:sz w:val="22"/>
          <w:szCs w:val="22"/>
        </w:rPr>
        <w:t>;</w:t>
      </w:r>
    </w:p>
    <w:p w:rsidR="00021814" w:rsidRPr="0048761D" w:rsidP="00B93CD6" w14:paraId="6600F429" w14:textId="767F679E">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Partes Relacionadas (i) para o pagamento de contribuições, presentes ou atividades de entretenimento ilegais ou qualquer outra despesa ilegal relativa a atividade política; (</w:t>
      </w:r>
      <w:r w:rsidRPr="00114FE8">
        <w:rPr>
          <w:rFonts w:ascii="Times New Roman" w:hAnsi="Times New Roman"/>
          <w:sz w:val="22"/>
          <w:szCs w:val="22"/>
        </w:rPr>
        <w:t>ii</w:t>
      </w:r>
      <w:r w:rsidRPr="00114FE8">
        <w:rPr>
          <w:rFonts w:ascii="Times New Roman" w:hAnsi="Times New Roman"/>
          <w:sz w:val="22"/>
          <w:szCs w:val="22"/>
        </w:rPr>
        <w:t>) para o pagamento ilegal, direto ou indireto, a empregados ou funcionários públicos, partidos políticos, políticos ou candidatos políticos (incluindo seus familiares), nacionais ou estrangeiros; (</w:t>
      </w:r>
      <w:r w:rsidRPr="00114FE8">
        <w:rPr>
          <w:rFonts w:ascii="Times New Roman" w:hAnsi="Times New Roman"/>
          <w:sz w:val="22"/>
          <w:szCs w:val="22"/>
        </w:rPr>
        <w:t>iii</w:t>
      </w:r>
      <w:r w:rsidRPr="00114FE8">
        <w:rPr>
          <w:rFonts w:ascii="Times New Roman" w:hAnsi="Times New Roman"/>
          <w:sz w:val="22"/>
          <w:szCs w:val="22"/>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114FE8">
        <w:rPr>
          <w:rFonts w:ascii="Times New Roman" w:hAnsi="Times New Roman"/>
          <w:sz w:val="22"/>
          <w:szCs w:val="22"/>
        </w:rPr>
        <w:t>iv</w:t>
      </w:r>
      <w:r w:rsidRPr="00114FE8">
        <w:rPr>
          <w:rFonts w:ascii="Times New Roman" w:hAnsi="Times New Roman"/>
          <w:sz w:val="22"/>
          <w:szCs w:val="22"/>
        </w:rPr>
        <w:t xml:space="preserve">) em quaisquer atos para obter ou manter qualquer negócio, transação ou vantagem comercial indevida; (v) em qualquer pagamento ou tomar qualquer ação que viole qualquer das Normas Anticorrupção e </w:t>
      </w:r>
      <w:r w:rsidRPr="00114FE8">
        <w:rPr>
          <w:rFonts w:ascii="Times New Roman" w:hAnsi="Times New Roman"/>
          <w:sz w:val="22"/>
          <w:szCs w:val="22"/>
        </w:rPr>
        <w:t>Antilavagem</w:t>
      </w:r>
      <w:r w:rsidRPr="00114FE8">
        <w:rPr>
          <w:rFonts w:ascii="Times New Roman" w:hAnsi="Times New Roman"/>
          <w:sz w:val="22"/>
          <w:szCs w:val="22"/>
        </w:rPr>
        <w:t>; ou (vi) em um ato de corrupção, pagamento de propina ou qualquer outro valor ilegal, bem como influenciado o pagamento de qualquer valor indevido</w:t>
      </w:r>
      <w:r>
        <w:rPr>
          <w:rFonts w:ascii="Times New Roman" w:hAnsi="Times New Roman"/>
          <w:sz w:val="22"/>
          <w:szCs w:val="22"/>
        </w:rPr>
        <w:t>; e</w:t>
      </w:r>
    </w:p>
    <w:p w:rsidR="008501C6" w:rsidP="00772852" w14:paraId="166749F0" w14:textId="3B6287F7">
      <w:pPr>
        <w:pStyle w:val="roman3"/>
        <w:rPr>
          <w:rFonts w:ascii="Times New Roman" w:eastAsia="Arial Unicode MS" w:hAnsi="Times New Roman"/>
          <w:w w:val="0"/>
          <w:sz w:val="22"/>
          <w:szCs w:val="22"/>
        </w:rPr>
      </w:pPr>
      <w:bookmarkEnd w:id="81"/>
      <w:bookmarkEnd w:id="85"/>
      <w:r w:rsidRPr="004F2E17">
        <w:rPr>
          <w:rFonts w:ascii="Times New Roman" w:hAnsi="Times New Roman"/>
          <w:sz w:val="22"/>
          <w:szCs w:val="22"/>
        </w:rPr>
        <w:t xml:space="preserve">constituir </w:t>
      </w:r>
      <w:r w:rsidR="00021814">
        <w:rPr>
          <w:rFonts w:ascii="Times New Roman" w:hAnsi="Times New Roman"/>
          <w:sz w:val="22"/>
          <w:szCs w:val="22"/>
        </w:rPr>
        <w:t>a Fiança</w:t>
      </w:r>
      <w:r w:rsidR="00286712">
        <w:rPr>
          <w:rFonts w:ascii="Times New Roman" w:hAnsi="Times New Roman"/>
          <w:sz w:val="22"/>
          <w:szCs w:val="22"/>
        </w:rPr>
        <w:t>, no caso da Fiadora,</w:t>
      </w:r>
      <w:r w:rsidR="00021814">
        <w:rPr>
          <w:rFonts w:ascii="Times New Roman" w:hAnsi="Times New Roman"/>
          <w:sz w:val="22"/>
          <w:szCs w:val="22"/>
        </w:rPr>
        <w:t xml:space="preserve"> e </w:t>
      </w:r>
      <w:r w:rsidRPr="004F2E17">
        <w:rPr>
          <w:rFonts w:ascii="Times New Roman" w:hAnsi="Times New Roman"/>
          <w:sz w:val="22"/>
          <w:szCs w:val="22"/>
        </w:rPr>
        <w:t>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w:t>
      </w:r>
      <w:r w:rsidR="00021814">
        <w:rPr>
          <w:rFonts w:ascii="Times New Roman" w:hAnsi="Times New Roman"/>
          <w:sz w:val="22"/>
          <w:szCs w:val="22"/>
        </w:rPr>
        <w:t xml:space="preserve">, </w:t>
      </w:r>
      <w:r w:rsidR="00286712">
        <w:rPr>
          <w:rFonts w:ascii="Times New Roman" w:hAnsi="Times New Roman"/>
          <w:sz w:val="22"/>
          <w:szCs w:val="22"/>
        </w:rPr>
        <w:t>no caso da Emissora,</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sidR="00D16F56">
        <w:rPr>
          <w:rFonts w:ascii="Times New Roman" w:hAnsi="Times New Roman"/>
          <w:sz w:val="22"/>
          <w:szCs w:val="22"/>
        </w:rPr>
        <w:t>s</w:t>
      </w:r>
      <w:r w:rsidR="00021814">
        <w:rPr>
          <w:rFonts w:ascii="Times New Roman" w:hAnsi="Times New Roman"/>
          <w:sz w:val="22"/>
          <w:szCs w:val="22"/>
        </w:rPr>
        <w:t>,</w:t>
      </w:r>
      <w:r w:rsidR="00286712">
        <w:rPr>
          <w:rFonts w:ascii="Times New Roman" w:hAnsi="Times New Roman"/>
          <w:sz w:val="22"/>
          <w:szCs w:val="22"/>
        </w:rPr>
        <w:t xml:space="preserve"> conforme o caso,</w:t>
      </w:r>
      <w:r w:rsidR="00021814">
        <w:rPr>
          <w:rFonts w:ascii="Times New Roman" w:hAnsi="Times New Roman"/>
          <w:sz w:val="22"/>
          <w:szCs w:val="22"/>
        </w:rPr>
        <w:t xml:space="preserve"> bem como manter válidos, vigentes, eficazes e livres de quaisquer Ônus anteriores à presente Escritura, os documentos que instruem as referidas Garantias</w:t>
      </w:r>
      <w:r w:rsidR="00286712">
        <w:rPr>
          <w:rFonts w:ascii="Times New Roman" w:hAnsi="Times New Roman"/>
          <w:sz w:val="22"/>
          <w:szCs w:val="22"/>
        </w:rPr>
        <w:t xml:space="preserve"> Reais</w:t>
      </w:r>
      <w:r w:rsidR="00021814">
        <w:rPr>
          <w:rFonts w:ascii="Times New Roman" w:hAnsi="Times New Roman"/>
          <w:sz w:val="22"/>
          <w:szCs w:val="22"/>
        </w:rPr>
        <w:t>, incluindo, mas não se limitando, ao Contrato HNK</w:t>
      </w:r>
      <w:r>
        <w:rPr>
          <w:rFonts w:ascii="Times New Roman" w:eastAsia="Arial Unicode MS" w:hAnsi="Times New Roman"/>
          <w:w w:val="0"/>
          <w:sz w:val="22"/>
          <w:szCs w:val="22"/>
        </w:rPr>
        <w:t>.</w:t>
      </w:r>
    </w:p>
    <w:p w:rsidR="008501C6" w:rsidRPr="0048761D" w:rsidP="00772852" w14:paraId="77576C78" w14:textId="27C7B06B">
      <w:pPr>
        <w:pStyle w:val="Level2"/>
        <w:rPr>
          <w:rFonts w:ascii="Times New Roman" w:eastAsia="Arial Unicode MS" w:hAnsi="Times New Roman"/>
          <w:w w:val="0"/>
          <w:sz w:val="22"/>
          <w:szCs w:val="22"/>
        </w:rPr>
      </w:pPr>
      <w:bookmarkStart w:id="89" w:name="_DV_M74"/>
      <w:bookmarkEnd w:id="89"/>
      <w:bookmarkEnd w:id="79"/>
      <w:bookmarkEnd w:id="82"/>
      <w:bookmarkEnd w:id="83"/>
      <w:r w:rsidRPr="0048761D">
        <w:rPr>
          <w:rFonts w:ascii="Times New Roman" w:eastAsia="Arial Unicode MS" w:hAnsi="Times New Roman"/>
          <w:w w:val="0"/>
          <w:sz w:val="22"/>
          <w:szCs w:val="22"/>
        </w:rPr>
        <w:t>A Emissora obriga</w:t>
      </w:r>
      <w:r w:rsidR="007D4D35">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w:t>
      </w:r>
      <w:r w:rsidRPr="0048761D" w:rsidR="00206F39">
        <w:rPr>
          <w:rFonts w:ascii="Times New Roman" w:eastAsia="Arial Unicode MS" w:hAnsi="Times New Roman"/>
          <w:w w:val="0"/>
          <w:sz w:val="22"/>
          <w:szCs w:val="22"/>
        </w:rPr>
        <w:t>m</w:t>
      </w:r>
      <w:r w:rsidRPr="0048761D">
        <w:rPr>
          <w:rFonts w:ascii="Times New Roman" w:eastAsia="Arial Unicode MS" w:hAnsi="Times New Roman"/>
          <w:w w:val="0"/>
          <w:sz w:val="22"/>
          <w:szCs w:val="22"/>
        </w:rPr>
        <w:t xml:space="preserve"> a praticar no âmbito da B3 sejam sempre amparadas pelas boas práticas de mercado, com plena e perfeita observância das normas aplicáveis à matéria.</w:t>
      </w:r>
    </w:p>
    <w:p w:rsidR="008501C6" w:rsidRPr="0048761D" w:rsidP="005378E3" w14:paraId="6FE9279C" w14:textId="77777777">
      <w:pPr>
        <w:pStyle w:val="Level1"/>
        <w:rPr>
          <w:rFonts w:ascii="Times New Roman" w:hAnsi="Times New Roman"/>
          <w:b/>
          <w:bCs/>
          <w:sz w:val="22"/>
          <w:szCs w:val="22"/>
        </w:rPr>
      </w:pPr>
      <w:bookmarkStart w:id="90" w:name="_DV_M298"/>
      <w:bookmarkStart w:id="91" w:name="_DV_M190"/>
      <w:bookmarkStart w:id="92" w:name="_DV_M191"/>
      <w:bookmarkStart w:id="93" w:name="_DV_M210"/>
      <w:bookmarkStart w:id="94" w:name="_DV_M211"/>
      <w:bookmarkStart w:id="95" w:name="_DV_M76"/>
      <w:bookmarkStart w:id="96" w:name="_DV_M77"/>
      <w:bookmarkStart w:id="97" w:name="_DV_M75"/>
      <w:bookmarkStart w:id="98" w:name="_DV_M212"/>
      <w:bookmarkStart w:id="99" w:name="_DV_M213"/>
      <w:bookmarkStart w:id="100" w:name="_DV_M214"/>
      <w:bookmarkStart w:id="101" w:name="_DV_M215"/>
      <w:bookmarkStart w:id="102" w:name="_DV_M216"/>
      <w:bookmarkStart w:id="103" w:name="_DV_M217"/>
      <w:bookmarkStart w:id="104" w:name="_DV_M218"/>
      <w:bookmarkStart w:id="105" w:name="_DV_M219"/>
      <w:bookmarkStart w:id="106" w:name="_DV_M223"/>
      <w:bookmarkStart w:id="107" w:name="_Toc3731202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8761D">
        <w:rPr>
          <w:rFonts w:ascii="Times New Roman" w:hAnsi="Times New Roman"/>
          <w:b/>
          <w:bCs/>
          <w:sz w:val="22"/>
          <w:szCs w:val="22"/>
        </w:rPr>
        <w:t>AGENTE FIDUCIÁRIO</w:t>
      </w:r>
      <w:bookmarkEnd w:id="107"/>
      <w:r w:rsidRPr="0048761D">
        <w:rPr>
          <w:rFonts w:ascii="Times New Roman" w:hAnsi="Times New Roman"/>
          <w:b/>
          <w:bCs/>
          <w:sz w:val="22"/>
          <w:szCs w:val="22"/>
        </w:rPr>
        <w:t xml:space="preserve"> </w:t>
      </w:r>
    </w:p>
    <w:p w:rsidR="00841E31" w:rsidRPr="0048761D" w:rsidP="00772852" w14:paraId="5EA17ACA" w14:textId="77777777">
      <w:pPr>
        <w:pStyle w:val="Level2"/>
        <w:rPr>
          <w:rFonts w:ascii="Times New Roman" w:eastAsia="Arial Unicode MS" w:hAnsi="Times New Roman"/>
          <w:w w:val="0"/>
          <w:sz w:val="22"/>
          <w:szCs w:val="22"/>
        </w:rPr>
      </w:pPr>
      <w:bookmarkStart w:id="108" w:name="_DV_M300"/>
      <w:bookmarkStart w:id="109" w:name="_Toc499990371"/>
      <w:bookmarkEnd w:id="108"/>
      <w:r w:rsidRPr="0048761D">
        <w:rPr>
          <w:rFonts w:ascii="Times New Roman" w:hAnsi="Times New Roman"/>
          <w:sz w:val="22"/>
          <w:szCs w:val="22"/>
        </w:rPr>
        <w:t>A Emissora nomeia e constitui como agente fiduciário da Emissão o Agente Fiduciário, qualificad</w:t>
      </w:r>
      <w:r w:rsidRPr="0048761D" w:rsidR="007C7812">
        <w:rPr>
          <w:rFonts w:ascii="Times New Roman" w:hAnsi="Times New Roman"/>
          <w:sz w:val="22"/>
          <w:szCs w:val="22"/>
        </w:rPr>
        <w:t>o</w:t>
      </w:r>
      <w:r w:rsidRPr="0048761D">
        <w:rPr>
          <w:rFonts w:ascii="Times New Roman" w:hAnsi="Times New Roman"/>
          <w:sz w:val="22"/>
          <w:szCs w:val="22"/>
        </w:rPr>
        <w:t xml:space="preserve"> no preâmbulo desta Escritura, que, por meio deste ato, e na melhor forma de direito, aceita a nomeação para, nos termos da lei e da presente Escritura, representar os interesses da comunhão dos Debenturistas</w:t>
      </w:r>
      <w:r w:rsidRPr="0048761D" w:rsidR="004B4448">
        <w:rPr>
          <w:rFonts w:ascii="Times New Roman" w:hAnsi="Times New Roman"/>
          <w:sz w:val="22"/>
          <w:szCs w:val="22"/>
        </w:rPr>
        <w:t>.</w:t>
      </w:r>
    </w:p>
    <w:p w:rsidR="00841E31" w:rsidRPr="0048761D" w:rsidP="00841E31" w14:paraId="73F07F9B" w14:textId="77777777">
      <w:pPr>
        <w:pStyle w:val="Level2"/>
        <w:rPr>
          <w:rFonts w:ascii="Times New Roman" w:hAnsi="Times New Roman"/>
          <w:sz w:val="22"/>
          <w:szCs w:val="22"/>
        </w:rPr>
      </w:pPr>
      <w:bookmarkStart w:id="110"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10"/>
    </w:p>
    <w:p w:rsidR="00841E31" w:rsidRPr="0048761D" w:rsidP="00495B96" w14:paraId="6C5C508C"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rsidR="00841E31" w:rsidRPr="0048761D" w:rsidP="00495B96" w14:paraId="2C8AF2C9"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rsidR="00841E31" w:rsidRPr="0048761D" w:rsidP="00495B96" w14:paraId="6990E075"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w:t>
      </w:r>
      <w:r w:rsidRPr="0048761D">
        <w:rPr>
          <w:rFonts w:ascii="Times New Roman" w:hAnsi="Times New Roman"/>
          <w:sz w:val="22"/>
          <w:szCs w:val="22"/>
        </w:rPr>
        <w:t xml:space="preserve"> </w:t>
      </w:r>
      <w:r w:rsidRPr="0048761D">
        <w:rPr>
          <w:rFonts w:ascii="Times New Roman" w:hAnsi="Times New Roman"/>
          <w:sz w:val="22"/>
          <w:szCs w:val="22"/>
        </w:rPr>
        <w:t>celebração desta Escritura e ao cumprimento com todas as suas obrigações aqui previstas, tendo sido satisfeitos todos os requisitos legais, societários, regulatórios e de terceiros necessários para tanto;</w:t>
      </w:r>
    </w:p>
    <w:p w:rsidR="00841E31" w:rsidRPr="0048761D" w:rsidP="00495B96" w14:paraId="75FFE7B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rsidR="00841E31" w:rsidRPr="0048761D" w:rsidP="00495B96" w14:paraId="7569DB1B" w14:textId="77777777">
      <w:pPr>
        <w:pStyle w:val="ListParagraph"/>
        <w:numPr>
          <w:ilvl w:val="0"/>
          <w:numId w:val="59"/>
        </w:numPr>
        <w:spacing w:after="240" w:line="280" w:lineRule="exact"/>
        <w:ind w:hanging="720"/>
        <w:rPr>
          <w:rFonts w:ascii="Times New Roman" w:hAnsi="Times New Roman"/>
          <w:sz w:val="22"/>
          <w:szCs w:val="22"/>
        </w:rPr>
      </w:pPr>
      <w:bookmarkStart w:id="111"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11"/>
    </w:p>
    <w:p w:rsidR="00841E31" w:rsidRPr="0048761D" w:rsidP="00495B96" w14:paraId="7907837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w:t>
      </w:r>
      <w:r w:rsidRPr="0048761D" w:rsidR="00813B1A">
        <w:rPr>
          <w:rFonts w:ascii="Times New Roman" w:hAnsi="Times New Roman"/>
          <w:sz w:val="22"/>
          <w:szCs w:val="22"/>
        </w:rPr>
        <w:t xml:space="preserve">e/ou com a Garantidora </w:t>
      </w:r>
      <w:r w:rsidRPr="0048761D">
        <w:rPr>
          <w:rFonts w:ascii="Times New Roman" w:hAnsi="Times New Roman"/>
          <w:sz w:val="22"/>
          <w:szCs w:val="22"/>
        </w:rPr>
        <w:t>que o impeça de exercer suas funções;</w:t>
      </w:r>
    </w:p>
    <w:p w:rsidR="00841E31" w:rsidRPr="0048761D" w:rsidP="00495B96" w14:paraId="304BFC72"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rsidR="00841E31" w:rsidRPr="0048761D" w:rsidP="00495B96" w14:paraId="6E207781"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rsidR="00841E31" w:rsidRPr="0048761D" w:rsidP="00495B96" w14:paraId="6E9584C0" w14:textId="47270886">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verificou a consistência das informações contidas </w:t>
      </w:r>
      <w:r w:rsidRPr="0048761D">
        <w:rPr>
          <w:rFonts w:ascii="Times New Roman" w:hAnsi="Times New Roman"/>
          <w:sz w:val="22"/>
          <w:szCs w:val="22"/>
        </w:rPr>
        <w:t>nesta</w:t>
      </w:r>
      <w:r w:rsidRPr="0048761D">
        <w:rPr>
          <w:rFonts w:ascii="Times New Roman" w:hAnsi="Times New Roman"/>
          <w:sz w:val="22"/>
          <w:szCs w:val="22"/>
        </w:rPr>
        <w:t xml:space="preserve"> Escritura</w:t>
      </w:r>
      <w:r w:rsidRPr="0048761D" w:rsidR="00813B1A">
        <w:rPr>
          <w:rFonts w:ascii="Times New Roman" w:hAnsi="Times New Roman"/>
          <w:sz w:val="22"/>
          <w:szCs w:val="22"/>
        </w:rPr>
        <w:t xml:space="preserve"> e no</w:t>
      </w:r>
      <w:r w:rsidR="00A85036">
        <w:rPr>
          <w:rFonts w:ascii="Times New Roman" w:hAnsi="Times New Roman"/>
          <w:sz w:val="22"/>
          <w:szCs w:val="22"/>
        </w:rPr>
        <w:t>s</w:t>
      </w:r>
      <w:r w:rsidRPr="0048761D" w:rsidR="00813B1A">
        <w:rPr>
          <w:rFonts w:ascii="Times New Roman" w:hAnsi="Times New Roman"/>
          <w:sz w:val="22"/>
          <w:szCs w:val="22"/>
        </w:rPr>
        <w:t xml:space="preserve"> </w:t>
      </w:r>
      <w:r w:rsidR="009B274E">
        <w:rPr>
          <w:rFonts w:ascii="Times New Roman" w:hAnsi="Times New Roman"/>
          <w:sz w:val="22"/>
          <w:szCs w:val="22"/>
        </w:rPr>
        <w:t>Instrumento</w:t>
      </w:r>
      <w:r w:rsidR="00A85036">
        <w:rPr>
          <w:rFonts w:ascii="Times New Roman" w:hAnsi="Times New Roman"/>
          <w:sz w:val="22"/>
          <w:szCs w:val="22"/>
        </w:rPr>
        <w:t>s</w:t>
      </w:r>
      <w:r w:rsidRPr="0048761D" w:rsidR="009B274E">
        <w:rPr>
          <w:rFonts w:ascii="Times New Roman" w:hAnsi="Times New Roman"/>
          <w:sz w:val="22"/>
          <w:szCs w:val="22"/>
        </w:rPr>
        <w:t xml:space="preserve"> </w:t>
      </w:r>
      <w:r w:rsidRPr="0048761D" w:rsidR="00813B1A">
        <w:rPr>
          <w:rFonts w:ascii="Times New Roman" w:hAnsi="Times New Roman"/>
          <w:sz w:val="22"/>
          <w:szCs w:val="22"/>
        </w:rPr>
        <w:t>de Garantia</w:t>
      </w:r>
      <w:r w:rsidR="00A85036">
        <w:rPr>
          <w:rFonts w:ascii="Times New Roman" w:hAnsi="Times New Roman"/>
          <w:sz w:val="22"/>
          <w:szCs w:val="22"/>
        </w:rPr>
        <w:t>s</w:t>
      </w:r>
      <w:r w:rsidRPr="0048761D">
        <w:rPr>
          <w:rFonts w:ascii="Times New Roman" w:hAnsi="Times New Roman"/>
          <w:sz w:val="22"/>
          <w:szCs w:val="22"/>
        </w:rPr>
        <w:t>,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841E31" w:rsidRPr="0048761D" w:rsidP="00495B96" w14:paraId="7912A15F" w14:textId="6B145D25">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w:t>
      </w:r>
      <w:r w:rsidRPr="0048761D" w:rsidR="00813B1A">
        <w:rPr>
          <w:rFonts w:ascii="Times New Roman" w:hAnsi="Times New Roman"/>
          <w:sz w:val="22"/>
          <w:szCs w:val="22"/>
        </w:rPr>
        <w:t>s</w:t>
      </w:r>
      <w:r w:rsidRPr="0048761D">
        <w:rPr>
          <w:rFonts w:ascii="Times New Roman" w:hAnsi="Times New Roman"/>
          <w:sz w:val="22"/>
          <w:szCs w:val="22"/>
        </w:rPr>
        <w:t xml:space="preserve"> representante</w:t>
      </w:r>
      <w:r w:rsidRPr="0048761D" w:rsidR="00813B1A">
        <w:rPr>
          <w:rFonts w:ascii="Times New Roman" w:hAnsi="Times New Roman"/>
          <w:sz w:val="22"/>
          <w:szCs w:val="22"/>
        </w:rPr>
        <w:t>s</w:t>
      </w:r>
      <w:r w:rsidRPr="0048761D">
        <w:rPr>
          <w:rFonts w:ascii="Times New Roman" w:hAnsi="Times New Roman"/>
          <w:sz w:val="22"/>
          <w:szCs w:val="22"/>
        </w:rPr>
        <w:t xml:space="preserve"> lega</w:t>
      </w:r>
      <w:r w:rsidRPr="0048761D" w:rsidR="00813B1A">
        <w:rPr>
          <w:rFonts w:ascii="Times New Roman" w:hAnsi="Times New Roman"/>
          <w:sz w:val="22"/>
          <w:szCs w:val="22"/>
        </w:rPr>
        <w:t>is</w:t>
      </w:r>
      <w:r w:rsidRPr="0048761D">
        <w:rPr>
          <w:rFonts w:ascii="Times New Roman" w:hAnsi="Times New Roman"/>
          <w:sz w:val="22"/>
          <w:szCs w:val="22"/>
        </w:rPr>
        <w:t xml:space="preserve"> do Agente Fiduciário que assina</w:t>
      </w:r>
      <w:r w:rsidRPr="0048761D" w:rsidR="00813B1A">
        <w:rPr>
          <w:rFonts w:ascii="Times New Roman" w:hAnsi="Times New Roman"/>
          <w:sz w:val="22"/>
          <w:szCs w:val="22"/>
        </w:rPr>
        <w:t>m</w:t>
      </w:r>
      <w:r w:rsidRPr="0048761D">
        <w:rPr>
          <w:rFonts w:ascii="Times New Roman" w:hAnsi="Times New Roman"/>
          <w:sz w:val="22"/>
          <w:szCs w:val="22"/>
        </w:rPr>
        <w:t xml:space="preserve"> esta Escritura </w:t>
      </w:r>
      <w:r w:rsidRPr="0048761D" w:rsidR="00813B1A">
        <w:rPr>
          <w:rFonts w:ascii="Times New Roman" w:hAnsi="Times New Roman"/>
          <w:sz w:val="22"/>
          <w:szCs w:val="22"/>
        </w:rPr>
        <w:t>e o</w:t>
      </w:r>
      <w:r w:rsidR="00A85036">
        <w:rPr>
          <w:rFonts w:ascii="Times New Roman" w:hAnsi="Times New Roman"/>
          <w:sz w:val="22"/>
          <w:szCs w:val="22"/>
        </w:rPr>
        <w:t>s</w:t>
      </w:r>
      <w:r w:rsidRPr="0048761D" w:rsidR="00813B1A">
        <w:rPr>
          <w:rFonts w:ascii="Times New Roman" w:hAnsi="Times New Roman"/>
          <w:sz w:val="22"/>
          <w:szCs w:val="22"/>
        </w:rPr>
        <w:t xml:space="preserve"> </w:t>
      </w:r>
      <w:r w:rsidR="008709FC">
        <w:rPr>
          <w:rFonts w:ascii="Times New Roman" w:hAnsi="Times New Roman"/>
          <w:sz w:val="22"/>
          <w:szCs w:val="22"/>
        </w:rPr>
        <w:t>Instrumento</w:t>
      </w:r>
      <w:r w:rsidR="00A85036">
        <w:rPr>
          <w:rFonts w:ascii="Times New Roman" w:hAnsi="Times New Roman"/>
          <w:sz w:val="22"/>
          <w:szCs w:val="22"/>
        </w:rPr>
        <w:t>s</w:t>
      </w:r>
      <w:r w:rsidRPr="0048761D" w:rsidR="008709FC">
        <w:rPr>
          <w:rFonts w:ascii="Times New Roman" w:hAnsi="Times New Roman"/>
          <w:sz w:val="22"/>
          <w:szCs w:val="22"/>
        </w:rPr>
        <w:t xml:space="preserve"> </w:t>
      </w:r>
      <w:r w:rsidRPr="0048761D" w:rsidR="00813B1A">
        <w:rPr>
          <w:rFonts w:ascii="Times New Roman" w:hAnsi="Times New Roman"/>
          <w:sz w:val="22"/>
          <w:szCs w:val="22"/>
        </w:rPr>
        <w:t>de Garantia</w:t>
      </w:r>
      <w:r w:rsidR="00A85036">
        <w:rPr>
          <w:rFonts w:ascii="Times New Roman" w:hAnsi="Times New Roman"/>
          <w:sz w:val="22"/>
          <w:szCs w:val="22"/>
        </w:rPr>
        <w:t>s</w:t>
      </w:r>
      <w:r w:rsidR="009C7A65">
        <w:rPr>
          <w:rFonts w:ascii="Times New Roman" w:hAnsi="Times New Roman"/>
          <w:sz w:val="22"/>
          <w:szCs w:val="22"/>
        </w:rPr>
        <w:t xml:space="preserve"> </w:t>
      </w:r>
      <w:r w:rsidRPr="0048761D">
        <w:rPr>
          <w:rFonts w:ascii="Times New Roman" w:hAnsi="Times New Roman"/>
          <w:sz w:val="22"/>
          <w:szCs w:val="22"/>
        </w:rPr>
        <w:t>t</w:t>
      </w:r>
      <w:r w:rsidR="00A85036">
        <w:rPr>
          <w:rFonts w:ascii="Times New Roman" w:hAnsi="Times New Roman"/>
          <w:sz w:val="22"/>
          <w:szCs w:val="22"/>
        </w:rPr>
        <w:t>ê</w:t>
      </w:r>
      <w:r w:rsidRPr="0048761D">
        <w:rPr>
          <w:rFonts w:ascii="Times New Roman" w:hAnsi="Times New Roman"/>
          <w:sz w:val="22"/>
          <w:szCs w:val="22"/>
        </w:rPr>
        <w:t xml:space="preserve">m, conforme o caso, poderes societários e/ou delegados para assumir, em nome do Agente Fiduciário, as obrigações aqui </w:t>
      </w:r>
      <w:r w:rsidRPr="0048761D" w:rsidR="00813B1A">
        <w:rPr>
          <w:rFonts w:ascii="Times New Roman" w:hAnsi="Times New Roman"/>
          <w:sz w:val="22"/>
          <w:szCs w:val="22"/>
        </w:rPr>
        <w:t xml:space="preserve">e ali </w:t>
      </w:r>
      <w:r w:rsidRPr="0048761D">
        <w:rPr>
          <w:rFonts w:ascii="Times New Roman" w:hAnsi="Times New Roman"/>
          <w:sz w:val="22"/>
          <w:szCs w:val="22"/>
        </w:rPr>
        <w:t>previstas e, sendo mandatário, tem os poderes legitimamente outorgados, estando o respectivo mandato em pleno vigor;</w:t>
      </w:r>
    </w:p>
    <w:p w:rsidR="00841E31" w:rsidRPr="0048761D" w:rsidP="00495B96" w14:paraId="5AC5C1CE" w14:textId="2E66CF75">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w:t>
      </w:r>
      <w:r w:rsidRPr="0048761D" w:rsidR="00813B1A">
        <w:rPr>
          <w:rFonts w:ascii="Times New Roman" w:hAnsi="Times New Roman"/>
          <w:sz w:val="22"/>
          <w:szCs w:val="22"/>
        </w:rPr>
        <w:t>, o</w:t>
      </w:r>
      <w:r w:rsidR="00A85036">
        <w:rPr>
          <w:rFonts w:ascii="Times New Roman" w:hAnsi="Times New Roman"/>
          <w:sz w:val="22"/>
          <w:szCs w:val="22"/>
        </w:rPr>
        <w:t>s</w:t>
      </w:r>
      <w:r w:rsidRPr="0048761D" w:rsidR="00813B1A">
        <w:rPr>
          <w:rFonts w:ascii="Times New Roman" w:hAnsi="Times New Roman"/>
          <w:sz w:val="22"/>
          <w:szCs w:val="22"/>
        </w:rPr>
        <w:t xml:space="preserve"> </w:t>
      </w:r>
      <w:r w:rsidR="008709FC">
        <w:rPr>
          <w:rFonts w:ascii="Times New Roman" w:hAnsi="Times New Roman"/>
          <w:sz w:val="22"/>
          <w:szCs w:val="22"/>
        </w:rPr>
        <w:t>Instrumento</w:t>
      </w:r>
      <w:r w:rsidR="00A85036">
        <w:rPr>
          <w:rFonts w:ascii="Times New Roman" w:hAnsi="Times New Roman"/>
          <w:sz w:val="22"/>
          <w:szCs w:val="22"/>
        </w:rPr>
        <w:t>s</w:t>
      </w:r>
      <w:r w:rsidRPr="0048761D" w:rsidR="008709FC">
        <w:rPr>
          <w:rFonts w:ascii="Times New Roman" w:hAnsi="Times New Roman"/>
          <w:sz w:val="22"/>
          <w:szCs w:val="22"/>
        </w:rPr>
        <w:t xml:space="preserve"> </w:t>
      </w:r>
      <w:r w:rsidRPr="0048761D" w:rsidR="00813B1A">
        <w:rPr>
          <w:rFonts w:ascii="Times New Roman" w:hAnsi="Times New Roman"/>
          <w:sz w:val="22"/>
          <w:szCs w:val="22"/>
        </w:rPr>
        <w:t>de Garantia</w:t>
      </w:r>
      <w:r w:rsidR="00A85036">
        <w:rPr>
          <w:rFonts w:ascii="Times New Roman" w:hAnsi="Times New Roman"/>
          <w:sz w:val="22"/>
          <w:szCs w:val="22"/>
        </w:rPr>
        <w:t>s</w:t>
      </w:r>
      <w:r w:rsidR="001B7D32">
        <w:rPr>
          <w:rFonts w:ascii="Times New Roman" w:hAnsi="Times New Roman"/>
          <w:sz w:val="22"/>
          <w:szCs w:val="22"/>
        </w:rPr>
        <w:t xml:space="preserve">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sidR="009A2202">
        <w:rPr>
          <w:rFonts w:ascii="Times New Roman" w:hAnsi="Times New Roman"/>
          <w:sz w:val="22"/>
          <w:szCs w:val="22"/>
        </w:rPr>
        <w:t xml:space="preserve">do </w:t>
      </w:r>
      <w:r w:rsidRPr="009C7A65" w:rsidR="009A2202">
        <w:rPr>
          <w:rFonts w:ascii="Times New Roman" w:hAnsi="Times New Roman"/>
          <w:sz w:val="22"/>
        </w:rPr>
        <w:t>Código de Processo Civil</w:t>
      </w:r>
      <w:r w:rsidRPr="0048761D">
        <w:rPr>
          <w:rFonts w:ascii="Times New Roman" w:hAnsi="Times New Roman"/>
          <w:sz w:val="22"/>
          <w:szCs w:val="22"/>
        </w:rPr>
        <w:t>; e</w:t>
      </w:r>
    </w:p>
    <w:p w:rsidR="00841E31" w:rsidP="00495B96" w14:paraId="6FA8E542" w14:textId="683294CC">
      <w:pPr>
        <w:pStyle w:val="ListParagraph"/>
        <w:numPr>
          <w:ilvl w:val="0"/>
          <w:numId w:val="59"/>
        </w:numPr>
        <w:spacing w:after="240" w:line="280" w:lineRule="exact"/>
        <w:ind w:hanging="720"/>
        <w:rPr>
          <w:rFonts w:ascii="Times New Roman" w:hAnsi="Times New Roman"/>
          <w:sz w:val="22"/>
          <w:szCs w:val="22"/>
        </w:rPr>
      </w:pPr>
      <w:bookmarkStart w:id="112"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w:t>
      </w:r>
      <w:r w:rsidRPr="0048761D">
        <w:rPr>
          <w:rFonts w:ascii="Times New Roman" w:hAnsi="Times New Roman"/>
          <w:sz w:val="22"/>
          <w:szCs w:val="22"/>
        </w:rPr>
        <w:t xml:space="preserve">encaminhado, o Agente Fiduciário identificou que presta serviços </w:t>
      </w:r>
      <w:r w:rsidR="008709FC">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sidR="008709FC">
        <w:rPr>
          <w:rFonts w:ascii="Times New Roman" w:hAnsi="Times New Roman"/>
          <w:sz w:val="22"/>
          <w:szCs w:val="22"/>
        </w:rPr>
        <w:t>:</w:t>
      </w:r>
      <w:bookmarkEnd w:id="112"/>
    </w:p>
    <w:tbl>
      <w:tblPr>
        <w:tblW w:w="5000" w:type="pct"/>
        <w:tblCellMar>
          <w:left w:w="0" w:type="dxa"/>
          <w:right w:w="0" w:type="dxa"/>
        </w:tblCellMar>
        <w:tblLook w:val="04A0"/>
      </w:tblPr>
      <w:tblGrid>
        <w:gridCol w:w="4355"/>
        <w:gridCol w:w="4356"/>
      </w:tblGrid>
      <w:tr w14:paraId="339DB8CA" w14:textId="77777777" w:rsidTr="00B87B95">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6453" w:rsidRPr="004B52F5" w:rsidP="004B52F5" w14:paraId="1D72376B" w14:textId="77777777">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6453" w:rsidRPr="00486338" w14:paraId="41C4BD4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72F54381"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44C6E41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1D2A185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w:t>
            </w:r>
            <w:r w:rsidRPr="00486338">
              <w:rPr>
                <w:rFonts w:ascii="Times New Roman" w:hAnsi="Times New Roman"/>
                <w:sz w:val="22"/>
                <w:szCs w:val="22"/>
              </w:rPr>
              <w:t xml:space="preserve"> S.A.</w:t>
            </w:r>
          </w:p>
        </w:tc>
      </w:tr>
      <w:tr w14:paraId="0B00EB82"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462BB40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15A58C3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2BAD4832"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3D577F51"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60BC1CE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14:paraId="2B20269C"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31B7793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66B0E3C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14:paraId="2B926972"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0B76012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4917A7E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14:paraId="7CC66D73"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2AE40A4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096B847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Creditórios, com Garantia Fidejussória Adicional</w:t>
            </w:r>
          </w:p>
        </w:tc>
      </w:tr>
      <w:tr w14:paraId="39728E7F"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6361BDE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37BF1AC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14:paraId="2088CD90"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7AD167F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4E8D5F2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14:paraId="65D3B178" w14:textId="77777777" w:rsidTr="004B52F5">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06453" w:rsidRPr="00486338" w14:paraId="3B42D81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F06453" w:rsidRPr="00486338" w14:paraId="0E68CED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14:paraId="07440FEB" w14:textId="77777777" w:rsidTr="004B52F5">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453" w:rsidRPr="00486338" w14:paraId="054C3E9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453" w:rsidRPr="00486338" w14:paraId="590A9D5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14:paraId="23A8BF71" w14:textId="77777777" w:rsidTr="004B52F5">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F06453" w:rsidRPr="00486338" w14:paraId="0395C357"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F06453" w:rsidRPr="00486338" w14:paraId="237391B0" w14:textId="77777777">
            <w:pPr>
              <w:tabs>
                <w:tab w:val="left" w:pos="709"/>
              </w:tabs>
              <w:suppressAutoHyphens/>
              <w:spacing w:line="300" w:lineRule="exact"/>
              <w:rPr>
                <w:rFonts w:ascii="Times New Roman" w:hAnsi="Times New Roman"/>
                <w:sz w:val="22"/>
                <w:szCs w:val="22"/>
              </w:rPr>
            </w:pPr>
          </w:p>
        </w:tc>
      </w:tr>
      <w:tr w14:paraId="1AC59E97" w14:textId="77777777" w:rsidTr="004B52F5">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453" w:rsidRPr="00486338" w14:paraId="59236C0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453" w:rsidRPr="00486338" w14:paraId="3EF3671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32029838" w14:textId="77777777" w:rsidTr="004B52F5">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453" w:rsidRPr="00486338" w14:paraId="2A61CF2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453" w:rsidRPr="00486338" w14:paraId="05553C9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w:t>
            </w:r>
            <w:r w:rsidRPr="00486338">
              <w:rPr>
                <w:rFonts w:ascii="Times New Roman" w:hAnsi="Times New Roman"/>
                <w:sz w:val="22"/>
                <w:szCs w:val="22"/>
              </w:rPr>
              <w:t xml:space="preserve"> S.A.</w:t>
            </w:r>
          </w:p>
        </w:tc>
      </w:tr>
      <w:tr w14:paraId="387E89B0" w14:textId="77777777" w:rsidTr="004B52F5">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28965FA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6453" w:rsidRPr="00486338" w14:paraId="2BDF81A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122737AE"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6974F57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46FA7A00" w14:textId="77777777">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14:paraId="0A7F8ED7"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058FD459"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79D20E6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14:paraId="33536C6E"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5A9786A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02167A03" w14:textId="77777777">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14:paraId="25AA95E2"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2273794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4301587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14:paraId="40054BAA"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1C44C6B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1588E6A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14:paraId="042645DB"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26349F09"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4BC5F3C9"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14:paraId="46FD6B1E"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4B52A23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3C2733D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14:paraId="1B3A1117" w14:textId="77777777" w:rsidTr="00B87B95">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6453" w:rsidRPr="00486338" w14:paraId="030342D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06453" w:rsidRPr="00486338" w14:paraId="2F278C31"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rsidR="0082401B" w:rsidP="004B52F5" w14:paraId="517077CA" w14:textId="77777777">
      <w:pPr>
        <w:pStyle w:val="Level2"/>
        <w:numPr>
          <w:ilvl w:val="0"/>
          <w:numId w:val="0"/>
        </w:numPr>
        <w:ind w:left="567"/>
        <w:rPr>
          <w:rFonts w:ascii="Times New Roman" w:hAnsi="Times New Roman"/>
          <w:sz w:val="22"/>
          <w:szCs w:val="22"/>
        </w:rPr>
      </w:pPr>
    </w:p>
    <w:p w:rsidR="00971672" w:rsidRPr="0048761D" w:rsidP="00971672" w14:paraId="16323DB5" w14:textId="1E0C1AE5">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841E31" w:rsidRPr="00BF6E93" w:rsidP="00772852" w14:paraId="207607D9" w14:textId="5F01C517">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sidR="0082401B">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sidR="0082401B">
        <w:rPr>
          <w:rFonts w:ascii="Times New Roman" w:hAnsi="Times New Roman"/>
          <w:kern w:val="0"/>
          <w:sz w:val="22"/>
          <w:szCs w:val="22"/>
        </w:rPr>
        <w:t>quatorze mil e quinhentos</w:t>
      </w:r>
      <w:r w:rsidRPr="00A71092" w:rsidR="0082401B">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sidR="00971672">
        <w:rPr>
          <w:rFonts w:ascii="Times New Roman" w:hAnsi="Times New Roman"/>
          <w:sz w:val="22"/>
          <w:szCs w:val="22"/>
        </w:rPr>
        <w:t>.</w:t>
      </w:r>
    </w:p>
    <w:p w:rsidR="00FD7D4E" w:rsidRPr="00C63F99" w:rsidP="00C63F99" w14:paraId="6B17C10F" w14:textId="5144BC54">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rsidR="00FD7D4E" w:rsidRPr="00BF6E93" w:rsidP="00772852" w14:paraId="09564341" w14:textId="41BFC36D">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sidR="0082401B">
        <w:rPr>
          <w:rFonts w:ascii="Times New Roman" w:hAnsi="Times New Roman"/>
          <w:kern w:val="0"/>
          <w:sz w:val="22"/>
          <w:szCs w:val="22"/>
        </w:rPr>
        <w:t>500,00</w:t>
      </w:r>
      <w:r w:rsidRPr="004F2E17">
        <w:rPr>
          <w:rFonts w:ascii="Times New Roman" w:hAnsi="Times New Roman"/>
          <w:spacing w:val="-2"/>
          <w:sz w:val="22"/>
          <w:szCs w:val="22"/>
        </w:rPr>
        <w:t xml:space="preserve"> (</w:t>
      </w:r>
      <w:r w:rsidR="0082401B">
        <w:rPr>
          <w:rFonts w:ascii="Times New Roman" w:hAnsi="Times New Roman"/>
          <w:kern w:val="0"/>
          <w:sz w:val="22"/>
          <w:szCs w:val="22"/>
        </w:rPr>
        <w:t>quinhentos</w:t>
      </w:r>
      <w:r>
        <w:rPr>
          <w:rFonts w:ascii="Times New Roman" w:hAnsi="Times New Roman"/>
          <w:kern w:val="0"/>
          <w:sz w:val="22"/>
          <w:szCs w:val="22"/>
        </w:rPr>
        <w:t xml:space="preserve">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rsidR="00FD7D4E" w:rsidRPr="00BF6E93" w:rsidP="00772852" w14:paraId="4D5ED02E" w14:textId="4982E595">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sidR="0082401B">
        <w:rPr>
          <w:rFonts w:ascii="Times New Roman" w:hAnsi="Times New Roman"/>
          <w:spacing w:val="-2"/>
          <w:sz w:val="22"/>
          <w:szCs w:val="22"/>
        </w:rPr>
        <w:t xml:space="preserve"> e quaisquer outros impostos que venham a incidir sobre a remuneração do Agente Fiduciário</w:t>
      </w:r>
      <w:r w:rsidR="0082401B">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rsidR="00FD7D4E" w:rsidRPr="00BF6E93" w:rsidP="00FD7D4E" w14:paraId="49655E0F" w14:textId="77777777">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rsidR="00FD7D4E" w:rsidRPr="00BF6E93" w:rsidP="00FD7D4E" w14:paraId="50D64E20" w14:textId="77777777">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rsidR="00FD7D4E" w:rsidRPr="00C63F99" w:rsidP="00C63F99" w14:paraId="487FF1F3" w14:textId="77777777">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rsidR="00FD7D4E" w:rsidRPr="00C63F99" w:rsidP="00C63F99" w14:paraId="6F71C653" w14:textId="0E2386C1">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rsidR="00FD7D4E" w:rsidRPr="00BF6E93" w:rsidP="00FD7D4E" w14:paraId="7AD25031" w14:textId="77777777">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rsidR="00FD7D4E" w:rsidRPr="00C63F99" w:rsidP="00C63F99" w14:paraId="715B5352" w14:textId="00837D00">
      <w:pPr>
        <w:pStyle w:val="Level3"/>
        <w:rPr>
          <w:rFonts w:eastAsia="Arial Unicode MS"/>
          <w:w w:val="0"/>
        </w:rPr>
      </w:pPr>
      <w:r w:rsidRPr="004F2E17">
        <w:rPr>
          <w:rFonts w:ascii="Times New Roman" w:hAnsi="Times New Roman"/>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r w:rsidRPr="004F2E17">
        <w:rPr>
          <w:rFonts w:ascii="Times New Roman" w:hAnsi="Times New Roman"/>
          <w:sz w:val="22"/>
          <w:szCs w:val="22"/>
        </w:rPr>
        <w:t>da</w:t>
      </w:r>
      <w:r w:rsidRPr="004F2E17">
        <w:rPr>
          <w:rFonts w:ascii="Times New Roman" w:hAnsi="Times New Roman"/>
          <w:sz w:val="22"/>
          <w:szCs w:val="22"/>
        </w:rPr>
        <w:t xml:space="preserve">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rsidR="00FD7D4E" w:rsidRPr="0048761D" w:rsidP="00BF6E93" w14:paraId="579863CE" w14:textId="77777777">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rsidR="009C79BC" w:rsidRPr="0048761D" w:rsidP="009C79BC" w14:paraId="3AB75749" w14:textId="77777777">
      <w:pPr>
        <w:pStyle w:val="Level2"/>
        <w:rPr>
          <w:rFonts w:ascii="Times New Roman" w:hAnsi="Times New Roman"/>
          <w:sz w:val="22"/>
          <w:szCs w:val="22"/>
        </w:rPr>
      </w:pPr>
      <w:bookmarkStart w:id="113" w:name="_Ref164589409"/>
      <w:r w:rsidRPr="0048761D">
        <w:rPr>
          <w:rFonts w:ascii="Times New Roman" w:hAnsi="Times New Roman"/>
          <w:sz w:val="22"/>
          <w:szCs w:val="22"/>
        </w:rPr>
        <w:t>Além de outros previstos em lei, em na regulamentação da CVM</w:t>
      </w:r>
      <w:r w:rsidR="00FD7D4E">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rsidR="00E611AE" w:rsidRPr="00BF6E93" w14:paraId="56B8C550" w14:textId="7A63DE4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9C79BC" w:rsidRPr="0048761D" w:rsidP="00495B96" w14:paraId="1138646C"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9C79BC" w:rsidRPr="0048761D" w:rsidP="00495B96" w14:paraId="3B715030"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rsidR="009C79BC" w:rsidRPr="0048761D" w:rsidP="00495B96" w14:paraId="051E09D2"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verificar, no momento de aceitar a função, a consistência das informações contidas </w:t>
      </w:r>
      <w:r w:rsidRPr="0048761D">
        <w:rPr>
          <w:rFonts w:ascii="Times New Roman" w:hAnsi="Times New Roman"/>
          <w:sz w:val="22"/>
          <w:szCs w:val="22"/>
        </w:rPr>
        <w:t>nesta</w:t>
      </w:r>
      <w:r w:rsidRPr="0048761D">
        <w:rPr>
          <w:rFonts w:ascii="Times New Roman" w:hAnsi="Times New Roman"/>
          <w:sz w:val="22"/>
          <w:szCs w:val="22"/>
        </w:rPr>
        <w:t xml:space="preserve"> Escritura, diligenciando para que sejam sanadas as omissões, falhas ou defeitos de que tenha conhecimento;</w:t>
      </w:r>
    </w:p>
    <w:p w:rsidR="009C79BC" w:rsidRPr="0048761D" w:rsidP="00495B96" w14:paraId="6C6B8298" w14:textId="770E0151">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diligenciar junto à Emissora para que a Escritura</w:t>
      </w:r>
      <w:r w:rsidRPr="0048761D" w:rsidR="00A20BF4">
        <w:rPr>
          <w:rFonts w:ascii="Times New Roman" w:hAnsi="Times New Roman"/>
          <w:sz w:val="22"/>
          <w:szCs w:val="22"/>
        </w:rPr>
        <w:t>, o</w:t>
      </w:r>
      <w:r w:rsidR="00A85036">
        <w:rPr>
          <w:rFonts w:ascii="Times New Roman" w:hAnsi="Times New Roman"/>
          <w:sz w:val="22"/>
          <w:szCs w:val="22"/>
        </w:rPr>
        <w:t>s</w:t>
      </w:r>
      <w:r w:rsidRPr="0048761D" w:rsidR="00A20BF4">
        <w:rPr>
          <w:rFonts w:ascii="Times New Roman" w:hAnsi="Times New Roman"/>
          <w:sz w:val="22"/>
          <w:szCs w:val="22"/>
        </w:rPr>
        <w:t xml:space="preserve"> </w:t>
      </w:r>
      <w:r w:rsidR="00E611AE">
        <w:rPr>
          <w:rFonts w:ascii="Times New Roman" w:hAnsi="Times New Roman"/>
          <w:sz w:val="22"/>
          <w:szCs w:val="22"/>
        </w:rPr>
        <w:t>Instrumento</w:t>
      </w:r>
      <w:r w:rsidR="00A85036">
        <w:rPr>
          <w:rFonts w:ascii="Times New Roman" w:hAnsi="Times New Roman"/>
          <w:sz w:val="22"/>
          <w:szCs w:val="22"/>
        </w:rPr>
        <w:t>s</w:t>
      </w:r>
      <w:r w:rsidRPr="0048761D" w:rsidR="00E611AE">
        <w:rPr>
          <w:rFonts w:ascii="Times New Roman" w:hAnsi="Times New Roman"/>
          <w:sz w:val="22"/>
          <w:szCs w:val="22"/>
        </w:rPr>
        <w:t xml:space="preserve"> </w:t>
      </w:r>
      <w:r w:rsidRPr="0048761D" w:rsidR="00A20BF4">
        <w:rPr>
          <w:rFonts w:ascii="Times New Roman" w:hAnsi="Times New Roman"/>
          <w:sz w:val="22"/>
          <w:szCs w:val="22"/>
        </w:rPr>
        <w:t>de Garantia</w:t>
      </w:r>
      <w:r w:rsidR="00A85036">
        <w:rPr>
          <w:rFonts w:ascii="Times New Roman" w:hAnsi="Times New Roman"/>
          <w:sz w:val="22"/>
          <w:szCs w:val="22"/>
        </w:rPr>
        <w:t>s</w:t>
      </w:r>
      <w:r w:rsidR="00E611AE">
        <w:rPr>
          <w:rFonts w:ascii="Times New Roman" w:hAnsi="Times New Roman"/>
          <w:sz w:val="22"/>
          <w:szCs w:val="22"/>
        </w:rPr>
        <w:t>,</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rsidR="009C79BC" w:rsidRPr="0048761D" w:rsidP="00495B96" w14:paraId="737E0218" w14:textId="19742F7D">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w:instrText>
      </w:r>
      <w:r w:rsidRPr="0048761D" w:rsidR="007573B4">
        <w:rPr>
          <w:rFonts w:ascii="Times New Roman" w:hAnsi="Times New Roman"/>
          <w:sz w:val="22"/>
          <w:szCs w:val="22"/>
        </w:rPr>
        <w:instrText xml:space="preserve"> \* MERGEFORMAT </w:instrText>
      </w:r>
      <w:r w:rsidRPr="0048761D">
        <w:rPr>
          <w:rFonts w:ascii="Times New Roman" w:hAnsi="Times New Roman"/>
          <w:sz w:val="22"/>
          <w:szCs w:val="22"/>
        </w:rPr>
        <w:fldChar w:fldCharType="separate"/>
      </w:r>
      <w:r w:rsidR="00526DF3">
        <w:rPr>
          <w:rFonts w:ascii="Times New Roman" w:hAnsi="Times New Roman"/>
          <w:sz w:val="22"/>
          <w:szCs w:val="22"/>
        </w:rPr>
        <w:t>(</w:t>
      </w:r>
      <w:r w:rsidR="00526DF3">
        <w:rPr>
          <w:rFonts w:ascii="Times New Roman" w:hAnsi="Times New Roman"/>
          <w:sz w:val="22"/>
          <w:szCs w:val="22"/>
        </w:rPr>
        <w:t>xii</w:t>
      </w:r>
      <w:r w:rsidR="00526DF3">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rsidR="009C79BC" w:rsidRPr="0048761D" w:rsidP="00495B96" w14:paraId="44233CBE"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rsidR="009C79BC" w:rsidRPr="0048761D" w:rsidP="00495B96" w14:paraId="16DE1FC4" w14:textId="79B69B16">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w:t>
      </w:r>
      <w:r w:rsidRPr="0048761D" w:rsidR="00A20BF4">
        <w:rPr>
          <w:rFonts w:ascii="Times New Roman" w:hAnsi="Times New Roman"/>
          <w:sz w:val="22"/>
          <w:szCs w:val="22"/>
        </w:rPr>
        <w:t xml:space="preserve"> e/ou da </w:t>
      </w:r>
      <w:r w:rsidR="00911F13">
        <w:rPr>
          <w:rFonts w:ascii="Times New Roman" w:hAnsi="Times New Roman"/>
          <w:sz w:val="22"/>
          <w:szCs w:val="22"/>
        </w:rPr>
        <w:t xml:space="preserve">Fiadora, </w:t>
      </w:r>
      <w:r w:rsidRPr="00BF6E93" w:rsidR="00911F1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rsidR="009C79BC" w:rsidRPr="0048761D" w:rsidP="00495B96" w14:paraId="62755467"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sidR="00911F13">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sidR="00911F13">
        <w:rPr>
          <w:rFonts w:ascii="Times New Roman" w:hAnsi="Times New Roman"/>
          <w:sz w:val="22"/>
          <w:szCs w:val="22"/>
        </w:rPr>
        <w:t xml:space="preserve"> ou na Fiadora</w:t>
      </w:r>
      <w:r w:rsidRPr="0048761D">
        <w:rPr>
          <w:rFonts w:ascii="Times New Roman" w:hAnsi="Times New Roman"/>
          <w:sz w:val="22"/>
          <w:szCs w:val="22"/>
        </w:rPr>
        <w:t>;</w:t>
      </w:r>
    </w:p>
    <w:p w:rsidR="009C79BC" w:rsidRPr="0048761D" w:rsidP="00495B96" w14:paraId="4A33E815"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rsidR="009C79BC" w:rsidRPr="0048761D" w:rsidP="00495B96" w14:paraId="445B405A"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rsidR="009C79BC" w:rsidRPr="0048761D" w:rsidP="00495B96" w14:paraId="7BC0848C" w14:textId="77777777">
      <w:pPr>
        <w:pStyle w:val="ListParagraph"/>
        <w:numPr>
          <w:ilvl w:val="0"/>
          <w:numId w:val="62"/>
        </w:numPr>
        <w:spacing w:after="240" w:line="280" w:lineRule="exact"/>
        <w:ind w:hanging="720"/>
        <w:rPr>
          <w:rFonts w:ascii="Times New Roman" w:hAnsi="Times New Roman"/>
          <w:sz w:val="22"/>
          <w:szCs w:val="22"/>
        </w:rPr>
      </w:pPr>
      <w:bookmarkStart w:id="114"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14"/>
    </w:p>
    <w:p w:rsidR="009C79BC" w:rsidRPr="0048761D" w:rsidP="00495B96" w14:paraId="23A9F67B" w14:textId="77777777">
      <w:pPr>
        <w:pStyle w:val="ListParagraph"/>
        <w:numPr>
          <w:ilvl w:val="0"/>
          <w:numId w:val="63"/>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rsidR="009C79BC" w:rsidRPr="0048761D" w:rsidP="00495B96" w14:paraId="4A619DD5"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rsidR="009C79BC" w:rsidRPr="0048761D" w:rsidP="00495B96" w14:paraId="1DF0C35B"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9C79BC" w:rsidRPr="0048761D" w:rsidP="00495B96" w14:paraId="38833EC5"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rsidR="009C79BC" w:rsidRPr="0048761D" w:rsidP="00495B96" w14:paraId="46EB954B"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rsidR="009C79BC" w:rsidRPr="0048761D" w:rsidP="00495B96" w14:paraId="56CB35E9"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rsidR="00911F13" w:rsidP="00495B96" w14:paraId="4CE0196A" w14:textId="77777777">
      <w:pPr>
        <w:pStyle w:val="ListParagraph"/>
        <w:numPr>
          <w:ilvl w:val="0"/>
          <w:numId w:val="63"/>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 e nos Instrumentos de Garantias, quando aplicável;</w:t>
      </w:r>
    </w:p>
    <w:p w:rsidR="00A20BF4" w:rsidRPr="002B6222" w:rsidP="00495B96" w14:paraId="4C3BD551" w14:textId="6EE76E55">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sidR="00911F13">
        <w:rPr>
          <w:rFonts w:ascii="Times New Roman" w:hAnsi="Times New Roman"/>
          <w:sz w:val="22"/>
          <w:szCs w:val="22"/>
        </w:rPr>
        <w:t>s Garantias</w:t>
      </w:r>
      <w:r w:rsidRPr="002B6222">
        <w:rPr>
          <w:rFonts w:ascii="Times New Roman" w:hAnsi="Times New Roman"/>
          <w:sz w:val="22"/>
          <w:szCs w:val="22"/>
        </w:rPr>
        <w:t>;</w:t>
      </w:r>
    </w:p>
    <w:p w:rsidR="009C79BC" w:rsidRPr="0048761D" w:rsidP="00495B96" w14:paraId="2E736E27"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w:t>
      </w:r>
      <w:r w:rsidRPr="0048761D">
        <w:rPr>
          <w:rFonts w:ascii="Times New Roman" w:hAnsi="Times New Roman"/>
          <w:sz w:val="22"/>
          <w:szCs w:val="22"/>
        </w:rPr>
        <w:t>emissões previstos</w:t>
      </w:r>
      <w:r w:rsidRPr="0048761D">
        <w:rPr>
          <w:rFonts w:ascii="Times New Roman" w:hAnsi="Times New Roman"/>
          <w:sz w:val="22"/>
          <w:szCs w:val="22"/>
        </w:rPr>
        <w:t xml:space="preserve"> nas alíneas “a” a “f” do inciso XI do artigo 15 da Resolução CVM 17; e</w:t>
      </w:r>
    </w:p>
    <w:p w:rsidR="009C79BC" w:rsidRPr="0048761D" w:rsidP="00495B96" w14:paraId="1D558CF6" w14:textId="77777777">
      <w:pPr>
        <w:pStyle w:val="ListParagraph"/>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rsidR="009C79BC" w:rsidRPr="0048761D" w:rsidP="00495B96" w14:paraId="760D7515" w14:textId="0D273ED9">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sidR="00E91DE4">
        <w:rPr>
          <w:rFonts w:ascii="Times New Roman" w:hAnsi="Times New Roman"/>
          <w:sz w:val="22"/>
          <w:szCs w:val="22"/>
        </w:rPr>
        <w:t>,</w:t>
      </w:r>
      <w:r w:rsidRPr="0048761D">
        <w:rPr>
          <w:rFonts w:ascii="Times New Roman" w:hAnsi="Times New Roman"/>
          <w:sz w:val="22"/>
          <w:szCs w:val="22"/>
        </w:rPr>
        <w:t xml:space="preserve"> </w:t>
      </w:r>
      <w:r w:rsidRPr="00BF6E93" w:rsidR="00E91DE4">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rsidR="009C79BC" w:rsidRPr="0048761D" w:rsidP="00495B96" w14:paraId="7D519DE9"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Pr="0048761D" w:rsidR="00A76BE2">
        <w:rPr>
          <w:rFonts w:ascii="Times New Roman" w:hAnsi="Times New Roman"/>
          <w:sz w:val="22"/>
          <w:szCs w:val="22"/>
        </w:rPr>
        <w:t xml:space="preserve">Banco Liquidante </w:t>
      </w:r>
      <w:r w:rsidRPr="0048761D">
        <w:rPr>
          <w:rFonts w:ascii="Times New Roman" w:hAnsi="Times New Roman"/>
          <w:sz w:val="22"/>
          <w:szCs w:val="22"/>
        </w:rPr>
        <w:t xml:space="preserve">e </w:t>
      </w:r>
      <w:r w:rsidRPr="0048761D">
        <w:rPr>
          <w:rFonts w:ascii="Times New Roman" w:hAnsi="Times New Roman"/>
          <w:sz w:val="22"/>
          <w:szCs w:val="22"/>
        </w:rPr>
        <w:t>Escriturador</w:t>
      </w:r>
      <w:r w:rsidRPr="0048761D">
        <w:rPr>
          <w:rFonts w:ascii="Times New Roman" w:hAnsi="Times New Roman"/>
          <w:sz w:val="22"/>
          <w:szCs w:val="22"/>
        </w:rPr>
        <w:t xml:space="preserve"> e à B3, sendo que, para fins de atendimento ao disposto neste inciso, a Emissora e os Debenturistas, mediante subscrição e integralização das Debêntures, expressamente autorizam, desde já, o </w:t>
      </w:r>
      <w:r w:rsidR="00E91DE4">
        <w:rPr>
          <w:rFonts w:ascii="Times New Roman" w:hAnsi="Times New Roman"/>
          <w:sz w:val="22"/>
          <w:szCs w:val="22"/>
        </w:rPr>
        <w:t xml:space="preserve">Banco </w:t>
      </w:r>
      <w:r w:rsidRPr="0048761D">
        <w:rPr>
          <w:rFonts w:ascii="Times New Roman" w:hAnsi="Times New Roman"/>
          <w:sz w:val="22"/>
          <w:szCs w:val="22"/>
        </w:rPr>
        <w:t xml:space="preserve">Liquidante e </w:t>
      </w:r>
      <w:r w:rsidRPr="0048761D">
        <w:rPr>
          <w:rFonts w:ascii="Times New Roman" w:hAnsi="Times New Roman"/>
          <w:sz w:val="22"/>
          <w:szCs w:val="22"/>
        </w:rPr>
        <w:t>Escriturador</w:t>
      </w:r>
      <w:r w:rsidRPr="0048761D">
        <w:rPr>
          <w:rFonts w:ascii="Times New Roman" w:hAnsi="Times New Roman"/>
          <w:sz w:val="22"/>
          <w:szCs w:val="22"/>
        </w:rPr>
        <w:t xml:space="preserve"> e a B3 a atenderem quaisquer solicitações feitas pelo Agente Fiduciário, inclusive referente à divulgação, a qualquer momento, da posição de Debêntures, e seus respectivos Debenturistas;</w:t>
      </w:r>
    </w:p>
    <w:p w:rsidR="009C79BC" w:rsidRPr="0048761D" w:rsidP="00495B96" w14:paraId="3F23FA71" w14:textId="77777777">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rsidR="00E91DE4" w:rsidRPr="00BF6E93" w:rsidP="00495B96" w14:paraId="624B9232" w14:textId="35A2C726">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91DE4" w:rsidRPr="00BF6E93" w:rsidP="00495B96" w14:paraId="08347D81" w14:textId="77777777">
      <w:pPr>
        <w:pStyle w:val="ListParagraph"/>
        <w:numPr>
          <w:ilvl w:val="0"/>
          <w:numId w:val="62"/>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rsidR="009C79BC" w:rsidRPr="00BF6E93" w:rsidP="00495B96" w14:paraId="60BF8292" w14:textId="46A5230C">
      <w:pPr>
        <w:pStyle w:val="ListParagraph"/>
        <w:numPr>
          <w:ilvl w:val="0"/>
          <w:numId w:val="62"/>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rsidR="009C79BC" w:rsidP="00495B96" w14:paraId="2E010A89" w14:textId="40BEDF1C">
      <w:pPr>
        <w:pStyle w:val="ListParagraph"/>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Pr="0048761D" w:rsidR="00A76BE2">
        <w:rPr>
          <w:rFonts w:ascii="Times New Roman" w:hAnsi="Times New Roman"/>
          <w:sz w:val="22"/>
          <w:szCs w:val="22"/>
        </w:rPr>
        <w:t xml:space="preserve">Banco Liquidante </w:t>
      </w:r>
      <w:r w:rsidRPr="0048761D">
        <w:rPr>
          <w:rFonts w:ascii="Times New Roman" w:hAnsi="Times New Roman"/>
          <w:sz w:val="22"/>
          <w:szCs w:val="22"/>
        </w:rPr>
        <w:t xml:space="preserve">e/ou o </w:t>
      </w:r>
      <w:r w:rsidRPr="0048761D">
        <w:rPr>
          <w:rFonts w:ascii="Times New Roman" w:hAnsi="Times New Roman"/>
          <w:sz w:val="22"/>
          <w:szCs w:val="22"/>
        </w:rPr>
        <w:t>Escriturador</w:t>
      </w:r>
      <w:r w:rsidRPr="0048761D">
        <w:rPr>
          <w:rFonts w:ascii="Times New Roman" w:hAnsi="Times New Roman"/>
          <w:sz w:val="22"/>
          <w:szCs w:val="22"/>
        </w:rPr>
        <w:t>, conforme o caso, na Data de Vencimento, o integral e pontual pagamento dos valores devidos, conforme estipulado na presente Escritura</w:t>
      </w:r>
      <w:r w:rsidR="00E91DE4">
        <w:rPr>
          <w:rFonts w:ascii="Times New Roman" w:hAnsi="Times New Roman"/>
          <w:sz w:val="22"/>
          <w:szCs w:val="22"/>
        </w:rPr>
        <w:t>; e</w:t>
      </w:r>
    </w:p>
    <w:p w:rsidR="0046472A" w:rsidRPr="0048761D" w:rsidP="00495B96" w14:paraId="08EF02C3" w14:textId="6F5575FC">
      <w:pPr>
        <w:pStyle w:val="ListParagraph"/>
        <w:numPr>
          <w:ilvl w:val="0"/>
          <w:numId w:val="62"/>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w:t>
      </w:r>
      <w:r w:rsidRPr="00BF6E93">
        <w:rPr>
          <w:rFonts w:ascii="Times New Roman" w:hAnsi="Times New Roman"/>
          <w:i/>
          <w:iCs/>
          <w:sz w:val="22"/>
          <w:szCs w:val="22"/>
        </w:rPr>
        <w:t xml:space="preserve"> Financeiro</w:t>
      </w:r>
      <w:r w:rsidRPr="00BF6E93">
        <w:rPr>
          <w:rFonts w:ascii="Times New Roman" w:hAnsi="Times New Roman"/>
          <w:sz w:val="22"/>
          <w:szCs w:val="22"/>
        </w:rPr>
        <w:t>, podendo o Agente Fiduciário solicitar à Emissora ou à Fiadora todos os eventuais esclarecimentos adicionais que se façam necessários.</w:t>
      </w:r>
    </w:p>
    <w:p w:rsidR="00E91DE4" w:rsidRPr="00BF6E93" w:rsidP="00BF6E93" w14:paraId="161B56BF" w14:textId="197956FF">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sidR="00CB20AB">
        <w:rPr>
          <w:rFonts w:ascii="Times New Roman" w:hAnsi="Times New Roman"/>
          <w:kern w:val="0"/>
          <w:sz w:val="22"/>
          <w:szCs w:val="22"/>
        </w:rPr>
        <w:t>a</w:t>
      </w:r>
      <w:r w:rsidRPr="00BF6E93">
        <w:rPr>
          <w:rFonts w:ascii="Times New Roman" w:hAnsi="Times New Roman"/>
          <w:sz w:val="22"/>
          <w:szCs w:val="22"/>
        </w:rPr>
        <w:t xml:space="preserve"> Fiador</w:t>
      </w:r>
      <w:r w:rsidR="00CB20AB">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sidR="00CB20AB">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sidR="00CB20AB">
        <w:rPr>
          <w:rFonts w:ascii="Times New Roman" w:hAnsi="Times New Roman"/>
          <w:kern w:val="0"/>
          <w:sz w:val="22"/>
          <w:szCs w:val="22"/>
        </w:rPr>
        <w:t>a</w:t>
      </w:r>
      <w:r w:rsidRPr="00BF6E93">
        <w:rPr>
          <w:rFonts w:ascii="Times New Roman" w:hAnsi="Times New Roman"/>
          <w:sz w:val="22"/>
          <w:szCs w:val="22"/>
        </w:rPr>
        <w:t xml:space="preserve"> Fiador</w:t>
      </w:r>
      <w:r w:rsidR="00CB20AB">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w:t>
      </w:r>
      <w:r w:rsidRPr="00BF6E93">
        <w:rPr>
          <w:rFonts w:ascii="Times New Roman" w:hAnsi="Times New Roman"/>
          <w:sz w:val="22"/>
          <w:szCs w:val="22"/>
        </w:rPr>
        <w:t>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rsidR="00E91DE4" w:rsidP="00BF6E93" w14:paraId="31DBA2C6" w14:textId="77777777">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sidR="00CB20AB">
        <w:rPr>
          <w:rFonts w:ascii="Times New Roman" w:hAnsi="Times New Roman"/>
          <w:sz w:val="22"/>
          <w:szCs w:val="22"/>
        </w:rPr>
        <w:t>.</w:t>
      </w:r>
    </w:p>
    <w:p w:rsidR="009C79BC" w:rsidRPr="0048761D" w:rsidP="009C79BC" w14:paraId="5200410C" w14:textId="77777777">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9C79BC" w:rsidRPr="0048761D" w:rsidP="009C79BC" w14:paraId="6ECC4F42"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 xml:space="preserve">A atuação do Agente Fiduciário limita-se ao escopo da Resolução CVM 17 e dos artigos aplicáveis da Lei das Sociedades por Ações, bem como do previsto </w:t>
      </w:r>
      <w:r w:rsidRPr="0048761D">
        <w:rPr>
          <w:rFonts w:ascii="Times New Roman" w:hAnsi="Times New Roman"/>
          <w:sz w:val="22"/>
          <w:szCs w:val="22"/>
        </w:rPr>
        <w:t>na</w:t>
      </w:r>
      <w:r w:rsidRPr="0048761D">
        <w:rPr>
          <w:rFonts w:ascii="Times New Roman" w:hAnsi="Times New Roman"/>
          <w:sz w:val="22"/>
          <w:szCs w:val="22"/>
        </w:rPr>
        <w:t xml:space="preserve"> presente Escritura, estando este isento, sob qualquer forma ou pretexto, de qualquer responsabilidade adicional que não tenha decorrido da legislação aplicável e/ou do referido documento.</w:t>
      </w:r>
    </w:p>
    <w:p w:rsidR="009C79BC" w:rsidRPr="0048761D" w:rsidP="009C79BC" w14:paraId="2F099861" w14:textId="77777777">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91DE4" w:rsidP="009C79BC" w14:paraId="1E278F64" w14:textId="77777777">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rsidR="009C79BC" w:rsidRPr="0048761D" w:rsidP="009C79BC" w14:paraId="6EB4B41C" w14:textId="52008BC1">
      <w:pPr>
        <w:pStyle w:val="Level2"/>
        <w:rPr>
          <w:rFonts w:ascii="Times New Roman" w:hAnsi="Times New Roman"/>
          <w:sz w:val="22"/>
          <w:szCs w:val="22"/>
        </w:rPr>
      </w:pPr>
      <w:r w:rsidRPr="0048761D">
        <w:rPr>
          <w:rFonts w:ascii="Times New Roman" w:hAnsi="Times New Roman"/>
          <w:sz w:val="22"/>
          <w:szCs w:val="22"/>
        </w:rPr>
        <w:t xml:space="preserve">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w:t>
      </w:r>
      <w:r w:rsidRPr="0048761D">
        <w:rPr>
          <w:rFonts w:ascii="Times New Roman" w:hAnsi="Times New Roman"/>
          <w:sz w:val="22"/>
          <w:szCs w:val="22"/>
        </w:rPr>
        <w:t xml:space="preserve">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Pr="0048761D">
        <w:rPr>
          <w:rFonts w:ascii="Times New Roman" w:hAnsi="Times New Roman"/>
          <w:sz w:val="22"/>
          <w:szCs w:val="22"/>
        </w:rPr>
        <w:t>da</w:t>
      </w:r>
      <w:r w:rsidRPr="0048761D">
        <w:rPr>
          <w:rFonts w:ascii="Times New Roman" w:hAnsi="Times New Roman"/>
          <w:sz w:val="22"/>
          <w:szCs w:val="22"/>
        </w:rPr>
        <w:t xml:space="preserve"> convocação não ocorrer até 15 (quinze) dias corridos antes do término do prazo acima citado, caberá à Emissora efetuá-la, conforme definido na Cláusula</w:t>
      </w:r>
      <w:r w:rsidR="001A6E70">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r w:rsidRPr="0048761D" w:rsidR="007573B4">
        <w:rPr>
          <w:rFonts w:ascii="Times New Roman" w:hAnsi="Times New Roman"/>
          <w:sz w:val="22"/>
          <w:szCs w:val="22"/>
        </w:rPr>
        <w:t>.</w:t>
      </w:r>
    </w:p>
    <w:p w:rsidR="007573B4" w:rsidRPr="0048761D" w:rsidP="007573B4" w14:paraId="256E8CA3" w14:textId="77777777">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7573B4" w:rsidRPr="0048761D" w:rsidP="007573B4" w14:paraId="1D160370" w14:textId="77777777">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7573B4" w:rsidRPr="0048761D" w:rsidP="007573B4" w14:paraId="708E9855" w14:textId="77777777">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 xml:space="preserve">pro rata </w:t>
      </w:r>
      <w:r w:rsidRPr="0048761D">
        <w:rPr>
          <w:rFonts w:ascii="Times New Roman" w:hAnsi="Times New Roman"/>
          <w:i/>
          <w:sz w:val="22"/>
          <w:szCs w:val="22"/>
        </w:rPr>
        <w:t>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w:t>
      </w:r>
      <w:r w:rsidRPr="0048761D" w:rsidR="00CC5648">
        <w:rPr>
          <w:rFonts w:ascii="Times New Roman" w:hAnsi="Times New Roman"/>
          <w:sz w:val="22"/>
          <w:szCs w:val="22"/>
        </w:rPr>
        <w:t xml:space="preserve">a </w:t>
      </w:r>
      <w:r w:rsidR="0035100F">
        <w:rPr>
          <w:rFonts w:ascii="Times New Roman" w:hAnsi="Times New Roman"/>
          <w:sz w:val="22"/>
          <w:szCs w:val="22"/>
        </w:rPr>
        <w:t>Emissora</w:t>
      </w:r>
      <w:r w:rsidRPr="0048761D" w:rsidR="0035100F">
        <w:rPr>
          <w:rFonts w:ascii="Times New Roman" w:hAnsi="Times New Roman"/>
          <w:sz w:val="22"/>
          <w:szCs w:val="22"/>
        </w:rPr>
        <w:t xml:space="preserve"> </w:t>
      </w:r>
      <w:r w:rsidRPr="0048761D">
        <w:rPr>
          <w:rFonts w:ascii="Times New Roman" w:hAnsi="Times New Roman"/>
          <w:sz w:val="22"/>
          <w:szCs w:val="22"/>
        </w:rPr>
        <w:t>e o agente fiduciário substituto, desde que previamente aprovada pela Assembleia Geral de Debenturistas.</w:t>
      </w:r>
    </w:p>
    <w:p w:rsidR="007573B4" w:rsidRPr="0048761D" w:rsidP="007573B4" w14:paraId="2976DB02" w14:textId="77777777">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7573B4" w:rsidRPr="0048761D" w:rsidP="007573B4" w14:paraId="4FBCA561" w14:textId="50A2BED8">
      <w:pPr>
        <w:pStyle w:val="Level3"/>
        <w:rPr>
          <w:rFonts w:ascii="Times New Roman" w:hAnsi="Times New Roman"/>
          <w:sz w:val="22"/>
          <w:szCs w:val="22"/>
        </w:rPr>
      </w:pPr>
      <w:r w:rsidRPr="0048761D">
        <w:rPr>
          <w:rFonts w:ascii="Times New Roman" w:hAnsi="Times New Roman"/>
          <w:sz w:val="22"/>
          <w:szCs w:val="22"/>
        </w:rPr>
        <w:t>A substituição do Agente Fiduciário em caráter permanente deverá ser objeto de aditamento à Escritura, que deverá ser registrado</w:t>
      </w:r>
      <w:r w:rsidRPr="0048761D" w:rsidR="00705AEE">
        <w:rPr>
          <w:rFonts w:ascii="Times New Roman" w:hAnsi="Times New Roman"/>
          <w:sz w:val="22"/>
          <w:szCs w:val="22"/>
        </w:rPr>
        <w:t xml:space="preserve"> na </w:t>
      </w:r>
      <w:r w:rsidR="00D56FE2">
        <w:rPr>
          <w:rFonts w:ascii="Times New Roman" w:hAnsi="Times New Roman"/>
          <w:sz w:val="22"/>
          <w:szCs w:val="22"/>
        </w:rPr>
        <w:t>JUCESP</w:t>
      </w:r>
      <w:r w:rsidRPr="0048761D" w:rsidR="00D56FE2">
        <w:rPr>
          <w:rFonts w:ascii="Times New Roman" w:hAnsi="Times New Roman"/>
          <w:sz w:val="22"/>
          <w:szCs w:val="22"/>
        </w:rPr>
        <w:t xml:space="preserve"> </w:t>
      </w:r>
      <w:r w:rsidRPr="0048761D" w:rsidR="00705AEE">
        <w:rPr>
          <w:rFonts w:ascii="Times New Roman" w:hAnsi="Times New Roman"/>
          <w:sz w:val="22"/>
          <w:szCs w:val="22"/>
        </w:rPr>
        <w:t>e nos Cartórios de RTD,</w:t>
      </w:r>
      <w:r w:rsidRPr="0048761D">
        <w:rPr>
          <w:rFonts w:ascii="Times New Roman" w:hAnsi="Times New Roman"/>
          <w:sz w:val="22"/>
          <w:szCs w:val="22"/>
        </w:rPr>
        <w:t xml:space="preserve"> nos termos da</w:t>
      </w:r>
      <w:r w:rsidRPr="0048761D" w:rsidR="00A20BF4">
        <w:rPr>
          <w:rFonts w:ascii="Times New Roman" w:hAnsi="Times New Roman"/>
          <w:sz w:val="22"/>
          <w:szCs w:val="22"/>
        </w:rPr>
        <w:t>s</w:t>
      </w:r>
      <w:r w:rsidRPr="0048761D">
        <w:rPr>
          <w:rFonts w:ascii="Times New Roman" w:hAnsi="Times New Roman"/>
          <w:sz w:val="22"/>
          <w:szCs w:val="22"/>
        </w:rPr>
        <w:t xml:space="preserve"> </w:t>
      </w:r>
      <w:r w:rsidRPr="001C7AD0">
        <w:rPr>
          <w:rFonts w:ascii="Times New Roman" w:hAnsi="Times New Roman"/>
          <w:sz w:val="22"/>
          <w:szCs w:val="22"/>
        </w:rPr>
        <w:t>Cláusula</w:t>
      </w:r>
      <w:r w:rsidRPr="001C7AD0" w:rsidR="00A20BF4">
        <w:rPr>
          <w:rFonts w:ascii="Times New Roman" w:hAnsi="Times New Roman"/>
          <w:sz w:val="22"/>
          <w:szCs w:val="22"/>
        </w:rPr>
        <w:t>s</w:t>
      </w:r>
      <w:r w:rsidRPr="001C7AD0">
        <w:rPr>
          <w:rFonts w:ascii="Times New Roman" w:hAnsi="Times New Roman"/>
          <w:sz w:val="22"/>
          <w:szCs w:val="22"/>
        </w:rPr>
        <w:t> 2.1.3</w:t>
      </w:r>
      <w:r w:rsidR="001C7AD0">
        <w:rPr>
          <w:rFonts w:ascii="Times New Roman" w:hAnsi="Times New Roman"/>
          <w:sz w:val="22"/>
          <w:szCs w:val="22"/>
        </w:rPr>
        <w:t>.1</w:t>
      </w:r>
      <w:r w:rsidRPr="001C7AD0" w:rsidR="00A20BF4">
        <w:rPr>
          <w:rFonts w:ascii="Times New Roman" w:hAnsi="Times New Roman"/>
          <w:sz w:val="22"/>
          <w:szCs w:val="22"/>
        </w:rPr>
        <w:t xml:space="preserve"> e 2.1.</w:t>
      </w:r>
      <w:r w:rsidR="001C7AD0">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sidR="00D56FE2">
        <w:rPr>
          <w:rFonts w:ascii="Times New Roman" w:hAnsi="Times New Roman"/>
          <w:color w:val="000000"/>
          <w:w w:val="0"/>
          <w:sz w:val="22"/>
          <w:szCs w:val="22"/>
        </w:rPr>
        <w:t>JUCESP</w:t>
      </w:r>
      <w:r w:rsidRPr="0048761D" w:rsidR="00D56FE2">
        <w:rPr>
          <w:rFonts w:ascii="Times New Roman" w:hAnsi="Times New Roman"/>
          <w:color w:val="000000"/>
          <w:w w:val="0"/>
          <w:sz w:val="22"/>
          <w:szCs w:val="22"/>
        </w:rPr>
        <w:t xml:space="preserve"> </w:t>
      </w:r>
      <w:r w:rsidRPr="0048761D" w:rsidR="00705AEE">
        <w:rPr>
          <w:rFonts w:ascii="Times New Roman" w:hAnsi="Times New Roman"/>
          <w:color w:val="000000"/>
          <w:w w:val="0"/>
          <w:sz w:val="22"/>
          <w:szCs w:val="22"/>
        </w:rPr>
        <w:t>e nos Cartórios de RTD</w:t>
      </w:r>
      <w:r w:rsidRPr="0048761D">
        <w:rPr>
          <w:rFonts w:ascii="Times New Roman" w:hAnsi="Times New Roman"/>
          <w:color w:val="000000"/>
          <w:w w:val="0"/>
          <w:sz w:val="22"/>
          <w:szCs w:val="22"/>
        </w:rPr>
        <w:t>.</w:t>
      </w:r>
    </w:p>
    <w:p w:rsidR="007573B4" w:rsidRPr="0048761D" w:rsidP="007573B4" w14:paraId="13216949" w14:textId="77777777">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rsidR="007573B4" w:rsidRPr="0048761D" w:rsidP="007573B4" w14:paraId="03D0D058" w14:textId="2CDE5CD6">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sidR="001A6E70">
        <w:rPr>
          <w:rFonts w:ascii="Times New Roman" w:hAnsi="Times New Roman"/>
          <w:sz w:val="22"/>
          <w:szCs w:val="22"/>
        </w:rPr>
        <w:t xml:space="preserve"> 4.19</w:t>
      </w:r>
      <w:r w:rsidRPr="0048761D">
        <w:rPr>
          <w:rFonts w:ascii="Times New Roman" w:hAnsi="Times New Roman"/>
          <w:sz w:val="22"/>
          <w:szCs w:val="22"/>
        </w:rPr>
        <w:t xml:space="preserve"> acima.</w:t>
      </w:r>
    </w:p>
    <w:p w:rsidR="007573B4" w:rsidRPr="0048761D" w:rsidP="007573B4" w14:paraId="7CD563A2" w14:textId="77777777">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rsidR="008501C6" w:rsidRPr="0048761D" w:rsidP="005378E3" w14:paraId="67AC1486" w14:textId="77777777">
      <w:pPr>
        <w:pStyle w:val="Level1"/>
        <w:rPr>
          <w:rFonts w:ascii="Times New Roman" w:hAnsi="Times New Roman"/>
          <w:b/>
          <w:bCs/>
          <w:sz w:val="22"/>
          <w:szCs w:val="22"/>
        </w:rPr>
      </w:pPr>
      <w:bookmarkStart w:id="115" w:name="_DV_M302"/>
      <w:bookmarkStart w:id="116" w:name="_DV_M303"/>
      <w:bookmarkStart w:id="117" w:name="_DV_M304"/>
      <w:bookmarkStart w:id="118" w:name="_DV_M305"/>
      <w:bookmarkStart w:id="119" w:name="_DV_M306"/>
      <w:bookmarkStart w:id="120" w:name="_DV_M307"/>
      <w:bookmarkStart w:id="121" w:name="_DV_M308"/>
      <w:bookmarkStart w:id="122" w:name="_DV_M309"/>
      <w:bookmarkStart w:id="123" w:name="_DV_M315"/>
      <w:bookmarkStart w:id="124" w:name="_DV_M316"/>
      <w:bookmarkStart w:id="125" w:name="_DV_M317"/>
      <w:bookmarkStart w:id="126" w:name="_DV_M318"/>
      <w:bookmarkStart w:id="127" w:name="_DV_M320"/>
      <w:bookmarkStart w:id="128" w:name="_DV_M321"/>
      <w:bookmarkStart w:id="129" w:name="_DV_M322"/>
      <w:bookmarkStart w:id="130" w:name="_DV_M323"/>
      <w:bookmarkStart w:id="131" w:name="_DV_M324"/>
      <w:bookmarkStart w:id="132" w:name="_DV_M325"/>
      <w:bookmarkStart w:id="133" w:name="_DV_M326"/>
      <w:bookmarkStart w:id="134" w:name="_DV_M327"/>
      <w:bookmarkStart w:id="135" w:name="_DV_M328"/>
      <w:bookmarkStart w:id="136" w:name="_DV_M329"/>
      <w:bookmarkStart w:id="137" w:name="_DV_M330"/>
      <w:bookmarkStart w:id="138" w:name="_DV_M331"/>
      <w:bookmarkStart w:id="139" w:name="_DV_M332"/>
      <w:bookmarkStart w:id="140" w:name="_DV_M333"/>
      <w:bookmarkStart w:id="141" w:name="_DV_M334"/>
      <w:bookmarkStart w:id="142" w:name="_DV_M335"/>
      <w:bookmarkStart w:id="143" w:name="_DV_M336"/>
      <w:bookmarkStart w:id="144" w:name="_DV_M337"/>
      <w:bookmarkStart w:id="145" w:name="_DV_M338"/>
      <w:bookmarkStart w:id="146" w:name="_DV_M339"/>
      <w:bookmarkStart w:id="147" w:name="_DV_M340"/>
      <w:bookmarkStart w:id="148" w:name="_DV_M341"/>
      <w:bookmarkStart w:id="149" w:name="_DV_M342"/>
      <w:bookmarkStart w:id="150" w:name="_DV_M343"/>
      <w:bookmarkStart w:id="151" w:name="_DV_M344"/>
      <w:bookmarkStart w:id="152" w:name="_DV_M345"/>
      <w:bookmarkStart w:id="153" w:name="_DV_M346"/>
      <w:bookmarkStart w:id="154" w:name="_DV_M347"/>
      <w:bookmarkStart w:id="155" w:name="_DV_M348"/>
      <w:bookmarkStart w:id="156" w:name="_DV_M349"/>
      <w:bookmarkStart w:id="157" w:name="_DV_M350"/>
      <w:bookmarkStart w:id="158" w:name="_DV_M351"/>
      <w:bookmarkStart w:id="159" w:name="_DV_M352"/>
      <w:bookmarkStart w:id="160" w:name="_DV_M353"/>
      <w:bookmarkStart w:id="161" w:name="_DV_M354"/>
      <w:bookmarkStart w:id="162" w:name="_DV_M355"/>
      <w:bookmarkStart w:id="163" w:name="_DV_M356"/>
      <w:bookmarkStart w:id="164" w:name="_DV_M357"/>
      <w:bookmarkStart w:id="165" w:name="_DV_M358"/>
      <w:bookmarkStart w:id="166" w:name="_DV_M359"/>
      <w:bookmarkStart w:id="167" w:name="_DV_M360"/>
      <w:bookmarkStart w:id="168" w:name="_DV_M361"/>
      <w:bookmarkStart w:id="169" w:name="_DV_M362"/>
      <w:bookmarkStart w:id="170" w:name="_DV_M363"/>
      <w:bookmarkStart w:id="171" w:name="_DV_M364"/>
      <w:bookmarkStart w:id="172" w:name="_DV_M365"/>
      <w:bookmarkStart w:id="173" w:name="_DV_M366"/>
      <w:bookmarkStart w:id="174" w:name="_DV_M367"/>
      <w:bookmarkStart w:id="175" w:name="_DV_M373"/>
      <w:bookmarkStart w:id="176" w:name="_DV_M374"/>
      <w:bookmarkStart w:id="177" w:name="_DV_M383"/>
      <w:bookmarkStart w:id="178" w:name="_Toc499990378"/>
      <w:bookmarkStart w:id="179" w:name="_Toc37312027"/>
      <w:bookmarkEnd w:id="109"/>
      <w:bookmarkEnd w:id="11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48761D">
        <w:rPr>
          <w:rFonts w:ascii="Times New Roman" w:hAnsi="Times New Roman"/>
          <w:b/>
          <w:bCs/>
          <w:sz w:val="22"/>
          <w:szCs w:val="22"/>
        </w:rPr>
        <w:t>ASSEMBLEIA GERAL DE DEBENTURISTAS</w:t>
      </w:r>
      <w:bookmarkEnd w:id="178"/>
      <w:bookmarkEnd w:id="179"/>
      <w:r w:rsidRPr="0048761D" w:rsidR="00303D14">
        <w:rPr>
          <w:rFonts w:ascii="Times New Roman" w:hAnsi="Times New Roman"/>
          <w:b/>
          <w:bCs/>
          <w:sz w:val="22"/>
          <w:szCs w:val="22"/>
        </w:rPr>
        <w:t xml:space="preserve"> </w:t>
      </w:r>
    </w:p>
    <w:p w:rsidR="004B4448" w:rsidP="00772852" w14:paraId="4F9C51EA" w14:textId="77777777">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rsidR="00EE6DBA" w:rsidRPr="0048761D" w:rsidP="00772852" w14:paraId="3AFF53CD" w14:textId="77777777">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rsidR="004B4448" w:rsidRPr="0048761D" w:rsidP="00772852" w14:paraId="703EB87C" w14:textId="1F618C6E">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sidR="00D56FE2">
        <w:rPr>
          <w:rFonts w:ascii="Times New Roman" w:hAnsi="Times New Roman"/>
          <w:sz w:val="22"/>
          <w:szCs w:val="22"/>
        </w:rPr>
        <w:t>: (i)</w:t>
      </w:r>
      <w:r w:rsidRPr="0048761D">
        <w:rPr>
          <w:rFonts w:ascii="Times New Roman" w:hAnsi="Times New Roman"/>
          <w:sz w:val="22"/>
          <w:szCs w:val="22"/>
        </w:rPr>
        <w:t xml:space="preserve"> pelo Agente Fiduciário, </w:t>
      </w:r>
      <w:r w:rsidR="00D56FE2">
        <w:rPr>
          <w:rFonts w:ascii="Times New Roman" w:hAnsi="Times New Roman"/>
          <w:sz w:val="22"/>
          <w:szCs w:val="22"/>
        </w:rPr>
        <w:t>(</w:t>
      </w:r>
      <w:r w:rsidR="00D56FE2">
        <w:rPr>
          <w:rFonts w:ascii="Times New Roman" w:hAnsi="Times New Roman"/>
          <w:sz w:val="22"/>
          <w:szCs w:val="22"/>
        </w:rPr>
        <w:t>ii</w:t>
      </w:r>
      <w:r w:rsidR="00D56FE2">
        <w:rPr>
          <w:rFonts w:ascii="Times New Roman" w:hAnsi="Times New Roman"/>
          <w:sz w:val="22"/>
          <w:szCs w:val="22"/>
        </w:rPr>
        <w:t xml:space="preserve">) </w:t>
      </w:r>
      <w:r w:rsidRPr="0048761D">
        <w:rPr>
          <w:rFonts w:ascii="Times New Roman" w:hAnsi="Times New Roman"/>
          <w:sz w:val="22"/>
          <w:szCs w:val="22"/>
        </w:rPr>
        <w:t xml:space="preserve">pela Emissora, </w:t>
      </w:r>
      <w:r w:rsidR="00D56FE2">
        <w:rPr>
          <w:rFonts w:ascii="Times New Roman" w:hAnsi="Times New Roman"/>
          <w:sz w:val="22"/>
          <w:szCs w:val="22"/>
        </w:rPr>
        <w:t>(</w:t>
      </w:r>
      <w:r w:rsidR="00D56FE2">
        <w:rPr>
          <w:rFonts w:ascii="Times New Roman" w:hAnsi="Times New Roman"/>
          <w:sz w:val="22"/>
          <w:szCs w:val="22"/>
        </w:rPr>
        <w:t>iii</w:t>
      </w:r>
      <w:r w:rsidR="00D56FE2">
        <w:rPr>
          <w:rFonts w:ascii="Times New Roman" w:hAnsi="Times New Roman"/>
          <w:sz w:val="22"/>
          <w:szCs w:val="22"/>
        </w:rPr>
        <w:t xml:space="preserve">) </w:t>
      </w:r>
      <w:r w:rsidRPr="0048761D">
        <w:rPr>
          <w:rFonts w:ascii="Times New Roman" w:hAnsi="Times New Roman"/>
          <w:sz w:val="22"/>
          <w:szCs w:val="22"/>
        </w:rPr>
        <w:t xml:space="preserve">por Debenturistas que representem 10% (dez por cento), no mínimo, das Debêntures em Circulação, ou </w:t>
      </w:r>
      <w:r w:rsidR="00D56FE2">
        <w:rPr>
          <w:rFonts w:ascii="Times New Roman" w:hAnsi="Times New Roman"/>
          <w:sz w:val="22"/>
          <w:szCs w:val="22"/>
        </w:rPr>
        <w:t>(</w:t>
      </w:r>
      <w:r w:rsidR="00D56FE2">
        <w:rPr>
          <w:rFonts w:ascii="Times New Roman" w:hAnsi="Times New Roman"/>
          <w:sz w:val="22"/>
          <w:szCs w:val="22"/>
        </w:rPr>
        <w:t>iv</w:t>
      </w:r>
      <w:r w:rsidR="00D56FE2">
        <w:rPr>
          <w:rFonts w:ascii="Times New Roman" w:hAnsi="Times New Roman"/>
          <w:sz w:val="22"/>
          <w:szCs w:val="22"/>
        </w:rPr>
        <w:t xml:space="preserve">) </w:t>
      </w:r>
      <w:r w:rsidRPr="0048761D">
        <w:rPr>
          <w:rFonts w:ascii="Times New Roman" w:hAnsi="Times New Roman"/>
          <w:sz w:val="22"/>
          <w:szCs w:val="22"/>
        </w:rPr>
        <w:t>pela CVM.</w:t>
      </w:r>
    </w:p>
    <w:p w:rsidR="008501C6" w:rsidRPr="0048761D" w:rsidP="00772852" w14:paraId="5B8D8FF6" w14:textId="045A3270">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sidR="00D56FE2">
        <w:rPr>
          <w:rFonts w:ascii="Times New Roman" w:hAnsi="Times New Roman"/>
          <w:sz w:val="22"/>
          <w:szCs w:val="22"/>
        </w:rPr>
        <w:t>realizadas</w:t>
      </w:r>
      <w:r w:rsidRPr="0048761D" w:rsidR="00D56FE2">
        <w:rPr>
          <w:rFonts w:ascii="Times New Roman" w:hAnsi="Times New Roman"/>
          <w:sz w:val="22"/>
          <w:szCs w:val="22"/>
        </w:rPr>
        <w:t xml:space="preserve"> </w:t>
      </w:r>
      <w:r w:rsidR="00D56FE2">
        <w:rPr>
          <w:rFonts w:ascii="Times New Roman" w:hAnsi="Times New Roman"/>
          <w:sz w:val="22"/>
          <w:szCs w:val="22"/>
        </w:rPr>
        <w:t>em,</w:t>
      </w:r>
      <w:r w:rsidRPr="0048761D" w:rsidR="00D56FE2">
        <w:rPr>
          <w:rFonts w:ascii="Times New Roman" w:hAnsi="Times New Roman"/>
          <w:sz w:val="22"/>
          <w:szCs w:val="22"/>
        </w:rPr>
        <w:t xml:space="preserve"> </w:t>
      </w:r>
      <w:r w:rsidR="00D56FE2">
        <w:rPr>
          <w:rFonts w:ascii="Times New Roman" w:hAnsi="Times New Roman"/>
          <w:sz w:val="22"/>
          <w:szCs w:val="22"/>
        </w:rPr>
        <w:t>n</w:t>
      </w:r>
      <w:r w:rsidRPr="0048761D">
        <w:rPr>
          <w:rFonts w:ascii="Times New Roman" w:hAnsi="Times New Roman"/>
          <w:sz w:val="22"/>
          <w:szCs w:val="22"/>
        </w:rPr>
        <w:t>o mínimo</w:t>
      </w:r>
      <w:r w:rsidR="00D56FE2">
        <w:rPr>
          <w:rFonts w:ascii="Times New Roman" w:hAnsi="Times New Roman"/>
          <w:sz w:val="22"/>
          <w:szCs w:val="22"/>
        </w:rPr>
        <w:t>,</w:t>
      </w:r>
      <w:r w:rsidRPr="0048761D">
        <w:rPr>
          <w:rFonts w:ascii="Times New Roman" w:hAnsi="Times New Roman"/>
          <w:sz w:val="22"/>
          <w:szCs w:val="22"/>
        </w:rPr>
        <w:t xml:space="preserve"> </w:t>
      </w:r>
      <w:r w:rsidR="00D56FE2">
        <w:rPr>
          <w:rFonts w:ascii="Times New Roman" w:hAnsi="Times New Roman"/>
          <w:sz w:val="22"/>
          <w:szCs w:val="22"/>
        </w:rPr>
        <w:t>8</w:t>
      </w:r>
      <w:r w:rsidRPr="0048761D" w:rsidR="00D56FE2">
        <w:rPr>
          <w:rFonts w:ascii="Times New Roman" w:hAnsi="Times New Roman"/>
          <w:sz w:val="22"/>
          <w:szCs w:val="22"/>
        </w:rPr>
        <w:t xml:space="preserve"> </w:t>
      </w:r>
      <w:r w:rsidRPr="0048761D">
        <w:rPr>
          <w:rFonts w:ascii="Times New Roman" w:hAnsi="Times New Roman"/>
          <w:sz w:val="22"/>
          <w:szCs w:val="22"/>
        </w:rPr>
        <w:t>(</w:t>
      </w:r>
      <w:r w:rsidR="00D56FE2">
        <w:rPr>
          <w:rFonts w:ascii="Times New Roman" w:hAnsi="Times New Roman"/>
          <w:sz w:val="22"/>
          <w:szCs w:val="22"/>
        </w:rPr>
        <w:t>oito</w:t>
      </w:r>
      <w:r w:rsidRPr="0048761D">
        <w:rPr>
          <w:rFonts w:ascii="Times New Roman" w:hAnsi="Times New Roman"/>
          <w:sz w:val="22"/>
          <w:szCs w:val="22"/>
        </w:rPr>
        <w:t xml:space="preserve">) dias, </w:t>
      </w:r>
      <w:r w:rsidR="00D56FE2">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sidR="00D56FE2">
        <w:rPr>
          <w:rFonts w:ascii="Times New Roman" w:hAnsi="Times New Roman"/>
          <w:sz w:val="22"/>
          <w:szCs w:val="22"/>
        </w:rPr>
        <w:t>5</w:t>
      </w:r>
      <w:r w:rsidRPr="0048761D" w:rsidR="00D56FE2">
        <w:rPr>
          <w:rFonts w:ascii="Times New Roman" w:hAnsi="Times New Roman"/>
          <w:sz w:val="22"/>
          <w:szCs w:val="22"/>
        </w:rPr>
        <w:t xml:space="preserve"> </w:t>
      </w:r>
      <w:r w:rsidRPr="0048761D">
        <w:rPr>
          <w:rFonts w:ascii="Times New Roman" w:hAnsi="Times New Roman"/>
          <w:sz w:val="22"/>
          <w:szCs w:val="22"/>
        </w:rPr>
        <w:t>(</w:t>
      </w:r>
      <w:r w:rsidR="00D56FE2">
        <w:rPr>
          <w:rFonts w:ascii="Times New Roman" w:hAnsi="Times New Roman"/>
          <w:sz w:val="22"/>
          <w:szCs w:val="22"/>
        </w:rPr>
        <w:t>cinco</w:t>
      </w:r>
      <w:r w:rsidRPr="0048761D">
        <w:rPr>
          <w:rFonts w:ascii="Times New Roman" w:hAnsi="Times New Roman"/>
          <w:sz w:val="22"/>
          <w:szCs w:val="22"/>
        </w:rPr>
        <w:t xml:space="preserve">) dias após a data de publicação da convocação da Assembleia Geral de Debenturistas em segunda convocação. </w:t>
      </w:r>
    </w:p>
    <w:p w:rsidR="00CB0C4F" w:rsidP="00772852" w14:paraId="7775F1D7" w14:textId="38F7C426">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w:t>
      </w:r>
      <w:r w:rsidRPr="0048761D" w:rsidR="00164A02">
        <w:rPr>
          <w:rFonts w:ascii="Times New Roman" w:hAnsi="Times New Roman"/>
          <w:sz w:val="22"/>
          <w:szCs w:val="22"/>
        </w:rPr>
        <w:t xml:space="preserve">a metade </w:t>
      </w:r>
      <w:r w:rsidR="0032524B">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sid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rsidR="00D56FE2" w:rsidRPr="0048761D" w:rsidP="00772852" w14:paraId="02CBB44E" w14:textId="77777777">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rsidR="00D56FE2" w:rsidRPr="00BF6E93" w:rsidP="00772852" w14:paraId="5BD0B6BA" w14:textId="77777777">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rsidR="001C43C8" w:rsidP="00772852" w14:paraId="70FEE5B8" w14:textId="77777777">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rsidR="008501C6" w:rsidRPr="0048761D" w:rsidP="00772852" w14:paraId="7DBFC71D" w14:textId="7B4CC9F0">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sidR="00EE6DBA">
        <w:rPr>
          <w:rFonts w:ascii="Times New Roman" w:hAnsi="Times New Roman"/>
          <w:sz w:val="22"/>
          <w:szCs w:val="22"/>
        </w:rPr>
        <w:t xml:space="preserve"> </w:t>
      </w:r>
      <w:r w:rsidRPr="004F2E17" w:rsidR="00EE6DBA">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sidR="00EE6DBA">
        <w:rPr>
          <w:rFonts w:ascii="Times New Roman" w:hAnsi="Times New Roman"/>
          <w:sz w:val="22"/>
          <w:szCs w:val="22"/>
        </w:rPr>
        <w:t xml:space="preserve"> </w:t>
      </w:r>
    </w:p>
    <w:p w:rsidR="00992A73" w:rsidP="00772852" w14:paraId="4146ACBB" w14:textId="6C89762D">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sidR="00AF0C5B">
        <w:rPr>
          <w:rFonts w:ascii="Times New Roman" w:hAnsi="Times New Roman"/>
          <w:sz w:val="22"/>
          <w:szCs w:val="22"/>
        </w:rPr>
        <w:t>80</w:t>
      </w:r>
      <w:r w:rsidRPr="00BF6E93">
        <w:rPr>
          <w:rFonts w:ascii="Times New Roman" w:hAnsi="Times New Roman"/>
          <w:sz w:val="22"/>
          <w:szCs w:val="22"/>
        </w:rPr>
        <w:t>% (</w:t>
      </w:r>
      <w:r w:rsidR="00AF0C5B">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sidR="00EE6DBA">
        <w:rPr>
          <w:rFonts w:ascii="Times New Roman" w:hAnsi="Times New Roman"/>
          <w:sz w:val="22"/>
          <w:szCs w:val="22"/>
        </w:rPr>
        <w:t>9</w:t>
      </w:r>
      <w:r w:rsidRPr="00BF6E93">
        <w:rPr>
          <w:rFonts w:ascii="Times New Roman" w:hAnsi="Times New Roman"/>
          <w:sz w:val="22"/>
          <w:szCs w:val="22"/>
        </w:rPr>
        <w:t>.1</w:t>
      </w:r>
      <w:r w:rsidR="00EE6DBA">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rsidR="00992A73" w:rsidP="00772852" w14:paraId="4F5D4BE3" w14:textId="1049C782">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w:t>
      </w:r>
      <w:r w:rsidRPr="00BF6E93">
        <w:rPr>
          <w:rFonts w:ascii="Times New Roman" w:hAnsi="Times New Roman"/>
          <w:sz w:val="22"/>
          <w:szCs w:val="22"/>
        </w:rPr>
        <w:t>ii</w:t>
      </w:r>
      <w:r w:rsidRPr="00BF6E93">
        <w:rPr>
          <w:rFonts w:ascii="Times New Roman" w:hAnsi="Times New Roman"/>
          <w:sz w:val="22"/>
          <w:szCs w:val="22"/>
        </w:rPr>
        <w:t>) a exclusão de hipótese de vencimento antecipado ou alteração nas cláusulas ou condições de vencimento antecipado das Debêntures; (</w:t>
      </w:r>
      <w:r w:rsidRPr="00BF6E93">
        <w:rPr>
          <w:rFonts w:ascii="Times New Roman" w:hAnsi="Times New Roman"/>
          <w:sz w:val="22"/>
          <w:szCs w:val="22"/>
        </w:rPr>
        <w:t>iii</w:t>
      </w:r>
      <w:r w:rsidRPr="00BF6E93">
        <w:rPr>
          <w:rFonts w:ascii="Times New Roman" w:hAnsi="Times New Roman"/>
          <w:sz w:val="22"/>
          <w:szCs w:val="22"/>
        </w:rPr>
        <w:t>) alteração de quórum previsto nesta Escritura; (</w:t>
      </w:r>
      <w:r w:rsidRPr="00BF6E93">
        <w:rPr>
          <w:rFonts w:ascii="Times New Roman" w:hAnsi="Times New Roman"/>
          <w:sz w:val="22"/>
          <w:szCs w:val="22"/>
        </w:rPr>
        <w:t>iv</w:t>
      </w:r>
      <w:r w:rsidRPr="00BF6E93">
        <w:rPr>
          <w:rFonts w:ascii="Times New Roman" w:hAnsi="Times New Roman"/>
          <w:sz w:val="22"/>
          <w:szCs w:val="22"/>
        </w:rPr>
        <w:t>)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sidR="0032524B">
        <w:rPr>
          <w:rFonts w:ascii="Times New Roman" w:hAnsi="Times New Roman"/>
          <w:sz w:val="22"/>
          <w:szCs w:val="22"/>
        </w:rPr>
        <w:t xml:space="preserve">valores e </w:t>
      </w:r>
      <w:r w:rsidRPr="00BF6E93">
        <w:rPr>
          <w:rFonts w:ascii="Times New Roman" w:hAnsi="Times New Roman"/>
          <w:sz w:val="22"/>
          <w:szCs w:val="22"/>
        </w:rPr>
        <w:t xml:space="preserve">quaisquer datas de pagamento de quaisquer </w:t>
      </w:r>
      <w:r w:rsidRPr="00BF6E93">
        <w:rPr>
          <w:rFonts w:ascii="Times New Roman" w:hAnsi="Times New Roman"/>
          <w:sz w:val="22"/>
          <w:szCs w:val="22"/>
        </w:rPr>
        <w:t>valores previstos nesta Escritura devidos aos Debenturistas; (vi) alteração do prazo de vigência das Debêntures; (</w:t>
      </w:r>
      <w:r w:rsidRPr="00BF6E93">
        <w:rPr>
          <w:rFonts w:ascii="Times New Roman" w:hAnsi="Times New Roman"/>
          <w:sz w:val="22"/>
          <w:szCs w:val="22"/>
        </w:rPr>
        <w:t>vii</w:t>
      </w:r>
      <w:r w:rsidRPr="00BF6E93">
        <w:rPr>
          <w:rFonts w:ascii="Times New Roman" w:hAnsi="Times New Roman"/>
          <w:sz w:val="22"/>
          <w:szCs w:val="22"/>
        </w:rPr>
        <w:t>) criação de evento de repactuação; (</w:t>
      </w:r>
      <w:r w:rsidRPr="00BF6E93">
        <w:rPr>
          <w:rFonts w:ascii="Times New Roman" w:hAnsi="Times New Roman"/>
          <w:sz w:val="22"/>
          <w:szCs w:val="22"/>
        </w:rPr>
        <w:t>viii</w:t>
      </w:r>
      <w:r w:rsidRPr="00BF6E93">
        <w:rPr>
          <w:rFonts w:ascii="Times New Roman" w:hAnsi="Times New Roman"/>
          <w:sz w:val="22"/>
          <w:szCs w:val="22"/>
        </w:rPr>
        <w:t>) alteração das disposições relativas a aquisição antecipada facultativa; (</w:t>
      </w:r>
      <w:r w:rsidRPr="00BF6E93">
        <w:rPr>
          <w:rFonts w:ascii="Times New Roman" w:hAnsi="Times New Roman"/>
          <w:sz w:val="22"/>
          <w:szCs w:val="22"/>
        </w:rPr>
        <w:t>ix</w:t>
      </w:r>
      <w:r w:rsidRPr="00BF6E93">
        <w:rPr>
          <w:rFonts w:ascii="Times New Roman" w:hAnsi="Times New Roman"/>
          <w:sz w:val="22"/>
          <w:szCs w:val="22"/>
        </w:rPr>
        <w:t xml:space="preserve">) alteração das disposições relativas à Amortização Extraordinária </w:t>
      </w:r>
      <w:r w:rsidR="00FA7363">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sidR="00FA7363">
        <w:rPr>
          <w:rFonts w:ascii="Times New Roman" w:hAnsi="Times New Roman"/>
          <w:sz w:val="22"/>
          <w:szCs w:val="22"/>
        </w:rPr>
        <w:t xml:space="preserve">Obrigatório </w:t>
      </w:r>
      <w:r>
        <w:rPr>
          <w:rFonts w:ascii="Times New Roman" w:hAnsi="Times New Roman"/>
          <w:sz w:val="22"/>
          <w:szCs w:val="22"/>
        </w:rPr>
        <w:t>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rsidR="00CB0C4F" w:rsidRPr="0048761D" w:rsidP="00772852" w14:paraId="49352805" w14:textId="77777777">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rsidR="008501C6" w:rsidRPr="0048761D" w:rsidP="00772852" w14:paraId="1813EB26" w14:textId="1D3E4E8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sidR="00EE6DBA">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sidR="00992A7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rsidR="008501C6" w:rsidRPr="00F02E74" w:rsidP="005378E3" w14:paraId="4F30BDD6" w14:textId="5E3A439B">
      <w:pPr>
        <w:pStyle w:val="Level1"/>
        <w:keepNext/>
        <w:rPr>
          <w:rFonts w:ascii="Times New Roman" w:hAnsi="Times New Roman"/>
          <w:b/>
          <w:bCs/>
          <w:sz w:val="22"/>
          <w:szCs w:val="22"/>
        </w:rPr>
      </w:pPr>
      <w:bookmarkStart w:id="180" w:name="_DV_M388"/>
      <w:bookmarkStart w:id="181" w:name="_DV_M390"/>
      <w:bookmarkStart w:id="182" w:name="_DV_M392"/>
      <w:bookmarkStart w:id="183" w:name="_DV_M394"/>
      <w:bookmarkStart w:id="184" w:name="_DV_M406"/>
      <w:bookmarkStart w:id="185" w:name="_Toc37312028"/>
      <w:bookmarkEnd w:id="180"/>
      <w:bookmarkEnd w:id="181"/>
      <w:bookmarkEnd w:id="182"/>
      <w:bookmarkEnd w:id="183"/>
      <w:bookmarkEnd w:id="184"/>
      <w:r w:rsidRPr="00F02E74">
        <w:rPr>
          <w:rFonts w:ascii="Times New Roman" w:hAnsi="Times New Roman"/>
          <w:b/>
          <w:bCs/>
          <w:sz w:val="22"/>
          <w:szCs w:val="22"/>
        </w:rPr>
        <w:t>DECLARAÇÕES E GARANTIAS</w:t>
      </w:r>
      <w:bookmarkStart w:id="186" w:name="_DV_C457"/>
      <w:r w:rsidRPr="00F02E74">
        <w:rPr>
          <w:rFonts w:ascii="Times New Roman" w:hAnsi="Times New Roman"/>
          <w:b/>
          <w:bCs/>
          <w:sz w:val="22"/>
          <w:szCs w:val="22"/>
        </w:rPr>
        <w:t xml:space="preserve"> DA EMISSORA</w:t>
      </w:r>
      <w:bookmarkEnd w:id="185"/>
      <w:bookmarkEnd w:id="186"/>
      <w:r w:rsidRPr="00BF6E93" w:rsidR="00F02E74">
        <w:rPr>
          <w:rFonts w:ascii="Times New Roman" w:hAnsi="Times New Roman"/>
          <w:b/>
          <w:bCs/>
          <w:sz w:val="22"/>
          <w:szCs w:val="22"/>
        </w:rPr>
        <w:t xml:space="preserve"> E DA FIADORA</w:t>
      </w:r>
    </w:p>
    <w:p w:rsidR="008501C6" w:rsidRPr="0048761D" w:rsidP="00772852" w14:paraId="1BEF9AF4" w14:textId="608B6DD9">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sidR="009C7C25">
        <w:rPr>
          <w:rFonts w:ascii="Times New Roman" w:hAnsi="Times New Roman"/>
          <w:sz w:val="22"/>
          <w:szCs w:val="22"/>
        </w:rPr>
        <w:t xml:space="preserve"> (declarações essas que serão consideradas como repetidas em cada data de integralização das Debêntures)</w:t>
      </w:r>
      <w:r w:rsidRPr="0048761D">
        <w:rPr>
          <w:rFonts w:ascii="Times New Roman" w:hAnsi="Times New Roman"/>
          <w:sz w:val="22"/>
          <w:szCs w:val="22"/>
        </w:rPr>
        <w:t>:</w:t>
      </w:r>
    </w:p>
    <w:p w:rsidR="00026B2A" w:rsidRPr="0048761D" w:rsidP="00CC6DD4" w14:paraId="52183ECF" w14:textId="234690D2">
      <w:pPr>
        <w:pStyle w:val="roman3"/>
        <w:numPr>
          <w:ilvl w:val="0"/>
          <w:numId w:val="58"/>
        </w:numPr>
        <w:rPr>
          <w:rFonts w:ascii="Times New Roman" w:hAnsi="Times New Roman"/>
          <w:sz w:val="22"/>
          <w:szCs w:val="22"/>
        </w:rPr>
      </w:pPr>
      <w:bookmarkStart w:id="187" w:name="_Hlk67318110"/>
      <w:r w:rsidRPr="00BF6E93">
        <w:rPr>
          <w:rFonts w:ascii="Times New Roman" w:hAnsi="Times New Roman"/>
          <w:sz w:val="22"/>
          <w:szCs w:val="22"/>
        </w:rPr>
        <w:t>é</w:t>
      </w:r>
      <w:r w:rsidRPr="00BF6E93">
        <w:rPr>
          <w:rFonts w:ascii="Times New Roman" w:hAnsi="Times New Roman"/>
          <w:sz w:val="22"/>
          <w:szCs w:val="22"/>
        </w:rPr>
        <w:t xml:space="preserve"> sociedade por ações devidamente constituída, com existência válida e em situação regular segundo as leis do Brasil</w:t>
      </w:r>
      <w:bookmarkStart w:id="188" w:name="_DV_C328"/>
      <w:r w:rsidRPr="00BF6E93">
        <w:rPr>
          <w:rFonts w:ascii="Times New Roman" w:hAnsi="Times New Roman"/>
          <w:sz w:val="22"/>
          <w:szCs w:val="22"/>
        </w:rPr>
        <w:t>, bem como está devidamente autorizada a desempenhar as atividades descritas em seu objeto socia</w:t>
      </w:r>
      <w:bookmarkEnd w:id="188"/>
      <w:r w:rsidRPr="00BF6E93">
        <w:rPr>
          <w:rFonts w:ascii="Times New Roman" w:hAnsi="Times New Roman"/>
          <w:sz w:val="22"/>
          <w:szCs w:val="22"/>
        </w:rPr>
        <w:t>l</w:t>
      </w:r>
      <w:r w:rsidRPr="0048761D">
        <w:rPr>
          <w:rFonts w:ascii="Times New Roman" w:hAnsi="Times New Roman"/>
          <w:sz w:val="22"/>
          <w:szCs w:val="22"/>
        </w:rPr>
        <w:t>;</w:t>
      </w:r>
    </w:p>
    <w:p w:rsidR="008501C6" w:rsidRPr="0048761D" w:rsidP="00495B96" w14:paraId="19152BC0" w14:textId="7D633D1D">
      <w:pPr>
        <w:pStyle w:val="roman3"/>
        <w:numPr>
          <w:ilvl w:val="0"/>
          <w:numId w:val="58"/>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005C7B07">
        <w:rPr>
          <w:rFonts w:ascii="Times New Roman" w:hAnsi="Times New Roman"/>
          <w:sz w:val="22"/>
          <w:szCs w:val="22"/>
        </w:rPr>
        <w:t>, 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sidR="005C7B07">
        <w:rPr>
          <w:rFonts w:ascii="Times New Roman" w:hAnsi="Times New Roman"/>
          <w:sz w:val="22"/>
          <w:szCs w:val="22"/>
        </w:rPr>
        <w:t xml:space="preserve">, </w:t>
      </w:r>
      <w:r w:rsidRPr="00296671" w:rsidR="005C7B07">
        <w:rPr>
          <w:rFonts w:ascii="Times New Roman" w:hAnsi="Times New Roman"/>
          <w:sz w:val="22"/>
          <w:szCs w:val="22"/>
        </w:rPr>
        <w:t xml:space="preserve">bem </w:t>
      </w:r>
      <w:r w:rsidR="005C7B07">
        <w:rPr>
          <w:rFonts w:ascii="Times New Roman" w:hAnsi="Times New Roman"/>
          <w:sz w:val="22"/>
          <w:szCs w:val="22"/>
        </w:rPr>
        <w:t>como obteve</w:t>
      </w:r>
      <w:r w:rsidRPr="00296671" w:rsidR="005C7B07">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sidR="005C7B07">
        <w:rPr>
          <w:rFonts w:ascii="Times New Roman" w:hAnsi="Times New Roman"/>
          <w:sz w:val="22"/>
          <w:szCs w:val="22"/>
        </w:rPr>
        <w:t>Oferta Restrita</w:t>
      </w:r>
      <w:r w:rsidRPr="0048761D">
        <w:rPr>
          <w:rFonts w:ascii="Times New Roman" w:hAnsi="Times New Roman"/>
          <w:sz w:val="22"/>
          <w:szCs w:val="22"/>
        </w:rPr>
        <w:t xml:space="preserve">; </w:t>
      </w:r>
    </w:p>
    <w:p w:rsidR="00992A73" w:rsidP="00992A73" w14:paraId="5C3C11B5" w14:textId="6A927466">
      <w:pPr>
        <w:pStyle w:val="roman3"/>
        <w:rPr>
          <w:rFonts w:ascii="Times New Roman" w:hAnsi="Times New Roman"/>
          <w:sz w:val="22"/>
          <w:szCs w:val="22"/>
        </w:rPr>
      </w:pPr>
      <w:r w:rsidRPr="0048761D">
        <w:rPr>
          <w:rFonts w:ascii="Times New Roman" w:hAnsi="Times New Roman"/>
          <w:sz w:val="22"/>
          <w:szCs w:val="22"/>
        </w:rPr>
        <w:t>a celebração desta Escritura</w:t>
      </w:r>
      <w:r w:rsidR="00FB7B43">
        <w:rPr>
          <w:rFonts w:ascii="Times New Roman" w:hAnsi="Times New Roman"/>
          <w:sz w:val="22"/>
          <w:szCs w:val="22"/>
        </w:rPr>
        <w:t>, a constituição das Garantias Reais</w:t>
      </w:r>
      <w:r w:rsidRPr="0048761D">
        <w:rPr>
          <w:rFonts w:ascii="Times New Roman" w:hAnsi="Times New Roman"/>
          <w:sz w:val="22"/>
          <w:szCs w:val="22"/>
        </w:rPr>
        <w:t xml:space="preserve"> e o cumprimento de suas obrigações aqui previstas não infringem qualquer obrigação anteriormente assumida </w:t>
      </w:r>
      <w:r w:rsidR="005C7B07">
        <w:rPr>
          <w:rFonts w:ascii="Times New Roman" w:hAnsi="Times New Roman"/>
          <w:sz w:val="22"/>
          <w:szCs w:val="22"/>
        </w:rPr>
        <w:t xml:space="preserve">ou garantia prestada </w:t>
      </w:r>
      <w:r w:rsidRPr="0048761D">
        <w:rPr>
          <w:rFonts w:ascii="Times New Roman" w:hAnsi="Times New Roman"/>
          <w:sz w:val="22"/>
          <w:szCs w:val="22"/>
        </w:rPr>
        <w:t>pela Emissora;</w:t>
      </w:r>
    </w:p>
    <w:p w:rsidR="005C7B07" w:rsidRPr="0048761D" w:rsidP="00992A73" w14:paraId="391DD796" w14:textId="7FB7A033">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 operação e funcionamento</w:t>
      </w:r>
      <w:r>
        <w:rPr>
          <w:rFonts w:ascii="Times New Roman" w:hAnsi="Times New Roman"/>
          <w:sz w:val="22"/>
          <w:szCs w:val="22"/>
        </w:rPr>
        <w:t>, incluindo, mas não se limitando, aos instrumentos que instruem e subsidiam as Garantias Reais, tal como o Contrato HNK, de forma a possibilitar a efetiva cessão dos Direitos Creditórios no âmbito da Emissão;</w:t>
      </w:r>
    </w:p>
    <w:p w:rsidR="00992A73" w:rsidP="00992A73" w14:paraId="078025FF" w14:textId="6002066E">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os Instrumentos de Garantia</w:t>
      </w:r>
      <w:r w:rsidRPr="00B97E2B">
        <w:rPr>
          <w:rFonts w:ascii="Times New Roman" w:hAnsi="Times New Roman"/>
          <w:sz w:val="22"/>
          <w:szCs w:val="22"/>
        </w:rPr>
        <w:t xml:space="preserve"> e os demais documentos da Oferta têm poderes estatutários e/ou delegados para assumir, em seu nome, as obrigações ora estabelecidas e, sendo mandatários, </w:t>
      </w:r>
      <w:r w:rsidRPr="00B97E2B">
        <w:rPr>
          <w:rFonts w:ascii="Times New Roman" w:hAnsi="Times New Roman"/>
          <w:sz w:val="22"/>
          <w:szCs w:val="22"/>
        </w:rPr>
        <w:t>tiveram os poderes legitimamente outorgados, estando os respectivos mandatos em pleno vigor e efeito</w:t>
      </w:r>
      <w:r w:rsidRPr="0048761D">
        <w:rPr>
          <w:rFonts w:ascii="Times New Roman" w:hAnsi="Times New Roman"/>
          <w:sz w:val="22"/>
          <w:szCs w:val="22"/>
        </w:rPr>
        <w:t>;</w:t>
      </w:r>
    </w:p>
    <w:p w:rsidR="005C7B07" w:rsidRPr="0048761D" w:rsidP="00992A73" w14:paraId="31883CEF" w14:textId="15E35283">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dos Instrumentos de Garantias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das Garantias Reais</w:t>
      </w:r>
      <w:r>
        <w:rPr>
          <w:rFonts w:ascii="Times New Roman" w:hAnsi="Times New Roman"/>
          <w:sz w:val="22"/>
          <w:szCs w:val="22"/>
        </w:rPr>
        <w:t>;</w:t>
      </w:r>
    </w:p>
    <w:p w:rsidR="004A1211" w:rsidP="00772852" w14:paraId="5A3E67ED" w14:textId="2CBD7B62">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sidR="005C7B07">
        <w:rPr>
          <w:rFonts w:ascii="Times New Roman" w:eastAsia="Arial Unicode MS" w:hAnsi="Times New Roman"/>
          <w:sz w:val="22"/>
          <w:szCs w:val="22"/>
        </w:rPr>
        <w:t>,</w:t>
      </w:r>
      <w:r w:rsidR="000F3AED">
        <w:rPr>
          <w:rFonts w:ascii="Times New Roman" w:eastAsia="Arial Unicode MS" w:hAnsi="Times New Roman"/>
          <w:sz w:val="22"/>
          <w:szCs w:val="22"/>
        </w:rPr>
        <w:t xml:space="preserve"> a constituição das Garantias Reais,</w:t>
      </w:r>
      <w:r w:rsidRPr="004F2E17">
        <w:rPr>
          <w:rFonts w:ascii="Times New Roman" w:eastAsia="Arial Unicode MS" w:hAnsi="Times New Roman"/>
          <w:sz w:val="22"/>
          <w:szCs w:val="22"/>
        </w:rPr>
        <w:t xml:space="preserve"> a colocação das Debêntures </w:t>
      </w:r>
      <w:r w:rsidR="005C7B07">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w:t>
      </w:r>
      <w:r w:rsidR="005C7B07">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sidR="005D48D3">
        <w:rPr>
          <w:rFonts w:ascii="Times New Roman" w:hAnsi="Times New Roman"/>
          <w:sz w:val="22"/>
          <w:szCs w:val="22"/>
        </w:rPr>
        <w:t>;</w:t>
      </w:r>
    </w:p>
    <w:p w:rsidR="00992A73" w:rsidRPr="0048761D" w:rsidP="00992A73" w14:paraId="2725C318" w14:textId="0EEE1205">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sidR="001C43C8">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sidR="001C43C8">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sidR="001C43C8">
        <w:rPr>
          <w:rFonts w:ascii="Times New Roman" w:hAnsi="Times New Roman"/>
          <w:sz w:val="22"/>
          <w:szCs w:val="22"/>
        </w:rPr>
        <w:t>desta</w:t>
      </w:r>
      <w:r w:rsidRPr="0048761D">
        <w:rPr>
          <w:rFonts w:ascii="Times New Roman" w:hAnsi="Times New Roman"/>
          <w:sz w:val="22"/>
          <w:szCs w:val="22"/>
        </w:rPr>
        <w:t xml:space="preserve"> Escritura </w:t>
      </w:r>
      <w:r w:rsidR="001C43C8">
        <w:rPr>
          <w:rFonts w:ascii="Times New Roman" w:hAnsi="Times New Roman"/>
          <w:sz w:val="22"/>
          <w:szCs w:val="22"/>
        </w:rPr>
        <w:t>e/</w:t>
      </w:r>
      <w:r w:rsidRPr="0048761D">
        <w:rPr>
          <w:rFonts w:ascii="Times New Roman" w:hAnsi="Times New Roman"/>
          <w:sz w:val="22"/>
          <w:szCs w:val="22"/>
        </w:rPr>
        <w:t xml:space="preserve">ou das Debêntures, para a constituição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 xml:space="preserve">Nota </w:t>
      </w:r>
      <w:r w:rsidRPr="00BA735A">
        <w:rPr>
          <w:rFonts w:ascii="Times New Roman" w:hAnsi="Times New Roman"/>
          <w:b/>
          <w:bCs/>
          <w:sz w:val="22"/>
          <w:szCs w:val="22"/>
          <w:highlight w:val="yellow"/>
        </w:rPr>
        <w:t>Cescon</w:t>
      </w:r>
      <w:r w:rsidRPr="00BA735A">
        <w:rPr>
          <w:rFonts w:ascii="Times New Roman" w:hAnsi="Times New Roman"/>
          <w:b/>
          <w:bCs/>
          <w:sz w:val="22"/>
          <w:szCs w:val="22"/>
          <w:highlight w:val="yellow"/>
        </w:rPr>
        <w:t xml:space="preserve"> </w:t>
      </w:r>
      <w:r w:rsidRPr="00BA735A">
        <w:rPr>
          <w:rFonts w:ascii="Times New Roman" w:hAnsi="Times New Roman"/>
          <w:b/>
          <w:bCs/>
          <w:sz w:val="22"/>
          <w:szCs w:val="22"/>
          <w:highlight w:val="yellow"/>
        </w:rPr>
        <w:t>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sidR="00323767">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sidR="00323767">
        <w:rPr>
          <w:rFonts w:ascii="Times New Roman" w:hAnsi="Times New Roman"/>
          <w:sz w:val="22"/>
          <w:szCs w:val="22"/>
          <w:highlight w:val="yellow"/>
        </w:rPr>
        <w:t>do</w:t>
      </w:r>
      <w:r w:rsidRPr="004F52CC">
        <w:rPr>
          <w:rFonts w:ascii="Times New Roman" w:hAnsi="Times New Roman"/>
          <w:sz w:val="22"/>
          <w:szCs w:val="22"/>
          <w:highlight w:val="yellow"/>
        </w:rPr>
        <w:t xml:space="preserve"> na </w:t>
      </w:r>
      <w:r w:rsidRPr="004F52CC">
        <w:rPr>
          <w:rFonts w:ascii="Times New Roman" w:hAnsi="Times New Roman"/>
          <w:sz w:val="22"/>
          <w:szCs w:val="22"/>
          <w:highlight w:val="yellow"/>
        </w:rPr>
        <w:t>due</w:t>
      </w:r>
      <w:r w:rsidRPr="004F52CC">
        <w:rPr>
          <w:rFonts w:ascii="Times New Roman" w:hAnsi="Times New Roman"/>
          <w:sz w:val="22"/>
          <w:szCs w:val="22"/>
          <w:highlight w:val="yellow"/>
        </w:rPr>
        <w:t xml:space="preserve"> </w:t>
      </w:r>
      <w:r w:rsidRPr="004F52CC">
        <w:rPr>
          <w:rFonts w:ascii="Times New Roman" w:hAnsi="Times New Roman"/>
          <w:sz w:val="22"/>
          <w:szCs w:val="22"/>
          <w:highlight w:val="yellow"/>
        </w:rPr>
        <w:t>diligence</w:t>
      </w:r>
      <w:r w:rsidRPr="0048761D">
        <w:rPr>
          <w:rFonts w:ascii="Times New Roman" w:hAnsi="Times New Roman"/>
          <w:sz w:val="22"/>
          <w:szCs w:val="22"/>
        </w:rPr>
        <w:t>]</w:t>
      </w:r>
    </w:p>
    <w:p w:rsidR="00992A73" w:rsidRPr="0048761D" w:rsidP="00992A73" w14:paraId="6EBA3AF2" w14:textId="5A0A8454">
      <w:pPr>
        <w:pStyle w:val="roman3"/>
        <w:rPr>
          <w:rFonts w:ascii="Times New Roman" w:hAnsi="Times New Roman"/>
          <w:sz w:val="22"/>
          <w:szCs w:val="22"/>
        </w:rPr>
      </w:pPr>
      <w:r w:rsidRPr="0048761D">
        <w:rPr>
          <w:rFonts w:ascii="Times New Roman" w:hAnsi="Times New Roman"/>
          <w:sz w:val="22"/>
          <w:szCs w:val="22"/>
        </w:rPr>
        <w:t>t</w:t>
      </w:r>
      <w:r w:rsidR="001C43C8">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sidR="001C43C8">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sidR="001C43C8">
        <w:rPr>
          <w:rFonts w:ascii="Times New Roman" w:hAnsi="Times New Roman"/>
          <w:sz w:val="22"/>
          <w:szCs w:val="22"/>
        </w:rPr>
        <w:t>determinada</w:t>
      </w:r>
      <w:r w:rsidRPr="0048761D">
        <w:rPr>
          <w:rFonts w:ascii="Times New Roman" w:hAnsi="Times New Roman"/>
          <w:sz w:val="22"/>
          <w:szCs w:val="22"/>
        </w:rPr>
        <w:t xml:space="preserve"> por</w:t>
      </w:r>
      <w:r w:rsidR="001C43C8">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rsidR="00992A73" w:rsidRPr="0048761D" w:rsidP="00992A73" w14:paraId="79743DD6" w14:textId="381BFA6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sidR="007D4D35">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rsidR="005D48D3" w:rsidRPr="0048761D" w:rsidP="00772852" w14:paraId="47B9B599" w14:textId="3898E5A9">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rsidR="005D48D3" w:rsidRPr="0048761D" w:rsidP="00772852" w14:paraId="3A789A8E" w14:textId="1893D679">
      <w:pPr>
        <w:pStyle w:val="roman3"/>
        <w:rPr>
          <w:rFonts w:ascii="Times New Roman" w:hAnsi="Times New Roman"/>
          <w:sz w:val="22"/>
          <w:szCs w:val="22"/>
        </w:rPr>
      </w:pPr>
      <w:r>
        <w:rPr>
          <w:rFonts w:ascii="Times New Roman" w:hAnsi="Times New Roman"/>
          <w:sz w:val="22"/>
          <w:szCs w:val="22"/>
        </w:rPr>
        <w:t>cumpre</w:t>
      </w:r>
      <w:r w:rsidR="00EE6DBA">
        <w:rPr>
          <w:rFonts w:ascii="Times New Roman" w:hAnsi="Times New Roman"/>
          <w:sz w:val="22"/>
          <w:szCs w:val="22"/>
        </w:rPr>
        <w:t xml:space="preserv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sidR="001C43C8">
        <w:rPr>
          <w:rFonts w:ascii="Times New Roman" w:hAnsi="Times New Roman"/>
          <w:sz w:val="22"/>
          <w:szCs w:val="22"/>
        </w:rPr>
        <w:t xml:space="preserve"> e que sejam necessários para a execução das suas atividades</w:t>
      </w:r>
      <w:r w:rsidR="00C80555">
        <w:rPr>
          <w:rFonts w:ascii="Times New Roman" w:hAnsi="Times New Roman"/>
          <w:sz w:val="22"/>
          <w:szCs w:val="22"/>
        </w:rPr>
        <w:t>,</w:t>
      </w:r>
      <w:r w:rsidRPr="0048761D">
        <w:rPr>
          <w:rFonts w:ascii="Times New Roman" w:hAnsi="Times New Roman"/>
          <w:sz w:val="22"/>
          <w:szCs w:val="22"/>
        </w:rPr>
        <w:t xml:space="preserve"> </w:t>
      </w:r>
      <w:r w:rsidRPr="00BF6E93" w:rsidR="00C80555">
        <w:rPr>
          <w:rFonts w:ascii="Times New Roman" w:hAnsi="Times New Roman"/>
          <w:sz w:val="22"/>
          <w:szCs w:val="22"/>
        </w:rPr>
        <w:t>exceto por aqueles questionados nas esferas administrativa e/ou judicial, e desde que tal questionamento tenha efeito suspensivo</w:t>
      </w:r>
      <w:r w:rsidRPr="0048761D">
        <w:rPr>
          <w:rFonts w:ascii="Times New Roman" w:hAnsi="Times New Roman"/>
          <w:sz w:val="22"/>
          <w:szCs w:val="22"/>
        </w:rPr>
        <w:t>;</w:t>
      </w:r>
    </w:p>
    <w:p w:rsidR="00C80555" w:rsidP="00772852" w14:paraId="3FCE099C" w14:textId="4D90101F">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5C7B07">
        <w:rPr>
          <w:rFonts w:ascii="Times New Roman" w:hAnsi="Times New Roman"/>
          <w:sz w:val="22"/>
          <w:szCs w:val="22"/>
        </w:rPr>
        <w:t xml:space="preserve">, que altere sua condição </w:t>
      </w:r>
      <w:r w:rsidR="009102CC">
        <w:rPr>
          <w:rFonts w:ascii="Times New Roman" w:hAnsi="Times New Roman"/>
          <w:sz w:val="22"/>
          <w:szCs w:val="22"/>
        </w:rPr>
        <w:t>econômico-</w:t>
      </w:r>
      <w:r w:rsidR="005C7B07">
        <w:rPr>
          <w:rFonts w:ascii="Times New Roman" w:hAnsi="Times New Roman"/>
          <w:sz w:val="22"/>
          <w:szCs w:val="22"/>
        </w:rPr>
        <w:t>financeira</w:t>
      </w:r>
      <w:r w:rsidR="009102CC">
        <w:rPr>
          <w:rFonts w:ascii="Times New Roman" w:hAnsi="Times New Roman"/>
          <w:sz w:val="22"/>
          <w:szCs w:val="22"/>
        </w:rPr>
        <w:t>, reputacional, operacional ou jurídica</w:t>
      </w:r>
      <w:r w:rsidR="005C7B07">
        <w:rPr>
          <w:rFonts w:ascii="Times New Roman" w:hAnsi="Times New Roman"/>
          <w:sz w:val="22"/>
          <w:szCs w:val="22"/>
        </w:rPr>
        <w:t xml:space="preserve"> (ou de qualquer outra natureza), bem como que vise anular, invalidar, questionar a presente Escritura e/ou as Debêntures</w:t>
      </w:r>
      <w:r>
        <w:rPr>
          <w:rFonts w:ascii="Times New Roman" w:hAnsi="Times New Roman"/>
          <w:sz w:val="22"/>
          <w:szCs w:val="22"/>
        </w:rPr>
        <w:t>;</w:t>
      </w:r>
    </w:p>
    <w:p w:rsidR="00026B2A" w:rsidP="00026B2A" w14:paraId="444416C7" w14:textId="1AA33B6A">
      <w:pPr>
        <w:pStyle w:val="roman3"/>
        <w:rPr>
          <w:rFonts w:ascii="Times New Roman" w:hAnsi="Times New Roman"/>
          <w:sz w:val="22"/>
          <w:szCs w:val="22"/>
        </w:rPr>
      </w:pPr>
      <w:r w:rsidRPr="0048761D">
        <w:rPr>
          <w:rFonts w:ascii="Times New Roman" w:hAnsi="Times New Roman"/>
          <w:sz w:val="22"/>
          <w:szCs w:val="22"/>
        </w:rPr>
        <w:t>cada uma de suas</w:t>
      </w:r>
      <w:r w:rsidR="00E645C1">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rsidR="00C80555" w:rsidRPr="0048761D" w:rsidP="00C80555" w14:paraId="032ABA2C" w14:textId="19C376B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sidR="00FB7B43">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sidR="00FB7B43">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sidR="009102CC">
        <w:rPr>
          <w:rFonts w:ascii="Times New Roman" w:hAnsi="Times New Roman"/>
          <w:sz w:val="22"/>
          <w:szCs w:val="22"/>
        </w:rPr>
        <w:t>houve</w:t>
      </w:r>
      <w:r w:rsidRPr="0048761D">
        <w:rPr>
          <w:rFonts w:ascii="Times New Roman" w:hAnsi="Times New Roman"/>
          <w:sz w:val="22"/>
          <w:szCs w:val="22"/>
        </w:rPr>
        <w:t xml:space="preserve"> revogação de qualquer delas </w:t>
      </w:r>
      <w:r w:rsidR="009102CC">
        <w:rPr>
          <w:rFonts w:ascii="Times New Roman" w:hAnsi="Times New Roman"/>
          <w:sz w:val="22"/>
          <w:szCs w:val="22"/>
        </w:rPr>
        <w:t xml:space="preserve">e não foi notificada acerca </w:t>
      </w:r>
      <w:r w:rsidRPr="0048761D">
        <w:rPr>
          <w:rFonts w:ascii="Times New Roman" w:hAnsi="Times New Roman"/>
          <w:sz w:val="22"/>
          <w:szCs w:val="22"/>
        </w:rPr>
        <w:t xml:space="preserve"> da existência de processo </w:t>
      </w:r>
      <w:r w:rsidR="00FB7B43">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sidR="00FB7B43">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sidR="00FB7B43">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rsidR="00C80555" w:rsidRPr="00BF6E93" w:rsidP="00BF6E93" w14:paraId="1934D05A" w14:textId="0B66AE77">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sidR="000F3AED">
        <w:rPr>
          <w:rFonts w:ascii="Times New Roman" w:hAnsi="Times New Roman"/>
          <w:sz w:val="22"/>
          <w:szCs w:val="22"/>
        </w:rPr>
        <w:t xml:space="preserve"> e no</w:t>
      </w:r>
      <w:r w:rsidR="0046472A">
        <w:rPr>
          <w:rFonts w:ascii="Times New Roman" w:hAnsi="Times New Roman"/>
          <w:sz w:val="22"/>
          <w:szCs w:val="22"/>
        </w:rPr>
        <w:t>s</w:t>
      </w:r>
      <w:r w:rsidR="000F3AED">
        <w:rPr>
          <w:rFonts w:ascii="Times New Roman" w:hAnsi="Times New Roman"/>
          <w:sz w:val="22"/>
          <w:szCs w:val="22"/>
        </w:rPr>
        <w:t xml:space="preserve"> Instrumento</w:t>
      </w:r>
      <w:r w:rsidR="0046472A">
        <w:rPr>
          <w:rFonts w:ascii="Times New Roman" w:hAnsi="Times New Roman"/>
          <w:sz w:val="22"/>
          <w:szCs w:val="22"/>
        </w:rPr>
        <w:t>s de Garantias</w:t>
      </w:r>
      <w:r w:rsidRPr="00BF6E93">
        <w:rPr>
          <w:rFonts w:ascii="Times New Roman" w:hAnsi="Times New Roman"/>
          <w:sz w:val="22"/>
          <w:szCs w:val="22"/>
        </w:rPr>
        <w:t>;</w:t>
      </w:r>
    </w:p>
    <w:p w:rsidR="00C80555" w:rsidP="00C80555" w14:paraId="1A29C02D" w14:textId="0BF11DFA">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rsidR="005C7B07" w:rsidRPr="00BF6E93" w:rsidP="00C80555" w14:paraId="3C17ABCE" w14:textId="33F44B36">
      <w:pPr>
        <w:pStyle w:val="roman3"/>
        <w:rPr>
          <w:rFonts w:ascii="Times New Roman" w:hAnsi="Times New Roman"/>
          <w:sz w:val="22"/>
          <w:szCs w:val="22"/>
        </w:rPr>
      </w:pPr>
      <w:r>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Cláusula 3.9.1 acima;</w:t>
      </w:r>
    </w:p>
    <w:p w:rsidR="00C80555" w:rsidP="00C80555" w14:paraId="4EBE40A9" w14:textId="4DDEB24A">
      <w:pPr>
        <w:pStyle w:val="roman3"/>
        <w:rPr>
          <w:rFonts w:ascii="Times New Roman" w:hAnsi="Times New Roman"/>
          <w:sz w:val="22"/>
          <w:szCs w:val="22"/>
        </w:rPr>
      </w:pPr>
      <w:r w:rsidRPr="004F2E17">
        <w:rPr>
          <w:rFonts w:ascii="Times New Roman" w:eastAsia="Arial Unicode MS" w:hAnsi="Times New Roman"/>
          <w:sz w:val="22"/>
          <w:szCs w:val="22"/>
        </w:rPr>
        <w:t xml:space="preserve">inexiste descumprimento de qualquer disposição contratual, legal ou de qualquer ordem judicial, administrativa ou arbitral, em qualquer dos casos, visando a anular, alterar, invalidar, questionar ou de qualquer forma afetar qualquer das </w:t>
      </w:r>
      <w:r w:rsidRPr="004F2E17">
        <w:rPr>
          <w:rFonts w:ascii="Times New Roman" w:eastAsia="Arial Unicode MS" w:hAnsi="Times New Roman"/>
          <w:sz w:val="22"/>
          <w:szCs w:val="22"/>
        </w:rPr>
        <w:t>obrigações decorrentes das Debêntures</w:t>
      </w:r>
      <w:r w:rsidR="005C7B07">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rsidR="00C80555" w:rsidRPr="00BF6E93" w:rsidP="00C80555" w14:paraId="73C363B7" w14:textId="77777777">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rsidR="00F02E74" w:rsidRPr="0048761D" w:rsidP="00C80555" w14:paraId="29D558E5" w14:textId="400132BF">
      <w:pPr>
        <w:pStyle w:val="roman3"/>
        <w:rPr>
          <w:rFonts w:ascii="Times New Roman" w:hAnsi="Times New Roman"/>
          <w:sz w:val="22"/>
          <w:szCs w:val="22"/>
        </w:rPr>
      </w:pPr>
      <w:r w:rsidRPr="004F2E17">
        <w:rPr>
          <w:rFonts w:ascii="Times New Roman" w:hAnsi="Times New Roman"/>
          <w:sz w:val="22"/>
          <w:szCs w:val="22"/>
        </w:rPr>
        <w:t xml:space="preserve">a Emissora declara, por si, </w:t>
      </w:r>
      <w:r w:rsidR="00526DF3">
        <w:rPr>
          <w:rFonts w:ascii="Times New Roman" w:hAnsi="Times New Roman"/>
          <w:sz w:val="22"/>
          <w:szCs w:val="22"/>
        </w:rPr>
        <w:t>e por suas Partes Relacionadas</w:t>
      </w:r>
      <w:r w:rsidRPr="004F2E17">
        <w:rPr>
          <w:rFonts w:ascii="Times New Roman" w:hAnsi="Times New Roman"/>
          <w:sz w:val="22"/>
          <w:szCs w:val="22"/>
        </w:rPr>
        <w:t>, declaram, neste ato, estarem cientes dos termos das leis e normativos que dispõe sobre atos lesivos contra a administração pública, em especial as Normas Anticorrupção</w:t>
      </w:r>
      <w:r w:rsidR="00526DF3">
        <w:rPr>
          <w:rFonts w:ascii="Times New Roman" w:hAnsi="Times New Roman"/>
          <w:sz w:val="22"/>
          <w:szCs w:val="22"/>
        </w:rPr>
        <w:t xml:space="preserve"> e </w:t>
      </w:r>
      <w:r w:rsidR="00526DF3">
        <w:rPr>
          <w:rFonts w:ascii="Times New Roman" w:hAnsi="Times New Roman"/>
          <w:sz w:val="22"/>
          <w:szCs w:val="22"/>
        </w:rPr>
        <w:t>Antilavagem</w:t>
      </w:r>
      <w:r w:rsidRPr="004F2E17">
        <w:rPr>
          <w:rFonts w:ascii="Times New Roman" w:hAnsi="Times New Roman"/>
          <w:sz w:val="22"/>
          <w:szCs w:val="22"/>
        </w:rPr>
        <w:t xml:space="preserve">, e comprometem-se a se absterem de qualquer atividade que constitua uma violação às disposições contidas nestas legislações. A Emissora declara ainda que </w:t>
      </w:r>
      <w:r w:rsidR="000F3AED">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sidR="000F3AED">
        <w:rPr>
          <w:rFonts w:ascii="Times New Roman" w:hAnsi="Times New Roman"/>
          <w:sz w:val="22"/>
          <w:szCs w:val="22"/>
        </w:rPr>
        <w:t xml:space="preserve">o cumprimento do </w:t>
      </w:r>
      <w:r w:rsidRPr="004F2E17">
        <w:rPr>
          <w:rFonts w:ascii="Times New Roman" w:hAnsi="Times New Roman"/>
          <w:sz w:val="22"/>
          <w:szCs w:val="22"/>
        </w:rPr>
        <w:t xml:space="preserve">aqui disposto, </w:t>
      </w:r>
      <w:r w:rsidR="00526DF3">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rsidR="00C80555" w:rsidRPr="004B52F5" w:rsidP="00C80555" w14:paraId="78C014F1" w14:textId="6A4942B7">
      <w:pPr>
        <w:pStyle w:val="roman3"/>
        <w:rPr>
          <w:rFonts w:ascii="Times New Roman" w:hAnsi="Times New Roman"/>
          <w:sz w:val="22"/>
          <w:szCs w:val="22"/>
        </w:rPr>
      </w:pPr>
      <w:r w:rsidRPr="004F2E17">
        <w:rPr>
          <w:rFonts w:ascii="Times New Roman" w:eastAsia="Arial Unicode MS" w:hAnsi="Times New Roman"/>
          <w:sz w:val="22"/>
          <w:szCs w:val="22"/>
        </w:rPr>
        <w:t>a Emissora e/ou qualquer uma de suas</w:t>
      </w:r>
      <w:r w:rsidR="00526DF3">
        <w:rPr>
          <w:rFonts w:ascii="Times New Roman" w:eastAsia="Arial Unicode MS" w:hAnsi="Times New Roman"/>
          <w:sz w:val="22"/>
          <w:szCs w:val="22"/>
        </w:rPr>
        <w:t xml:space="preserve"> Partes Relacionadas</w:t>
      </w:r>
      <w:r w:rsidRPr="004F2E17">
        <w:rPr>
          <w:rFonts w:ascii="Times New Roman" w:eastAsia="Arial Unicode MS" w:hAnsi="Times New Roman"/>
          <w:sz w:val="22"/>
          <w:szCs w:val="22"/>
        </w:rPr>
        <w:t xml:space="preserve">, </w:t>
      </w:r>
      <w:r w:rsidR="00362D29">
        <w:rPr>
          <w:rFonts w:ascii="Times New Roman" w:eastAsia="Arial Unicode MS" w:hAnsi="Times New Roman"/>
          <w:sz w:val="22"/>
          <w:szCs w:val="22"/>
        </w:rPr>
        <w:t xml:space="preserve">incluindo para os fins deste item, </w:t>
      </w:r>
      <w:r w:rsidRPr="004F2E17">
        <w:rPr>
          <w:rFonts w:ascii="Times New Roman" w:eastAsia="Arial Unicode MS" w:hAnsi="Times New Roman"/>
          <w:sz w:val="22"/>
          <w:szCs w:val="22"/>
        </w:rPr>
        <w:t>quaisquer terceiros, incluindo assessores ou prestadores de serviço agindo em seu benefício e/ou de suas controladas e/ou coligadas não: (i) usou os recursos para contribuições, doações ou despesas de representação ilegais ou outras despesas ilegais relativas a atividades políticas; (</w:t>
      </w:r>
      <w:r w:rsidRPr="004F2E17">
        <w:rPr>
          <w:rFonts w:ascii="Times New Roman" w:eastAsia="Arial Unicode MS" w:hAnsi="Times New Roman"/>
          <w:sz w:val="22"/>
          <w:szCs w:val="22"/>
        </w:rPr>
        <w:t>ii</w:t>
      </w:r>
      <w:r w:rsidRPr="004F2E17">
        <w:rPr>
          <w:rFonts w:ascii="Times New Roman" w:eastAsia="Arial Unicode MS" w:hAnsi="Times New Roman"/>
          <w:sz w:val="22"/>
          <w:szCs w:val="22"/>
        </w:rPr>
        <w:t>) fez qualquer pagamento ilegal, direto ou indireto, a empregados ou funcionários públicos, partidos políticos, políticos ou candidatos políticos (incluindo seus familiares), nacionais ou estrangeiros; (</w:t>
      </w:r>
      <w:r w:rsidRPr="004F2E17">
        <w:rPr>
          <w:rFonts w:ascii="Times New Roman" w:eastAsia="Arial Unicode MS" w:hAnsi="Times New Roman"/>
          <w:sz w:val="22"/>
          <w:szCs w:val="22"/>
        </w:rPr>
        <w:t>iii</w:t>
      </w:r>
      <w:r w:rsidRPr="004F2E17">
        <w:rPr>
          <w:rFonts w:ascii="Times New Roman" w:eastAsia="Arial Unicode MS" w:hAnsi="Times New Roman"/>
          <w:sz w:val="22"/>
          <w:szCs w:val="22"/>
        </w:rPr>
        <w:t>) praticou qualquer ato para obter ou manter qualquer negócio, transação ou vantagem comercial indevida; (</w:t>
      </w:r>
      <w:r w:rsidRPr="004F2E17">
        <w:rPr>
          <w:rFonts w:ascii="Times New Roman" w:eastAsia="Arial Unicode MS" w:hAnsi="Times New Roman"/>
          <w:sz w:val="22"/>
          <w:szCs w:val="22"/>
        </w:rPr>
        <w:t>iv</w:t>
      </w:r>
      <w:r w:rsidRPr="004F2E17">
        <w:rPr>
          <w:rFonts w:ascii="Times New Roman" w:eastAsia="Arial Unicode MS" w:hAnsi="Times New Roman"/>
          <w:sz w:val="22"/>
          <w:szCs w:val="22"/>
        </w:rPr>
        <w:t>) violou qualquer dispositivo das Normas Anticorrupção</w:t>
      </w:r>
      <w:r w:rsidR="00362D29">
        <w:rPr>
          <w:rFonts w:ascii="Times New Roman" w:eastAsia="Arial Unicode MS" w:hAnsi="Times New Roman"/>
          <w:sz w:val="22"/>
          <w:szCs w:val="22"/>
        </w:rPr>
        <w:t xml:space="preserve"> e </w:t>
      </w:r>
      <w:r w:rsidR="00362D29">
        <w:rPr>
          <w:rFonts w:ascii="Times New Roman" w:eastAsia="Arial Unicode MS" w:hAnsi="Times New Roman"/>
          <w:sz w:val="22"/>
          <w:szCs w:val="22"/>
        </w:rPr>
        <w:t>Antilavagem</w:t>
      </w:r>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Pr>
          <w:rFonts w:ascii="Times New Roman" w:eastAsia="Arial Unicode MS" w:hAnsi="Times New Roman"/>
          <w:sz w:val="22"/>
          <w:szCs w:val="22"/>
        </w:rPr>
        <w:t>;</w:t>
      </w:r>
    </w:p>
    <w:p w:rsidR="00797DF0" w:rsidP="005A1A53" w14:paraId="073F8EB8" w14:textId="24BCA85A">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rsidR="005A1A53" w:rsidP="005A1A53" w14:paraId="7493547E" w14:textId="77777777">
      <w:pPr>
        <w:pStyle w:val="roman3"/>
        <w:numPr>
          <w:ilvl w:val="0"/>
          <w:numId w:val="0"/>
        </w:numPr>
        <w:spacing w:after="0"/>
        <w:ind w:left="1247"/>
        <w:rPr>
          <w:rFonts w:ascii="Times New Roman" w:hAnsi="Times New Roman"/>
          <w:sz w:val="22"/>
          <w:szCs w:val="22"/>
        </w:rPr>
      </w:pPr>
    </w:p>
    <w:p w:rsidR="00942264" w:rsidP="005A1A53" w14:paraId="4DCF32DC" w14:textId="57A8C2C1">
      <w:pPr>
        <w:pStyle w:val="roman3"/>
        <w:spacing w:after="0"/>
        <w:rPr>
          <w:rFonts w:ascii="Times New Roman" w:hAnsi="Times New Roman"/>
          <w:sz w:val="22"/>
          <w:szCs w:val="22"/>
        </w:rPr>
      </w:pPr>
      <w:r w:rsidRPr="005A1A53">
        <w:rPr>
          <w:rFonts w:ascii="Times New Roman" w:hAnsi="Times New Roman"/>
          <w:sz w:val="22"/>
          <w:szCs w:val="22"/>
        </w:rPr>
        <w:t xml:space="preserve">cumpre e </w:t>
      </w:r>
      <w:r w:rsidRPr="005A1A53" w:rsidR="00F02E74">
        <w:rPr>
          <w:rFonts w:ascii="Times New Roman" w:hAnsi="Times New Roman"/>
          <w:sz w:val="22"/>
          <w:szCs w:val="22"/>
        </w:rPr>
        <w:t xml:space="preserve">tem conduzido seus negócios em conformidade com a </w:t>
      </w:r>
      <w:r w:rsidRPr="005A1A53" w:rsidR="00A01000">
        <w:rPr>
          <w:rFonts w:ascii="Times New Roman" w:hAnsi="Times New Roman"/>
          <w:sz w:val="22"/>
          <w:szCs w:val="22"/>
        </w:rPr>
        <w:t>Legislação Socioambiental</w:t>
      </w:r>
      <w:r w:rsidRPr="005A1A53" w:rsidR="00F02E74">
        <w:rPr>
          <w:rFonts w:ascii="Times New Roman" w:hAnsi="Times New Roman"/>
          <w:sz w:val="22"/>
          <w:szCs w:val="22"/>
        </w:rPr>
        <w:t xml:space="preserve">, inclusive, mas não limitado à, </w:t>
      </w:r>
      <w:r w:rsidRPr="005A1A53" w:rsidR="00A01000">
        <w:rPr>
          <w:rFonts w:ascii="Times New Roman" w:hAnsi="Times New Roman"/>
          <w:sz w:val="22"/>
          <w:szCs w:val="22"/>
        </w:rPr>
        <w:t>(</w:t>
      </w:r>
      <w:r w:rsidRPr="005A1A53" w:rsidR="005A1A53">
        <w:rPr>
          <w:rFonts w:ascii="Times New Roman" w:hAnsi="Times New Roman"/>
          <w:sz w:val="22"/>
          <w:szCs w:val="22"/>
        </w:rPr>
        <w:t>a</w:t>
      </w:r>
      <w:r w:rsidRPr="005A1A53" w:rsidR="00A01000">
        <w:rPr>
          <w:rFonts w:ascii="Times New Roman" w:hAnsi="Times New Roman"/>
          <w:sz w:val="22"/>
          <w:szCs w:val="22"/>
        </w:rPr>
        <w:t xml:space="preserve">) </w:t>
      </w:r>
      <w:r w:rsidRPr="005A1A53" w:rsidR="00F02E74">
        <w:rPr>
          <w:rFonts w:ascii="Times New Roman" w:hAnsi="Times New Roman"/>
          <w:sz w:val="22"/>
          <w:szCs w:val="22"/>
        </w:rPr>
        <w:t>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sidRPr="005A1A53" w:rsidR="00C80555">
        <w:rPr>
          <w:rFonts w:ascii="Times New Roman" w:hAnsi="Times New Roman"/>
          <w:sz w:val="22"/>
          <w:szCs w:val="22"/>
        </w:rPr>
        <w:t>;</w:t>
      </w:r>
      <w:r w:rsidRPr="005A1A53" w:rsidR="005A1A53">
        <w:rPr>
          <w:rFonts w:ascii="Times New Roman" w:hAnsi="Times New Roman"/>
          <w:sz w:val="22"/>
          <w:szCs w:val="22"/>
        </w:rPr>
        <w:t xml:space="preserve"> e (b) </w:t>
      </w:r>
      <w:r w:rsidRPr="004B52F5" w:rsidR="005A1A53">
        <w:rPr>
          <w:rFonts w:ascii="Times New Roman" w:hAnsi="Times New Roman"/>
          <w:sz w:val="22"/>
          <w:szCs w:val="22"/>
        </w:rPr>
        <w:t>a legislação trabalhista e previdenciária</w:t>
      </w:r>
      <w:r w:rsidRPr="005A1A53" w:rsidR="00F02E74">
        <w:rPr>
          <w:rFonts w:ascii="Times New Roman" w:hAnsi="Times New Roman"/>
          <w:sz w:val="22"/>
          <w:szCs w:val="22"/>
        </w:rPr>
        <w:t xml:space="preserve"> em vigor, </w:t>
      </w:r>
      <w:r w:rsidRPr="005A1A53">
        <w:rPr>
          <w:rFonts w:ascii="Times New Roman" w:hAnsi="Times New Roman"/>
          <w:sz w:val="22"/>
          <w:szCs w:val="22"/>
        </w:rPr>
        <w:t>sendo certo que, sem se limitar</w:t>
      </w:r>
      <w:r w:rsidRPr="005A1A53" w:rsidR="00F02E74">
        <w:rPr>
          <w:rFonts w:ascii="Times New Roman" w:hAnsi="Times New Roman"/>
          <w:sz w:val="22"/>
          <w:szCs w:val="22"/>
        </w:rPr>
        <w:t xml:space="preserve"> (</w:t>
      </w:r>
      <w:r w:rsidRPr="005A1A53" w:rsidR="005A1A53">
        <w:rPr>
          <w:rFonts w:ascii="Times New Roman" w:hAnsi="Times New Roman"/>
          <w:sz w:val="22"/>
          <w:szCs w:val="22"/>
        </w:rPr>
        <w:t>b.1</w:t>
      </w:r>
      <w:r w:rsidRPr="005A1A53" w:rsidR="00F02E74">
        <w:rPr>
          <w:rFonts w:ascii="Times New Roman" w:hAnsi="Times New Roman"/>
          <w:sz w:val="22"/>
          <w:szCs w:val="22"/>
        </w:rPr>
        <w:t>) não utiliz</w:t>
      </w:r>
      <w:r w:rsidRPr="005A1A53">
        <w:rPr>
          <w:rFonts w:ascii="Times New Roman" w:hAnsi="Times New Roman"/>
          <w:sz w:val="22"/>
          <w:szCs w:val="22"/>
        </w:rPr>
        <w:t>a</w:t>
      </w:r>
      <w:r w:rsidRPr="005A1A53" w:rsidR="00F02E74">
        <w:rPr>
          <w:rFonts w:ascii="Times New Roman" w:hAnsi="Times New Roman"/>
          <w:sz w:val="22"/>
          <w:szCs w:val="22"/>
        </w:rPr>
        <w:t>m, direta ou indiretamente, trabalho em condições análogas às de escravo ou trabalho infantil; (b</w:t>
      </w:r>
      <w:r w:rsidRPr="005A1A53" w:rsidR="005A1A53">
        <w:rPr>
          <w:rFonts w:ascii="Times New Roman" w:hAnsi="Times New Roman"/>
          <w:sz w:val="22"/>
          <w:szCs w:val="22"/>
        </w:rPr>
        <w:t>.2</w:t>
      </w:r>
      <w:r w:rsidRPr="005A1A53" w:rsidR="00F02E74">
        <w:rPr>
          <w:rFonts w:ascii="Times New Roman" w:hAnsi="Times New Roman"/>
          <w:sz w:val="22"/>
          <w:szCs w:val="22"/>
        </w:rPr>
        <w:t>) os trabalhadores da Emissora, de suas controladas, direta ou indiretamente estejam devidamente registrados nos termos da legislação em vigor; (</w:t>
      </w:r>
      <w:r w:rsidRPr="005A1A53" w:rsidR="005A1A53">
        <w:rPr>
          <w:rFonts w:ascii="Times New Roman" w:hAnsi="Times New Roman"/>
          <w:sz w:val="22"/>
          <w:szCs w:val="22"/>
        </w:rPr>
        <w:t>b.3</w:t>
      </w:r>
      <w:r w:rsidRPr="005A1A53" w:rsidR="00F02E74">
        <w:rPr>
          <w:rFonts w:ascii="Times New Roman" w:hAnsi="Times New Roman"/>
          <w:sz w:val="22"/>
          <w:szCs w:val="22"/>
        </w:rPr>
        <w:t>) </w:t>
      </w:r>
      <w:r w:rsidRPr="005A1A53">
        <w:rPr>
          <w:rFonts w:ascii="Times New Roman" w:hAnsi="Times New Roman"/>
          <w:sz w:val="22"/>
          <w:szCs w:val="22"/>
        </w:rPr>
        <w:t>cumpre</w:t>
      </w:r>
      <w:r w:rsidRPr="005A1A53" w:rsidR="00F02E74">
        <w:rPr>
          <w:rFonts w:ascii="Times New Roman" w:hAnsi="Times New Roman"/>
          <w:sz w:val="22"/>
          <w:szCs w:val="22"/>
        </w:rPr>
        <w:t xml:space="preserve"> as obrigações decorrentes dos respectivos contratos de trabalho e da legislação trabalhista e previdenciária em vigor; e (</w:t>
      </w:r>
      <w:r w:rsidRPr="005A1A53" w:rsidR="005A1A53">
        <w:rPr>
          <w:rFonts w:ascii="Times New Roman" w:hAnsi="Times New Roman"/>
          <w:sz w:val="22"/>
          <w:szCs w:val="22"/>
        </w:rPr>
        <w:t>b.4</w:t>
      </w:r>
      <w:r w:rsidRPr="005A1A53" w:rsidR="00F02E74">
        <w:rPr>
          <w:rFonts w:ascii="Times New Roman" w:hAnsi="Times New Roman"/>
          <w:sz w:val="22"/>
          <w:szCs w:val="22"/>
        </w:rPr>
        <w:t>) </w:t>
      </w:r>
      <w:r w:rsidRPr="005A1A53">
        <w:rPr>
          <w:rFonts w:ascii="Times New Roman" w:hAnsi="Times New Roman"/>
          <w:sz w:val="22"/>
          <w:szCs w:val="22"/>
        </w:rPr>
        <w:t>cumpre</w:t>
      </w:r>
      <w:r w:rsidRPr="005A1A53" w:rsidR="00F02E74">
        <w:rPr>
          <w:rFonts w:ascii="Times New Roman" w:hAnsi="Times New Roman"/>
          <w:sz w:val="22"/>
          <w:szCs w:val="22"/>
        </w:rPr>
        <w:t xml:space="preserve"> a legislação aplicável à saúde e segurança públicas</w:t>
      </w:r>
      <w:r w:rsidRPr="005A1A53">
        <w:rPr>
          <w:rFonts w:ascii="Times New Roman" w:hAnsi="Times New Roman"/>
          <w:sz w:val="22"/>
          <w:szCs w:val="22"/>
        </w:rPr>
        <w:t>;</w:t>
      </w:r>
      <w:r w:rsidRPr="005A1A53" w:rsidR="003E16D7">
        <w:rPr>
          <w:rFonts w:ascii="Times New Roman" w:hAnsi="Times New Roman"/>
          <w:sz w:val="22"/>
          <w:szCs w:val="22"/>
        </w:rPr>
        <w:t xml:space="preserve"> e</w:t>
      </w:r>
    </w:p>
    <w:p w:rsidR="005A1A53" w:rsidP="004B52F5" w14:paraId="0EE5E01B" w14:textId="77777777">
      <w:pPr>
        <w:pStyle w:val="roman3"/>
        <w:numPr>
          <w:ilvl w:val="0"/>
          <w:numId w:val="0"/>
        </w:numPr>
        <w:spacing w:after="0"/>
        <w:ind w:left="1247"/>
        <w:rPr>
          <w:rFonts w:ascii="Times New Roman" w:hAnsi="Times New Roman"/>
          <w:sz w:val="22"/>
          <w:szCs w:val="22"/>
        </w:rPr>
      </w:pPr>
    </w:p>
    <w:p w:rsidR="0064749D" w:rsidRPr="0048761D" w:rsidP="00772852" w14:paraId="7C8E8DAD" w14:textId="0044425B">
      <w:pPr>
        <w:pStyle w:val="roman3"/>
        <w:rPr>
          <w:rFonts w:ascii="Times New Roman" w:hAnsi="Times New Roman"/>
          <w:sz w:val="22"/>
          <w:szCs w:val="22"/>
        </w:rPr>
      </w:pPr>
      <w:r>
        <w:rPr>
          <w:rFonts w:ascii="Times New Roman" w:hAnsi="Times New Roman"/>
          <w:sz w:val="22"/>
          <w:szCs w:val="22"/>
        </w:rPr>
        <w:t xml:space="preserve">cumpre e </w:t>
      </w:r>
      <w:r w:rsidRPr="004F2E17" w:rsidR="00F02E74">
        <w:rPr>
          <w:rFonts w:ascii="Times New Roman" w:hAnsi="Times New Roman"/>
          <w:sz w:val="22"/>
          <w:szCs w:val="22"/>
        </w:rPr>
        <w:t>tem conduzido seus negócios em conformidade com as Normas Anticorrupção</w:t>
      </w:r>
      <w:r w:rsidR="00362D29">
        <w:rPr>
          <w:rFonts w:ascii="Times New Roman" w:hAnsi="Times New Roman"/>
          <w:sz w:val="22"/>
          <w:szCs w:val="22"/>
        </w:rPr>
        <w:t xml:space="preserve"> e </w:t>
      </w:r>
      <w:r w:rsidR="00362D29">
        <w:rPr>
          <w:rFonts w:ascii="Times New Roman" w:hAnsi="Times New Roman"/>
          <w:sz w:val="22"/>
          <w:szCs w:val="22"/>
        </w:rPr>
        <w:t>Antilavagem</w:t>
      </w:r>
      <w:r w:rsidRPr="004F2E17" w:rsidR="00F02E74">
        <w:rPr>
          <w:rFonts w:ascii="Times New Roman" w:hAnsi="Times New Roman"/>
          <w:sz w:val="22"/>
          <w:szCs w:val="22"/>
        </w:rPr>
        <w:t xml:space="preserve">, bem como </w:t>
      </w:r>
      <w:r>
        <w:rPr>
          <w:rFonts w:ascii="Times New Roman" w:hAnsi="Times New Roman"/>
          <w:sz w:val="22"/>
          <w:szCs w:val="22"/>
        </w:rPr>
        <w:t xml:space="preserve">exige que suas controladas, funcionários, representantes, contratados e subcontratados cumpram, na medida em que </w:t>
      </w:r>
      <w:r w:rsidRPr="004F2E17" w:rsidR="00F02E74">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sidR="00362D29">
        <w:rPr>
          <w:rFonts w:ascii="Times New Roman" w:hAnsi="Times New Roman"/>
          <w:sz w:val="22"/>
          <w:szCs w:val="22"/>
        </w:rPr>
        <w:t xml:space="preserve">s Normas Anticorrupção e </w:t>
      </w:r>
      <w:r w:rsidR="00362D29">
        <w:rPr>
          <w:rFonts w:ascii="Times New Roman" w:hAnsi="Times New Roman"/>
          <w:sz w:val="22"/>
          <w:szCs w:val="22"/>
        </w:rPr>
        <w:t>Antilavagem</w:t>
      </w:r>
      <w:r w:rsidR="00942264">
        <w:rPr>
          <w:rFonts w:ascii="Times New Roman" w:hAnsi="Times New Roman"/>
          <w:sz w:val="22"/>
          <w:szCs w:val="22"/>
        </w:rPr>
        <w:t>.</w:t>
      </w:r>
    </w:p>
    <w:p w:rsidR="00942264" w:rsidRPr="00BF6E93" w:rsidP="00BF6E93" w14:paraId="7B865C8E" w14:textId="12606B2D">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rsidR="00942264" w:rsidP="00C63F99" w14:paraId="6C99A27A" w14:textId="55B2412C">
      <w:pPr>
        <w:pStyle w:val="roman3"/>
        <w:numPr>
          <w:ilvl w:val="0"/>
          <w:numId w:val="109"/>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w:t>
      </w:r>
      <w:r w:rsidR="00362D29">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desses contratos ou instrumentos;</w:t>
      </w:r>
    </w:p>
    <w:p w:rsidR="00B9044A" w:rsidP="00C63F99" w14:paraId="47B598FF" w14:textId="684D6A35">
      <w:pPr>
        <w:pStyle w:val="roman3"/>
        <w:numPr>
          <w:ilvl w:val="0"/>
          <w:numId w:val="109"/>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Pr="00296671">
        <w:rPr>
          <w:rFonts w:ascii="Times New Roman" w:hAnsi="Times New Roman"/>
          <w:sz w:val="22"/>
          <w:szCs w:val="22"/>
        </w:rPr>
        <w:t xml:space="preserve"> e a cumprir suas respectivas obrigações previstas nesta Escritura e nos demais documentos relativos à </w:t>
      </w:r>
      <w:r>
        <w:rPr>
          <w:rFonts w:ascii="Times New Roman" w:hAnsi="Times New Roman"/>
          <w:sz w:val="22"/>
          <w:szCs w:val="22"/>
        </w:rPr>
        <w:t>Oferta Restrita, conforme aplicável;</w:t>
      </w:r>
    </w:p>
    <w:p w:rsidR="00B9044A" w:rsidRPr="00BF6E93" w:rsidP="00C63F99" w14:paraId="7CF06EA8" w14:textId="6CAEB542">
      <w:pPr>
        <w:pStyle w:val="roman3"/>
        <w:numPr>
          <w:ilvl w:val="0"/>
          <w:numId w:val="109"/>
        </w:numPr>
        <w:rPr>
          <w:rFonts w:ascii="Times New Roman" w:hAnsi="Times New Roman"/>
          <w:sz w:val="22"/>
          <w:szCs w:val="22"/>
        </w:rPr>
      </w:pPr>
      <w:r w:rsidRPr="00B97E2B">
        <w:rPr>
          <w:rFonts w:ascii="Times New Roman" w:hAnsi="Times New Roman"/>
          <w:sz w:val="22"/>
          <w:szCs w:val="22"/>
        </w:rPr>
        <w:t>os representantes legais que assinam esta Escritura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rsidR="00942264" w:rsidRPr="00BF6E93" w:rsidP="00C63F99" w14:paraId="5CFB1BED" w14:textId="6D378AD4">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rsidR="00942264" w:rsidRPr="00BF6E93" w:rsidP="00C63F99" w14:paraId="286B4BCF" w14:textId="7C8A83E0">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p>
    <w:p w:rsidR="00942264" w:rsidRPr="00BF6E93" w:rsidP="00BF6E93" w14:paraId="37480F94" w14:textId="77777777">
      <w:pPr>
        <w:pStyle w:val="roman3"/>
        <w:numPr>
          <w:ilvl w:val="0"/>
          <w:numId w:val="58"/>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 Caso receba quaisquer notificações e/ou autuações relacionadas a possíveis débitos em relação a quaisquer tributos federais, estaduais ou municipais, de qualquer </w:t>
      </w:r>
      <w:r w:rsidRPr="00BF6E93">
        <w:rPr>
          <w:rFonts w:ascii="Times New Roman" w:hAnsi="Times New Roman"/>
          <w:sz w:val="22"/>
          <w:szCs w:val="22"/>
        </w:rPr>
        <w:t xml:space="preserve">natureza, notificará o Agente Fiduciário, no prazo de 2 (dois) dias úteis do recebimento de referida notificação/autuação; </w:t>
      </w:r>
    </w:p>
    <w:p w:rsidR="00942264" w:rsidRPr="00BF6E93" w:rsidP="00BF6E93" w14:paraId="628A7043" w14:textId="3188BC18">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sidR="007D4D35">
        <w:rPr>
          <w:rFonts w:ascii="Times New Roman" w:hAnsi="Times New Roman"/>
          <w:sz w:val="22"/>
          <w:szCs w:val="22"/>
        </w:rPr>
        <w:t>Normas</w:t>
      </w:r>
      <w:r w:rsidRPr="00BF6E93">
        <w:rPr>
          <w:rFonts w:ascii="Times New Roman" w:hAnsi="Times New Roman"/>
          <w:sz w:val="22"/>
          <w:szCs w:val="22"/>
        </w:rPr>
        <w:t xml:space="preserve"> Anticorrupção</w:t>
      </w:r>
      <w:r w:rsidR="00362D29">
        <w:rPr>
          <w:rFonts w:ascii="Times New Roman" w:hAnsi="Times New Roman"/>
          <w:sz w:val="22"/>
          <w:szCs w:val="22"/>
        </w:rPr>
        <w:t xml:space="preserve"> e </w:t>
      </w:r>
      <w:r w:rsidR="00362D29">
        <w:rPr>
          <w:rFonts w:ascii="Times New Roman" w:hAnsi="Times New Roman"/>
          <w:sz w:val="22"/>
          <w:szCs w:val="22"/>
        </w:rPr>
        <w:t>Antilavagem</w:t>
      </w:r>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sidR="000F3AED">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sidR="000F3AED">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rsidR="00942264" w:rsidRPr="00BF6E93" w:rsidP="00BF6E93" w14:paraId="7401AFD3" w14:textId="250B8F4F">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para o pagamento de contribuições, presentes ou atividades de entretenimento ilegais ou qualquer outra despesa ilegal relativa a atividade política; (</w:t>
      </w:r>
      <w:r w:rsidRPr="00BF6E93">
        <w:rPr>
          <w:rFonts w:ascii="Times New Roman" w:hAnsi="Times New Roman"/>
          <w:sz w:val="22"/>
          <w:szCs w:val="22"/>
        </w:rPr>
        <w:t>ii</w:t>
      </w:r>
      <w:r w:rsidRPr="00BF6E93">
        <w:rPr>
          <w:rFonts w:ascii="Times New Roman" w:hAnsi="Times New Roman"/>
          <w:sz w:val="22"/>
          <w:szCs w:val="22"/>
        </w:rPr>
        <w:t>) fazer ou ter feito qualquer pagamento ilegal, direto ou indireto, a empregados ou funcionários públicos, partidos políticos, políticos ou candidatos políticos (incluindo seus familiares), nacionais ou estrangeiros; (</w:t>
      </w:r>
      <w:r w:rsidRPr="00BF6E93">
        <w:rPr>
          <w:rFonts w:ascii="Times New Roman" w:hAnsi="Times New Roman"/>
          <w:sz w:val="22"/>
          <w:szCs w:val="22"/>
        </w:rPr>
        <w:t>iii</w:t>
      </w:r>
      <w:r w:rsidRPr="00BF6E93">
        <w:rPr>
          <w:rFonts w:ascii="Times New Roman" w:hAnsi="Times New Roman"/>
          <w:sz w:val="22"/>
          <w:szCs w:val="22"/>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F6E93">
        <w:rPr>
          <w:rFonts w:ascii="Times New Roman" w:hAnsi="Times New Roman"/>
          <w:sz w:val="22"/>
          <w:szCs w:val="22"/>
        </w:rPr>
        <w:t>iv</w:t>
      </w:r>
      <w:r w:rsidRPr="00BF6E93">
        <w:rPr>
          <w:rFonts w:ascii="Times New Roman" w:hAnsi="Times New Roman"/>
          <w:sz w:val="22"/>
          <w:szCs w:val="22"/>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sidR="007D4D35">
        <w:rPr>
          <w:rFonts w:ascii="Times New Roman" w:hAnsi="Times New Roman"/>
          <w:sz w:val="22"/>
          <w:szCs w:val="22"/>
        </w:rPr>
        <w:t>Normas</w:t>
      </w:r>
      <w:r w:rsidRPr="00BF6E93">
        <w:rPr>
          <w:rFonts w:ascii="Times New Roman" w:hAnsi="Times New Roman"/>
          <w:sz w:val="22"/>
          <w:szCs w:val="22"/>
        </w:rPr>
        <w:t xml:space="preserve"> Anticorrupção</w:t>
      </w:r>
      <w:r w:rsidR="00362D29">
        <w:rPr>
          <w:rFonts w:ascii="Times New Roman" w:hAnsi="Times New Roman"/>
          <w:sz w:val="22"/>
          <w:szCs w:val="22"/>
        </w:rPr>
        <w:t xml:space="preserve"> e </w:t>
      </w:r>
      <w:r w:rsidR="00362D29">
        <w:rPr>
          <w:rFonts w:ascii="Times New Roman" w:hAnsi="Times New Roman"/>
          <w:sz w:val="22"/>
          <w:szCs w:val="22"/>
        </w:rPr>
        <w:t>Antilavagem</w:t>
      </w:r>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rsidR="00942264" w:rsidRPr="000F3AED" w:rsidP="004B52F5" w14:paraId="7D487CB8" w14:textId="576D3C41">
      <w:pPr>
        <w:pStyle w:val="roman3"/>
        <w:numPr>
          <w:ilvl w:val="0"/>
          <w:numId w:val="0"/>
        </w:numPr>
        <w:ind w:left="1247"/>
        <w:rPr>
          <w:rFonts w:ascii="Times New Roman" w:hAnsi="Times New Roman"/>
          <w:sz w:val="22"/>
          <w:szCs w:val="22"/>
        </w:rPr>
      </w:pPr>
      <w:r w:rsidRPr="000F3AED">
        <w:rPr>
          <w:rFonts w:ascii="Times New Roman" w:hAnsi="Times New Roman"/>
          <w:sz w:val="22"/>
          <w:szCs w:val="22"/>
        </w:rPr>
        <w:t xml:space="preserve">cumpre e </w:t>
      </w:r>
      <w:r w:rsidRPr="000F3AED">
        <w:rPr>
          <w:rFonts w:ascii="Times New Roman" w:hAnsi="Times New Roman"/>
          <w:sz w:val="22"/>
          <w:szCs w:val="22"/>
        </w:rPr>
        <w:t xml:space="preserve">tem conduzido seus negócios em conformidade com a </w:t>
      </w:r>
      <w:r w:rsidRPr="000F3AED">
        <w:rPr>
          <w:rFonts w:ascii="Times New Roman" w:hAnsi="Times New Roman"/>
          <w:sz w:val="22"/>
          <w:szCs w:val="22"/>
        </w:rPr>
        <w:t>L</w:t>
      </w:r>
      <w:r w:rsidRPr="000F3AED">
        <w:rPr>
          <w:rFonts w:ascii="Times New Roman" w:hAnsi="Times New Roman"/>
          <w:sz w:val="22"/>
          <w:szCs w:val="22"/>
        </w:rPr>
        <w:t xml:space="preserve">egislação </w:t>
      </w:r>
      <w:r w:rsidRPr="000F3AED">
        <w:rPr>
          <w:rFonts w:ascii="Times New Roman" w:hAnsi="Times New Roman"/>
          <w:sz w:val="22"/>
          <w:szCs w:val="22"/>
        </w:rPr>
        <w:t>Socio</w:t>
      </w:r>
      <w:r w:rsidRPr="000F3AED">
        <w:rPr>
          <w:rFonts w:ascii="Times New Roman" w:hAnsi="Times New Roman"/>
          <w:sz w:val="22"/>
          <w:szCs w:val="22"/>
        </w:rPr>
        <w:t xml:space="preserve">ambiental em vigor, inclusive, mas não limitado à, </w:t>
      </w:r>
      <w:r w:rsidRPr="000F3AED">
        <w:rPr>
          <w:rFonts w:ascii="Times New Roman" w:hAnsi="Times New Roman"/>
          <w:sz w:val="22"/>
          <w:szCs w:val="22"/>
        </w:rPr>
        <w:t xml:space="preserve">(i) </w:t>
      </w:r>
      <w:r w:rsidRPr="000F3AED">
        <w:rPr>
          <w:rFonts w:ascii="Times New Roman" w:hAnsi="Times New Roman"/>
          <w:sz w:val="22"/>
          <w:szCs w:val="22"/>
        </w:rPr>
        <w:t xml:space="preserve">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w:t>
      </w:r>
      <w:r w:rsidRPr="000F3AED">
        <w:rPr>
          <w:rFonts w:ascii="Times New Roman" w:hAnsi="Times New Roman"/>
          <w:sz w:val="22"/>
          <w:szCs w:val="22"/>
        </w:rPr>
        <w:t>atividade descrita em seus objetos sociais;</w:t>
      </w:r>
      <w:r>
        <w:rPr>
          <w:rFonts w:ascii="Times New Roman" w:hAnsi="Times New Roman"/>
          <w:sz w:val="22"/>
          <w:szCs w:val="22"/>
        </w:rPr>
        <w:t xml:space="preserve"> e (</w:t>
      </w:r>
      <w:r>
        <w:rPr>
          <w:rFonts w:ascii="Times New Roman" w:hAnsi="Times New Roman"/>
          <w:sz w:val="22"/>
          <w:szCs w:val="22"/>
        </w:rPr>
        <w:t>ii</w:t>
      </w:r>
      <w:r>
        <w:rPr>
          <w:rFonts w:ascii="Times New Roman" w:hAnsi="Times New Roman"/>
          <w:sz w:val="22"/>
          <w:szCs w:val="22"/>
        </w:rPr>
        <w:t xml:space="preserve">) </w:t>
      </w:r>
      <w:r w:rsidRPr="000F3AED">
        <w:rPr>
          <w:rFonts w:ascii="Times New Roman" w:hAnsi="Times New Roman"/>
          <w:sz w:val="22"/>
          <w:szCs w:val="22"/>
        </w:rPr>
        <w:t xml:space="preserve">legislação trabalhista e previdenciária em vigor, </w:t>
      </w:r>
      <w:r w:rsidR="00797DF0">
        <w:rPr>
          <w:rFonts w:ascii="Times New Roman" w:hAnsi="Times New Roman"/>
          <w:sz w:val="22"/>
          <w:szCs w:val="22"/>
        </w:rPr>
        <w:t>sendo certo que, sem se liminar</w:t>
      </w:r>
      <w:r w:rsidRPr="000F3AED">
        <w:rPr>
          <w:rFonts w:ascii="Times New Roman" w:hAnsi="Times New Roman"/>
          <w:sz w:val="22"/>
          <w:szCs w:val="22"/>
        </w:rPr>
        <w:t xml:space="preserve"> (a) não utiliz</w:t>
      </w:r>
      <w:r w:rsidR="00797DF0">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sidR="00797DF0">
        <w:rPr>
          <w:rFonts w:ascii="Times New Roman" w:hAnsi="Times New Roman"/>
          <w:sz w:val="22"/>
          <w:szCs w:val="22"/>
        </w:rPr>
        <w:t>estão</w:t>
      </w:r>
      <w:r w:rsidRPr="000F3AED" w:rsidR="00797DF0">
        <w:rPr>
          <w:rFonts w:ascii="Times New Roman" w:hAnsi="Times New Roman"/>
          <w:sz w:val="22"/>
          <w:szCs w:val="22"/>
        </w:rPr>
        <w:t xml:space="preserve"> </w:t>
      </w:r>
      <w:r w:rsidRPr="000F3AED">
        <w:rPr>
          <w:rFonts w:ascii="Times New Roman" w:hAnsi="Times New Roman"/>
          <w:sz w:val="22"/>
          <w:szCs w:val="22"/>
        </w:rPr>
        <w:t>devidamente registrados nos termos da legislação em vigor; (c) </w:t>
      </w:r>
      <w:r w:rsidR="00797DF0">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sidR="00797DF0">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rsidR="009102CC" w:rsidP="00BF6E93" w14:paraId="2F98A33F" w14:textId="77777777">
      <w:pPr>
        <w:pStyle w:val="roman3"/>
        <w:numPr>
          <w:ilvl w:val="0"/>
          <w:numId w:val="58"/>
        </w:numPr>
        <w:rPr>
          <w:rFonts w:ascii="Times New Roman" w:hAnsi="Times New Roman"/>
          <w:sz w:val="22"/>
          <w:szCs w:val="22"/>
        </w:rPr>
      </w:pPr>
      <w:r>
        <w:rPr>
          <w:rFonts w:ascii="Times New Roman" w:hAnsi="Times New Roman"/>
          <w:sz w:val="22"/>
          <w:szCs w:val="22"/>
        </w:rPr>
        <w:t xml:space="preserve">cumpre e </w:t>
      </w:r>
      <w:r w:rsidRPr="00BF6E93" w:rsidR="00942264">
        <w:rPr>
          <w:rFonts w:ascii="Times New Roman" w:hAnsi="Times New Roman"/>
          <w:sz w:val="22"/>
          <w:szCs w:val="22"/>
        </w:rPr>
        <w:t xml:space="preserve">tem conduzido seus negócios em conformidade com as </w:t>
      </w:r>
      <w:r w:rsidR="007D4D35">
        <w:rPr>
          <w:rFonts w:ascii="Times New Roman" w:hAnsi="Times New Roman"/>
          <w:sz w:val="22"/>
          <w:szCs w:val="22"/>
        </w:rPr>
        <w:t>Normas</w:t>
      </w:r>
      <w:r w:rsidRPr="00BF6E93" w:rsidR="00942264">
        <w:rPr>
          <w:rFonts w:ascii="Times New Roman" w:hAnsi="Times New Roman"/>
          <w:sz w:val="22"/>
          <w:szCs w:val="22"/>
        </w:rPr>
        <w:t xml:space="preserve"> Anticorrupção</w:t>
      </w:r>
      <w:r w:rsidR="00362D29">
        <w:rPr>
          <w:rFonts w:ascii="Times New Roman" w:hAnsi="Times New Roman"/>
          <w:sz w:val="22"/>
          <w:szCs w:val="22"/>
        </w:rPr>
        <w:t xml:space="preserve"> e </w:t>
      </w:r>
      <w:r w:rsidR="00362D29">
        <w:rPr>
          <w:rFonts w:ascii="Times New Roman" w:hAnsi="Times New Roman"/>
          <w:sz w:val="22"/>
          <w:szCs w:val="22"/>
        </w:rPr>
        <w:t>Antilavagem</w:t>
      </w:r>
      <w:r w:rsidRPr="00BF6E93" w:rsidR="00942264">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sidR="00942264">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rsidR="00942264" w:rsidRPr="00BF6E93" w:rsidP="00BF6E93" w14:paraId="60E58B43" w14:textId="14AD693A">
      <w:pPr>
        <w:pStyle w:val="roman3"/>
        <w:numPr>
          <w:ilvl w:val="0"/>
          <w:numId w:val="58"/>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rsidR="00942264" w:rsidRPr="00BF6E93" w:rsidP="00BF6E93" w14:paraId="1DE3F609" w14:textId="52EBAC25">
      <w:pPr>
        <w:pStyle w:val="roman3"/>
        <w:numPr>
          <w:ilvl w:val="0"/>
          <w:numId w:val="58"/>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C54543" w:rsidRPr="004B52F5" w:rsidP="00BF6E93" w14:paraId="155D4A52" w14:textId="48AE8CC9">
      <w:pPr>
        <w:pStyle w:val="Level2"/>
      </w:pPr>
      <w:r w:rsidRPr="003D734E">
        <w:rPr>
          <w:rFonts w:ascii="Times New Roman" w:hAnsi="Times New Roman"/>
          <w:sz w:val="22"/>
          <w:szCs w:val="22"/>
        </w:rPr>
        <w:t xml:space="preserve">A Companhia 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rsidR="006C527A" w:rsidRPr="0048761D" w:rsidP="00BF6E93" w14:paraId="2FF47E0C" w14:textId="5838C7FE">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rsidR="008501C6" w:rsidRPr="0048761D" w:rsidP="005378E3" w14:paraId="51945D83" w14:textId="77777777">
      <w:pPr>
        <w:pStyle w:val="Level1"/>
        <w:rPr>
          <w:rFonts w:ascii="Times New Roman" w:hAnsi="Times New Roman"/>
          <w:b/>
          <w:bCs/>
          <w:sz w:val="22"/>
          <w:szCs w:val="22"/>
        </w:rPr>
      </w:pPr>
      <w:bookmarkStart w:id="189" w:name="_DV_M410"/>
      <w:bookmarkStart w:id="190" w:name="_DV_M411"/>
      <w:bookmarkStart w:id="191" w:name="_DV_M412"/>
      <w:bookmarkStart w:id="192" w:name="_DV_M413"/>
      <w:bookmarkStart w:id="193" w:name="_DV_M138"/>
      <w:bookmarkStart w:id="194" w:name="_DV_M139"/>
      <w:bookmarkStart w:id="195" w:name="_DV_M140"/>
      <w:bookmarkStart w:id="196" w:name="_DV_M141"/>
      <w:bookmarkStart w:id="197" w:name="_DV_M142"/>
      <w:bookmarkStart w:id="198" w:name="_DV_M143"/>
      <w:bookmarkStart w:id="199" w:name="_DV_M144"/>
      <w:bookmarkStart w:id="200" w:name="_DV_M145"/>
      <w:bookmarkStart w:id="201" w:name="_DV_M146"/>
      <w:bookmarkStart w:id="202" w:name="_DV_M148"/>
      <w:bookmarkStart w:id="203" w:name="_DV_M149"/>
      <w:bookmarkStart w:id="204" w:name="_DV_M154"/>
      <w:bookmarkStart w:id="205" w:name="_DV_M155"/>
      <w:bookmarkStart w:id="206" w:name="_DV_M156"/>
      <w:bookmarkStart w:id="207" w:name="_DV_M415"/>
      <w:bookmarkStart w:id="208" w:name="_Toc499990386"/>
      <w:bookmarkStart w:id="209" w:name="_Toc37312029"/>
      <w:bookmarkEnd w:id="18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48761D">
        <w:rPr>
          <w:rFonts w:ascii="Times New Roman" w:hAnsi="Times New Roman"/>
          <w:b/>
          <w:bCs/>
          <w:sz w:val="22"/>
          <w:szCs w:val="22"/>
        </w:rPr>
        <w:t>DISPOSIÇÕES GERAIS</w:t>
      </w:r>
      <w:bookmarkEnd w:id="208"/>
      <w:bookmarkEnd w:id="209"/>
    </w:p>
    <w:p w:rsidR="008501C6" w:rsidRPr="0048761D" w:rsidP="00772852" w14:paraId="43D44B8C" w14:textId="77777777">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rsidR="008501C6" w:rsidRPr="0048761D" w:rsidP="005378E3" w14:paraId="42631559"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rsidR="008501C6" w:rsidRPr="0048761D" w:rsidP="00772852" w14:paraId="6E36C8DA" w14:textId="77777777">
      <w:pPr>
        <w:pStyle w:val="roman4"/>
        <w:numPr>
          <w:ilvl w:val="0"/>
          <w:numId w:val="4"/>
        </w:numPr>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rsidR="00BE3C95" w:rsidRPr="0048761D" w:rsidP="00605DD9" w14:paraId="46C44503" w14:textId="67D60899">
      <w:pPr>
        <w:pStyle w:val="Body4"/>
        <w:spacing w:after="0"/>
        <w:jc w:val="left"/>
        <w:rPr>
          <w:rFonts w:ascii="Times New Roman" w:hAnsi="Times New Roman"/>
          <w:bCs/>
          <w:sz w:val="22"/>
          <w:szCs w:val="22"/>
        </w:rPr>
      </w:pPr>
      <w:r>
        <w:rPr>
          <w:rFonts w:ascii="Times New Roman" w:hAnsi="Times New Roman"/>
          <w:b/>
          <w:bCs/>
          <w:sz w:val="22"/>
          <w:szCs w:val="22"/>
        </w:rPr>
        <w:t>Vidroporto</w:t>
      </w:r>
      <w:r>
        <w:rPr>
          <w:rFonts w:ascii="Times New Roman" w:hAnsi="Times New Roman"/>
          <w:b/>
          <w:bCs/>
          <w:sz w:val="22"/>
          <w:szCs w:val="22"/>
        </w:rPr>
        <w:t xml:space="preserve">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 xml:space="preserve">[Nota </w:t>
      </w:r>
      <w:r w:rsidRPr="00AB4B7A">
        <w:rPr>
          <w:rFonts w:ascii="Times New Roman" w:hAnsi="Times New Roman"/>
          <w:b/>
          <w:bCs/>
          <w:sz w:val="22"/>
          <w:szCs w:val="22"/>
          <w:highlight w:val="yellow"/>
        </w:rPr>
        <w:t>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w:t>
      </w:r>
      <w:r w:rsidRPr="00AB4B7A">
        <w:rPr>
          <w:rFonts w:ascii="Times New Roman" w:hAnsi="Times New Roman"/>
          <w:b/>
          <w:bCs/>
          <w:sz w:val="22"/>
          <w:szCs w:val="22"/>
          <w:highlight w:val="yellow"/>
        </w:rPr>
        <w:t>Barrieu</w:t>
      </w:r>
      <w:r w:rsidRPr="00AB4B7A">
        <w:rPr>
          <w:rFonts w:ascii="Times New Roman" w:hAnsi="Times New Roman"/>
          <w:b/>
          <w:bCs/>
          <w:sz w:val="22"/>
          <w:szCs w:val="22"/>
          <w:highlight w:val="yellow"/>
        </w:rPr>
        <w:t xml:space="preserve">: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sidR="008501C6">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605DD9" w:rsidRPr="0048761D" w:rsidP="00605DD9" w14:paraId="72985AA1" w14:textId="6105DC74">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sidR="00D04816">
        <w:rPr>
          <w:rFonts w:ascii="Times New Roman" w:hAnsi="Times New Roman"/>
          <w:sz w:val="22"/>
          <w:szCs w:val="22"/>
        </w:rPr>
        <w:t>13.660-970</w:t>
      </w:r>
      <w:r w:rsidRPr="0048761D" w:rsidR="008501C6">
        <w:rPr>
          <w:rFonts w:ascii="Times New Roman" w:hAnsi="Times New Roman"/>
          <w:bCs/>
          <w:sz w:val="22"/>
          <w:szCs w:val="22"/>
        </w:rPr>
        <w:t xml:space="preserve">, </w:t>
      </w:r>
      <w:r w:rsidR="00D04816">
        <w:rPr>
          <w:rFonts w:ascii="Times New Roman" w:hAnsi="Times New Roman"/>
          <w:bCs/>
          <w:sz w:val="22"/>
          <w:szCs w:val="22"/>
        </w:rPr>
        <w:t>Porto Ferreira</w:t>
      </w:r>
      <w:r w:rsidRPr="0048761D" w:rsidR="008501C6">
        <w:rPr>
          <w:rFonts w:ascii="Times New Roman" w:hAnsi="Times New Roman"/>
          <w:bCs/>
          <w:sz w:val="22"/>
          <w:szCs w:val="22"/>
        </w:rPr>
        <w:t>,</w:t>
      </w:r>
      <w:r w:rsidRPr="0048761D">
        <w:rPr>
          <w:rFonts w:ascii="Times New Roman" w:hAnsi="Times New Roman"/>
          <w:bCs/>
          <w:sz w:val="22"/>
          <w:szCs w:val="22"/>
        </w:rPr>
        <w:t xml:space="preserve"> </w:t>
      </w:r>
      <w:r w:rsidR="00D04816">
        <w:rPr>
          <w:rFonts w:ascii="Times New Roman" w:hAnsi="Times New Roman"/>
          <w:bCs/>
          <w:sz w:val="22"/>
          <w:szCs w:val="22"/>
        </w:rPr>
        <w:t>SP</w:t>
      </w:r>
      <w:r w:rsidRPr="0048761D" w:rsidR="008501C6">
        <w:rPr>
          <w:rFonts w:ascii="Times New Roman" w:hAnsi="Times New Roman"/>
          <w:color w:val="000000" w:themeColor="text1"/>
          <w:sz w:val="22"/>
          <w:szCs w:val="22"/>
        </w:rPr>
        <w:br/>
        <w:t xml:space="preserve">At.: </w:t>
      </w:r>
      <w:bookmarkStart w:id="210" w:name="_Hlk65034531"/>
      <w:bookmarkEnd w:id="210"/>
      <w:r w:rsidRPr="0048761D">
        <w:rPr>
          <w:rFonts w:ascii="Times New Roman" w:hAnsi="Times New Roman"/>
          <w:color w:val="000000" w:themeColor="text1"/>
          <w:sz w:val="22"/>
          <w:szCs w:val="22"/>
        </w:rPr>
        <w:t xml:space="preserve">Sr. </w:t>
      </w:r>
      <w:r w:rsidR="00872132">
        <w:rPr>
          <w:rFonts w:ascii="Times New Roman" w:hAnsi="Times New Roman"/>
          <w:sz w:val="22"/>
          <w:szCs w:val="22"/>
        </w:rPr>
        <w:t>Edson Luís Rossi</w:t>
      </w:r>
      <w:r w:rsidRPr="0048761D" w:rsidR="008501C6">
        <w:rPr>
          <w:rFonts w:ascii="Times New Roman" w:hAnsi="Times New Roman"/>
          <w:color w:val="000000" w:themeColor="text1"/>
          <w:sz w:val="22"/>
          <w:szCs w:val="22"/>
        </w:rPr>
        <w:br/>
        <w:t>Tel.: (</w:t>
      </w:r>
      <w:r w:rsidR="00872132">
        <w:rPr>
          <w:rFonts w:ascii="Times New Roman" w:hAnsi="Times New Roman"/>
          <w:sz w:val="22"/>
          <w:szCs w:val="22"/>
        </w:rPr>
        <w:t>19</w:t>
      </w:r>
      <w:r w:rsidRPr="0048761D" w:rsidR="008501C6">
        <w:rPr>
          <w:rFonts w:ascii="Times New Roman" w:hAnsi="Times New Roman"/>
          <w:color w:val="000000" w:themeColor="text1"/>
          <w:sz w:val="22"/>
          <w:szCs w:val="22"/>
        </w:rPr>
        <w:t xml:space="preserve">) </w:t>
      </w:r>
      <w:r w:rsidR="00872132">
        <w:rPr>
          <w:rFonts w:ascii="Times New Roman" w:hAnsi="Times New Roman"/>
          <w:sz w:val="22"/>
          <w:szCs w:val="22"/>
        </w:rPr>
        <w:t>3589-3199</w:t>
      </w:r>
    </w:p>
    <w:p w:rsidR="00605DD9" w:rsidRPr="0048761D" w:rsidP="00605DD9" w14:paraId="59D9CAD2" w14:textId="3CEFE26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Correio Eletrônico</w:t>
      </w:r>
      <w:r w:rsidRPr="0048761D" w:rsidR="008501C6">
        <w:rPr>
          <w:rFonts w:ascii="Times New Roman" w:hAnsi="Times New Roman"/>
          <w:color w:val="000000" w:themeColor="text1"/>
          <w:sz w:val="22"/>
          <w:szCs w:val="22"/>
          <w:lang w:val="fr-FR"/>
        </w:rPr>
        <w:t>:</w:t>
      </w:r>
      <w:r w:rsidRPr="0048761D">
        <w:rPr>
          <w:rFonts w:ascii="Times New Roman" w:hAnsi="Times New Roman"/>
          <w:color w:val="000000" w:themeColor="text1"/>
          <w:sz w:val="22"/>
          <w:szCs w:val="22"/>
          <w:lang w:val="fr-FR"/>
        </w:rPr>
        <w:t xml:space="preserve"> </w:t>
      </w:r>
      <w:r w:rsidR="00872132">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8501C6" w:rsidRPr="0048761D" w:rsidP="00605DD9" w14:paraId="1346CFB4" w14:textId="77777777">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rsidR="008501C6" w:rsidRPr="0048761D" w:rsidP="00772852" w14:paraId="1E9AF812" w14:textId="3079F6E4">
      <w:pPr>
        <w:pStyle w:val="roman4"/>
        <w:numPr>
          <w:ilvl w:val="0"/>
          <w:numId w:val="4"/>
        </w:numPr>
        <w:rPr>
          <w:rFonts w:ascii="Times New Roman" w:hAnsi="Times New Roman"/>
          <w:sz w:val="22"/>
          <w:szCs w:val="22"/>
        </w:rPr>
      </w:pPr>
      <w:bookmarkStart w:id="211" w:name="_DV_M424"/>
      <w:bookmarkEnd w:id="211"/>
      <w:r w:rsidRPr="0048761D">
        <w:rPr>
          <w:rFonts w:ascii="Times New Roman" w:hAnsi="Times New Roman"/>
          <w:sz w:val="22"/>
          <w:szCs w:val="22"/>
        </w:rPr>
        <w:t>para o Agente Fiduciário:</w:t>
      </w:r>
    </w:p>
    <w:p w:rsidR="008E4253" w:rsidRPr="0048761D" w14:paraId="3A2B8F8C" w14:textId="6C7676F7">
      <w:pPr>
        <w:pStyle w:val="Body4"/>
        <w:jc w:val="left"/>
        <w:rPr>
          <w:rFonts w:ascii="Times New Roman" w:hAnsi="Times New Roman"/>
          <w:sz w:val="22"/>
          <w:szCs w:val="22"/>
        </w:rPr>
      </w:pPr>
      <w:r>
        <w:rPr>
          <w:rFonts w:ascii="Times New Roman" w:hAnsi="Times New Roman"/>
          <w:b/>
          <w:sz w:val="22"/>
          <w:szCs w:val="22"/>
        </w:rPr>
        <w:t xml:space="preserve">Simplific </w:t>
      </w:r>
      <w:r>
        <w:rPr>
          <w:rFonts w:ascii="Times New Roman" w:hAnsi="Times New Roman"/>
          <w:b/>
          <w:sz w:val="22"/>
          <w:szCs w:val="22"/>
        </w:rPr>
        <w:t>Pavarini</w:t>
      </w:r>
      <w:r>
        <w:rPr>
          <w:rFonts w:ascii="Times New Roman" w:hAnsi="Times New Roman"/>
          <w:b/>
          <w:sz w:val="22"/>
          <w:szCs w:val="22"/>
        </w:rPr>
        <w:t xml:space="preserve"> Distribuidora de Títulos e Valores Mobiliários Ltda.</w:t>
      </w:r>
      <w:r w:rsidRPr="0048761D" w:rsidR="008501C6">
        <w:rPr>
          <w:rFonts w:ascii="Times New Roman" w:hAnsi="Times New Roman"/>
          <w:b/>
          <w:color w:val="000000" w:themeColor="text1"/>
          <w:sz w:val="22"/>
          <w:szCs w:val="22"/>
        </w:rPr>
        <w:br/>
      </w:r>
      <w:bookmarkStart w:id="212"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sidR="008501C6">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sidR="00605DD9">
        <w:rPr>
          <w:rFonts w:ascii="Times New Roman" w:hAnsi="Times New Roman"/>
          <w:sz w:val="22"/>
          <w:szCs w:val="22"/>
        </w:rPr>
        <w:t>,</w:t>
      </w:r>
      <w:r w:rsidRPr="0048761D" w:rsidR="008501C6">
        <w:rPr>
          <w:rFonts w:ascii="Times New Roman" w:hAnsi="Times New Roman"/>
          <w:sz w:val="22"/>
          <w:szCs w:val="22"/>
        </w:rPr>
        <w:t xml:space="preserve"> </w:t>
      </w:r>
      <w:r>
        <w:rPr>
          <w:rFonts w:ascii="Times New Roman" w:hAnsi="Times New Roman"/>
          <w:sz w:val="22"/>
          <w:szCs w:val="22"/>
        </w:rPr>
        <w:t>São Paulo</w:t>
      </w:r>
      <w:r w:rsidRPr="0048761D" w:rsidR="008501C6">
        <w:rPr>
          <w:rFonts w:ascii="Times New Roman" w:hAnsi="Times New Roman"/>
          <w:sz w:val="22"/>
          <w:szCs w:val="22"/>
        </w:rPr>
        <w:t xml:space="preserve">, </w:t>
      </w:r>
      <w:bookmarkEnd w:id="212"/>
      <w:r>
        <w:rPr>
          <w:rFonts w:ascii="Times New Roman" w:hAnsi="Times New Roman"/>
          <w:sz w:val="22"/>
          <w:szCs w:val="22"/>
        </w:rPr>
        <w:t>SP</w:t>
      </w:r>
      <w:r w:rsidRPr="0048761D" w:rsidR="008501C6">
        <w:rPr>
          <w:rFonts w:ascii="Times New Roman" w:hAnsi="Times New Roman"/>
          <w:sz w:val="22"/>
          <w:szCs w:val="22"/>
        </w:rPr>
        <w:br/>
        <w:t xml:space="preserve">At.: </w:t>
      </w:r>
      <w:r w:rsidRPr="00BF6E93" w:rsidR="0082401B">
        <w:rPr>
          <w:rFonts w:ascii="Times New Roman" w:hAnsi="Times New Roman"/>
          <w:sz w:val="22"/>
          <w:szCs w:val="22"/>
        </w:rPr>
        <w:t xml:space="preserve">Matheus Gomes Faria / </w:t>
      </w:r>
      <w:r w:rsidR="0082401B">
        <w:rPr>
          <w:rFonts w:ascii="Times New Roman" w:hAnsi="Times New Roman"/>
          <w:sz w:val="22"/>
          <w:szCs w:val="22"/>
        </w:rPr>
        <w:t>Pedro Paulo Farme D’</w:t>
      </w:r>
      <w:r w:rsidR="0082401B">
        <w:rPr>
          <w:rFonts w:ascii="Times New Roman" w:hAnsi="Times New Roman"/>
          <w:sz w:val="22"/>
          <w:szCs w:val="22"/>
        </w:rPr>
        <w:t>Amoed</w:t>
      </w:r>
      <w:r w:rsidR="0082401B">
        <w:rPr>
          <w:rFonts w:ascii="Times New Roman" w:hAnsi="Times New Roman"/>
          <w:sz w:val="22"/>
          <w:szCs w:val="22"/>
        </w:rPr>
        <w:t xml:space="preserve"> Fernandes de Oliveira</w:t>
      </w:r>
      <w:r w:rsidRPr="0048761D" w:rsidR="008501C6">
        <w:rPr>
          <w:rFonts w:ascii="Times New Roman" w:hAnsi="Times New Roman"/>
          <w:sz w:val="22"/>
          <w:szCs w:val="22"/>
        </w:rPr>
        <w:br/>
        <w:t xml:space="preserve">Tel.: </w:t>
      </w:r>
      <w:r w:rsidR="00872132">
        <w:rPr>
          <w:rFonts w:ascii="Arial" w:eastAsia="Arial Unicode MS" w:hAnsi="Arial" w:cs="Arial"/>
          <w:szCs w:val="22"/>
        </w:rPr>
        <w:t>(</w:t>
      </w:r>
      <w:r w:rsidRPr="00BF6E93" w:rsidR="00872132">
        <w:rPr>
          <w:rFonts w:ascii="Times New Roman" w:hAnsi="Times New Roman"/>
          <w:sz w:val="22"/>
          <w:szCs w:val="22"/>
        </w:rPr>
        <w:t>11) 3090-0447 / (21) 2507-1949</w:t>
      </w:r>
      <w:r w:rsidRPr="0048761D" w:rsidR="00872132">
        <w:rPr>
          <w:rFonts w:ascii="Times New Roman" w:hAnsi="Times New Roman"/>
          <w:sz w:val="22"/>
          <w:szCs w:val="22"/>
        </w:rPr>
        <w:t xml:space="preserve"> </w:t>
      </w:r>
      <w:r w:rsidRPr="0048761D" w:rsidR="008501C6">
        <w:rPr>
          <w:rFonts w:ascii="Times New Roman" w:hAnsi="Times New Roman"/>
          <w:sz w:val="22"/>
          <w:szCs w:val="22"/>
        </w:rPr>
        <w:br/>
      </w:r>
      <w:r w:rsidRPr="0048761D" w:rsidR="00605DD9">
        <w:rPr>
          <w:rFonts w:ascii="Times New Roman" w:hAnsi="Times New Roman"/>
          <w:color w:val="000000" w:themeColor="text1"/>
          <w:sz w:val="22"/>
          <w:szCs w:val="22"/>
          <w:lang w:val="fr-FR"/>
        </w:rPr>
        <w:t>Correio Eletrônico</w:t>
      </w:r>
      <w:r w:rsidRPr="0048761D" w:rsidR="008501C6">
        <w:rPr>
          <w:rFonts w:ascii="Times New Roman" w:hAnsi="Times New Roman"/>
          <w:sz w:val="22"/>
          <w:szCs w:val="22"/>
        </w:rPr>
        <w:t xml:space="preserve">: </w:t>
      </w:r>
      <w:r w:rsidRPr="0048761D" w:rsidR="00605DD9">
        <w:rPr>
          <w:rFonts w:ascii="Times New Roman" w:hAnsi="Times New Roman"/>
          <w:sz w:val="22"/>
          <w:szCs w:val="22"/>
        </w:rPr>
        <w:t>[</w:t>
      </w:r>
      <w:r>
        <w:fldChar w:fldCharType="begin"/>
      </w:r>
      <w:r>
        <w:instrText xml:space="preserve"> HYPERLINK "mailto:spestruturacao@simplificpavarini.com.br" </w:instrText>
      </w:r>
      <w:r>
        <w:fldChar w:fldCharType="separate"/>
      </w:r>
      <w:r w:rsidRPr="00BF6E93" w:rsidR="00872132">
        <w:rPr>
          <w:rFonts w:ascii="Times New Roman" w:hAnsi="Times New Roman"/>
          <w:color w:val="000000" w:themeColor="text1"/>
          <w:sz w:val="22"/>
          <w:lang w:val="fr-FR"/>
        </w:rPr>
        <w:t>spestruturacao@simplificpavarini.com.br</w:t>
      </w:r>
      <w:r>
        <w:fldChar w:fldCharType="end"/>
      </w:r>
      <w:r w:rsidRPr="0048761D" w:rsidR="00605DD9">
        <w:rPr>
          <w:rFonts w:ascii="Times New Roman" w:hAnsi="Times New Roman"/>
          <w:sz w:val="22"/>
          <w:szCs w:val="22"/>
        </w:rPr>
        <w:t>]</w:t>
      </w:r>
    </w:p>
    <w:p w:rsidR="008E4253" w:rsidRPr="00AB4B7A" w:rsidP="008E4253" w14:paraId="342ED2DD" w14:textId="75DDF0B1">
      <w:pPr>
        <w:pStyle w:val="roman4"/>
        <w:numPr>
          <w:ilvl w:val="0"/>
          <w:numId w:val="4"/>
        </w:numPr>
        <w:spacing w:after="0"/>
        <w:rPr>
          <w:rFonts w:ascii="Times New Roman" w:hAnsi="Times New Roman"/>
          <w:bCs/>
          <w:sz w:val="22"/>
          <w:szCs w:val="22"/>
        </w:rPr>
      </w:pPr>
      <w:r w:rsidRPr="0048761D">
        <w:rPr>
          <w:rFonts w:ascii="Times New Roman" w:hAnsi="Times New Roman"/>
          <w:bCs/>
          <w:sz w:val="22"/>
          <w:szCs w:val="22"/>
        </w:rPr>
        <w:t xml:space="preserve">para a </w:t>
      </w:r>
      <w:r w:rsidR="00D04816">
        <w:rPr>
          <w:rFonts w:ascii="Times New Roman" w:hAnsi="Times New Roman"/>
          <w:bCs/>
          <w:sz w:val="22"/>
          <w:szCs w:val="22"/>
        </w:rPr>
        <w:t>Fiadora</w:t>
      </w:r>
      <w:r w:rsidRPr="0048761D" w:rsidR="00D04816">
        <w:rPr>
          <w:rFonts w:ascii="Times New Roman" w:hAnsi="Times New Roman"/>
          <w:bCs/>
          <w:sz w:val="22"/>
          <w:szCs w:val="22"/>
        </w:rPr>
        <w:t xml:space="preserve"> </w:t>
      </w:r>
      <w:r w:rsidRPr="0048761D">
        <w:rPr>
          <w:rFonts w:ascii="Times New Roman" w:hAnsi="Times New Roman"/>
          <w:b/>
          <w:bCs/>
          <w:sz w:val="22"/>
          <w:szCs w:val="22"/>
          <w:highlight w:val="yellow"/>
        </w:rPr>
        <w:t xml:space="preserve">[Nota </w:t>
      </w:r>
      <w:r w:rsidRPr="0048761D">
        <w:rPr>
          <w:rFonts w:ascii="Times New Roman" w:hAnsi="Times New Roman"/>
          <w:b/>
          <w:bCs/>
          <w:sz w:val="22"/>
          <w:szCs w:val="22"/>
          <w:highlight w:val="yellow"/>
        </w:rPr>
        <w:t>Cescon</w:t>
      </w:r>
      <w:r w:rsidRPr="0048761D">
        <w:rPr>
          <w:rFonts w:ascii="Times New Roman" w:hAnsi="Times New Roman"/>
          <w:b/>
          <w:bCs/>
          <w:sz w:val="22"/>
          <w:szCs w:val="22"/>
          <w:highlight w:val="yellow"/>
        </w:rPr>
        <w:t xml:space="preserve"> </w:t>
      </w:r>
      <w:r w:rsidRPr="0048761D">
        <w:rPr>
          <w:rFonts w:ascii="Times New Roman" w:hAnsi="Times New Roman"/>
          <w:b/>
          <w:bCs/>
          <w:sz w:val="22"/>
          <w:szCs w:val="22"/>
          <w:highlight w:val="yellow"/>
        </w:rPr>
        <w:t>Barrieu</w:t>
      </w:r>
      <w:r w:rsidRPr="0048761D">
        <w:rPr>
          <w:rFonts w:ascii="Times New Roman" w:hAnsi="Times New Roman"/>
          <w:b/>
          <w:bCs/>
          <w:sz w:val="22"/>
          <w:szCs w:val="22"/>
          <w:highlight w:val="yellow"/>
        </w:rPr>
        <w:t xml:space="preserve">: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rsidR="008E4253" w:rsidRPr="00AB4B7A" w:rsidP="00AB4B7A" w14:paraId="035C3C6F" w14:textId="5E67A5CB">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sidR="00BE3C95">
        <w:rPr>
          <w:rFonts w:ascii="Times New Roman" w:hAnsi="Times New Roman"/>
          <w:b/>
          <w:sz w:val="22"/>
          <w:szCs w:val="22"/>
        </w:rPr>
        <w:t xml:space="preserve"> Ltda.</w:t>
      </w:r>
      <w:r w:rsidRPr="0048761D" w:rsidR="00BE3C95">
        <w:rPr>
          <w:rFonts w:ascii="Times New Roman" w:hAnsi="Times New Roman"/>
          <w:b/>
          <w:bCs/>
          <w:sz w:val="22"/>
          <w:szCs w:val="22"/>
        </w:rPr>
        <w:t xml:space="preserve"> </w:t>
      </w:r>
    </w:p>
    <w:p w:rsidR="00BE3C95" w:rsidRPr="0048761D" w:rsidP="00AB4B7A" w14:paraId="04872121" w14:textId="0DBDAD78">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rsidR="00BE3C95" w:rsidRPr="0048761D" w14:paraId="4F0EA84F" w14:textId="209C5323">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sidR="00D04816">
        <w:rPr>
          <w:rFonts w:ascii="Times New Roman" w:hAnsi="Times New Roman"/>
          <w:sz w:val="22"/>
          <w:szCs w:val="22"/>
        </w:rPr>
        <w:t>49.200-000</w:t>
      </w:r>
      <w:r w:rsidRPr="0048761D">
        <w:rPr>
          <w:rFonts w:ascii="Times New Roman" w:hAnsi="Times New Roman"/>
          <w:bCs/>
          <w:sz w:val="22"/>
          <w:szCs w:val="22"/>
        </w:rPr>
        <w:t xml:space="preserve">, </w:t>
      </w:r>
      <w:r w:rsidR="00D04816">
        <w:rPr>
          <w:rFonts w:ascii="Times New Roman" w:hAnsi="Times New Roman"/>
          <w:bCs/>
          <w:sz w:val="22"/>
          <w:szCs w:val="22"/>
        </w:rPr>
        <w:t>Estância</w:t>
      </w:r>
      <w:r w:rsidRPr="0048761D">
        <w:rPr>
          <w:rFonts w:ascii="Times New Roman" w:hAnsi="Times New Roman"/>
          <w:bCs/>
          <w:sz w:val="22"/>
          <w:szCs w:val="22"/>
        </w:rPr>
        <w:t xml:space="preserve">, </w:t>
      </w:r>
      <w:r w:rsidR="00D04816">
        <w:rPr>
          <w:rFonts w:ascii="Times New Roman" w:hAnsi="Times New Roman"/>
          <w:bCs/>
          <w:sz w:val="22"/>
          <w:szCs w:val="22"/>
        </w:rPr>
        <w:t>SE</w:t>
      </w:r>
      <w:r w:rsidRPr="0048761D">
        <w:rPr>
          <w:rFonts w:ascii="Times New Roman" w:hAnsi="Times New Roman"/>
          <w:color w:val="000000" w:themeColor="text1"/>
          <w:sz w:val="22"/>
          <w:szCs w:val="22"/>
        </w:rPr>
        <w:br/>
        <w:t xml:space="preserve">At.: </w:t>
      </w:r>
      <w:r w:rsidRPr="0048761D">
        <w:rPr>
          <w:rFonts w:ascii="Times New Roman" w:hAnsi="Times New Roman"/>
          <w:color w:val="000000" w:themeColor="text1"/>
          <w:sz w:val="22"/>
          <w:szCs w:val="22"/>
        </w:rPr>
        <w:t>Sr</w:t>
      </w:r>
      <w:r w:rsidRPr="0048761D">
        <w:rPr>
          <w:rFonts w:ascii="Times New Roman" w:hAnsi="Times New Roman"/>
          <w:color w:val="000000" w:themeColor="text1"/>
          <w:sz w:val="22"/>
          <w:szCs w:val="22"/>
        </w:rPr>
        <w:t xml:space="preserve">(a).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rsidR="00BE3C95" w:rsidRPr="00C63F99" w:rsidP="00BE3C95" w14:paraId="005BB6D2" w14:textId="0FF2EBA7">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rsidR="00F02E74" w:rsidP="00F02E74" w14:paraId="59813AC7" w14:textId="424C213F">
      <w:pPr>
        <w:pStyle w:val="roman4"/>
        <w:numPr>
          <w:ilvl w:val="0"/>
          <w:numId w:val="4"/>
        </w:numPr>
        <w:spacing w:after="0"/>
        <w:rPr>
          <w:rFonts w:ascii="Times New Roman" w:hAnsi="Times New Roman"/>
          <w:bCs/>
          <w:sz w:val="22"/>
          <w:szCs w:val="22"/>
        </w:rPr>
      </w:pPr>
      <w:r>
        <w:rPr>
          <w:rFonts w:ascii="Times New Roman" w:hAnsi="Times New Roman"/>
          <w:bCs/>
          <w:sz w:val="22"/>
          <w:szCs w:val="22"/>
        </w:rPr>
        <w:t>Para o Banco Liquidante:</w:t>
      </w:r>
    </w:p>
    <w:p w:rsidR="00F02E74" w:rsidRPr="00BF6E93" w:rsidP="00BF6E93" w14:paraId="4DB8CFBE"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sz w:val="22"/>
          <w:szCs w:val="22"/>
        </w:rPr>
        <w:t>[</w:t>
      </w:r>
      <w:r w:rsidRPr="00BF6E93">
        <w:rPr>
          <w:rFonts w:ascii="Times New Roman" w:hAnsi="Times New Roman"/>
          <w:b/>
          <w:bCs/>
          <w:sz w:val="22"/>
          <w:szCs w:val="22"/>
        </w:rPr>
        <w:t>Itaú Unibanco S.A.</w:t>
      </w:r>
    </w:p>
    <w:p w:rsidR="00F02E74" w:rsidRPr="004F2E17" w:rsidP="00BF6E93" w14:paraId="46068005"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Praça Alfredo Egydio de Souza Aranha, nº 100, Torre Olavo Setúbal</w:t>
      </w:r>
      <w:r w:rsidRPr="004F2E17">
        <w:rPr>
          <w:rFonts w:ascii="Times New Roman" w:hAnsi="Times New Roman"/>
          <w:sz w:val="22"/>
          <w:szCs w:val="22"/>
        </w:rPr>
        <w:tab/>
        <w:t>São Paulo - SP</w:t>
      </w:r>
      <w:r w:rsidRPr="004F2E17">
        <w:rPr>
          <w:rFonts w:ascii="Times New Roman" w:hAnsi="Times New Roman"/>
          <w:sz w:val="22"/>
          <w:szCs w:val="22"/>
        </w:rPr>
        <w:tab/>
      </w:r>
    </w:p>
    <w:p w:rsidR="00F02E74" w:rsidRPr="00C63F99" w:rsidP="00BF6E93" w14:paraId="026A0B0C"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At.: André Sales</w:t>
      </w:r>
      <w:r w:rsidRPr="00C63F99">
        <w:rPr>
          <w:rFonts w:ascii="Times New Roman" w:hAnsi="Times New Roman"/>
          <w:sz w:val="22"/>
          <w:szCs w:val="22"/>
          <w:lang w:val="en-US"/>
        </w:rPr>
        <w:tab/>
      </w:r>
    </w:p>
    <w:p w:rsidR="00F02E74" w:rsidRPr="00C63F99" w:rsidP="00BF6E93" w14:paraId="39368CEC"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Tel: (11) 2740-2568</w:t>
      </w:r>
    </w:p>
    <w:p w:rsidR="00F02E74" w:rsidRPr="00323767" w:rsidP="00BF6E93" w14:paraId="7CC9111A" w14:textId="77777777">
      <w:pPr>
        <w:pStyle w:val="roman4"/>
        <w:numPr>
          <w:ilvl w:val="0"/>
          <w:numId w:val="0"/>
        </w:numPr>
        <w:spacing w:after="0"/>
        <w:ind w:left="2722"/>
        <w:rPr>
          <w:rFonts w:ascii="Times New Roman" w:hAnsi="Times New Roman"/>
          <w:sz w:val="22"/>
          <w:szCs w:val="22"/>
          <w:lang w:val="en-US"/>
        </w:rPr>
      </w:pPr>
      <w:r w:rsidRPr="00323767">
        <w:rPr>
          <w:rFonts w:ascii="Times New Roman" w:hAnsi="Times New Roman"/>
          <w:sz w:val="22"/>
          <w:szCs w:val="22"/>
          <w:lang w:val="en-US"/>
        </w:rPr>
        <w:t xml:space="preserve">E-mail: </w:t>
      </w:r>
      <w:r>
        <w:fldChar w:fldCharType="begin"/>
      </w:r>
      <w:r>
        <w:instrText xml:space="preserve"> HYPERLINK "mailto:escrituracaorf@itau-unibanco.com.br" </w:instrText>
      </w:r>
      <w:r>
        <w:fldChar w:fldCharType="separate"/>
      </w:r>
      <w:r w:rsidRPr="00323767">
        <w:rPr>
          <w:rFonts w:ascii="Times New Roman" w:hAnsi="Times New Roman"/>
          <w:sz w:val="22"/>
          <w:szCs w:val="22"/>
          <w:lang w:val="en-US"/>
        </w:rPr>
        <w:t>escrituracaorf@itau-unibanco.com.br</w:t>
      </w:r>
      <w:r>
        <w:fldChar w:fldCharType="end"/>
      </w:r>
      <w:r w:rsidRPr="00323767">
        <w:rPr>
          <w:rFonts w:ascii="Times New Roman" w:hAnsi="Times New Roman"/>
          <w:sz w:val="22"/>
          <w:szCs w:val="22"/>
          <w:lang w:val="en-US"/>
        </w:rPr>
        <w:t>]</w:t>
      </w:r>
    </w:p>
    <w:p w:rsidR="00F02E74" w:rsidRPr="00323767" w:rsidP="00BF6E93" w14:paraId="48A1FB58" w14:textId="77777777">
      <w:pPr>
        <w:pStyle w:val="roman4"/>
        <w:numPr>
          <w:ilvl w:val="0"/>
          <w:numId w:val="0"/>
        </w:numPr>
        <w:spacing w:after="0"/>
        <w:ind w:left="2041"/>
        <w:rPr>
          <w:rFonts w:ascii="Times New Roman" w:hAnsi="Times New Roman"/>
          <w:bCs/>
          <w:sz w:val="22"/>
          <w:szCs w:val="22"/>
          <w:lang w:val="en-US"/>
        </w:rPr>
      </w:pPr>
    </w:p>
    <w:p w:rsidR="00F02E74" w:rsidP="00F02E74" w14:paraId="09344433" w14:textId="77777777">
      <w:pPr>
        <w:pStyle w:val="roman4"/>
        <w:numPr>
          <w:ilvl w:val="0"/>
          <w:numId w:val="4"/>
        </w:numPr>
        <w:spacing w:after="0"/>
        <w:rPr>
          <w:rFonts w:ascii="Times New Roman" w:hAnsi="Times New Roman"/>
          <w:bCs/>
          <w:sz w:val="22"/>
          <w:szCs w:val="22"/>
        </w:rPr>
      </w:pPr>
      <w:r>
        <w:rPr>
          <w:rFonts w:ascii="Times New Roman" w:hAnsi="Times New Roman"/>
          <w:bCs/>
          <w:sz w:val="22"/>
          <w:szCs w:val="22"/>
        </w:rPr>
        <w:t xml:space="preserve">Para o </w:t>
      </w:r>
      <w:r>
        <w:rPr>
          <w:rFonts w:ascii="Times New Roman" w:hAnsi="Times New Roman"/>
          <w:bCs/>
          <w:sz w:val="22"/>
          <w:szCs w:val="22"/>
        </w:rPr>
        <w:t>Escriturador</w:t>
      </w:r>
      <w:r>
        <w:rPr>
          <w:rFonts w:ascii="Times New Roman" w:hAnsi="Times New Roman"/>
          <w:bCs/>
          <w:sz w:val="22"/>
          <w:szCs w:val="22"/>
        </w:rPr>
        <w:t>:</w:t>
      </w:r>
    </w:p>
    <w:p w:rsidR="00F02E74" w:rsidRPr="00BF6E93" w:rsidP="00BF6E93" w14:paraId="35291B37" w14:textId="77777777">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w:t>
      </w:r>
      <w:r w:rsidRPr="00BF6E93">
        <w:rPr>
          <w:rFonts w:ascii="Times New Roman" w:hAnsi="Times New Roman"/>
          <w:b/>
          <w:bCs/>
          <w:sz w:val="22"/>
          <w:szCs w:val="22"/>
        </w:rPr>
        <w:t>Itaú Corretora de Valores S.A.</w:t>
      </w:r>
    </w:p>
    <w:p w:rsidR="00F02E74" w:rsidRPr="004F2E17" w:rsidP="00BF6E93" w14:paraId="0505D9C9"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Avenida Brigadeiro Faria Lima, nº 3.500, 3º andar</w:t>
      </w:r>
      <w:r w:rsidRPr="004F2E17">
        <w:rPr>
          <w:rFonts w:ascii="Times New Roman" w:hAnsi="Times New Roman"/>
          <w:sz w:val="22"/>
          <w:szCs w:val="22"/>
        </w:rPr>
        <w:tab/>
      </w:r>
      <w:r w:rsidRPr="004F2E17">
        <w:rPr>
          <w:rFonts w:ascii="Times New Roman" w:hAnsi="Times New Roman"/>
          <w:sz w:val="22"/>
          <w:szCs w:val="22"/>
        </w:rPr>
        <w:br/>
        <w:t>CEP 04538-132 - São Paulo - SP</w:t>
      </w:r>
      <w:r w:rsidRPr="004F2E17">
        <w:rPr>
          <w:rFonts w:ascii="Times New Roman" w:hAnsi="Times New Roman"/>
          <w:sz w:val="22"/>
          <w:szCs w:val="22"/>
        </w:rPr>
        <w:tab/>
      </w:r>
      <w:r w:rsidRPr="004F2E17">
        <w:rPr>
          <w:rFonts w:ascii="Times New Roman" w:hAnsi="Times New Roman"/>
          <w:sz w:val="22"/>
          <w:szCs w:val="22"/>
        </w:rPr>
        <w:br/>
        <w:t>At.: André Sales</w:t>
      </w:r>
      <w:r w:rsidRPr="004F2E17">
        <w:rPr>
          <w:rFonts w:ascii="Times New Roman" w:hAnsi="Times New Roman"/>
          <w:sz w:val="22"/>
          <w:szCs w:val="22"/>
        </w:rPr>
        <w:tab/>
      </w:r>
    </w:p>
    <w:p w:rsidR="00F02E74" w:rsidRPr="004F2E17" w:rsidP="00BF6E93" w14:paraId="4C80AE77"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Tel</w:t>
      </w:r>
      <w:r w:rsidRPr="004F2E17">
        <w:rPr>
          <w:rFonts w:ascii="Times New Roman" w:hAnsi="Times New Roman"/>
          <w:sz w:val="22"/>
          <w:szCs w:val="22"/>
        </w:rPr>
        <w:t>: (11) 2740-2568</w:t>
      </w:r>
    </w:p>
    <w:p w:rsidR="00F02E74" w:rsidRPr="00BF6E93" w:rsidP="00BF6E93" w14:paraId="7FB1D8C7"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E-mail: escrituracaorf@itau-unibanco.com.br]</w:t>
      </w:r>
    </w:p>
    <w:p w:rsidR="00F02E74" w:rsidP="00BF6E93" w14:paraId="64D64A6B" w14:textId="77777777">
      <w:pPr>
        <w:pStyle w:val="roman4"/>
        <w:numPr>
          <w:ilvl w:val="0"/>
          <w:numId w:val="0"/>
        </w:numPr>
        <w:spacing w:after="0"/>
        <w:ind w:left="2041"/>
        <w:rPr>
          <w:rFonts w:ascii="Times New Roman" w:hAnsi="Times New Roman"/>
          <w:bCs/>
          <w:sz w:val="22"/>
          <w:szCs w:val="22"/>
        </w:rPr>
      </w:pPr>
    </w:p>
    <w:p w:rsidR="00F02E74" w:rsidP="00F02E74" w14:paraId="0BF1DC17" w14:textId="77777777">
      <w:pPr>
        <w:pStyle w:val="roman4"/>
        <w:numPr>
          <w:ilvl w:val="0"/>
          <w:numId w:val="4"/>
        </w:numPr>
        <w:spacing w:after="0"/>
        <w:rPr>
          <w:rFonts w:ascii="Times New Roman" w:hAnsi="Times New Roman"/>
          <w:bCs/>
          <w:sz w:val="22"/>
          <w:szCs w:val="22"/>
        </w:rPr>
      </w:pPr>
      <w:r>
        <w:rPr>
          <w:rFonts w:ascii="Times New Roman" w:hAnsi="Times New Roman"/>
          <w:bCs/>
          <w:sz w:val="22"/>
          <w:szCs w:val="22"/>
        </w:rPr>
        <w:t>Para a B3:</w:t>
      </w:r>
    </w:p>
    <w:p w:rsidR="00F02E74" w:rsidRPr="00BF6E93" w:rsidP="00BF6E93" w14:paraId="58952370" w14:textId="3ADA58A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sidR="003E32C1">
        <w:rPr>
          <w:rFonts w:ascii="Times New Roman" w:hAnsi="Times New Roman"/>
          <w:b/>
          <w:bCs/>
          <w:sz w:val="22"/>
          <w:szCs w:val="22"/>
        </w:rPr>
        <w:t>– Balcão B3</w:t>
      </w:r>
    </w:p>
    <w:p w:rsidR="003E32C1" w:rsidRPr="001F395E" w:rsidP="003E32C1" w14:paraId="5F70EA4D" w14:textId="77777777">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rsidR="003E32C1" w:rsidRPr="001F395E" w:rsidP="003E32C1" w14:paraId="09D967C3" w14:textId="77777777">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rsidR="003E32C1" w:rsidRPr="001F395E" w:rsidP="003E32C1" w14:paraId="746E6ADE" w14:textId="77777777">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rsidR="003E32C1" w:rsidRPr="001F395E" w:rsidP="003E32C1" w14:paraId="4B06CE58" w14:textId="77777777">
      <w:pPr>
        <w:pStyle w:val="Body4"/>
        <w:spacing w:after="0"/>
        <w:rPr>
          <w:rFonts w:ascii="Times New Roman" w:hAnsi="Times New Roman"/>
          <w:bCs/>
          <w:sz w:val="22"/>
          <w:szCs w:val="22"/>
        </w:rPr>
      </w:pPr>
      <w:r w:rsidRPr="001F395E">
        <w:rPr>
          <w:rFonts w:ascii="Times New Roman" w:hAnsi="Times New Roman"/>
          <w:bCs/>
          <w:sz w:val="22"/>
          <w:szCs w:val="22"/>
        </w:rPr>
        <w:t>Tel.: (11) 2565-5061</w:t>
      </w:r>
    </w:p>
    <w:p w:rsidR="00F02E74" w:rsidRPr="00BF6E93" w:rsidP="003E32C1" w14:paraId="021B4E37" w14:textId="5F26DE02">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1F395E">
        <w:rPr>
          <w:rStyle w:val="Hyperlink"/>
          <w:rFonts w:ascii="Times New Roman" w:hAnsi="Times New Roman"/>
          <w:bCs/>
          <w:sz w:val="22"/>
          <w:szCs w:val="22"/>
        </w:rPr>
        <w:t>valores.mobiliarios@b3.com.br</w:t>
      </w:r>
      <w:r>
        <w:fldChar w:fldCharType="end"/>
      </w:r>
    </w:p>
    <w:p w:rsidR="00F02E74" w:rsidRPr="00BF6E93" w:rsidP="00BF6E93" w14:paraId="6C943A57" w14:textId="77777777">
      <w:pPr>
        <w:pStyle w:val="roman4"/>
        <w:numPr>
          <w:ilvl w:val="0"/>
          <w:numId w:val="0"/>
        </w:numPr>
        <w:spacing w:after="0"/>
        <w:ind w:left="2041"/>
        <w:rPr>
          <w:rFonts w:ascii="Times New Roman" w:hAnsi="Times New Roman"/>
          <w:bCs/>
          <w:sz w:val="22"/>
          <w:szCs w:val="22"/>
        </w:rPr>
      </w:pPr>
    </w:p>
    <w:p w:rsidR="008501C6" w:rsidRPr="00BF6E93" w:rsidP="005378E3" w14:paraId="0D8F1BD0" w14:textId="3E758681">
      <w:pPr>
        <w:pStyle w:val="Level3"/>
        <w:rPr>
          <w:rFonts w:ascii="Times New Roman" w:hAnsi="Times New Roman"/>
          <w:w w:val="0"/>
          <w:sz w:val="22"/>
          <w:szCs w:val="22"/>
        </w:rPr>
      </w:pPr>
      <w:bookmarkStart w:id="213" w:name="_DV_M426"/>
      <w:bookmarkStart w:id="214" w:name="_DV_M428"/>
      <w:bookmarkEnd w:id="213"/>
      <w:bookmarkEnd w:id="214"/>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rsidR="001C43C8" w:rsidRPr="00BF6E93" w:rsidP="005378E3" w14:paraId="462ABCE0" w14:textId="4F5DA988">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sidR="00D8108F">
        <w:rPr>
          <w:rFonts w:ascii="Times New Roman" w:eastAsia="Arial Unicode MS" w:hAnsi="Times New Roman"/>
          <w:w w:val="0"/>
          <w:sz w:val="22"/>
          <w:szCs w:val="22"/>
        </w:rPr>
        <w:t>.</w:t>
      </w:r>
    </w:p>
    <w:p w:rsidR="00D8108F" w:rsidRPr="0048761D" w:rsidP="005378E3" w14:paraId="709CADB2"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A mudança de qualquer dos endereços acima deverá ser comunicada ao Banco</w:t>
      </w:r>
      <w:r w:rsidRPr="004F2E17">
        <w:rPr>
          <w:rFonts w:ascii="Times New Roman" w:hAnsi="Times New Roman"/>
          <w:sz w:val="22"/>
          <w:szCs w:val="22"/>
        </w:rPr>
        <w:t xml:space="preserve"> Liquidante, ao </w:t>
      </w:r>
      <w:r w:rsidRPr="004F2E17">
        <w:rPr>
          <w:rFonts w:ascii="Times New Roman" w:hAnsi="Times New Roman"/>
          <w:sz w:val="22"/>
          <w:szCs w:val="22"/>
        </w:rPr>
        <w:t>Escriturador</w:t>
      </w:r>
      <w:r w:rsidRPr="004F2E17">
        <w:rPr>
          <w:rFonts w:ascii="Times New Roman" w:hAnsi="Times New Roman"/>
          <w:sz w:val="22"/>
          <w:szCs w:val="22"/>
        </w:rPr>
        <w:t xml:space="preserve">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rsidR="008501C6" w:rsidRPr="0048761D" w:rsidP="00772852" w14:paraId="45C07B14" w14:textId="77777777">
      <w:pPr>
        <w:pStyle w:val="Level2"/>
        <w:rPr>
          <w:rFonts w:ascii="Times New Roman" w:hAnsi="Times New Roman"/>
          <w:b/>
          <w:bCs/>
          <w:sz w:val="22"/>
          <w:szCs w:val="22"/>
        </w:rPr>
      </w:pPr>
      <w:bookmarkStart w:id="215" w:name="_DV_M429"/>
      <w:bookmarkEnd w:id="215"/>
      <w:r w:rsidRPr="0048761D">
        <w:rPr>
          <w:rFonts w:ascii="Times New Roman" w:hAnsi="Times New Roman"/>
          <w:b/>
          <w:bCs/>
          <w:sz w:val="22"/>
          <w:szCs w:val="22"/>
        </w:rPr>
        <w:t>Renúncia</w:t>
      </w:r>
    </w:p>
    <w:p w:rsidR="008501C6" w:rsidP="005378E3" w14:paraId="043E7A06" w14:textId="038328A0">
      <w:pPr>
        <w:pStyle w:val="Level3"/>
        <w:keepNext/>
        <w:rPr>
          <w:rFonts w:ascii="Times New Roman" w:hAnsi="Times New Roman"/>
          <w:sz w:val="22"/>
          <w:szCs w:val="22"/>
        </w:rPr>
      </w:pPr>
      <w:bookmarkStart w:id="216" w:name="_DV_M430"/>
      <w:bookmarkEnd w:id="216"/>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rsidR="00D8108F" w:rsidRPr="0048761D" w:rsidP="005378E3" w14:paraId="6BDBDDCB" w14:textId="77777777">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rsidR="008501C6" w:rsidRPr="0048761D" w:rsidP="00772852" w14:paraId="6CD895A0" w14:textId="77777777">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rsidR="008501C6" w:rsidRPr="0048761D" w:rsidP="005378E3" w14:paraId="4BF11615" w14:textId="77777777">
      <w:pPr>
        <w:pStyle w:val="Level3"/>
        <w:rPr>
          <w:rFonts w:ascii="Times New Roman" w:hAnsi="Times New Roman"/>
          <w:sz w:val="22"/>
          <w:szCs w:val="22"/>
        </w:rPr>
      </w:pPr>
      <w:r w:rsidRPr="0048761D">
        <w:rPr>
          <w:rFonts w:ascii="Times New Roman" w:hAnsi="Times New Roman"/>
          <w:sz w:val="22"/>
          <w:szCs w:val="22"/>
        </w:rPr>
        <w:t>Todos e quaisquer custos incorridos em razão do registro desta Escritura e seus eventuais aditamentos, e dos atos societários relacionados a esta Emissão, nos registros competentes, serão de responsabilidade exclusiva da Emissora.</w:t>
      </w:r>
      <w:r w:rsidRPr="0048761D">
        <w:rPr>
          <w:rFonts w:ascii="Times New Roman" w:hAnsi="Times New Roman"/>
          <w:sz w:val="22"/>
          <w:szCs w:val="22"/>
        </w:rPr>
        <w:t xml:space="preserve"> </w:t>
      </w:r>
    </w:p>
    <w:p w:rsidR="0033514A" w:rsidRPr="0048761D" w:rsidP="00772852" w14:paraId="7AE90050" w14:textId="77777777">
      <w:pPr>
        <w:pStyle w:val="Level2"/>
        <w:rPr>
          <w:rFonts w:ascii="Times New Roman" w:hAnsi="Times New Roman"/>
          <w:b/>
          <w:bCs/>
          <w:sz w:val="22"/>
          <w:szCs w:val="22"/>
        </w:rPr>
      </w:pPr>
      <w:r w:rsidRPr="0048761D">
        <w:rPr>
          <w:rFonts w:ascii="Times New Roman" w:hAnsi="Times New Roman"/>
          <w:b/>
          <w:bCs/>
          <w:sz w:val="22"/>
          <w:szCs w:val="22"/>
        </w:rPr>
        <w:t>Lei Aplicável</w:t>
      </w:r>
    </w:p>
    <w:p w:rsidR="0033514A" w:rsidRPr="0048761D" w:rsidP="0033514A" w14:paraId="57BDF15A" w14:textId="77777777">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rsidR="0033514A" w:rsidRPr="0048761D" w:rsidP="00772852" w14:paraId="2CE0DFF0" w14:textId="77777777">
      <w:pPr>
        <w:pStyle w:val="Level2"/>
        <w:rPr>
          <w:rFonts w:ascii="Times New Roman" w:hAnsi="Times New Roman"/>
          <w:b/>
          <w:bCs/>
          <w:sz w:val="22"/>
          <w:szCs w:val="22"/>
        </w:rPr>
      </w:pPr>
      <w:r w:rsidRPr="0048761D">
        <w:rPr>
          <w:rFonts w:ascii="Times New Roman" w:hAnsi="Times New Roman"/>
          <w:b/>
          <w:bCs/>
          <w:sz w:val="22"/>
          <w:szCs w:val="22"/>
        </w:rPr>
        <w:t>Irrevogabilidade</w:t>
      </w:r>
    </w:p>
    <w:p w:rsidR="0033514A" w:rsidRPr="0048761D" w:rsidP="0033514A" w14:paraId="49FBD6A6" w14:textId="77777777">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33514A" w:rsidRPr="0048761D" w:rsidP="0033514A" w14:paraId="5D667DB0" w14:textId="77777777">
      <w:pPr>
        <w:pStyle w:val="Level3"/>
        <w:rPr>
          <w:rFonts w:ascii="Times New Roman" w:hAnsi="Times New Roman"/>
          <w:w w:val="0"/>
          <w:sz w:val="22"/>
          <w:szCs w:val="22"/>
        </w:rPr>
      </w:pPr>
      <w:r w:rsidRPr="0048761D">
        <w:rPr>
          <w:rFonts w:ascii="Times New Roman" w:hAnsi="Times New Roman"/>
          <w:w w:val="0"/>
          <w:sz w:val="22"/>
          <w:szCs w:val="22"/>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r w:rsidRPr="0048761D">
        <w:rPr>
          <w:rFonts w:ascii="Times New Roman" w:hAnsi="Times New Roman"/>
          <w:w w:val="0"/>
          <w:sz w:val="22"/>
          <w:szCs w:val="22"/>
        </w:rPr>
        <w:t>ii</w:t>
      </w:r>
      <w:r w:rsidRPr="0048761D">
        <w:rPr>
          <w:rFonts w:ascii="Times New Roman" w:hAnsi="Times New Roman"/>
          <w:w w:val="0"/>
          <w:sz w:val="22"/>
          <w:szCs w:val="22"/>
        </w:rPr>
        <w:t>) quando verificado erro material, seja ele um erro grosseiro, de digitação ou aritmético; ou ainda (</w:t>
      </w:r>
      <w:r w:rsidRPr="0048761D">
        <w:rPr>
          <w:rFonts w:ascii="Times New Roman" w:hAnsi="Times New Roman"/>
          <w:w w:val="0"/>
          <w:sz w:val="22"/>
          <w:szCs w:val="22"/>
        </w:rPr>
        <w:t>iii</w:t>
      </w:r>
      <w:r w:rsidRPr="0048761D">
        <w:rPr>
          <w:rFonts w:ascii="Times New Roman" w:hAnsi="Times New Roman"/>
          <w:w w:val="0"/>
          <w:sz w:val="22"/>
          <w:szCs w:val="22"/>
        </w:rPr>
        <w:t xml:space="preserve">) em virtude da atualização dos dados cadastrais das Partes, tais como alteração na razão social, endereço e telefone, entre outros, desde que não haja qualquer custo ou despesa adicional para os Debenturistas. </w:t>
      </w:r>
    </w:p>
    <w:p w:rsidR="0033514A" w:rsidRPr="0048761D" w:rsidP="00772852" w14:paraId="3FF0AB8B" w14:textId="77777777">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rsidR="0033514A" w:rsidRPr="0048761D" w:rsidP="00E97869" w14:paraId="0EF1CED6" w14:textId="77777777">
      <w:pPr>
        <w:pStyle w:val="Level3"/>
        <w:rPr>
          <w:rFonts w:ascii="Times New Roman" w:hAnsi="Times New Roman"/>
          <w:w w:val="0"/>
          <w:sz w:val="22"/>
          <w:szCs w:val="22"/>
        </w:rPr>
      </w:pPr>
      <w:r w:rsidRPr="0048761D">
        <w:rPr>
          <w:rFonts w:ascii="Times New Roman" w:hAnsi="Times New Roman"/>
          <w:w w:val="0"/>
          <w:sz w:val="22"/>
          <w:szCs w:val="22"/>
        </w:rPr>
        <w:t>A invalidação ou nulidade, no todo ou em parte, de quaisquer d</w:t>
      </w:r>
      <w:r w:rsidRPr="0048761D" w:rsidR="00225287">
        <w:rPr>
          <w:rFonts w:ascii="Times New Roman" w:hAnsi="Times New Roman"/>
          <w:w w:val="0"/>
          <w:sz w:val="22"/>
          <w:szCs w:val="22"/>
        </w:rPr>
        <w:t>as Cláusulas</w:t>
      </w:r>
      <w:r w:rsidRPr="0048761D">
        <w:rPr>
          <w:rFonts w:ascii="Times New Roman" w:hAnsi="Times New Roman"/>
          <w:w w:val="0"/>
          <w:sz w:val="22"/>
          <w:szCs w:val="22"/>
        </w:rPr>
        <w:t xml:space="preserve">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rsidR="008501C6" w:rsidRPr="0048761D" w:rsidP="00772852" w14:paraId="6D98AB53" w14:textId="77777777">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rsidR="008501C6" w:rsidRPr="0048761D" w:rsidP="005378E3" w14:paraId="14F18937" w14:textId="4D5E50F4">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w:t>
      </w:r>
      <w:r w:rsidRPr="00D6440F">
        <w:rPr>
          <w:rFonts w:ascii="Times New Roman" w:hAnsi="Times New Roman"/>
          <w:sz w:val="22"/>
        </w:rPr>
        <w:t xml:space="preserve">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w:t>
      </w:r>
      <w:r w:rsidRPr="0048761D" w:rsidR="003A64D0">
        <w:rPr>
          <w:rFonts w:ascii="Times New Roman" w:hAnsi="Times New Roman"/>
          <w:w w:val="0"/>
          <w:sz w:val="22"/>
          <w:szCs w:val="22"/>
        </w:rPr>
        <w:t xml:space="preserve"> e seguintes</w:t>
      </w:r>
      <w:r w:rsidRPr="0048761D">
        <w:rPr>
          <w:rFonts w:ascii="Times New Roman" w:hAnsi="Times New Roman"/>
          <w:w w:val="0"/>
          <w:sz w:val="22"/>
          <w:szCs w:val="22"/>
        </w:rPr>
        <w:t xml:space="preserve">, </w:t>
      </w:r>
      <w:r w:rsidRPr="0048761D" w:rsidR="003A64D0">
        <w:rPr>
          <w:rFonts w:ascii="Times New Roman" w:hAnsi="Times New Roman"/>
          <w:w w:val="0"/>
          <w:sz w:val="22"/>
          <w:szCs w:val="22"/>
        </w:rPr>
        <w:t xml:space="preserve">538, 806 </w:t>
      </w:r>
      <w:r w:rsidRPr="0048761D">
        <w:rPr>
          <w:rFonts w:ascii="Times New Roman" w:hAnsi="Times New Roman"/>
          <w:w w:val="0"/>
          <w:sz w:val="22"/>
          <w:szCs w:val="22"/>
        </w:rPr>
        <w:t>e seguintes do Código de Processo Civil, sem prejuízo do direito de declarar o vencimento antecipado das Debêntures nos termos desta Escritura.</w:t>
      </w:r>
    </w:p>
    <w:p w:rsidR="003A64D0" w:rsidRPr="0048761D" w:rsidP="00772852" w14:paraId="1129B26A" w14:textId="77777777">
      <w:pPr>
        <w:pStyle w:val="Level2"/>
        <w:rPr>
          <w:rFonts w:ascii="Times New Roman" w:hAnsi="Times New Roman"/>
          <w:b/>
          <w:bCs/>
          <w:sz w:val="22"/>
          <w:szCs w:val="22"/>
        </w:rPr>
      </w:pPr>
      <w:r w:rsidRPr="0048761D">
        <w:rPr>
          <w:rFonts w:ascii="Times New Roman" w:hAnsi="Times New Roman"/>
          <w:b/>
          <w:bCs/>
          <w:sz w:val="22"/>
          <w:szCs w:val="22"/>
        </w:rPr>
        <w:t>Assinatura Digital</w:t>
      </w:r>
    </w:p>
    <w:p w:rsidR="003A64D0" w:rsidRPr="0048761D" w:rsidP="003A64D0" w14:paraId="07AE3F2A" w14:textId="77777777">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w:t>
      </w:r>
      <w:r w:rsidRPr="0048761D" w:rsidR="008E1BBA">
        <w:rPr>
          <w:rFonts w:ascii="Times New Roman" w:hAnsi="Times New Roman"/>
          <w:sz w:val="22"/>
          <w:szCs w:val="22"/>
        </w:rPr>
        <w:t xml:space="preserve"> e seus eventuais aditamentos</w:t>
      </w:r>
      <w:r w:rsidRPr="0048761D">
        <w:rPr>
          <w:rFonts w:ascii="Times New Roman" w:hAnsi="Times New Roman"/>
          <w:sz w:val="22"/>
          <w:szCs w:val="22"/>
        </w:rPr>
        <w:t>, podem ser assinados digitalmente por meio eletrônico conforme disposto nesta Cláusula.</w:t>
      </w:r>
      <w:r w:rsidR="00F02E74">
        <w:rPr>
          <w:rFonts w:ascii="Times New Roman" w:hAnsi="Times New Roman"/>
          <w:sz w:val="22"/>
          <w:szCs w:val="22"/>
        </w:rPr>
        <w:t xml:space="preserve"> [</w:t>
      </w:r>
      <w:r w:rsidRPr="00BF6E93" w:rsidR="00F02E74">
        <w:rPr>
          <w:rFonts w:ascii="Times New Roman" w:hAnsi="Times New Roman"/>
          <w:b/>
          <w:bCs/>
          <w:sz w:val="22"/>
          <w:szCs w:val="22"/>
          <w:highlight w:val="yellow"/>
        </w:rPr>
        <w:t xml:space="preserve">Nota </w:t>
      </w:r>
      <w:r w:rsidRPr="00BF6E93" w:rsidR="00F02E74">
        <w:rPr>
          <w:rFonts w:ascii="Times New Roman" w:hAnsi="Times New Roman"/>
          <w:b/>
          <w:bCs/>
          <w:sz w:val="22"/>
          <w:szCs w:val="22"/>
          <w:highlight w:val="yellow"/>
        </w:rPr>
        <w:t>Cescon</w:t>
      </w:r>
      <w:r w:rsidRPr="00BF6E93" w:rsidR="00F02E74">
        <w:rPr>
          <w:rFonts w:ascii="Times New Roman" w:hAnsi="Times New Roman"/>
          <w:b/>
          <w:bCs/>
          <w:sz w:val="22"/>
          <w:szCs w:val="22"/>
          <w:highlight w:val="yellow"/>
        </w:rPr>
        <w:t xml:space="preserve"> </w:t>
      </w:r>
      <w:r w:rsidRPr="00BF6E93" w:rsidR="00F02E74">
        <w:rPr>
          <w:rFonts w:ascii="Times New Roman" w:hAnsi="Times New Roman"/>
          <w:b/>
          <w:bCs/>
          <w:sz w:val="22"/>
          <w:szCs w:val="22"/>
          <w:highlight w:val="yellow"/>
        </w:rPr>
        <w:t>Barrieu</w:t>
      </w:r>
      <w:r w:rsidRPr="00BF6E93" w:rsidR="00F02E74">
        <w:rPr>
          <w:rFonts w:ascii="Times New Roman" w:hAnsi="Times New Roman"/>
          <w:sz w:val="22"/>
          <w:szCs w:val="22"/>
          <w:highlight w:val="yellow"/>
        </w:rPr>
        <w:t>: favor confirmar a possibilidade de assinatura de forma digital</w:t>
      </w:r>
      <w:r w:rsidR="00F02E74">
        <w:rPr>
          <w:rFonts w:ascii="Times New Roman" w:hAnsi="Times New Roman"/>
          <w:sz w:val="22"/>
          <w:szCs w:val="22"/>
        </w:rPr>
        <w:t>]</w:t>
      </w:r>
    </w:p>
    <w:p w:rsidR="008501C6" w:rsidRPr="0048761D" w:rsidP="00772852" w14:paraId="42B9D9A4" w14:textId="77777777">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rsidR="008501C6" w:rsidRPr="0048761D" w:rsidP="005378E3" w14:paraId="6EDF48EF" w14:textId="2AD0F86D">
      <w:pPr>
        <w:pStyle w:val="Level3"/>
        <w:rPr>
          <w:rFonts w:ascii="Times New Roman" w:hAnsi="Times New Roman"/>
          <w:w w:val="0"/>
          <w:sz w:val="22"/>
          <w:szCs w:val="22"/>
        </w:rPr>
      </w:pPr>
      <w:r w:rsidRPr="0048761D">
        <w:rPr>
          <w:rFonts w:ascii="Times New Roman" w:hAnsi="Times New Roman"/>
          <w:w w:val="0"/>
          <w:sz w:val="22"/>
          <w:szCs w:val="22"/>
        </w:rPr>
        <w:t>Quaisquer aditamentos a esta Escritura deverão ser celebrados pela Emissora</w:t>
      </w:r>
      <w:r w:rsidRPr="0048761D" w:rsidR="00461109">
        <w:rPr>
          <w:rFonts w:ascii="Times New Roman" w:hAnsi="Times New Roman"/>
          <w:w w:val="0"/>
          <w:sz w:val="22"/>
          <w:szCs w:val="22"/>
        </w:rPr>
        <w:t>,</w:t>
      </w:r>
      <w:r w:rsidRPr="0048761D">
        <w:rPr>
          <w:rFonts w:ascii="Times New Roman" w:hAnsi="Times New Roman"/>
          <w:w w:val="0"/>
          <w:sz w:val="22"/>
          <w:szCs w:val="22"/>
        </w:rPr>
        <w:t xml:space="preserve"> pelo Agente Fiduciário </w:t>
      </w:r>
      <w:r w:rsidRPr="0048761D" w:rsidR="00461109">
        <w:rPr>
          <w:rFonts w:ascii="Times New Roman" w:hAnsi="Times New Roman"/>
          <w:w w:val="0"/>
          <w:sz w:val="22"/>
          <w:szCs w:val="22"/>
        </w:rPr>
        <w:t xml:space="preserve">e pela </w:t>
      </w:r>
      <w:r w:rsidR="00790F4A">
        <w:rPr>
          <w:rFonts w:ascii="Times New Roman" w:hAnsi="Times New Roman"/>
          <w:w w:val="0"/>
          <w:sz w:val="22"/>
          <w:szCs w:val="22"/>
        </w:rPr>
        <w:t>Fiadora</w:t>
      </w:r>
      <w:r w:rsidRPr="0048761D" w:rsidR="00790F4A">
        <w:rPr>
          <w:rFonts w:ascii="Times New Roman" w:hAnsi="Times New Roman"/>
          <w:w w:val="0"/>
          <w:sz w:val="22"/>
          <w:szCs w:val="22"/>
        </w:rPr>
        <w:t xml:space="preserve"> </w:t>
      </w:r>
      <w:r w:rsidRPr="0048761D">
        <w:rPr>
          <w:rFonts w:ascii="Times New Roman" w:hAnsi="Times New Roman"/>
          <w:w w:val="0"/>
          <w:sz w:val="22"/>
          <w:szCs w:val="22"/>
        </w:rPr>
        <w:t xml:space="preserve">e, em todos os casos, posteriormente arquivados na </w:t>
      </w:r>
      <w:r w:rsidR="00790F4A">
        <w:rPr>
          <w:rFonts w:ascii="Times New Roman" w:hAnsi="Times New Roman"/>
          <w:sz w:val="22"/>
          <w:szCs w:val="22"/>
        </w:rPr>
        <w:t>JUCESP</w:t>
      </w:r>
      <w:r w:rsidRPr="0048761D" w:rsidR="00790F4A">
        <w:rPr>
          <w:rFonts w:ascii="Times New Roman" w:hAnsi="Times New Roman"/>
          <w:sz w:val="22"/>
          <w:szCs w:val="22"/>
        </w:rPr>
        <w:t xml:space="preserve"> </w:t>
      </w:r>
      <w:r w:rsidRPr="0048761D" w:rsidR="008E4253">
        <w:rPr>
          <w:rFonts w:ascii="Times New Roman" w:hAnsi="Times New Roman"/>
          <w:sz w:val="22"/>
          <w:szCs w:val="22"/>
        </w:rPr>
        <w:t>e nos Cartórios de RTD</w:t>
      </w:r>
      <w:r w:rsidRPr="0048761D">
        <w:rPr>
          <w:rFonts w:ascii="Times New Roman" w:hAnsi="Times New Roman"/>
          <w:w w:val="0"/>
          <w:sz w:val="22"/>
          <w:szCs w:val="22"/>
        </w:rPr>
        <w:t>.</w:t>
      </w:r>
    </w:p>
    <w:p w:rsidR="008501C6" w:rsidRPr="0048761D" w:rsidP="00772852" w14:paraId="06FDE94C" w14:textId="77777777">
      <w:pPr>
        <w:pStyle w:val="Level2"/>
        <w:rPr>
          <w:rFonts w:ascii="Times New Roman" w:hAnsi="Times New Roman"/>
          <w:b/>
          <w:bCs/>
          <w:sz w:val="22"/>
          <w:szCs w:val="22"/>
        </w:rPr>
      </w:pPr>
      <w:bookmarkStart w:id="217" w:name="_DV_M432"/>
      <w:bookmarkEnd w:id="217"/>
      <w:r w:rsidRPr="0048761D">
        <w:rPr>
          <w:rFonts w:ascii="Times New Roman" w:hAnsi="Times New Roman"/>
          <w:b/>
          <w:bCs/>
          <w:sz w:val="22"/>
          <w:szCs w:val="22"/>
        </w:rPr>
        <w:t>Foro</w:t>
      </w:r>
    </w:p>
    <w:p w:rsidR="008501C6" w:rsidRPr="0048761D" w:rsidP="001850DC" w14:paraId="55EBAE72" w14:textId="17BED0ED">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w:t>
      </w:r>
      <w:r w:rsidRPr="0048761D" w:rsidR="005B5B4D">
        <w:rPr>
          <w:rFonts w:ascii="Times New Roman" w:hAnsi="Times New Roman"/>
          <w:sz w:val="22"/>
          <w:szCs w:val="22"/>
        </w:rPr>
        <w:t xml:space="preserve"> </w:t>
      </w:r>
    </w:p>
    <w:p w:rsidR="008501C6" w:rsidP="00772852" w14:paraId="4D904133" w14:textId="2BA0F0B3">
      <w:pPr>
        <w:pStyle w:val="Body"/>
        <w:rPr>
          <w:rFonts w:ascii="Times New Roman" w:hAnsi="Times New Roman"/>
          <w:w w:val="0"/>
          <w:sz w:val="22"/>
          <w:szCs w:val="22"/>
        </w:rPr>
      </w:pPr>
      <w:bookmarkStart w:id="218" w:name="_DV_M433"/>
      <w:bookmarkStart w:id="219" w:name="_DV_M434"/>
      <w:bookmarkStart w:id="220" w:name="_DV_M435"/>
      <w:bookmarkEnd w:id="218"/>
      <w:bookmarkEnd w:id="219"/>
      <w:bookmarkEnd w:id="220"/>
      <w:r w:rsidRPr="0048761D">
        <w:rPr>
          <w:rFonts w:ascii="Times New Roman" w:hAnsi="Times New Roman"/>
          <w:w w:val="0"/>
          <w:sz w:val="22"/>
          <w:szCs w:val="22"/>
        </w:rPr>
        <w:t>E</w:t>
      </w:r>
      <w:r w:rsidR="003E16D7">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sidR="00F02E74">
        <w:rPr>
          <w:rFonts w:ascii="Times New Roman" w:hAnsi="Times New Roman"/>
          <w:w w:val="0"/>
          <w:sz w:val="22"/>
          <w:szCs w:val="22"/>
        </w:rPr>
        <w:t>[</w:t>
      </w:r>
      <w:r w:rsidR="003E16D7">
        <w:rPr>
          <w:rFonts w:ascii="Times New Roman" w:hAnsi="Times New Roman"/>
          <w:w w:val="0"/>
          <w:sz w:val="22"/>
          <w:szCs w:val="22"/>
        </w:rPr>
        <w:t>6</w:t>
      </w:r>
      <w:r w:rsidRPr="0048761D">
        <w:rPr>
          <w:rFonts w:ascii="Times New Roman" w:hAnsi="Times New Roman"/>
          <w:w w:val="0"/>
          <w:sz w:val="22"/>
          <w:szCs w:val="22"/>
        </w:rPr>
        <w:t xml:space="preserve"> (</w:t>
      </w:r>
      <w:r w:rsidR="003E16D7">
        <w:rPr>
          <w:rFonts w:ascii="Times New Roman" w:hAnsi="Times New Roman"/>
          <w:w w:val="0"/>
          <w:sz w:val="22"/>
          <w:szCs w:val="22"/>
        </w:rPr>
        <w:t>seis</w:t>
      </w:r>
      <w:r w:rsidRPr="0048761D">
        <w:rPr>
          <w:rFonts w:ascii="Times New Roman" w:hAnsi="Times New Roman"/>
          <w:w w:val="0"/>
          <w:sz w:val="22"/>
          <w:szCs w:val="22"/>
        </w:rPr>
        <w:t>) vias de igual teor e forma</w:t>
      </w:r>
      <w:r w:rsidR="00F02E74">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sidR="003E16D7">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rsidR="003C258D" w:rsidRPr="0048761D" w:rsidP="00772852" w14:paraId="3222300C" w14:textId="77777777">
      <w:pPr>
        <w:pStyle w:val="Body"/>
        <w:rPr>
          <w:rFonts w:ascii="Times New Roman" w:hAnsi="Times New Roman"/>
          <w:w w:val="0"/>
          <w:sz w:val="22"/>
          <w:szCs w:val="22"/>
        </w:rPr>
      </w:pPr>
    </w:p>
    <w:p w:rsidR="008501C6" w:rsidRPr="0048761D" w:rsidP="00B077B1" w14:paraId="649A1320" w14:textId="50D6BDE5">
      <w:pPr>
        <w:pStyle w:val="Body"/>
        <w:jc w:val="center"/>
        <w:rPr>
          <w:rFonts w:ascii="Times New Roman" w:hAnsi="Times New Roman"/>
          <w:w w:val="0"/>
          <w:sz w:val="22"/>
          <w:szCs w:val="22"/>
        </w:rPr>
      </w:pPr>
      <w:bookmarkStart w:id="221" w:name="_DV_M436"/>
      <w:bookmarkEnd w:id="221"/>
      <w:r>
        <w:rPr>
          <w:rFonts w:ascii="Times New Roman" w:hAnsi="Times New Roman"/>
          <w:w w:val="0"/>
          <w:sz w:val="22"/>
          <w:szCs w:val="22"/>
        </w:rPr>
        <w:t>Porto Ferreira</w:t>
      </w:r>
      <w:r w:rsidRPr="0048761D">
        <w:rPr>
          <w:rFonts w:ascii="Times New Roman" w:hAnsi="Times New Roman"/>
          <w:w w:val="0"/>
          <w:sz w:val="22"/>
          <w:szCs w:val="22"/>
        </w:rPr>
        <w:t>, [</w:t>
      </w:r>
      <w:r w:rsidRPr="0048761D" w:rsidR="00805848">
        <w:rPr>
          <w:rFonts w:ascii="Times New Roman" w:hAnsi="Times New Roman"/>
          <w:w w:val="0"/>
          <w:sz w:val="22"/>
          <w:szCs w:val="22"/>
        </w:rPr>
        <w:t>●</w:t>
      </w:r>
      <w:r w:rsidRPr="0048761D">
        <w:rPr>
          <w:rFonts w:ascii="Times New Roman" w:hAnsi="Times New Roman"/>
          <w:w w:val="0"/>
          <w:sz w:val="22"/>
          <w:szCs w:val="22"/>
        </w:rPr>
        <w:t xml:space="preserve">] de </w:t>
      </w:r>
      <w:r w:rsidRPr="0048761D" w:rsidR="008E4253">
        <w:rPr>
          <w:rFonts w:ascii="Times New Roman" w:hAnsi="Times New Roman"/>
          <w:w w:val="0"/>
          <w:sz w:val="22"/>
          <w:szCs w:val="22"/>
        </w:rPr>
        <w:t>[●]</w:t>
      </w:r>
      <w:r w:rsidRPr="0048761D">
        <w:rPr>
          <w:rFonts w:ascii="Times New Roman" w:hAnsi="Times New Roman"/>
          <w:w w:val="0"/>
          <w:sz w:val="22"/>
          <w:szCs w:val="22"/>
        </w:rPr>
        <w:t xml:space="preserve"> de 2021.</w:t>
      </w:r>
    </w:p>
    <w:p w:rsidR="008501C6" w:rsidRPr="0048761D" w:rsidP="00772852" w14:paraId="05DC9981" w14:textId="77777777">
      <w:pPr>
        <w:pStyle w:val="Body"/>
        <w:rPr>
          <w:rFonts w:ascii="Times New Roman" w:hAnsi="Times New Roman"/>
          <w:w w:val="0"/>
          <w:sz w:val="22"/>
          <w:szCs w:val="22"/>
        </w:rPr>
      </w:pPr>
    </w:p>
    <w:p w:rsidR="008501C6" w:rsidRPr="0048761D" w:rsidP="00366005" w14:paraId="7AF9AC65" w14:textId="77777777">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rsidR="008501C6" w:rsidRPr="0048761D" w:rsidP="00366005" w14:paraId="5757AA48" w14:textId="77777777">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rsidR="008501C6" w:rsidRPr="0048761D" w:rsidP="005562E5" w14:paraId="592C7548" w14:textId="40A178DD">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w:t>
      </w:r>
      <w:r w:rsidRPr="0048761D" w:rsidR="005562E5">
        <w:rPr>
          <w:rFonts w:ascii="Times New Roman" w:hAnsi="Times New Roman"/>
          <w:i/>
          <w:iCs/>
          <w:w w:val="0"/>
          <w:sz w:val="22"/>
          <w:szCs w:val="22"/>
        </w:rPr>
        <w:t>1/</w:t>
      </w:r>
      <w:r w:rsidRPr="0048761D" w:rsidR="008E4253">
        <w:rPr>
          <w:rFonts w:ascii="Times New Roman" w:hAnsi="Times New Roman"/>
          <w:i/>
          <w:iCs/>
          <w:w w:val="0"/>
          <w:sz w:val="22"/>
          <w:szCs w:val="22"/>
        </w:rPr>
        <w:t>3</w:t>
      </w:r>
      <w:r w:rsidRPr="0048761D" w:rsidR="005562E5">
        <w:rPr>
          <w:rFonts w:ascii="Times New Roman" w:hAnsi="Times New Roman"/>
          <w:i/>
          <w:iCs/>
          <w:w w:val="0"/>
          <w:sz w:val="22"/>
          <w:szCs w:val="22"/>
        </w:rPr>
        <w:t xml:space="preserve"> </w:t>
      </w:r>
      <w:r w:rsidRPr="0048761D">
        <w:rPr>
          <w:rFonts w:ascii="Times New Roman" w:hAnsi="Times New Roman"/>
          <w:i/>
          <w:iCs/>
          <w:w w:val="0"/>
          <w:sz w:val="22"/>
          <w:szCs w:val="22"/>
        </w:rPr>
        <w:t xml:space="preserve">do </w:t>
      </w:r>
      <w:r w:rsidRPr="00323767" w:rsidR="00777188">
        <w:rPr>
          <w:rFonts w:ascii="Times New Roman" w:hAnsi="Times New Roman"/>
          <w:i/>
          <w:sz w:val="22"/>
        </w:rPr>
        <w:t xml:space="preserve">Instrumento Particular de Escritura da </w:t>
      </w:r>
      <w:r w:rsidRPr="00DB6FCC" w:rsidR="00777188">
        <w:rPr>
          <w:rFonts w:ascii="Times New Roman" w:hAnsi="Times New Roman"/>
          <w:i/>
          <w:iCs/>
          <w:sz w:val="22"/>
          <w:szCs w:val="22"/>
        </w:rPr>
        <w:t>4ª (quarta)</w:t>
      </w:r>
      <w:r w:rsidRPr="00323767" w:rsidR="00777188">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sidR="00777188">
        <w:rPr>
          <w:rFonts w:ascii="Times New Roman" w:hAnsi="Times New Roman"/>
          <w:i/>
          <w:iCs/>
          <w:sz w:val="22"/>
          <w:szCs w:val="22"/>
        </w:rPr>
        <w:t>Vidroporto</w:t>
      </w:r>
      <w:r w:rsidRPr="00DB6FCC" w:rsidR="00777188">
        <w:rPr>
          <w:rFonts w:ascii="Times New Roman" w:hAnsi="Times New Roman"/>
          <w:i/>
          <w:iCs/>
          <w:sz w:val="22"/>
          <w:szCs w:val="22"/>
        </w:rPr>
        <w:t xml:space="preserve"> S.A.</w:t>
      </w:r>
    </w:p>
    <w:p w:rsidR="008501C6" w:rsidRPr="00323767" w:rsidP="001441F7" w14:paraId="199C1EEE" w14:textId="77777777">
      <w:pPr>
        <w:pStyle w:val="Body"/>
        <w:rPr>
          <w:rFonts w:ascii="Times New Roman" w:hAnsi="Times New Roman"/>
          <w:color w:val="000000" w:themeColor="text1"/>
          <w:w w:val="0"/>
          <w:sz w:val="22"/>
        </w:rPr>
      </w:pPr>
    </w:p>
    <w:p w:rsidR="008E4253" w:rsidRPr="0048761D" w:rsidP="008E4253" w14:paraId="155B46C9" w14:textId="7CFA22B4">
      <w:pPr>
        <w:pStyle w:val="Body"/>
        <w:jc w:val="center"/>
        <w:rPr>
          <w:rFonts w:ascii="Times New Roman" w:hAnsi="Times New Roman"/>
          <w:b/>
          <w:bCs/>
          <w:sz w:val="22"/>
          <w:szCs w:val="22"/>
        </w:rPr>
      </w:pPr>
      <w:r>
        <w:rPr>
          <w:rFonts w:ascii="Times New Roman" w:hAnsi="Times New Roman"/>
          <w:b/>
          <w:bCs/>
          <w:sz w:val="22"/>
          <w:szCs w:val="22"/>
        </w:rPr>
        <w:t>VIDROPORTO S.A.</w:t>
      </w:r>
    </w:p>
    <w:p w:rsidR="008E4253" w:rsidRPr="0048761D" w14:paraId="69B75AF1" w14:textId="77777777">
      <w:pPr>
        <w:pStyle w:val="Body"/>
        <w:jc w:val="center"/>
        <w:rPr>
          <w:rFonts w:ascii="Times New Roman" w:hAnsi="Times New Roman"/>
          <w:color w:val="000000" w:themeColor="text1"/>
          <w:sz w:val="22"/>
          <w:szCs w:val="22"/>
        </w:rPr>
      </w:pPr>
    </w:p>
    <w:p w:rsidR="008501C6" w:rsidRPr="0048761D" w:rsidP="00AB4B7A" w14:paraId="3A28CC28" w14:textId="77777777">
      <w:pPr>
        <w:pStyle w:val="Body"/>
        <w:jc w:val="center"/>
        <w:rPr>
          <w:rFonts w:ascii="Times New Roman" w:hAnsi="Times New Roman"/>
          <w:color w:val="000000" w:themeColor="text1"/>
          <w:sz w:val="22"/>
          <w:szCs w:val="22"/>
        </w:rPr>
      </w:pPr>
    </w:p>
    <w:p w:rsidR="008501C6" w:rsidRPr="0048761D" w:rsidP="001441F7" w14:paraId="4A2CF6FE"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sidR="001441F7">
        <w:rPr>
          <w:rFonts w:ascii="Times New Roman" w:hAnsi="Times New Roman"/>
          <w:sz w:val="22"/>
          <w:szCs w:val="22"/>
        </w:rPr>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8501C6" w:rsidRPr="0048761D" w:rsidP="005378E3" w14:paraId="3A0C4DA8" w14:textId="77777777">
      <w:pPr>
        <w:pStyle w:val="Body"/>
        <w:rPr>
          <w:rFonts w:ascii="Times New Roman" w:hAnsi="Times New Roman"/>
          <w:color w:val="000000" w:themeColor="text1"/>
          <w:sz w:val="22"/>
          <w:szCs w:val="22"/>
        </w:rPr>
      </w:pPr>
    </w:p>
    <w:p w:rsidR="008501C6" w:rsidRPr="0048761D" w:rsidP="005378E3" w14:paraId="050C08A4" w14:textId="77777777">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rsidR="008501C6" w:rsidRPr="0048761D" w:rsidP="005562E5" w14:paraId="39B4308E" w14:textId="0FD04EF8">
      <w:pPr>
        <w:pStyle w:val="Body"/>
        <w:rPr>
          <w:rFonts w:ascii="Times New Roman" w:hAnsi="Times New Roman"/>
          <w:i/>
          <w:iCs/>
          <w:sz w:val="22"/>
          <w:szCs w:val="22"/>
        </w:rPr>
      </w:pPr>
      <w:r w:rsidRPr="0048761D">
        <w:rPr>
          <w:rFonts w:ascii="Times New Roman" w:hAnsi="Times New Roman"/>
          <w:i/>
          <w:iCs/>
          <w:w w:val="0"/>
          <w:sz w:val="22"/>
          <w:szCs w:val="22"/>
        </w:rPr>
        <w:t>Página de assinatura 2/</w:t>
      </w:r>
      <w:r w:rsidRPr="0048761D" w:rsidR="008E4253">
        <w:rPr>
          <w:rFonts w:ascii="Times New Roman" w:hAnsi="Times New Roman"/>
          <w:i/>
          <w:iCs/>
          <w:w w:val="0"/>
          <w:sz w:val="22"/>
          <w:szCs w:val="22"/>
        </w:rPr>
        <w:t>3</w:t>
      </w:r>
      <w:r w:rsidRPr="0048761D">
        <w:rPr>
          <w:rFonts w:ascii="Times New Roman" w:hAnsi="Times New Roman"/>
          <w:i/>
          <w:iCs/>
          <w:w w:val="0"/>
          <w:sz w:val="22"/>
          <w:szCs w:val="22"/>
        </w:rPr>
        <w:t xml:space="preserve"> do </w:t>
      </w:r>
      <w:r w:rsidRPr="00DB6FCC" w:rsidR="00777188">
        <w:rPr>
          <w:rFonts w:ascii="Times New Roman" w:hAnsi="Times New Roman"/>
          <w:i/>
          <w:iCs/>
          <w:sz w:val="22"/>
          <w:szCs w:val="22"/>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r w:rsidRPr="00DB6FCC" w:rsidR="00777188">
        <w:rPr>
          <w:rFonts w:ascii="Times New Roman" w:hAnsi="Times New Roman"/>
          <w:i/>
          <w:iCs/>
          <w:sz w:val="22"/>
          <w:szCs w:val="22"/>
        </w:rPr>
        <w:t>Vidroporto</w:t>
      </w:r>
      <w:r w:rsidRPr="00DB6FCC" w:rsidR="00777188">
        <w:rPr>
          <w:rFonts w:ascii="Times New Roman" w:hAnsi="Times New Roman"/>
          <w:i/>
          <w:iCs/>
          <w:sz w:val="22"/>
          <w:szCs w:val="22"/>
        </w:rPr>
        <w:t xml:space="preserve"> S.A.</w:t>
      </w:r>
    </w:p>
    <w:p w:rsidR="008501C6" w:rsidRPr="0048761D" w:rsidP="001441F7" w14:paraId="50B77B2C" w14:textId="77777777">
      <w:pPr>
        <w:pStyle w:val="Body"/>
        <w:rPr>
          <w:rFonts w:ascii="Times New Roman" w:hAnsi="Times New Roman"/>
          <w:color w:val="000000" w:themeColor="text1"/>
          <w:sz w:val="22"/>
          <w:szCs w:val="22"/>
        </w:rPr>
      </w:pPr>
    </w:p>
    <w:p w:rsidR="008501C6" w:rsidRPr="0048761D" w:rsidP="001441F7" w14:paraId="29FD1AAE" w14:textId="45724BC5">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rsidR="008501C6" w:rsidRPr="0048761D" w:rsidP="001441F7" w14:paraId="6DF55AED" w14:textId="77777777">
      <w:pPr>
        <w:pStyle w:val="Body"/>
        <w:rPr>
          <w:rFonts w:ascii="Times New Roman" w:hAnsi="Times New Roman"/>
          <w:color w:val="000000" w:themeColor="text1"/>
          <w:sz w:val="22"/>
          <w:szCs w:val="22"/>
        </w:rPr>
      </w:pPr>
    </w:p>
    <w:p w:rsidR="008E4253" w:rsidRPr="0048761D" w:rsidP="001441F7" w14:paraId="78AE2E81" w14:textId="77777777">
      <w:pPr>
        <w:pStyle w:val="Body"/>
        <w:rPr>
          <w:rFonts w:ascii="Times New Roman" w:hAnsi="Times New Roman"/>
          <w:color w:val="000000" w:themeColor="text1"/>
          <w:sz w:val="22"/>
          <w:szCs w:val="22"/>
        </w:rPr>
      </w:pPr>
    </w:p>
    <w:p w:rsidR="001441F7" w:rsidRPr="0048761D" w:rsidP="001441F7" w14:paraId="4D3B072B" w14:textId="0CD2F30F">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rsidR="008E4253" w:rsidRPr="0048761D" w14:paraId="6C8EE3A5" w14:textId="7777777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rsidR="008501C6" w:rsidRPr="0048761D" w:rsidP="001441F7" w14:paraId="40C027C7" w14:textId="3BC2F09D">
      <w:pPr>
        <w:pStyle w:val="Body"/>
        <w:rPr>
          <w:rFonts w:ascii="Times New Roman" w:hAnsi="Times New Roman"/>
          <w:i/>
          <w:color w:val="000000" w:themeColor="text1"/>
          <w:sz w:val="22"/>
          <w:szCs w:val="22"/>
        </w:rPr>
      </w:pPr>
      <w:r w:rsidRPr="0048761D">
        <w:rPr>
          <w:rFonts w:ascii="Times New Roman" w:hAnsi="Times New Roman"/>
          <w:i/>
          <w:iCs/>
          <w:w w:val="0"/>
          <w:sz w:val="22"/>
          <w:szCs w:val="22"/>
        </w:rPr>
        <w:t xml:space="preserve">Página de assinatura 3/3 do </w:t>
      </w:r>
      <w:bookmarkStart w:id="222" w:name="_Hlk68787137"/>
      <w:r w:rsidRPr="00323767" w:rsidR="00777188">
        <w:rPr>
          <w:rFonts w:ascii="Times New Roman" w:hAnsi="Times New Roman"/>
          <w:i/>
          <w:sz w:val="22"/>
        </w:rPr>
        <w:t xml:space="preserve">Instrumento Particular de Escritura da </w:t>
      </w:r>
      <w:r w:rsidRPr="00DB6FCC" w:rsidR="00777188">
        <w:rPr>
          <w:rFonts w:ascii="Times New Roman" w:hAnsi="Times New Roman"/>
          <w:i/>
          <w:iCs/>
          <w:sz w:val="22"/>
          <w:szCs w:val="22"/>
        </w:rPr>
        <w:t>4ª (quarta)</w:t>
      </w:r>
      <w:r w:rsidRPr="00323767" w:rsidR="00777188">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sidR="00777188">
        <w:rPr>
          <w:rFonts w:ascii="Times New Roman" w:hAnsi="Times New Roman"/>
          <w:i/>
          <w:iCs/>
          <w:sz w:val="22"/>
          <w:szCs w:val="22"/>
        </w:rPr>
        <w:t>Vidroporto</w:t>
      </w:r>
      <w:r w:rsidRPr="00DB6FCC" w:rsidR="00777188">
        <w:rPr>
          <w:rFonts w:ascii="Times New Roman" w:hAnsi="Times New Roman"/>
          <w:i/>
          <w:iCs/>
          <w:sz w:val="22"/>
          <w:szCs w:val="22"/>
        </w:rPr>
        <w:t xml:space="preserve"> S.A.</w:t>
      </w:r>
      <w:bookmarkEnd w:id="222"/>
    </w:p>
    <w:p w:rsidR="008E4253" w:rsidRPr="0048761D" w:rsidP="001441F7" w14:paraId="26C2DA6E" w14:textId="77777777">
      <w:pPr>
        <w:pStyle w:val="Body"/>
        <w:rPr>
          <w:rFonts w:ascii="Times New Roman" w:hAnsi="Times New Roman"/>
          <w:color w:val="000000" w:themeColor="text1"/>
          <w:sz w:val="22"/>
          <w:szCs w:val="22"/>
        </w:rPr>
      </w:pPr>
    </w:p>
    <w:p w:rsidR="008E4253" w:rsidRPr="0048761D" w:rsidP="008E4253" w14:paraId="1C427F56" w14:textId="40958257">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rsidR="008E4253" w:rsidRPr="0048761D" w:rsidP="008E4253" w14:paraId="3E1BC3C2" w14:textId="77777777">
      <w:pPr>
        <w:pStyle w:val="Body"/>
        <w:jc w:val="center"/>
        <w:rPr>
          <w:rFonts w:ascii="Times New Roman" w:hAnsi="Times New Roman"/>
          <w:b/>
          <w:sz w:val="22"/>
          <w:szCs w:val="22"/>
        </w:rPr>
      </w:pPr>
    </w:p>
    <w:p w:rsidR="008E4253" w:rsidRPr="0048761D" w:rsidP="008E4253" w14:paraId="4A31C830" w14:textId="77777777">
      <w:pPr>
        <w:pStyle w:val="Body"/>
        <w:jc w:val="center"/>
        <w:rPr>
          <w:rFonts w:ascii="Times New Roman" w:hAnsi="Times New Roman"/>
          <w:color w:val="000000" w:themeColor="text1"/>
          <w:sz w:val="22"/>
          <w:szCs w:val="22"/>
        </w:rPr>
      </w:pPr>
    </w:p>
    <w:p w:rsidR="008E4253" w:rsidRPr="0048761D" w:rsidP="008E4253" w14:paraId="72D9A3B0"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8501C6" w:rsidRPr="0048761D" w:rsidP="001441F7" w14:paraId="2269975E" w14:textId="77777777">
      <w:pPr>
        <w:pStyle w:val="Body"/>
        <w:rPr>
          <w:rFonts w:ascii="Times New Roman" w:hAnsi="Times New Roman"/>
          <w:color w:val="000000" w:themeColor="text1"/>
          <w:sz w:val="22"/>
          <w:szCs w:val="22"/>
        </w:rPr>
      </w:pPr>
    </w:p>
    <w:p w:rsidR="008501C6" w:rsidRPr="0048761D" w:rsidP="005562E5" w14:paraId="47E0B183" w14:textId="77777777">
      <w:pPr>
        <w:pStyle w:val="Body"/>
        <w:rPr>
          <w:rFonts w:ascii="Times New Roman" w:hAnsi="Times New Roman"/>
          <w:i/>
          <w:iCs/>
          <w:sz w:val="22"/>
          <w:szCs w:val="22"/>
        </w:rPr>
      </w:pPr>
      <w:bookmarkStart w:id="223" w:name="_DV_M446"/>
      <w:bookmarkEnd w:id="223"/>
    </w:p>
    <w:p w:rsidR="008501C6" w:rsidRPr="0048761D" w:rsidP="001441F7" w14:paraId="1206C98E" w14:textId="77777777">
      <w:pPr>
        <w:pStyle w:val="Body"/>
        <w:rPr>
          <w:rFonts w:ascii="Times New Roman" w:hAnsi="Times New Roman"/>
          <w:bCs/>
          <w:smallCaps/>
          <w:sz w:val="22"/>
          <w:szCs w:val="22"/>
        </w:rPr>
      </w:pPr>
    </w:p>
    <w:p w:rsidR="008501C6" w:rsidRPr="0048761D" w:rsidP="001441F7" w14:paraId="296F13B2" w14:textId="77777777">
      <w:pPr>
        <w:pStyle w:val="Body"/>
        <w:rPr>
          <w:rFonts w:ascii="Times New Roman" w:hAnsi="Times New Roman"/>
          <w:b/>
          <w:smallCaps/>
          <w:sz w:val="22"/>
          <w:szCs w:val="22"/>
        </w:rPr>
      </w:pPr>
      <w:r w:rsidRPr="0048761D">
        <w:rPr>
          <w:rFonts w:ascii="Times New Roman" w:hAnsi="Times New Roman"/>
          <w:b/>
          <w:smallCaps/>
          <w:sz w:val="22"/>
          <w:szCs w:val="22"/>
        </w:rPr>
        <w:t>Testemunhas:</w:t>
      </w:r>
    </w:p>
    <w:p w:rsidR="008501C6" w:rsidRPr="0048761D" w:rsidP="001441F7" w14:paraId="2553559A" w14:textId="77777777">
      <w:pPr>
        <w:pStyle w:val="Body"/>
        <w:rPr>
          <w:rFonts w:ascii="Times New Roman" w:hAnsi="Times New Roman"/>
          <w:sz w:val="22"/>
          <w:szCs w:val="22"/>
        </w:rPr>
      </w:pPr>
    </w:p>
    <w:p w:rsidR="00233902" w:rsidRPr="0048761D" w:rsidP="001441F7" w14:paraId="0907C8CB" w14:textId="77777777">
      <w:pPr>
        <w:pStyle w:val="Body"/>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r>
      <w:r w:rsidRPr="0048761D" w:rsidR="001441F7">
        <w:rPr>
          <w:rFonts w:ascii="Times New Roman" w:hAnsi="Times New Roman"/>
          <w:sz w:val="22"/>
          <w:szCs w:val="22"/>
        </w:rPr>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rsidR="0022002F" w:rsidRPr="00790F4A" w:rsidP="004B52F5" w14:paraId="27C15CA2" w14:textId="40F25046">
      <w:pPr>
        <w:spacing w:after="0" w:line="240" w:lineRule="auto"/>
        <w:jc w:val="left"/>
        <w:rPr>
          <w:rFonts w:ascii="Times New Roman" w:hAnsi="Times New Roman"/>
          <w:sz w:val="22"/>
          <w:szCs w:val="22"/>
        </w:rPr>
      </w:pPr>
    </w:p>
    <w:sectPr w:rsidSect="00734EB4">
      <w:headerReference w:type="default" r:id="rId9"/>
      <w:footerReference w:type="even" r:id="rId10"/>
      <w:footerReference w:type="default" r:id="rId11"/>
      <w:headerReference w:type="first" r:id="rId12"/>
      <w:foot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B95" w:rsidP="00FD2DC2" w14:paraId="795F1E6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87B95" w:rsidP="00552511" w14:paraId="511D428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B95" w:rsidRPr="00CC6DD4" w:rsidP="00E975E9" w14:paraId="14C4B518"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B87B95" w:rsidRPr="00B92CB9" w:rsidP="007B7A23" w14:paraId="59640759"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B95" w:rsidRPr="00B077B1" w:rsidP="00B077B1" w14:paraId="2E9EABA8"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0FA96138"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87B95" w:rsidP="00E975E9" w14:paraId="05837467"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87B95" w:rsidRPr="00EE2400" w:rsidP="001441F7" w14:paraId="1F154FF6" w14:textId="413DBD43">
          <w:pPr>
            <w:pStyle w:val="Header"/>
            <w:jc w:val="right"/>
            <w:rPr>
              <w:rFonts w:ascii="Times New Roman" w:hAnsi="Times New Roman"/>
              <w:sz w:val="22"/>
              <w:szCs w:val="22"/>
            </w:rPr>
          </w:pPr>
        </w:p>
      </w:tc>
    </w:tr>
  </w:tbl>
  <w:p w:rsidR="00B87B95" w:rsidP="00866FFA" w14:paraId="700354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4693739B" w14:textId="77777777" w:rsidTr="00BF6E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87B95" w:rsidP="00E975E9" w14:paraId="1BFA8FAA"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87B95" w:rsidRPr="001B5E89" w:rsidP="001441F7" w14:paraId="76661DD5" w14:textId="78928502">
          <w:pPr>
            <w:pStyle w:val="Header"/>
            <w:jc w:val="right"/>
            <w:rPr>
              <w:rFonts w:ascii="Times New Roman" w:hAnsi="Times New Roman"/>
              <w:b/>
              <w:sz w:val="22"/>
            </w:rPr>
          </w:pPr>
          <w:r w:rsidRPr="001B5E89">
            <w:rPr>
              <w:rFonts w:ascii="Times New Roman" w:hAnsi="Times New Roman"/>
              <w:b/>
              <w:i/>
              <w:sz w:val="22"/>
            </w:rPr>
            <w:t xml:space="preserve">Minuta </w:t>
          </w:r>
          <w:r w:rsidRPr="001B5E89">
            <w:rPr>
              <w:rFonts w:ascii="Times New Roman" w:hAnsi="Times New Roman"/>
              <w:b/>
              <w:i/>
              <w:sz w:val="22"/>
            </w:rPr>
            <w:t>Cescon</w:t>
          </w:r>
          <w:r w:rsidRPr="001B5E89">
            <w:rPr>
              <w:rFonts w:ascii="Times New Roman" w:hAnsi="Times New Roman"/>
              <w:b/>
              <w:i/>
              <w:sz w:val="22"/>
            </w:rPr>
            <w:t xml:space="preserve"> </w:t>
          </w:r>
          <w:r w:rsidRPr="001B5E89">
            <w:rPr>
              <w:rFonts w:ascii="Times New Roman" w:hAnsi="Times New Roman"/>
              <w:b/>
              <w:i/>
              <w:sz w:val="22"/>
            </w:rPr>
            <w:t>Barrieu</w:t>
          </w:r>
          <w:r w:rsidRPr="001B5E89">
            <w:rPr>
              <w:rFonts w:ascii="Times New Roman" w:hAnsi="Times New Roman"/>
              <w:b/>
              <w:i/>
              <w:sz w:val="22"/>
            </w:rPr>
            <w:br/>
          </w:r>
          <w:r>
            <w:rPr>
              <w:rFonts w:ascii="Times New Roman" w:hAnsi="Times New Roman"/>
              <w:b/>
              <w:i/>
              <w:sz w:val="22"/>
              <w:szCs w:val="22"/>
            </w:rPr>
            <w:t>2</w:t>
          </w:r>
          <w:r w:rsidR="004B52F5">
            <w:rPr>
              <w:rFonts w:ascii="Times New Roman" w:hAnsi="Times New Roman"/>
              <w:b/>
              <w:i/>
              <w:sz w:val="22"/>
              <w:szCs w:val="22"/>
            </w:rPr>
            <w:t>1</w:t>
          </w:r>
          <w:r>
            <w:rPr>
              <w:rFonts w:ascii="Times New Roman" w:hAnsi="Times New Roman"/>
              <w:b/>
              <w:i/>
              <w:sz w:val="22"/>
              <w:szCs w:val="22"/>
            </w:rPr>
            <w:t>.05</w:t>
          </w:r>
          <w:r w:rsidRPr="001B5E89">
            <w:rPr>
              <w:rFonts w:ascii="Times New Roman" w:hAnsi="Times New Roman"/>
              <w:b/>
              <w:i/>
              <w:sz w:val="22"/>
            </w:rPr>
            <w:t>.2021</w:t>
          </w:r>
        </w:p>
      </w:tc>
    </w:tr>
  </w:tbl>
  <w:p w:rsidR="00B87B95" w:rsidP="00866FFA" w14:paraId="21C6EB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0E56436E"/>
    <w:lvl w:ilvl="0">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6">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E06FEF"/>
    <w:multiLevelType w:val="hybridMultilevel"/>
    <w:tmpl w:val="6144CD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27BA3584"/>
    <w:multiLevelType w:val="hybridMultilevel"/>
    <w:tmpl w:val="AD1C773C"/>
    <w:lvl w:ilvl="0">
      <w:start w:val="1"/>
      <w:numFmt w:val="lowerLetter"/>
      <w:lvlText w:val="(%1)"/>
      <w:lvlJc w:val="left"/>
      <w:pPr>
        <w:ind w:left="720" w:hanging="360"/>
      </w:pPr>
      <w:rPr>
        <w:rFonts w:ascii="Arial" w:hAnsi="Arial" w:cs="Arial" w:hint="default"/>
        <w:sz w:val="22"/>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D64AB2"/>
    <w:multiLevelType w:val="multilevel"/>
    <w:tmpl w:val="6DC0E168"/>
    <w:lvl w:ilvl="0">
      <w:start w:val="8"/>
      <w:numFmt w:val="decimal"/>
      <w:lvlText w:val="%1"/>
      <w:lvlJc w:val="left"/>
      <w:pPr>
        <w:ind w:left="450" w:hanging="450"/>
      </w:pPr>
      <w:rPr>
        <w:rFonts w:ascii="Tahoma" w:hAnsi="Tahoma" w:hint="default"/>
        <w:sz w:val="20"/>
      </w:rPr>
    </w:lvl>
    <w:lvl w:ilvl="1">
      <w:start w:val="4"/>
      <w:numFmt w:val="decimal"/>
      <w:lvlText w:val="%1.%2"/>
      <w:lvlJc w:val="left"/>
      <w:pPr>
        <w:ind w:left="733" w:hanging="450"/>
      </w:pPr>
      <w:rPr>
        <w:rFonts w:ascii="Tahoma" w:hAnsi="Tahoma" w:hint="default"/>
        <w:sz w:val="20"/>
      </w:rPr>
    </w:lvl>
    <w:lvl w:ilvl="2">
      <w:start w:val="1"/>
      <w:numFmt w:val="decimal"/>
      <w:lvlText w:val="%1.%2.%3"/>
      <w:lvlJc w:val="left"/>
      <w:pPr>
        <w:ind w:left="1286" w:hanging="720"/>
      </w:pPr>
      <w:rPr>
        <w:rFonts w:ascii="Times New Roman" w:hAnsi="Times New Roman" w:cs="Times New Roman" w:hint="default"/>
        <w:b/>
        <w:bCs/>
        <w:sz w:val="22"/>
        <w:szCs w:val="22"/>
      </w:rPr>
    </w:lvl>
    <w:lvl w:ilvl="3">
      <w:start w:val="1"/>
      <w:numFmt w:val="decimal"/>
      <w:lvlText w:val="%1.%2.%3.%4"/>
      <w:lvlJc w:val="left"/>
      <w:pPr>
        <w:ind w:left="1569" w:hanging="720"/>
      </w:pPr>
      <w:rPr>
        <w:rFonts w:ascii="Tahoma" w:hAnsi="Tahoma" w:hint="default"/>
        <w:sz w:val="20"/>
      </w:rPr>
    </w:lvl>
    <w:lvl w:ilvl="4">
      <w:start w:val="1"/>
      <w:numFmt w:val="decimal"/>
      <w:lvlText w:val="%1.%2.%3.%4.%5"/>
      <w:lvlJc w:val="left"/>
      <w:pPr>
        <w:ind w:left="2212" w:hanging="1080"/>
      </w:pPr>
      <w:rPr>
        <w:rFonts w:ascii="Tahoma" w:hAnsi="Tahoma" w:hint="default"/>
        <w:sz w:val="20"/>
      </w:rPr>
    </w:lvl>
    <w:lvl w:ilvl="5">
      <w:start w:val="1"/>
      <w:numFmt w:val="decimal"/>
      <w:lvlText w:val="%1.%2.%3.%4.%5.%6"/>
      <w:lvlJc w:val="left"/>
      <w:pPr>
        <w:ind w:left="2495" w:hanging="1080"/>
      </w:pPr>
      <w:rPr>
        <w:rFonts w:ascii="Tahoma" w:hAnsi="Tahoma" w:hint="default"/>
        <w:sz w:val="20"/>
      </w:rPr>
    </w:lvl>
    <w:lvl w:ilvl="6">
      <w:start w:val="1"/>
      <w:numFmt w:val="decimal"/>
      <w:lvlText w:val="%1.%2.%3.%4.%5.%6.%7"/>
      <w:lvlJc w:val="left"/>
      <w:pPr>
        <w:ind w:left="3138" w:hanging="1440"/>
      </w:pPr>
      <w:rPr>
        <w:rFonts w:ascii="Tahoma" w:hAnsi="Tahoma" w:hint="default"/>
        <w:sz w:val="20"/>
      </w:rPr>
    </w:lvl>
    <w:lvl w:ilvl="7">
      <w:start w:val="1"/>
      <w:numFmt w:val="decimal"/>
      <w:lvlText w:val="%1.%2.%3.%4.%5.%6.%7.%8"/>
      <w:lvlJc w:val="left"/>
      <w:pPr>
        <w:ind w:left="3421" w:hanging="1440"/>
      </w:pPr>
      <w:rPr>
        <w:rFonts w:ascii="Tahoma" w:hAnsi="Tahoma" w:hint="default"/>
        <w:sz w:val="20"/>
      </w:rPr>
    </w:lvl>
    <w:lvl w:ilvl="8">
      <w:start w:val="1"/>
      <w:numFmt w:val="decimal"/>
      <w:lvlText w:val="%1.%2.%3.%4.%5.%6.%7.%8.%9"/>
      <w:lvlJc w:val="left"/>
      <w:pPr>
        <w:ind w:left="3704" w:hanging="1440"/>
      </w:pPr>
      <w:rPr>
        <w:rFonts w:ascii="Tahoma" w:hAnsi="Tahoma" w:hint="default"/>
        <w:sz w:val="20"/>
      </w:rPr>
    </w:lvl>
  </w:abstractNum>
  <w:abstractNum w:abstractNumId="22">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0">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E7545B"/>
    <w:multiLevelType w:val="hybridMultilevel"/>
    <w:tmpl w:val="75F0E338"/>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4">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3">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6">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7">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3">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4">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65">
    <w:nsid w:val="7C2B4BF9"/>
    <w:multiLevelType w:val="hybridMultilevel"/>
    <w:tmpl w:val="399225B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0"/>
  </w:num>
  <w:num w:numId="3">
    <w:abstractNumId w:val="8"/>
    <w:lvlOverride w:ilvl="0">
      <w:startOverride w:val="1"/>
    </w:lvlOverride>
  </w:num>
  <w:num w:numId="4">
    <w:abstractNumId w:val="37"/>
    <w:lvlOverride w:ilvl="0">
      <w:startOverride w:val="1"/>
    </w:lvlOverride>
  </w:num>
  <w:num w:numId="5">
    <w:abstractNumId w:val="32"/>
  </w:num>
  <w:num w:numId="6">
    <w:abstractNumId w:val="55"/>
  </w:num>
  <w:num w:numId="7">
    <w:abstractNumId w:val="22"/>
  </w:num>
  <w:num w:numId="8">
    <w:abstractNumId w:val="8"/>
  </w:num>
  <w:num w:numId="9">
    <w:abstractNumId w:val="29"/>
  </w:num>
  <w:num w:numId="10">
    <w:abstractNumId w:val="24"/>
  </w:num>
  <w:num w:numId="11">
    <w:abstractNumId w:val="63"/>
  </w:num>
  <w:num w:numId="12">
    <w:abstractNumId w:val="61"/>
  </w:num>
  <w:num w:numId="13">
    <w:abstractNumId w:val="28"/>
  </w:num>
  <w:num w:numId="14">
    <w:abstractNumId w:val="34"/>
  </w:num>
  <w:num w:numId="15">
    <w:abstractNumId w:val="31"/>
  </w:num>
  <w:num w:numId="16">
    <w:abstractNumId w:val="7"/>
  </w:num>
  <w:num w:numId="17">
    <w:abstractNumId w:val="58"/>
  </w:num>
  <w:num w:numId="18">
    <w:abstractNumId w:val="66"/>
  </w:num>
  <w:num w:numId="19">
    <w:abstractNumId w:val="40"/>
  </w:num>
  <w:num w:numId="20">
    <w:abstractNumId w:val="26"/>
  </w:num>
  <w:num w:numId="21">
    <w:abstractNumId w:val="67"/>
  </w:num>
  <w:num w:numId="22">
    <w:abstractNumId w:val="54"/>
  </w:num>
  <w:num w:numId="23">
    <w:abstractNumId w:val="48"/>
  </w:num>
  <w:num w:numId="24">
    <w:abstractNumId w:val="6"/>
  </w:num>
  <w:num w:numId="25">
    <w:abstractNumId w:val="4"/>
  </w:num>
  <w:num w:numId="26">
    <w:abstractNumId w:val="36"/>
  </w:num>
  <w:num w:numId="27">
    <w:abstractNumId w:val="42"/>
  </w:num>
  <w:num w:numId="28">
    <w:abstractNumId w:val="27"/>
  </w:num>
  <w:num w:numId="29">
    <w:abstractNumId w:val="33"/>
  </w:num>
  <w:num w:numId="30">
    <w:abstractNumId w:val="10"/>
  </w:num>
  <w:num w:numId="31">
    <w:abstractNumId w:val="59"/>
  </w:num>
  <w:num w:numId="32">
    <w:abstractNumId w:val="44"/>
  </w:num>
  <w:num w:numId="33">
    <w:abstractNumId w:val="53"/>
  </w:num>
  <w:num w:numId="34">
    <w:abstractNumId w:val="11"/>
  </w:num>
  <w:num w:numId="35">
    <w:abstractNumId w:val="45"/>
  </w:num>
  <w:num w:numId="36">
    <w:abstractNumId w:val="51"/>
  </w:num>
  <w:num w:numId="37">
    <w:abstractNumId w:val="15"/>
  </w:num>
  <w:num w:numId="38">
    <w:abstractNumId w:val="3"/>
  </w:num>
  <w:num w:numId="39">
    <w:abstractNumId w:val="39"/>
  </w:num>
  <w:num w:numId="40">
    <w:abstractNumId w:val="62"/>
  </w:num>
  <w:num w:numId="41">
    <w:abstractNumId w:val="43"/>
  </w:num>
  <w:num w:numId="42">
    <w:abstractNumId w:val="37"/>
  </w:num>
  <w:num w:numId="43">
    <w:abstractNumId w:val="56"/>
  </w:num>
  <w:num w:numId="44">
    <w:abstractNumId w:val="50"/>
  </w:num>
  <w:num w:numId="45">
    <w:abstractNumId w:val="5"/>
  </w:num>
  <w:num w:numId="46">
    <w:abstractNumId w:val="16"/>
  </w:num>
  <w:num w:numId="47">
    <w:abstractNumId w:val="41"/>
  </w:num>
  <w:num w:numId="48">
    <w:abstractNumId w:val="46"/>
  </w:num>
  <w:num w:numId="49">
    <w:abstractNumId w:val="2"/>
  </w:num>
  <w:num w:numId="50">
    <w:abstractNumId w:val="23"/>
  </w:num>
  <w:num w:numId="51">
    <w:abstractNumId w:val="47"/>
  </w:num>
  <w:num w:numId="52">
    <w:abstractNumId w:val="13"/>
  </w:num>
  <w:num w:numId="53">
    <w:abstractNumId w:val="25"/>
  </w:num>
  <w:num w:numId="54">
    <w:abstractNumId w:val="49"/>
  </w:num>
  <w:num w:numId="55">
    <w:abstractNumId w:val="12"/>
  </w:num>
  <w:num w:numId="56">
    <w:abstractNumId w:val="35"/>
  </w:num>
  <w:num w:numId="57">
    <w:abstractNumId w:val="37"/>
  </w:num>
  <w:num w:numId="58">
    <w:abstractNumId w:val="43"/>
    <w:lvlOverride w:ilvl="0">
      <w:startOverride w:val="1"/>
    </w:lvlOverride>
  </w:num>
  <w:num w:numId="59">
    <w:abstractNumId w:val="52"/>
  </w:num>
  <w:num w:numId="60">
    <w:abstractNumId w:val="21"/>
  </w:num>
  <w:num w:numId="61">
    <w:abstractNumId w:val="14"/>
  </w:num>
  <w:num w:numId="62">
    <w:abstractNumId w:val="17"/>
  </w:num>
  <w:num w:numId="63">
    <w:abstractNumId w:val="9"/>
  </w:num>
  <w:num w:numId="64">
    <w:abstractNumId w:val="43"/>
  </w:num>
  <w:num w:numId="65">
    <w:abstractNumId w:val="43"/>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37"/>
  </w:num>
  <w:num w:numId="84">
    <w:abstractNumId w:val="6"/>
  </w:num>
  <w:num w:numId="85">
    <w:abstractNumId w:val="6"/>
  </w:num>
  <w:num w:numId="86">
    <w:abstractNumId w:val="64"/>
  </w:num>
  <w:num w:numId="87">
    <w:abstractNumId w:val="6"/>
  </w:num>
  <w:num w:numId="88">
    <w:abstractNumId w:val="37"/>
  </w:num>
  <w:num w:numId="89">
    <w:abstractNumId w:val="18"/>
  </w:num>
  <w:num w:numId="90">
    <w:abstractNumId w:val="37"/>
    <w:lvlOverride w:ilvl="0">
      <w:startOverride w:val="1"/>
    </w:lvlOverride>
  </w:num>
  <w:num w:numId="91">
    <w:abstractNumId w:val="37"/>
  </w:num>
  <w:num w:numId="92">
    <w:abstractNumId w:val="37"/>
  </w:num>
  <w:num w:numId="93">
    <w:abstractNumId w:val="57"/>
  </w:num>
  <w:num w:numId="94">
    <w:abstractNumId w:val="1"/>
  </w:num>
  <w:num w:numId="95">
    <w:abstractNumId w:val="6"/>
  </w:num>
  <w:num w:numId="96">
    <w:abstractNumId w:val="6"/>
  </w:num>
  <w:num w:numId="97">
    <w:abstractNumId w:val="37"/>
  </w:num>
  <w:num w:numId="98">
    <w:abstractNumId w:val="30"/>
  </w:num>
  <w:num w:numId="99">
    <w:abstractNumId w:val="43"/>
  </w:num>
  <w:num w:numId="100">
    <w:abstractNumId w:val="43"/>
  </w:num>
  <w:num w:numId="101">
    <w:abstractNumId w:val="43"/>
  </w:num>
  <w:num w:numId="102">
    <w:abstractNumId w:val="19"/>
  </w:num>
  <w:num w:numId="103">
    <w:abstractNumId w:val="6"/>
  </w:num>
  <w:num w:numId="104">
    <w:abstractNumId w:val="6"/>
  </w:num>
  <w:num w:numId="105">
    <w:abstractNumId w:val="20"/>
  </w:num>
  <w:num w:numId="106">
    <w:abstractNumId w:val="38"/>
  </w:num>
  <w:num w:numId="107">
    <w:abstractNumId w:val="6"/>
  </w:num>
  <w:num w:numId="108">
    <w:abstractNumId w:val="43"/>
  </w:num>
  <w:num w:numId="109">
    <w:abstractNumId w:val="43"/>
    <w:lvlOverride w:ilvl="0">
      <w:startOverride w:val="1"/>
    </w:lvlOverride>
  </w:num>
  <w:num w:numId="110">
    <w:abstractNumId w:val="43"/>
  </w:num>
  <w:num w:numId="111">
    <w:abstractNumId w:val="6"/>
  </w:num>
  <w:num w:numId="112">
    <w:abstractNumId w:val="43"/>
  </w:num>
  <w:num w:numId="113">
    <w:abstractNumId w:val="6"/>
  </w:num>
  <w:num w:numId="114">
    <w:abstractNumId w:val="37"/>
  </w:num>
  <w:num w:numId="115">
    <w:abstractNumId w:val="65"/>
  </w:num>
  <w:num w:numId="116">
    <w:abstractNumId w:val="37"/>
  </w:num>
  <w:num w:numId="117">
    <w:abstractNumId w:val="37"/>
  </w:num>
  <w:num w:numId="118">
    <w:abstractNumId w:val="37"/>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43"/>
  </w:num>
  <w:num w:numId="132">
    <w:abstractNumId w:val="43"/>
  </w:num>
  <w:num w:numId="133">
    <w:abstractNumId w:val="43"/>
  </w:num>
  <w:num w:numId="134">
    <w:abstractNumId w:val="43"/>
  </w:num>
  <w:num w:numId="135">
    <w:abstractNumId w:val="4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C6"/>
    <w:rsid w:val="00001AF9"/>
    <w:rsid w:val="0001435B"/>
    <w:rsid w:val="00016AF6"/>
    <w:rsid w:val="000173C4"/>
    <w:rsid w:val="00021814"/>
    <w:rsid w:val="00023534"/>
    <w:rsid w:val="00025069"/>
    <w:rsid w:val="00026B2A"/>
    <w:rsid w:val="000312EA"/>
    <w:rsid w:val="00032A70"/>
    <w:rsid w:val="000379D5"/>
    <w:rsid w:val="00055F03"/>
    <w:rsid w:val="00064A2E"/>
    <w:rsid w:val="000734B1"/>
    <w:rsid w:val="00081274"/>
    <w:rsid w:val="000833AF"/>
    <w:rsid w:val="00085983"/>
    <w:rsid w:val="0009397B"/>
    <w:rsid w:val="0009475D"/>
    <w:rsid w:val="00096470"/>
    <w:rsid w:val="000978BE"/>
    <w:rsid w:val="000A1992"/>
    <w:rsid w:val="000A2645"/>
    <w:rsid w:val="000A4D37"/>
    <w:rsid w:val="000A50DA"/>
    <w:rsid w:val="000B0118"/>
    <w:rsid w:val="000B6F4D"/>
    <w:rsid w:val="000C16EC"/>
    <w:rsid w:val="000C3CDC"/>
    <w:rsid w:val="000D1F04"/>
    <w:rsid w:val="000D442B"/>
    <w:rsid w:val="000D494A"/>
    <w:rsid w:val="000D4DB5"/>
    <w:rsid w:val="000D69E1"/>
    <w:rsid w:val="000E413E"/>
    <w:rsid w:val="000E67B8"/>
    <w:rsid w:val="000F1414"/>
    <w:rsid w:val="000F195C"/>
    <w:rsid w:val="000F3AED"/>
    <w:rsid w:val="000F44E8"/>
    <w:rsid w:val="000F5381"/>
    <w:rsid w:val="00100EDD"/>
    <w:rsid w:val="0010192B"/>
    <w:rsid w:val="00102F83"/>
    <w:rsid w:val="00106035"/>
    <w:rsid w:val="00114FE8"/>
    <w:rsid w:val="00117168"/>
    <w:rsid w:val="001205F6"/>
    <w:rsid w:val="00122236"/>
    <w:rsid w:val="00122F34"/>
    <w:rsid w:val="0012320B"/>
    <w:rsid w:val="001235E9"/>
    <w:rsid w:val="00130032"/>
    <w:rsid w:val="001340EC"/>
    <w:rsid w:val="0013760F"/>
    <w:rsid w:val="00143EF0"/>
    <w:rsid w:val="001441F7"/>
    <w:rsid w:val="001567A8"/>
    <w:rsid w:val="0016061A"/>
    <w:rsid w:val="00161F6F"/>
    <w:rsid w:val="00163B09"/>
    <w:rsid w:val="00164A02"/>
    <w:rsid w:val="001665AA"/>
    <w:rsid w:val="00172955"/>
    <w:rsid w:val="001730F4"/>
    <w:rsid w:val="00180692"/>
    <w:rsid w:val="001850DC"/>
    <w:rsid w:val="001929B4"/>
    <w:rsid w:val="00197190"/>
    <w:rsid w:val="001A1B6A"/>
    <w:rsid w:val="001A422B"/>
    <w:rsid w:val="001A4523"/>
    <w:rsid w:val="001A6E70"/>
    <w:rsid w:val="001B1B97"/>
    <w:rsid w:val="001B5E89"/>
    <w:rsid w:val="001B6EF4"/>
    <w:rsid w:val="001B7D32"/>
    <w:rsid w:val="001C33A6"/>
    <w:rsid w:val="001C43C8"/>
    <w:rsid w:val="001C5DCF"/>
    <w:rsid w:val="001C7AD0"/>
    <w:rsid w:val="001D3498"/>
    <w:rsid w:val="001D7828"/>
    <w:rsid w:val="001E06B0"/>
    <w:rsid w:val="001E2A40"/>
    <w:rsid w:val="001E2BFD"/>
    <w:rsid w:val="001E58A4"/>
    <w:rsid w:val="001F11F9"/>
    <w:rsid w:val="001F395E"/>
    <w:rsid w:val="001F58B0"/>
    <w:rsid w:val="001F7DFB"/>
    <w:rsid w:val="00200344"/>
    <w:rsid w:val="00206F39"/>
    <w:rsid w:val="0021059B"/>
    <w:rsid w:val="002111A3"/>
    <w:rsid w:val="0021348D"/>
    <w:rsid w:val="0022002F"/>
    <w:rsid w:val="00220E73"/>
    <w:rsid w:val="00225287"/>
    <w:rsid w:val="002303F7"/>
    <w:rsid w:val="00231568"/>
    <w:rsid w:val="00233196"/>
    <w:rsid w:val="00233856"/>
    <w:rsid w:val="00233902"/>
    <w:rsid w:val="00252571"/>
    <w:rsid w:val="0026161D"/>
    <w:rsid w:val="00262D46"/>
    <w:rsid w:val="00263DEB"/>
    <w:rsid w:val="002644CE"/>
    <w:rsid w:val="00266B05"/>
    <w:rsid w:val="002747DB"/>
    <w:rsid w:val="00280269"/>
    <w:rsid w:val="00284F1F"/>
    <w:rsid w:val="00286712"/>
    <w:rsid w:val="00287069"/>
    <w:rsid w:val="002917FE"/>
    <w:rsid w:val="00294DA1"/>
    <w:rsid w:val="002961C3"/>
    <w:rsid w:val="00296671"/>
    <w:rsid w:val="0029776A"/>
    <w:rsid w:val="002A1654"/>
    <w:rsid w:val="002B6222"/>
    <w:rsid w:val="002D7BF2"/>
    <w:rsid w:val="002E169E"/>
    <w:rsid w:val="002F01D8"/>
    <w:rsid w:val="003013FE"/>
    <w:rsid w:val="00301B63"/>
    <w:rsid w:val="00303D14"/>
    <w:rsid w:val="003052B4"/>
    <w:rsid w:val="00307346"/>
    <w:rsid w:val="003105A6"/>
    <w:rsid w:val="00320EB2"/>
    <w:rsid w:val="00321F2C"/>
    <w:rsid w:val="003222DC"/>
    <w:rsid w:val="00323767"/>
    <w:rsid w:val="0032524B"/>
    <w:rsid w:val="00327079"/>
    <w:rsid w:val="00332853"/>
    <w:rsid w:val="0033411A"/>
    <w:rsid w:val="0033514A"/>
    <w:rsid w:val="00344227"/>
    <w:rsid w:val="0035100F"/>
    <w:rsid w:val="00355F66"/>
    <w:rsid w:val="00362780"/>
    <w:rsid w:val="00362D29"/>
    <w:rsid w:val="00363748"/>
    <w:rsid w:val="0036395D"/>
    <w:rsid w:val="00366005"/>
    <w:rsid w:val="003836C7"/>
    <w:rsid w:val="00390062"/>
    <w:rsid w:val="0039187E"/>
    <w:rsid w:val="00393B37"/>
    <w:rsid w:val="003A64D0"/>
    <w:rsid w:val="003A6A81"/>
    <w:rsid w:val="003A6CA0"/>
    <w:rsid w:val="003B090C"/>
    <w:rsid w:val="003B6527"/>
    <w:rsid w:val="003B7A46"/>
    <w:rsid w:val="003B7C79"/>
    <w:rsid w:val="003C258D"/>
    <w:rsid w:val="003C5899"/>
    <w:rsid w:val="003C6F0F"/>
    <w:rsid w:val="003C717F"/>
    <w:rsid w:val="003D268A"/>
    <w:rsid w:val="003D5675"/>
    <w:rsid w:val="003D734E"/>
    <w:rsid w:val="003E01A8"/>
    <w:rsid w:val="003E16D7"/>
    <w:rsid w:val="003E32C1"/>
    <w:rsid w:val="003E356D"/>
    <w:rsid w:val="003F1266"/>
    <w:rsid w:val="004002D9"/>
    <w:rsid w:val="00416001"/>
    <w:rsid w:val="004315A6"/>
    <w:rsid w:val="0043238D"/>
    <w:rsid w:val="00434D21"/>
    <w:rsid w:val="00443276"/>
    <w:rsid w:val="00443889"/>
    <w:rsid w:val="00450D94"/>
    <w:rsid w:val="00453B1F"/>
    <w:rsid w:val="00461109"/>
    <w:rsid w:val="004641A1"/>
    <w:rsid w:val="0046472A"/>
    <w:rsid w:val="0046536F"/>
    <w:rsid w:val="00470A9F"/>
    <w:rsid w:val="00474513"/>
    <w:rsid w:val="00480F9B"/>
    <w:rsid w:val="0048167E"/>
    <w:rsid w:val="00482B93"/>
    <w:rsid w:val="00486338"/>
    <w:rsid w:val="004863EA"/>
    <w:rsid w:val="004867D5"/>
    <w:rsid w:val="0048761D"/>
    <w:rsid w:val="0049288E"/>
    <w:rsid w:val="004950E3"/>
    <w:rsid w:val="00495B96"/>
    <w:rsid w:val="004978E2"/>
    <w:rsid w:val="004A1211"/>
    <w:rsid w:val="004A4BC2"/>
    <w:rsid w:val="004B1F7C"/>
    <w:rsid w:val="004B4448"/>
    <w:rsid w:val="004B52F5"/>
    <w:rsid w:val="004B7FCE"/>
    <w:rsid w:val="004C42B3"/>
    <w:rsid w:val="004C5460"/>
    <w:rsid w:val="004C5F63"/>
    <w:rsid w:val="004D2118"/>
    <w:rsid w:val="004D5378"/>
    <w:rsid w:val="004D648F"/>
    <w:rsid w:val="004E0FDD"/>
    <w:rsid w:val="004E52E7"/>
    <w:rsid w:val="004E7908"/>
    <w:rsid w:val="004F08BE"/>
    <w:rsid w:val="004F2E17"/>
    <w:rsid w:val="004F52CC"/>
    <w:rsid w:val="004F58FE"/>
    <w:rsid w:val="00501440"/>
    <w:rsid w:val="00502599"/>
    <w:rsid w:val="00506389"/>
    <w:rsid w:val="00512142"/>
    <w:rsid w:val="0052121D"/>
    <w:rsid w:val="005239C8"/>
    <w:rsid w:val="00524D0D"/>
    <w:rsid w:val="0052648C"/>
    <w:rsid w:val="00526DF3"/>
    <w:rsid w:val="005312FA"/>
    <w:rsid w:val="00535CEA"/>
    <w:rsid w:val="00536E02"/>
    <w:rsid w:val="005378E3"/>
    <w:rsid w:val="00541680"/>
    <w:rsid w:val="00544A43"/>
    <w:rsid w:val="0055249D"/>
    <w:rsid w:val="00552511"/>
    <w:rsid w:val="00555279"/>
    <w:rsid w:val="005558EF"/>
    <w:rsid w:val="0055597C"/>
    <w:rsid w:val="00556102"/>
    <w:rsid w:val="005562E5"/>
    <w:rsid w:val="005675D3"/>
    <w:rsid w:val="005911DC"/>
    <w:rsid w:val="00597FDD"/>
    <w:rsid w:val="005A1A53"/>
    <w:rsid w:val="005A46FE"/>
    <w:rsid w:val="005A5FB5"/>
    <w:rsid w:val="005B5B4D"/>
    <w:rsid w:val="005B7491"/>
    <w:rsid w:val="005C53AB"/>
    <w:rsid w:val="005C7B07"/>
    <w:rsid w:val="005C7D9C"/>
    <w:rsid w:val="005D1C7B"/>
    <w:rsid w:val="005D48D3"/>
    <w:rsid w:val="005D6F3F"/>
    <w:rsid w:val="005E477B"/>
    <w:rsid w:val="005E50E7"/>
    <w:rsid w:val="005E63D4"/>
    <w:rsid w:val="005E6C27"/>
    <w:rsid w:val="005F15E3"/>
    <w:rsid w:val="005F37BC"/>
    <w:rsid w:val="005F4E26"/>
    <w:rsid w:val="00603DE3"/>
    <w:rsid w:val="006044EA"/>
    <w:rsid w:val="00605DD9"/>
    <w:rsid w:val="00606F07"/>
    <w:rsid w:val="006072D3"/>
    <w:rsid w:val="00612559"/>
    <w:rsid w:val="00612E6E"/>
    <w:rsid w:val="006200AE"/>
    <w:rsid w:val="006269D4"/>
    <w:rsid w:val="00630C55"/>
    <w:rsid w:val="006312AD"/>
    <w:rsid w:val="0064600D"/>
    <w:rsid w:val="0064749D"/>
    <w:rsid w:val="00653E8F"/>
    <w:rsid w:val="00656B20"/>
    <w:rsid w:val="00661165"/>
    <w:rsid w:val="00674A0B"/>
    <w:rsid w:val="00685F5A"/>
    <w:rsid w:val="0068633F"/>
    <w:rsid w:val="00691885"/>
    <w:rsid w:val="00696DAE"/>
    <w:rsid w:val="006A018E"/>
    <w:rsid w:val="006A0EE9"/>
    <w:rsid w:val="006A3D78"/>
    <w:rsid w:val="006A4C0B"/>
    <w:rsid w:val="006A5791"/>
    <w:rsid w:val="006B3952"/>
    <w:rsid w:val="006B437C"/>
    <w:rsid w:val="006B4E2E"/>
    <w:rsid w:val="006C3820"/>
    <w:rsid w:val="006C527A"/>
    <w:rsid w:val="006D167C"/>
    <w:rsid w:val="006D47DB"/>
    <w:rsid w:val="006E39B3"/>
    <w:rsid w:val="006E618E"/>
    <w:rsid w:val="006F087B"/>
    <w:rsid w:val="00703950"/>
    <w:rsid w:val="00705AEE"/>
    <w:rsid w:val="00705ED1"/>
    <w:rsid w:val="00706586"/>
    <w:rsid w:val="007147FD"/>
    <w:rsid w:val="00715225"/>
    <w:rsid w:val="00715C8A"/>
    <w:rsid w:val="00715FB1"/>
    <w:rsid w:val="00720560"/>
    <w:rsid w:val="00720FD4"/>
    <w:rsid w:val="00724F96"/>
    <w:rsid w:val="00725F82"/>
    <w:rsid w:val="00727577"/>
    <w:rsid w:val="00732CC8"/>
    <w:rsid w:val="00734EB4"/>
    <w:rsid w:val="0074142B"/>
    <w:rsid w:val="0074200C"/>
    <w:rsid w:val="00742664"/>
    <w:rsid w:val="007433C2"/>
    <w:rsid w:val="00743C0F"/>
    <w:rsid w:val="00744624"/>
    <w:rsid w:val="00745E1F"/>
    <w:rsid w:val="00750787"/>
    <w:rsid w:val="007573B4"/>
    <w:rsid w:val="00757FF5"/>
    <w:rsid w:val="0076267A"/>
    <w:rsid w:val="007640E4"/>
    <w:rsid w:val="00772742"/>
    <w:rsid w:val="00772852"/>
    <w:rsid w:val="007752E0"/>
    <w:rsid w:val="00777188"/>
    <w:rsid w:val="00781A7F"/>
    <w:rsid w:val="00782451"/>
    <w:rsid w:val="00782A7A"/>
    <w:rsid w:val="00790F4A"/>
    <w:rsid w:val="0079479E"/>
    <w:rsid w:val="00797A2D"/>
    <w:rsid w:val="00797DF0"/>
    <w:rsid w:val="007A466B"/>
    <w:rsid w:val="007A7AB3"/>
    <w:rsid w:val="007B32E7"/>
    <w:rsid w:val="007B7363"/>
    <w:rsid w:val="007B7A23"/>
    <w:rsid w:val="007C4B1D"/>
    <w:rsid w:val="007C5019"/>
    <w:rsid w:val="007C7812"/>
    <w:rsid w:val="007D1FBA"/>
    <w:rsid w:val="007D2899"/>
    <w:rsid w:val="007D3F00"/>
    <w:rsid w:val="007D4D35"/>
    <w:rsid w:val="007D5D39"/>
    <w:rsid w:val="007F1B58"/>
    <w:rsid w:val="007F23F6"/>
    <w:rsid w:val="007F64E2"/>
    <w:rsid w:val="008022A2"/>
    <w:rsid w:val="00805848"/>
    <w:rsid w:val="008102C7"/>
    <w:rsid w:val="008117F5"/>
    <w:rsid w:val="00813B1A"/>
    <w:rsid w:val="00816EC4"/>
    <w:rsid w:val="0082401B"/>
    <w:rsid w:val="00825E20"/>
    <w:rsid w:val="00827157"/>
    <w:rsid w:val="00832BF7"/>
    <w:rsid w:val="00836612"/>
    <w:rsid w:val="00841E31"/>
    <w:rsid w:val="00846CBB"/>
    <w:rsid w:val="008501C6"/>
    <w:rsid w:val="008613D6"/>
    <w:rsid w:val="00866FFA"/>
    <w:rsid w:val="008709FC"/>
    <w:rsid w:val="00870D35"/>
    <w:rsid w:val="00872132"/>
    <w:rsid w:val="00873798"/>
    <w:rsid w:val="008837A9"/>
    <w:rsid w:val="00892436"/>
    <w:rsid w:val="008A3796"/>
    <w:rsid w:val="008A6F1F"/>
    <w:rsid w:val="008B132A"/>
    <w:rsid w:val="008B160B"/>
    <w:rsid w:val="008C1561"/>
    <w:rsid w:val="008C1971"/>
    <w:rsid w:val="008C4025"/>
    <w:rsid w:val="008C638E"/>
    <w:rsid w:val="008D0DE5"/>
    <w:rsid w:val="008D466C"/>
    <w:rsid w:val="008D4991"/>
    <w:rsid w:val="008D62A7"/>
    <w:rsid w:val="008E1BBA"/>
    <w:rsid w:val="008E4253"/>
    <w:rsid w:val="008E464B"/>
    <w:rsid w:val="008E7C29"/>
    <w:rsid w:val="008F39DC"/>
    <w:rsid w:val="00904345"/>
    <w:rsid w:val="009102CC"/>
    <w:rsid w:val="00911F13"/>
    <w:rsid w:val="00912895"/>
    <w:rsid w:val="0091460F"/>
    <w:rsid w:val="00916751"/>
    <w:rsid w:val="00924E6B"/>
    <w:rsid w:val="009300BE"/>
    <w:rsid w:val="00931F77"/>
    <w:rsid w:val="009331CD"/>
    <w:rsid w:val="00942264"/>
    <w:rsid w:val="00944F05"/>
    <w:rsid w:val="009465B4"/>
    <w:rsid w:val="00957607"/>
    <w:rsid w:val="00960309"/>
    <w:rsid w:val="00961EAE"/>
    <w:rsid w:val="00970163"/>
    <w:rsid w:val="0097118A"/>
    <w:rsid w:val="00971561"/>
    <w:rsid w:val="00971672"/>
    <w:rsid w:val="009756D9"/>
    <w:rsid w:val="0097602F"/>
    <w:rsid w:val="0097610D"/>
    <w:rsid w:val="009813D0"/>
    <w:rsid w:val="00981F02"/>
    <w:rsid w:val="00983390"/>
    <w:rsid w:val="00986D9A"/>
    <w:rsid w:val="00992A73"/>
    <w:rsid w:val="00994492"/>
    <w:rsid w:val="009A035A"/>
    <w:rsid w:val="009A2202"/>
    <w:rsid w:val="009A2F92"/>
    <w:rsid w:val="009A3E22"/>
    <w:rsid w:val="009A5022"/>
    <w:rsid w:val="009A549B"/>
    <w:rsid w:val="009A6DB8"/>
    <w:rsid w:val="009B274E"/>
    <w:rsid w:val="009B65D6"/>
    <w:rsid w:val="009C0C62"/>
    <w:rsid w:val="009C74F2"/>
    <w:rsid w:val="009C79BC"/>
    <w:rsid w:val="009C7A65"/>
    <w:rsid w:val="009C7C25"/>
    <w:rsid w:val="009D2352"/>
    <w:rsid w:val="009D413D"/>
    <w:rsid w:val="009D684C"/>
    <w:rsid w:val="009D71EB"/>
    <w:rsid w:val="009E4A97"/>
    <w:rsid w:val="009E5F68"/>
    <w:rsid w:val="009F2047"/>
    <w:rsid w:val="009F583F"/>
    <w:rsid w:val="009F7B48"/>
    <w:rsid w:val="00A01000"/>
    <w:rsid w:val="00A0292E"/>
    <w:rsid w:val="00A06959"/>
    <w:rsid w:val="00A079CC"/>
    <w:rsid w:val="00A122E3"/>
    <w:rsid w:val="00A17149"/>
    <w:rsid w:val="00A20BF4"/>
    <w:rsid w:val="00A211CB"/>
    <w:rsid w:val="00A24384"/>
    <w:rsid w:val="00A270CD"/>
    <w:rsid w:val="00A319AA"/>
    <w:rsid w:val="00A35C63"/>
    <w:rsid w:val="00A405FE"/>
    <w:rsid w:val="00A40FAE"/>
    <w:rsid w:val="00A47CBC"/>
    <w:rsid w:val="00A500F9"/>
    <w:rsid w:val="00A661D2"/>
    <w:rsid w:val="00A71092"/>
    <w:rsid w:val="00A72C6F"/>
    <w:rsid w:val="00A751ED"/>
    <w:rsid w:val="00A76BE2"/>
    <w:rsid w:val="00A85036"/>
    <w:rsid w:val="00A974CD"/>
    <w:rsid w:val="00AA7D18"/>
    <w:rsid w:val="00AB43F4"/>
    <w:rsid w:val="00AB4B7A"/>
    <w:rsid w:val="00AE1CC5"/>
    <w:rsid w:val="00AE30EA"/>
    <w:rsid w:val="00AF060D"/>
    <w:rsid w:val="00AF0C5B"/>
    <w:rsid w:val="00AF2FEE"/>
    <w:rsid w:val="00B000D6"/>
    <w:rsid w:val="00B01E3A"/>
    <w:rsid w:val="00B077B1"/>
    <w:rsid w:val="00B10E56"/>
    <w:rsid w:val="00B13E24"/>
    <w:rsid w:val="00B20C33"/>
    <w:rsid w:val="00B22B02"/>
    <w:rsid w:val="00B26D2D"/>
    <w:rsid w:val="00B35238"/>
    <w:rsid w:val="00B5158B"/>
    <w:rsid w:val="00B538D8"/>
    <w:rsid w:val="00B54336"/>
    <w:rsid w:val="00B57B27"/>
    <w:rsid w:val="00B7402C"/>
    <w:rsid w:val="00B76369"/>
    <w:rsid w:val="00B77CE1"/>
    <w:rsid w:val="00B834F5"/>
    <w:rsid w:val="00B859ED"/>
    <w:rsid w:val="00B86D5C"/>
    <w:rsid w:val="00B87B95"/>
    <w:rsid w:val="00B9044A"/>
    <w:rsid w:val="00B90B79"/>
    <w:rsid w:val="00B92CB9"/>
    <w:rsid w:val="00B93C63"/>
    <w:rsid w:val="00B93CD6"/>
    <w:rsid w:val="00B97E2B"/>
    <w:rsid w:val="00BA735A"/>
    <w:rsid w:val="00BB1D66"/>
    <w:rsid w:val="00BB7ABB"/>
    <w:rsid w:val="00BC3FC2"/>
    <w:rsid w:val="00BC4B98"/>
    <w:rsid w:val="00BD4E16"/>
    <w:rsid w:val="00BD4FCF"/>
    <w:rsid w:val="00BE0157"/>
    <w:rsid w:val="00BE2AEF"/>
    <w:rsid w:val="00BE37EB"/>
    <w:rsid w:val="00BE3C95"/>
    <w:rsid w:val="00BF2024"/>
    <w:rsid w:val="00BF6E93"/>
    <w:rsid w:val="00C01315"/>
    <w:rsid w:val="00C03CCD"/>
    <w:rsid w:val="00C041E9"/>
    <w:rsid w:val="00C04219"/>
    <w:rsid w:val="00C0586C"/>
    <w:rsid w:val="00C069BA"/>
    <w:rsid w:val="00C070FB"/>
    <w:rsid w:val="00C07324"/>
    <w:rsid w:val="00C07335"/>
    <w:rsid w:val="00C16F4C"/>
    <w:rsid w:val="00C17C63"/>
    <w:rsid w:val="00C25511"/>
    <w:rsid w:val="00C37A94"/>
    <w:rsid w:val="00C406FD"/>
    <w:rsid w:val="00C46F5B"/>
    <w:rsid w:val="00C508B6"/>
    <w:rsid w:val="00C52AD2"/>
    <w:rsid w:val="00C53E98"/>
    <w:rsid w:val="00C54543"/>
    <w:rsid w:val="00C56C25"/>
    <w:rsid w:val="00C60FAE"/>
    <w:rsid w:val="00C63F99"/>
    <w:rsid w:val="00C67379"/>
    <w:rsid w:val="00C710D9"/>
    <w:rsid w:val="00C80555"/>
    <w:rsid w:val="00C81386"/>
    <w:rsid w:val="00C9343D"/>
    <w:rsid w:val="00CA0529"/>
    <w:rsid w:val="00CA4596"/>
    <w:rsid w:val="00CA501A"/>
    <w:rsid w:val="00CA67E1"/>
    <w:rsid w:val="00CB0C4F"/>
    <w:rsid w:val="00CB20AB"/>
    <w:rsid w:val="00CC1621"/>
    <w:rsid w:val="00CC2E1F"/>
    <w:rsid w:val="00CC5648"/>
    <w:rsid w:val="00CC6DD4"/>
    <w:rsid w:val="00CD1A73"/>
    <w:rsid w:val="00CD4885"/>
    <w:rsid w:val="00CE001B"/>
    <w:rsid w:val="00CE09D7"/>
    <w:rsid w:val="00CE5027"/>
    <w:rsid w:val="00CF0423"/>
    <w:rsid w:val="00CF0F4B"/>
    <w:rsid w:val="00D001D3"/>
    <w:rsid w:val="00D04816"/>
    <w:rsid w:val="00D0672F"/>
    <w:rsid w:val="00D0703A"/>
    <w:rsid w:val="00D16F56"/>
    <w:rsid w:val="00D372AA"/>
    <w:rsid w:val="00D40030"/>
    <w:rsid w:val="00D426B9"/>
    <w:rsid w:val="00D42C48"/>
    <w:rsid w:val="00D44711"/>
    <w:rsid w:val="00D52162"/>
    <w:rsid w:val="00D55AFF"/>
    <w:rsid w:val="00D56FE2"/>
    <w:rsid w:val="00D60BB4"/>
    <w:rsid w:val="00D62F19"/>
    <w:rsid w:val="00D6440F"/>
    <w:rsid w:val="00D65662"/>
    <w:rsid w:val="00D65776"/>
    <w:rsid w:val="00D71284"/>
    <w:rsid w:val="00D72C76"/>
    <w:rsid w:val="00D7579B"/>
    <w:rsid w:val="00D8108F"/>
    <w:rsid w:val="00D81360"/>
    <w:rsid w:val="00D835D7"/>
    <w:rsid w:val="00D85078"/>
    <w:rsid w:val="00D867ED"/>
    <w:rsid w:val="00D91A2E"/>
    <w:rsid w:val="00DA23EA"/>
    <w:rsid w:val="00DA274F"/>
    <w:rsid w:val="00DB3898"/>
    <w:rsid w:val="00DB6FCC"/>
    <w:rsid w:val="00DC107A"/>
    <w:rsid w:val="00DC2033"/>
    <w:rsid w:val="00DC6D4D"/>
    <w:rsid w:val="00DC6FAF"/>
    <w:rsid w:val="00DE3A3B"/>
    <w:rsid w:val="00DE4029"/>
    <w:rsid w:val="00DF2C29"/>
    <w:rsid w:val="00DF571D"/>
    <w:rsid w:val="00DF7010"/>
    <w:rsid w:val="00E12F5A"/>
    <w:rsid w:val="00E1775E"/>
    <w:rsid w:val="00E22B25"/>
    <w:rsid w:val="00E3313F"/>
    <w:rsid w:val="00E343DF"/>
    <w:rsid w:val="00E437CD"/>
    <w:rsid w:val="00E52BB2"/>
    <w:rsid w:val="00E55BF9"/>
    <w:rsid w:val="00E611AE"/>
    <w:rsid w:val="00E618FE"/>
    <w:rsid w:val="00E63637"/>
    <w:rsid w:val="00E642C3"/>
    <w:rsid w:val="00E645C1"/>
    <w:rsid w:val="00E74858"/>
    <w:rsid w:val="00E76807"/>
    <w:rsid w:val="00E82133"/>
    <w:rsid w:val="00E91DE4"/>
    <w:rsid w:val="00E975E9"/>
    <w:rsid w:val="00E97869"/>
    <w:rsid w:val="00EA2850"/>
    <w:rsid w:val="00EB02E9"/>
    <w:rsid w:val="00EB3B44"/>
    <w:rsid w:val="00EB6CAB"/>
    <w:rsid w:val="00ED5C9E"/>
    <w:rsid w:val="00ED6D1F"/>
    <w:rsid w:val="00EE2400"/>
    <w:rsid w:val="00EE351E"/>
    <w:rsid w:val="00EE45D8"/>
    <w:rsid w:val="00EE61E3"/>
    <w:rsid w:val="00EE6A32"/>
    <w:rsid w:val="00EE6DBA"/>
    <w:rsid w:val="00EE7C7B"/>
    <w:rsid w:val="00F01FE1"/>
    <w:rsid w:val="00F02E74"/>
    <w:rsid w:val="00F05523"/>
    <w:rsid w:val="00F06453"/>
    <w:rsid w:val="00F1018E"/>
    <w:rsid w:val="00F20DC5"/>
    <w:rsid w:val="00F24A28"/>
    <w:rsid w:val="00F3033A"/>
    <w:rsid w:val="00F366E9"/>
    <w:rsid w:val="00F37880"/>
    <w:rsid w:val="00F41DCD"/>
    <w:rsid w:val="00F4616B"/>
    <w:rsid w:val="00F52D64"/>
    <w:rsid w:val="00F562EF"/>
    <w:rsid w:val="00F567D6"/>
    <w:rsid w:val="00F57719"/>
    <w:rsid w:val="00F64B67"/>
    <w:rsid w:val="00F66FE4"/>
    <w:rsid w:val="00F74176"/>
    <w:rsid w:val="00F9475D"/>
    <w:rsid w:val="00FA2621"/>
    <w:rsid w:val="00FA7363"/>
    <w:rsid w:val="00FB085D"/>
    <w:rsid w:val="00FB1C3A"/>
    <w:rsid w:val="00FB7B43"/>
    <w:rsid w:val="00FC12DE"/>
    <w:rsid w:val="00FC230E"/>
    <w:rsid w:val="00FC284D"/>
    <w:rsid w:val="00FD2DC2"/>
    <w:rsid w:val="00FD494F"/>
    <w:rsid w:val="00FD6743"/>
    <w:rsid w:val="00FD7D4E"/>
    <w:rsid w:val="00FE1EB4"/>
    <w:rsid w:val="00FE2134"/>
    <w:rsid w:val="00FE461E"/>
    <w:rsid w:val="00FF03DE"/>
    <w:rsid w:val="00FF12C2"/>
    <w:rsid w:val="00FF2F43"/>
    <w:rsid w:val="00FF6F6B"/>
    <w:rsid w:val="33AC5FB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1B1DE53-BD99-4494-8D03-56175470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4"/>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734EB4"/>
    <w:pPr>
      <w:outlineLvl w:val="0"/>
    </w:pPr>
    <w:rPr>
      <w:rFonts w:cs="Arial"/>
      <w:bCs/>
      <w:sz w:val="21"/>
      <w:szCs w:val="32"/>
    </w:rPr>
  </w:style>
  <w:style w:type="paragraph" w:styleId="Heading2">
    <w:name w:val="heading 2"/>
    <w:basedOn w:val="Head2"/>
    <w:next w:val="Normal"/>
    <w:link w:val="Ttulo2Char"/>
    <w:qFormat/>
    <w:rsid w:val="00734EB4"/>
    <w:pPr>
      <w:outlineLvl w:val="1"/>
    </w:pPr>
    <w:rPr>
      <w:rFonts w:cs="Arial"/>
      <w:bCs/>
      <w:iCs/>
      <w:szCs w:val="28"/>
    </w:rPr>
  </w:style>
  <w:style w:type="paragraph" w:styleId="Heading3">
    <w:name w:val="heading 3"/>
    <w:basedOn w:val="Head3"/>
    <w:next w:val="Normal"/>
    <w:link w:val="Ttulo3Char"/>
    <w:qFormat/>
    <w:rsid w:val="00734EB4"/>
    <w:pPr>
      <w:outlineLvl w:val="2"/>
    </w:pPr>
    <w:rPr>
      <w:rFonts w:cs="Arial"/>
      <w:bCs/>
      <w:szCs w:val="26"/>
    </w:rPr>
  </w:style>
  <w:style w:type="paragraph" w:styleId="Heading4">
    <w:name w:val="heading 4"/>
    <w:basedOn w:val="Normal"/>
    <w:next w:val="Normal"/>
    <w:link w:val="Ttulo4Char"/>
    <w:qFormat/>
    <w:rsid w:val="00734EB4"/>
    <w:pPr>
      <w:outlineLvl w:val="3"/>
    </w:pPr>
    <w:rPr>
      <w:bCs/>
      <w:szCs w:val="28"/>
    </w:rPr>
  </w:style>
  <w:style w:type="paragraph" w:styleId="Heading5">
    <w:name w:val="heading 5"/>
    <w:basedOn w:val="Normal"/>
    <w:next w:val="Normal"/>
    <w:link w:val="Ttulo5Char"/>
    <w:qFormat/>
    <w:rsid w:val="00734EB4"/>
    <w:pPr>
      <w:outlineLvl w:val="4"/>
    </w:pPr>
    <w:rPr>
      <w:bCs/>
      <w:iCs/>
      <w:szCs w:val="26"/>
    </w:rPr>
  </w:style>
  <w:style w:type="paragraph" w:styleId="Heading6">
    <w:name w:val="heading 6"/>
    <w:basedOn w:val="Normal"/>
    <w:next w:val="Normal"/>
    <w:link w:val="Ttulo6Char"/>
    <w:qFormat/>
    <w:rsid w:val="00734EB4"/>
    <w:pPr>
      <w:outlineLvl w:val="5"/>
    </w:pPr>
    <w:rPr>
      <w:bCs/>
      <w:szCs w:val="22"/>
    </w:rPr>
  </w:style>
  <w:style w:type="paragraph" w:styleId="Heading7">
    <w:name w:val="heading 7"/>
    <w:basedOn w:val="Normal"/>
    <w:next w:val="Normal"/>
    <w:link w:val="Ttulo7Char"/>
    <w:qFormat/>
    <w:rsid w:val="00734EB4"/>
    <w:pPr>
      <w:outlineLvl w:val="6"/>
    </w:pPr>
  </w:style>
  <w:style w:type="paragraph" w:styleId="Heading8">
    <w:name w:val="heading 8"/>
    <w:basedOn w:val="Normal"/>
    <w:next w:val="Normal"/>
    <w:link w:val="Ttulo8Char"/>
    <w:qFormat/>
    <w:rsid w:val="00734EB4"/>
    <w:pPr>
      <w:outlineLvl w:val="7"/>
    </w:pPr>
    <w:rPr>
      <w:iCs/>
    </w:rPr>
  </w:style>
  <w:style w:type="paragraph" w:styleId="Heading9">
    <w:name w:val="heading 9"/>
    <w:basedOn w:val="Normal"/>
    <w:next w:val="Normal"/>
    <w:link w:val="Ttulo9Char"/>
    <w:qFormat/>
    <w:rsid w:val="00734EB4"/>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sid w:val="00734EB4"/>
    <w:rPr>
      <w:kern w:val="16"/>
      <w:sz w:val="16"/>
    </w:rPr>
  </w:style>
  <w:style w:type="character" w:styleId="PageNumber">
    <w:name w:val="page number"/>
    <w:basedOn w:val="DefaultParagraphFont"/>
    <w:rsid w:val="00734EB4"/>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Header">
    <w:name w:val="header"/>
    <w:basedOn w:val="Normal"/>
    <w:link w:val="CabealhoChar"/>
    <w:rsid w:val="00734EB4"/>
    <w:pPr>
      <w:tabs>
        <w:tab w:val="center" w:pos="4366"/>
        <w:tab w:val="right" w:pos="8732"/>
      </w:tabs>
    </w:pPr>
    <w:rPr>
      <w:kern w:val="20"/>
    </w:rPr>
  </w:style>
  <w:style w:type="paragraph" w:customStyle="1" w:styleId="alpha1">
    <w:name w:val="alpha 1"/>
    <w:basedOn w:val="Normal"/>
    <w:rsid w:val="00734EB4"/>
    <w:pPr>
      <w:numPr>
        <w:numId w:val="5"/>
      </w:numPr>
    </w:pPr>
    <w:rPr>
      <w:kern w:val="20"/>
      <w:szCs w:val="20"/>
    </w:rPr>
  </w:style>
  <w:style w:type="paragraph" w:customStyle="1" w:styleId="alpha2">
    <w:name w:val="alpha 2"/>
    <w:basedOn w:val="Normal"/>
    <w:rsid w:val="00734EB4"/>
    <w:pPr>
      <w:numPr>
        <w:numId w:val="6"/>
      </w:numPr>
    </w:pPr>
    <w:rPr>
      <w:kern w:val="20"/>
      <w:szCs w:val="20"/>
    </w:rPr>
  </w:style>
  <w:style w:type="paragraph" w:customStyle="1" w:styleId="alpha3">
    <w:name w:val="alpha 3"/>
    <w:basedOn w:val="Normal"/>
    <w:rsid w:val="00734EB4"/>
    <w:pPr>
      <w:numPr>
        <w:numId w:val="7"/>
      </w:numPr>
    </w:pPr>
    <w:rPr>
      <w:kern w:val="20"/>
      <w:szCs w:val="20"/>
    </w:rPr>
  </w:style>
  <w:style w:type="paragraph" w:customStyle="1" w:styleId="alpha4">
    <w:name w:val="alpha 4"/>
    <w:basedOn w:val="Normal"/>
    <w:rsid w:val="00734EB4"/>
    <w:pPr>
      <w:numPr>
        <w:numId w:val="8"/>
      </w:numPr>
    </w:pPr>
    <w:rPr>
      <w:kern w:val="20"/>
      <w:szCs w:val="20"/>
    </w:rPr>
  </w:style>
  <w:style w:type="paragraph" w:customStyle="1" w:styleId="alpha5">
    <w:name w:val="alpha 5"/>
    <w:basedOn w:val="Normal"/>
    <w:rsid w:val="00734EB4"/>
    <w:pPr>
      <w:numPr>
        <w:numId w:val="9"/>
      </w:numPr>
    </w:pPr>
    <w:rPr>
      <w:kern w:val="20"/>
      <w:szCs w:val="20"/>
    </w:rPr>
  </w:style>
  <w:style w:type="paragraph" w:customStyle="1" w:styleId="alpha6">
    <w:name w:val="alpha 6"/>
    <w:basedOn w:val="Normal"/>
    <w:rsid w:val="00734EB4"/>
    <w:pPr>
      <w:numPr>
        <w:numId w:val="10"/>
      </w:numPr>
    </w:pPr>
    <w:rPr>
      <w:kern w:val="20"/>
      <w:szCs w:val="20"/>
    </w:rPr>
  </w:style>
  <w:style w:type="paragraph" w:styleId="TOC1">
    <w:name w:val="toc 1"/>
    <w:basedOn w:val="Normal"/>
    <w:next w:val="Normal"/>
    <w:rsid w:val="00734EB4"/>
    <w:pPr>
      <w:spacing w:before="280"/>
      <w:ind w:left="567" w:hanging="567"/>
    </w:pPr>
    <w:rPr>
      <w:kern w:val="20"/>
    </w:rPr>
  </w:style>
  <w:style w:type="paragraph" w:styleId="TOC2">
    <w:name w:val="toc 2"/>
    <w:basedOn w:val="Normal"/>
    <w:next w:val="Normal"/>
    <w:rsid w:val="00734EB4"/>
    <w:pPr>
      <w:spacing w:before="280"/>
      <w:ind w:left="1247" w:hanging="680"/>
    </w:pPr>
    <w:rPr>
      <w:kern w:val="20"/>
    </w:rPr>
  </w:style>
  <w:style w:type="paragraph" w:styleId="TOC3">
    <w:name w:val="toc 3"/>
    <w:basedOn w:val="Normal"/>
    <w:next w:val="Normal"/>
    <w:rsid w:val="00734EB4"/>
    <w:pPr>
      <w:spacing w:before="280"/>
      <w:ind w:left="2041" w:hanging="794"/>
    </w:pPr>
    <w:rPr>
      <w:kern w:val="20"/>
    </w:rPr>
  </w:style>
  <w:style w:type="paragraph" w:styleId="TOC4">
    <w:name w:val="toc 4"/>
    <w:basedOn w:val="Normal"/>
    <w:next w:val="Normal"/>
    <w:rsid w:val="00734EB4"/>
    <w:pPr>
      <w:spacing w:before="280"/>
      <w:ind w:left="2041" w:hanging="794"/>
    </w:pPr>
    <w:rPr>
      <w:kern w:val="20"/>
    </w:rPr>
  </w:style>
  <w:style w:type="paragraph" w:styleId="TOC5">
    <w:name w:val="toc 5"/>
    <w:basedOn w:val="Normal"/>
    <w:next w:val="Normal"/>
    <w:rsid w:val="00734EB4"/>
  </w:style>
  <w:style w:type="paragraph" w:styleId="TOC6">
    <w:name w:val="toc 6"/>
    <w:basedOn w:val="Normal"/>
    <w:next w:val="Normal"/>
    <w:rsid w:val="00734EB4"/>
  </w:style>
  <w:style w:type="paragraph" w:styleId="TOC7">
    <w:name w:val="toc 7"/>
    <w:basedOn w:val="Normal"/>
    <w:next w:val="Normal"/>
    <w:rsid w:val="00734EB4"/>
  </w:style>
  <w:style w:type="paragraph" w:styleId="TOC8">
    <w:name w:val="toc 8"/>
    <w:basedOn w:val="Normal"/>
    <w:next w:val="Normal"/>
    <w:rsid w:val="00734EB4"/>
  </w:style>
  <w:style w:type="paragraph" w:styleId="TOC9">
    <w:name w:val="toc 9"/>
    <w:basedOn w:val="Normal"/>
    <w:next w:val="Normal"/>
    <w:rsid w:val="00734EB4"/>
  </w:style>
  <w:style w:type="paragraph" w:customStyle="1" w:styleId="Body">
    <w:name w:val="Body"/>
    <w:basedOn w:val="Normal"/>
    <w:link w:val="BodyCharChar"/>
    <w:rsid w:val="00734EB4"/>
    <w:rPr>
      <w:kern w:val="20"/>
    </w:rPr>
  </w:style>
  <w:style w:type="paragraph" w:customStyle="1" w:styleId="Body1">
    <w:name w:val="Body 1"/>
    <w:basedOn w:val="Normal"/>
    <w:rsid w:val="00734EB4"/>
    <w:pPr>
      <w:ind w:left="567"/>
    </w:pPr>
    <w:rPr>
      <w:kern w:val="20"/>
    </w:rPr>
  </w:style>
  <w:style w:type="paragraph" w:customStyle="1" w:styleId="Body2">
    <w:name w:val="Body 2"/>
    <w:basedOn w:val="Normal"/>
    <w:rsid w:val="00734EB4"/>
    <w:pPr>
      <w:ind w:left="1247"/>
    </w:pPr>
    <w:rPr>
      <w:kern w:val="20"/>
    </w:rPr>
  </w:style>
  <w:style w:type="paragraph" w:customStyle="1" w:styleId="Body3">
    <w:name w:val="Body 3"/>
    <w:basedOn w:val="Normal"/>
    <w:rsid w:val="00734EB4"/>
    <w:pPr>
      <w:ind w:left="2041"/>
    </w:pPr>
    <w:rPr>
      <w:kern w:val="20"/>
    </w:rPr>
  </w:style>
  <w:style w:type="paragraph" w:customStyle="1" w:styleId="Body4">
    <w:name w:val="Body 4"/>
    <w:basedOn w:val="Normal"/>
    <w:rsid w:val="00734EB4"/>
    <w:pPr>
      <w:ind w:left="2722"/>
    </w:pPr>
    <w:rPr>
      <w:kern w:val="20"/>
    </w:rPr>
  </w:style>
  <w:style w:type="paragraph" w:customStyle="1" w:styleId="Body5">
    <w:name w:val="Body 5"/>
    <w:basedOn w:val="Normal"/>
    <w:rsid w:val="00734EB4"/>
    <w:pPr>
      <w:ind w:left="3289"/>
    </w:pPr>
    <w:rPr>
      <w:kern w:val="20"/>
    </w:rPr>
  </w:style>
  <w:style w:type="paragraph" w:customStyle="1" w:styleId="Body6">
    <w:name w:val="Body 6"/>
    <w:basedOn w:val="Normal"/>
    <w:rsid w:val="00734EB4"/>
    <w:pPr>
      <w:ind w:left="3969"/>
    </w:pPr>
    <w:rPr>
      <w:kern w:val="20"/>
    </w:rPr>
  </w:style>
  <w:style w:type="paragraph" w:customStyle="1" w:styleId="bullet1">
    <w:name w:val="bullet 1"/>
    <w:basedOn w:val="Normal"/>
    <w:rsid w:val="00734EB4"/>
    <w:pPr>
      <w:numPr>
        <w:numId w:val="12"/>
      </w:numPr>
    </w:pPr>
    <w:rPr>
      <w:kern w:val="20"/>
    </w:rPr>
  </w:style>
  <w:style w:type="paragraph" w:customStyle="1" w:styleId="bullet2">
    <w:name w:val="bullet 2"/>
    <w:basedOn w:val="Normal"/>
    <w:rsid w:val="00734EB4"/>
    <w:rPr>
      <w:kern w:val="20"/>
    </w:rPr>
  </w:style>
  <w:style w:type="paragraph" w:customStyle="1" w:styleId="bullet3">
    <w:name w:val="bullet 3"/>
    <w:basedOn w:val="Normal"/>
    <w:rsid w:val="00734EB4"/>
    <w:pPr>
      <w:numPr>
        <w:numId w:val="13"/>
      </w:numPr>
    </w:pPr>
    <w:rPr>
      <w:kern w:val="20"/>
    </w:rPr>
  </w:style>
  <w:style w:type="paragraph" w:customStyle="1" w:styleId="bullet4">
    <w:name w:val="bullet 4"/>
    <w:basedOn w:val="Normal"/>
    <w:rsid w:val="00734EB4"/>
    <w:pPr>
      <w:numPr>
        <w:numId w:val="14"/>
      </w:numPr>
    </w:pPr>
    <w:rPr>
      <w:kern w:val="20"/>
    </w:rPr>
  </w:style>
  <w:style w:type="paragraph" w:customStyle="1" w:styleId="bullet5">
    <w:name w:val="bullet 5"/>
    <w:basedOn w:val="Normal"/>
    <w:rsid w:val="00734EB4"/>
    <w:pPr>
      <w:numPr>
        <w:numId w:val="15"/>
      </w:numPr>
    </w:pPr>
    <w:rPr>
      <w:kern w:val="20"/>
    </w:rPr>
  </w:style>
  <w:style w:type="paragraph" w:customStyle="1" w:styleId="bullet6">
    <w:name w:val="bullet 6"/>
    <w:basedOn w:val="Normal"/>
    <w:rsid w:val="00734EB4"/>
    <w:pPr>
      <w:numPr>
        <w:numId w:val="16"/>
      </w:numPr>
    </w:pPr>
    <w:rPr>
      <w:kern w:val="20"/>
    </w:rPr>
  </w:style>
  <w:style w:type="paragraph" w:customStyle="1" w:styleId="CellBody">
    <w:name w:val="CellBody"/>
    <w:basedOn w:val="Normal"/>
    <w:rsid w:val="00734EB4"/>
    <w:pPr>
      <w:spacing w:before="60" w:after="60"/>
    </w:pPr>
    <w:rPr>
      <w:kern w:val="20"/>
      <w:szCs w:val="20"/>
    </w:rPr>
  </w:style>
  <w:style w:type="paragraph" w:customStyle="1" w:styleId="CellHead">
    <w:name w:val="CellHead"/>
    <w:basedOn w:val="Normal"/>
    <w:rsid w:val="00734EB4"/>
    <w:pPr>
      <w:keepNext/>
      <w:spacing w:before="60" w:after="60"/>
    </w:pPr>
    <w:rPr>
      <w:b/>
      <w:kern w:val="20"/>
    </w:rPr>
  </w:style>
  <w:style w:type="paragraph" w:customStyle="1" w:styleId="dashbullet1">
    <w:name w:val="dash bullet 1"/>
    <w:basedOn w:val="Normal"/>
    <w:rsid w:val="00734EB4"/>
    <w:pPr>
      <w:numPr>
        <w:numId w:val="17"/>
      </w:numPr>
    </w:pPr>
    <w:rPr>
      <w:kern w:val="20"/>
    </w:rPr>
  </w:style>
  <w:style w:type="paragraph" w:customStyle="1" w:styleId="dashbullet2">
    <w:name w:val="dash bullet 2"/>
    <w:basedOn w:val="Normal"/>
    <w:rsid w:val="00734EB4"/>
    <w:pPr>
      <w:numPr>
        <w:numId w:val="18"/>
      </w:numPr>
    </w:pPr>
    <w:rPr>
      <w:kern w:val="20"/>
    </w:rPr>
  </w:style>
  <w:style w:type="paragraph" w:customStyle="1" w:styleId="dashbullet3">
    <w:name w:val="dash bullet 3"/>
    <w:basedOn w:val="Normal"/>
    <w:rsid w:val="00734EB4"/>
    <w:pPr>
      <w:numPr>
        <w:numId w:val="19"/>
      </w:numPr>
    </w:pPr>
    <w:rPr>
      <w:kern w:val="20"/>
    </w:rPr>
  </w:style>
  <w:style w:type="paragraph" w:customStyle="1" w:styleId="dashbullet4">
    <w:name w:val="dash bullet 4"/>
    <w:basedOn w:val="Normal"/>
    <w:rsid w:val="00734EB4"/>
    <w:pPr>
      <w:numPr>
        <w:numId w:val="20"/>
      </w:numPr>
    </w:pPr>
    <w:rPr>
      <w:kern w:val="20"/>
    </w:rPr>
  </w:style>
  <w:style w:type="paragraph" w:customStyle="1" w:styleId="dashbullet5">
    <w:name w:val="dash bullet 5"/>
    <w:basedOn w:val="Normal"/>
    <w:rsid w:val="00734EB4"/>
    <w:pPr>
      <w:numPr>
        <w:numId w:val="21"/>
      </w:numPr>
    </w:pPr>
    <w:rPr>
      <w:kern w:val="20"/>
    </w:rPr>
  </w:style>
  <w:style w:type="paragraph" w:customStyle="1" w:styleId="dashbullet6">
    <w:name w:val="dash bullet 6"/>
    <w:basedOn w:val="Normal"/>
    <w:rsid w:val="00734EB4"/>
    <w:pPr>
      <w:numPr>
        <w:numId w:val="22"/>
      </w:numPr>
    </w:pPr>
    <w:rPr>
      <w:kern w:val="20"/>
    </w:rPr>
  </w:style>
  <w:style w:type="paragraph" w:customStyle="1" w:styleId="doublealpha">
    <w:name w:val="double alpha"/>
    <w:basedOn w:val="Normal"/>
    <w:rsid w:val="00734EB4"/>
    <w:pPr>
      <w:numPr>
        <w:numId w:val="23"/>
      </w:numPr>
    </w:pPr>
    <w:rPr>
      <w:kern w:val="20"/>
    </w:rPr>
  </w:style>
  <w:style w:type="paragraph" w:customStyle="1" w:styleId="Head">
    <w:name w:val="Head"/>
    <w:basedOn w:val="Normal"/>
    <w:next w:val="Normal"/>
    <w:rsid w:val="00734EB4"/>
    <w:pPr>
      <w:keepNext/>
      <w:spacing w:before="280"/>
      <w:outlineLvl w:val="0"/>
    </w:pPr>
    <w:rPr>
      <w:b/>
      <w:kern w:val="23"/>
      <w:sz w:val="23"/>
    </w:rPr>
  </w:style>
  <w:style w:type="paragraph" w:customStyle="1" w:styleId="Head1">
    <w:name w:val="Head 1"/>
    <w:basedOn w:val="Normal"/>
    <w:next w:val="Normal"/>
    <w:rsid w:val="00734EB4"/>
    <w:pPr>
      <w:keepNext/>
      <w:spacing w:before="280"/>
      <w:ind w:left="567"/>
      <w:outlineLvl w:val="0"/>
    </w:pPr>
    <w:rPr>
      <w:b/>
      <w:kern w:val="22"/>
      <w:sz w:val="22"/>
    </w:rPr>
  </w:style>
  <w:style w:type="paragraph" w:customStyle="1" w:styleId="Head2">
    <w:name w:val="Head 2"/>
    <w:basedOn w:val="Normal"/>
    <w:next w:val="Body2"/>
    <w:rsid w:val="00734EB4"/>
    <w:pPr>
      <w:keepNext/>
      <w:spacing w:before="280" w:after="60"/>
      <w:ind w:left="1247"/>
      <w:outlineLvl w:val="1"/>
    </w:pPr>
    <w:rPr>
      <w:b/>
      <w:kern w:val="21"/>
      <w:sz w:val="21"/>
    </w:rPr>
  </w:style>
  <w:style w:type="paragraph" w:customStyle="1" w:styleId="Head3">
    <w:name w:val="Head 3"/>
    <w:basedOn w:val="Normal"/>
    <w:next w:val="Body3"/>
    <w:rsid w:val="00734EB4"/>
    <w:pPr>
      <w:keepNext/>
      <w:spacing w:before="280"/>
      <w:ind w:left="2041"/>
      <w:outlineLvl w:val="2"/>
    </w:pPr>
    <w:rPr>
      <w:b/>
      <w:kern w:val="20"/>
    </w:rPr>
  </w:style>
  <w:style w:type="character" w:styleId="FollowedHyperlink">
    <w:name w:val="FollowedHyperlink"/>
    <w:basedOn w:val="DefaultParagraphFont"/>
    <w:rsid w:val="00734EB4"/>
    <w:rPr>
      <w:rFonts w:ascii="Tahoma" w:hAnsi="Tahoma"/>
      <w:color w:val="auto"/>
      <w:u w:val="none"/>
    </w:rPr>
  </w:style>
  <w:style w:type="character" w:styleId="Hyperlink">
    <w:name w:val="Hyperlink"/>
    <w:basedOn w:val="DefaultParagraphFont"/>
    <w:rsid w:val="00734EB4"/>
    <w:rPr>
      <w:rFonts w:ascii="Tahoma" w:hAnsi="Tahoma"/>
      <w:color w:val="auto"/>
      <w:u w:val="none"/>
    </w:rPr>
  </w:style>
  <w:style w:type="paragraph" w:styleId="TableofAuthorities">
    <w:name w:val="table of authorities"/>
    <w:basedOn w:val="Normal"/>
    <w:next w:val="Normal"/>
    <w:rsid w:val="00734EB4"/>
    <w:pPr>
      <w:ind w:left="200" w:hanging="200"/>
    </w:pPr>
  </w:style>
  <w:style w:type="paragraph" w:customStyle="1" w:styleId="Level1">
    <w:name w:val="Level 1"/>
    <w:basedOn w:val="Normal"/>
    <w:link w:val="Level1Char"/>
    <w:rsid w:val="00734EB4"/>
    <w:pPr>
      <w:numPr>
        <w:numId w:val="24"/>
      </w:numPr>
    </w:pPr>
    <w:rPr>
      <w:kern w:val="20"/>
      <w:szCs w:val="28"/>
    </w:rPr>
  </w:style>
  <w:style w:type="paragraph" w:customStyle="1" w:styleId="Level2">
    <w:name w:val="Level 2"/>
    <w:basedOn w:val="Normal"/>
    <w:link w:val="Level2Char"/>
    <w:rsid w:val="00734EB4"/>
    <w:pPr>
      <w:numPr>
        <w:ilvl w:val="1"/>
        <w:numId w:val="24"/>
      </w:numPr>
    </w:pPr>
    <w:rPr>
      <w:kern w:val="20"/>
      <w:szCs w:val="28"/>
    </w:rPr>
  </w:style>
  <w:style w:type="paragraph" w:customStyle="1" w:styleId="Level3">
    <w:name w:val="Level 3"/>
    <w:basedOn w:val="Normal"/>
    <w:link w:val="Level3Char"/>
    <w:rsid w:val="00734EB4"/>
    <w:pPr>
      <w:numPr>
        <w:ilvl w:val="2"/>
        <w:numId w:val="24"/>
      </w:numPr>
    </w:pPr>
    <w:rPr>
      <w:kern w:val="20"/>
      <w:szCs w:val="28"/>
    </w:rPr>
  </w:style>
  <w:style w:type="paragraph" w:customStyle="1" w:styleId="Level4">
    <w:name w:val="Level 4"/>
    <w:basedOn w:val="Normal"/>
    <w:rsid w:val="00BF6E93"/>
    <w:pPr>
      <w:numPr>
        <w:ilvl w:val="3"/>
        <w:numId w:val="24"/>
      </w:numPr>
      <w:tabs>
        <w:tab w:val="num" w:pos="2722"/>
        <w:tab w:val="left" w:pos="2977"/>
      </w:tabs>
    </w:pPr>
    <w:rPr>
      <w:kern w:val="20"/>
    </w:rPr>
  </w:style>
  <w:style w:type="paragraph" w:customStyle="1" w:styleId="Level5">
    <w:name w:val="Level 5"/>
    <w:basedOn w:val="Normal"/>
    <w:rsid w:val="00734EB4"/>
    <w:pPr>
      <w:numPr>
        <w:ilvl w:val="4"/>
        <w:numId w:val="24"/>
      </w:numPr>
      <w:tabs>
        <w:tab w:val="left" w:pos="3827"/>
      </w:tabs>
    </w:pPr>
    <w:rPr>
      <w:kern w:val="20"/>
    </w:rPr>
  </w:style>
  <w:style w:type="paragraph" w:customStyle="1" w:styleId="Level6">
    <w:name w:val="Level 6"/>
    <w:basedOn w:val="Normal"/>
    <w:rsid w:val="00734EB4"/>
    <w:pPr>
      <w:numPr>
        <w:ilvl w:val="5"/>
        <w:numId w:val="24"/>
      </w:numPr>
      <w:tabs>
        <w:tab w:val="left" w:pos="4678"/>
      </w:tabs>
    </w:pPr>
    <w:rPr>
      <w:kern w:val="20"/>
    </w:rPr>
  </w:style>
  <w:style w:type="paragraph" w:customStyle="1" w:styleId="Parties">
    <w:name w:val="Parties"/>
    <w:basedOn w:val="Normal"/>
    <w:rsid w:val="00734EB4"/>
    <w:pPr>
      <w:numPr>
        <w:numId w:val="25"/>
      </w:numPr>
    </w:pPr>
    <w:rPr>
      <w:kern w:val="20"/>
    </w:rPr>
  </w:style>
  <w:style w:type="paragraph" w:customStyle="1" w:styleId="Recitals">
    <w:name w:val="Recitals"/>
    <w:basedOn w:val="Normal"/>
    <w:rsid w:val="00734EB4"/>
    <w:pPr>
      <w:numPr>
        <w:numId w:val="27"/>
      </w:numPr>
    </w:pPr>
    <w:rPr>
      <w:kern w:val="20"/>
    </w:rPr>
  </w:style>
  <w:style w:type="character" w:styleId="EndnoteReference">
    <w:name w:val="endnote reference"/>
    <w:basedOn w:val="DefaultParagraphFont"/>
    <w:rsid w:val="00734EB4"/>
    <w:rPr>
      <w:rFonts w:ascii="Arial" w:hAnsi="Arial"/>
      <w:vertAlign w:val="superscript"/>
    </w:rPr>
  </w:style>
  <w:style w:type="character" w:styleId="FootnoteReference">
    <w:name w:val="footnote reference"/>
    <w:basedOn w:val="DefaultParagraphFont"/>
    <w:rsid w:val="00734EB4"/>
    <w:rPr>
      <w:rFonts w:ascii="Tahoma" w:hAnsi="Tahoma"/>
      <w:kern w:val="2"/>
      <w:vertAlign w:val="superscript"/>
    </w:rPr>
  </w:style>
  <w:style w:type="paragraph" w:customStyle="1" w:styleId="Referncia">
    <w:name w:val="Referência"/>
    <w:basedOn w:val="Normal"/>
    <w:rsid w:val="00734EB4"/>
    <w:pPr>
      <w:spacing w:after="500"/>
    </w:pPr>
    <w:rPr>
      <w:b/>
      <w:sz w:val="21"/>
    </w:rPr>
  </w:style>
  <w:style w:type="paragraph" w:customStyle="1" w:styleId="roman1">
    <w:name w:val="roman 1"/>
    <w:basedOn w:val="Normal"/>
    <w:rsid w:val="00734EB4"/>
    <w:pPr>
      <w:numPr>
        <w:numId w:val="39"/>
      </w:numPr>
      <w:tabs>
        <w:tab w:val="left" w:pos="567"/>
      </w:tabs>
    </w:pPr>
    <w:rPr>
      <w:kern w:val="20"/>
      <w:szCs w:val="20"/>
    </w:rPr>
  </w:style>
  <w:style w:type="paragraph" w:customStyle="1" w:styleId="roman2">
    <w:name w:val="roman 2"/>
    <w:basedOn w:val="Normal"/>
    <w:rsid w:val="00734EB4"/>
    <w:pPr>
      <w:numPr>
        <w:numId w:val="40"/>
      </w:numPr>
    </w:pPr>
    <w:rPr>
      <w:kern w:val="20"/>
      <w:szCs w:val="20"/>
    </w:rPr>
  </w:style>
  <w:style w:type="paragraph" w:customStyle="1" w:styleId="roman3">
    <w:name w:val="roman 3"/>
    <w:basedOn w:val="Normal"/>
    <w:link w:val="roman3Char"/>
    <w:rsid w:val="00734EB4"/>
    <w:pPr>
      <w:numPr>
        <w:numId w:val="41"/>
      </w:numPr>
    </w:pPr>
    <w:rPr>
      <w:kern w:val="20"/>
      <w:szCs w:val="20"/>
    </w:rPr>
  </w:style>
  <w:style w:type="paragraph" w:customStyle="1" w:styleId="roman4">
    <w:name w:val="roman 4"/>
    <w:basedOn w:val="Normal"/>
    <w:rsid w:val="00734EB4"/>
    <w:pPr>
      <w:numPr>
        <w:numId w:val="57"/>
      </w:numPr>
    </w:pPr>
    <w:rPr>
      <w:kern w:val="20"/>
      <w:szCs w:val="20"/>
    </w:rPr>
  </w:style>
  <w:style w:type="paragraph" w:customStyle="1" w:styleId="roman5">
    <w:name w:val="roman 5"/>
    <w:basedOn w:val="Normal"/>
    <w:rsid w:val="00734EB4"/>
    <w:pPr>
      <w:numPr>
        <w:numId w:val="43"/>
      </w:numPr>
      <w:tabs>
        <w:tab w:val="left" w:pos="3289"/>
      </w:tabs>
    </w:pPr>
    <w:rPr>
      <w:kern w:val="20"/>
      <w:szCs w:val="20"/>
    </w:rPr>
  </w:style>
  <w:style w:type="paragraph" w:customStyle="1" w:styleId="roman6">
    <w:name w:val="roman 6"/>
    <w:basedOn w:val="Normal"/>
    <w:rsid w:val="00734EB4"/>
    <w:pPr>
      <w:numPr>
        <w:numId w:val="44"/>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34EB4"/>
    <w:pPr>
      <w:keepNext/>
      <w:spacing w:before="140"/>
      <w:outlineLvl w:val="0"/>
    </w:pPr>
    <w:rPr>
      <w:b/>
      <w:kern w:val="21"/>
      <w:sz w:val="21"/>
    </w:rPr>
  </w:style>
  <w:style w:type="table" w:styleId="TableGrid">
    <w:name w:val="Table Grid"/>
    <w:basedOn w:val="TableNormal"/>
    <w:rsid w:val="00734EB4"/>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34EB4"/>
    <w:pPr>
      <w:numPr>
        <w:numId w:val="45"/>
      </w:numPr>
      <w:spacing w:before="60" w:after="60"/>
      <w:outlineLvl w:val="0"/>
    </w:pPr>
    <w:rPr>
      <w:kern w:val="20"/>
    </w:rPr>
  </w:style>
  <w:style w:type="paragraph" w:customStyle="1" w:styleId="Table2">
    <w:name w:val="Table 2"/>
    <w:basedOn w:val="Normal"/>
    <w:rsid w:val="00734EB4"/>
    <w:pPr>
      <w:numPr>
        <w:ilvl w:val="1"/>
        <w:numId w:val="45"/>
      </w:numPr>
      <w:spacing w:before="60" w:after="60"/>
      <w:outlineLvl w:val="1"/>
    </w:pPr>
    <w:rPr>
      <w:kern w:val="20"/>
    </w:rPr>
  </w:style>
  <w:style w:type="paragraph" w:customStyle="1" w:styleId="Table3">
    <w:name w:val="Table 3"/>
    <w:basedOn w:val="Normal"/>
    <w:rsid w:val="00734EB4"/>
    <w:pPr>
      <w:numPr>
        <w:ilvl w:val="2"/>
        <w:numId w:val="45"/>
      </w:numPr>
      <w:spacing w:before="60" w:after="60"/>
      <w:outlineLvl w:val="2"/>
    </w:pPr>
    <w:rPr>
      <w:kern w:val="20"/>
    </w:rPr>
  </w:style>
  <w:style w:type="paragraph" w:customStyle="1" w:styleId="Table4">
    <w:name w:val="Table 4"/>
    <w:basedOn w:val="Normal"/>
    <w:rsid w:val="00734EB4"/>
    <w:pPr>
      <w:numPr>
        <w:ilvl w:val="3"/>
        <w:numId w:val="45"/>
      </w:numPr>
      <w:spacing w:before="60" w:after="60"/>
      <w:outlineLvl w:val="3"/>
    </w:pPr>
    <w:rPr>
      <w:kern w:val="20"/>
    </w:rPr>
  </w:style>
  <w:style w:type="paragraph" w:customStyle="1" w:styleId="Table5">
    <w:name w:val="Table 5"/>
    <w:basedOn w:val="Normal"/>
    <w:rsid w:val="00734EB4"/>
    <w:pPr>
      <w:numPr>
        <w:ilvl w:val="4"/>
        <w:numId w:val="45"/>
      </w:numPr>
      <w:spacing w:before="60" w:after="60"/>
      <w:outlineLvl w:val="4"/>
    </w:pPr>
    <w:rPr>
      <w:kern w:val="20"/>
    </w:rPr>
  </w:style>
  <w:style w:type="paragraph" w:customStyle="1" w:styleId="Table6">
    <w:name w:val="Table 6"/>
    <w:basedOn w:val="Normal"/>
    <w:rsid w:val="00734EB4"/>
    <w:pPr>
      <w:numPr>
        <w:ilvl w:val="5"/>
        <w:numId w:val="45"/>
      </w:numPr>
      <w:spacing w:before="60" w:after="60"/>
      <w:outlineLvl w:val="5"/>
    </w:pPr>
    <w:rPr>
      <w:kern w:val="20"/>
    </w:rPr>
  </w:style>
  <w:style w:type="paragraph" w:customStyle="1" w:styleId="Tablealpha">
    <w:name w:val="Table alpha"/>
    <w:basedOn w:val="CellBody"/>
    <w:rsid w:val="00734EB4"/>
    <w:pPr>
      <w:numPr>
        <w:numId w:val="46"/>
      </w:numPr>
    </w:pPr>
  </w:style>
  <w:style w:type="paragraph" w:customStyle="1" w:styleId="Tablebullet">
    <w:name w:val="Table bullet"/>
    <w:basedOn w:val="Normal"/>
    <w:rsid w:val="00734EB4"/>
    <w:pPr>
      <w:numPr>
        <w:numId w:val="47"/>
      </w:numPr>
      <w:spacing w:before="60" w:after="60"/>
    </w:pPr>
    <w:rPr>
      <w:kern w:val="20"/>
    </w:rPr>
  </w:style>
  <w:style w:type="paragraph" w:customStyle="1" w:styleId="Tableroman">
    <w:name w:val="Table roman"/>
    <w:basedOn w:val="CellBody"/>
    <w:rsid w:val="00734EB4"/>
    <w:pPr>
      <w:numPr>
        <w:numId w:val="48"/>
      </w:numPr>
    </w:pPr>
  </w:style>
  <w:style w:type="paragraph" w:styleId="CommentText">
    <w:name w:val="annotation text"/>
    <w:basedOn w:val="Normal"/>
    <w:link w:val="TextodecomentrioChar"/>
    <w:rsid w:val="00734EB4"/>
    <w:rPr>
      <w:szCs w:val="20"/>
    </w:rPr>
  </w:style>
  <w:style w:type="paragraph" w:styleId="EndnoteText">
    <w:name w:val="endnote text"/>
    <w:basedOn w:val="Normal"/>
    <w:link w:val="TextodenotadefimChar"/>
    <w:rsid w:val="00734EB4"/>
    <w:rPr>
      <w:szCs w:val="20"/>
    </w:rPr>
  </w:style>
  <w:style w:type="paragraph" w:styleId="FootnoteText">
    <w:name w:val="footnote text"/>
    <w:basedOn w:val="Normal"/>
    <w:link w:val="TextodenotaderodapChar"/>
    <w:rsid w:val="00734EB4"/>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rsid w:val="00734EB4"/>
    <w:pPr>
      <w:spacing w:after="240"/>
    </w:pPr>
    <w:rPr>
      <w:rFonts w:cs="Arial"/>
      <w:bCs/>
      <w:kern w:val="28"/>
      <w:sz w:val="22"/>
      <w:szCs w:val="32"/>
    </w:rPr>
  </w:style>
  <w:style w:type="paragraph" w:customStyle="1" w:styleId="UCAlpha1">
    <w:name w:val="UCAlpha 1"/>
    <w:basedOn w:val="Normal"/>
    <w:rsid w:val="00734EB4"/>
    <w:pPr>
      <w:numPr>
        <w:numId w:val="49"/>
      </w:numPr>
    </w:pPr>
    <w:rPr>
      <w:kern w:val="20"/>
    </w:rPr>
  </w:style>
  <w:style w:type="paragraph" w:customStyle="1" w:styleId="UCAlpha2">
    <w:name w:val="UCAlpha 2"/>
    <w:basedOn w:val="Normal"/>
    <w:rsid w:val="00734EB4"/>
    <w:pPr>
      <w:numPr>
        <w:numId w:val="50"/>
      </w:numPr>
    </w:pPr>
    <w:rPr>
      <w:kern w:val="20"/>
    </w:rPr>
  </w:style>
  <w:style w:type="paragraph" w:customStyle="1" w:styleId="UCAlpha3">
    <w:name w:val="UCAlpha 3"/>
    <w:basedOn w:val="Normal"/>
    <w:rsid w:val="00734EB4"/>
    <w:pPr>
      <w:numPr>
        <w:numId w:val="51"/>
      </w:numPr>
    </w:pPr>
    <w:rPr>
      <w:kern w:val="20"/>
    </w:rPr>
  </w:style>
  <w:style w:type="paragraph" w:customStyle="1" w:styleId="UCAlpha4">
    <w:name w:val="UCAlpha 4"/>
    <w:basedOn w:val="Normal"/>
    <w:rsid w:val="00734EB4"/>
    <w:pPr>
      <w:numPr>
        <w:numId w:val="52"/>
      </w:numPr>
    </w:pPr>
    <w:rPr>
      <w:kern w:val="20"/>
    </w:rPr>
  </w:style>
  <w:style w:type="paragraph" w:customStyle="1" w:styleId="UCAlpha5">
    <w:name w:val="UCAlpha 5"/>
    <w:basedOn w:val="Normal"/>
    <w:rsid w:val="00734EB4"/>
    <w:pPr>
      <w:numPr>
        <w:numId w:val="53"/>
      </w:numPr>
    </w:pPr>
    <w:rPr>
      <w:kern w:val="20"/>
    </w:rPr>
  </w:style>
  <w:style w:type="paragraph" w:customStyle="1" w:styleId="UCAlpha6">
    <w:name w:val="UCAlpha 6"/>
    <w:basedOn w:val="Normal"/>
    <w:rsid w:val="00734EB4"/>
    <w:pPr>
      <w:numPr>
        <w:numId w:val="54"/>
      </w:numPr>
    </w:pPr>
    <w:rPr>
      <w:kern w:val="20"/>
    </w:rPr>
  </w:style>
  <w:style w:type="paragraph" w:customStyle="1" w:styleId="UCRoman1">
    <w:name w:val="UCRoman 1"/>
    <w:basedOn w:val="Normal"/>
    <w:rsid w:val="00734EB4"/>
    <w:pPr>
      <w:numPr>
        <w:numId w:val="55"/>
      </w:numPr>
    </w:pPr>
    <w:rPr>
      <w:kern w:val="20"/>
    </w:rPr>
  </w:style>
  <w:style w:type="paragraph" w:customStyle="1" w:styleId="UCRoman2">
    <w:name w:val="UCRoman 2"/>
    <w:basedOn w:val="Normal"/>
    <w:rsid w:val="00734EB4"/>
    <w:pPr>
      <w:numPr>
        <w:numId w:val="56"/>
      </w:numPr>
    </w:pPr>
    <w:rPr>
      <w:kern w:val="20"/>
    </w:rPr>
  </w:style>
  <w:style w:type="paragraph" w:customStyle="1" w:styleId="Rodap2">
    <w:name w:val="Rodapé2"/>
    <w:basedOn w:val="Footer"/>
    <w:rsid w:val="00734EB4"/>
  </w:style>
  <w:style w:type="paragraph" w:customStyle="1" w:styleId="Anexo1">
    <w:name w:val="Anexo 1"/>
    <w:basedOn w:val="Normal"/>
    <w:rsid w:val="00734EB4"/>
    <w:pPr>
      <w:numPr>
        <w:numId w:val="11"/>
      </w:numPr>
    </w:pPr>
    <w:rPr>
      <w:kern w:val="20"/>
      <w:lang w:val="en-US"/>
    </w:rPr>
  </w:style>
  <w:style w:type="paragraph" w:customStyle="1" w:styleId="Anexo2">
    <w:name w:val="Anexo 2"/>
    <w:basedOn w:val="Normal"/>
    <w:rsid w:val="00734EB4"/>
    <w:pPr>
      <w:numPr>
        <w:ilvl w:val="1"/>
        <w:numId w:val="11"/>
      </w:numPr>
    </w:pPr>
    <w:rPr>
      <w:kern w:val="20"/>
      <w:lang w:val="en-US"/>
    </w:rPr>
  </w:style>
  <w:style w:type="paragraph" w:customStyle="1" w:styleId="Anexo3">
    <w:name w:val="Anexo 3"/>
    <w:basedOn w:val="Normal"/>
    <w:rsid w:val="00734EB4"/>
    <w:pPr>
      <w:numPr>
        <w:ilvl w:val="2"/>
        <w:numId w:val="11"/>
      </w:numPr>
    </w:pPr>
    <w:rPr>
      <w:kern w:val="20"/>
      <w:lang w:val="en-US"/>
    </w:rPr>
  </w:style>
  <w:style w:type="paragraph" w:customStyle="1" w:styleId="Anexo4">
    <w:name w:val="Anexo 4"/>
    <w:basedOn w:val="Normal"/>
    <w:rsid w:val="00734EB4"/>
    <w:pPr>
      <w:numPr>
        <w:ilvl w:val="3"/>
        <w:numId w:val="11"/>
      </w:numPr>
    </w:pPr>
    <w:rPr>
      <w:kern w:val="20"/>
      <w:lang w:val="en-US"/>
    </w:rPr>
  </w:style>
  <w:style w:type="paragraph" w:customStyle="1" w:styleId="Anexo5">
    <w:name w:val="Anexo 5"/>
    <w:basedOn w:val="Normal"/>
    <w:rsid w:val="00734EB4"/>
    <w:pPr>
      <w:numPr>
        <w:ilvl w:val="4"/>
        <w:numId w:val="11"/>
      </w:numPr>
    </w:pPr>
    <w:rPr>
      <w:kern w:val="20"/>
      <w:lang w:val="en-US"/>
    </w:rPr>
  </w:style>
  <w:style w:type="paragraph" w:customStyle="1" w:styleId="Anexo6">
    <w:name w:val="Anexo 6"/>
    <w:basedOn w:val="Normal"/>
    <w:rsid w:val="00734EB4"/>
    <w:pPr>
      <w:numPr>
        <w:ilvl w:val="5"/>
        <w:numId w:val="11"/>
      </w:numPr>
    </w:pPr>
    <w:rPr>
      <w:kern w:val="20"/>
      <w:lang w:val="en-US"/>
    </w:rPr>
  </w:style>
  <w:style w:type="paragraph" w:customStyle="1" w:styleId="TtuloAnexo">
    <w:name w:val="Título/Anexo"/>
    <w:basedOn w:val="Normal"/>
    <w:next w:val="Normal"/>
    <w:rsid w:val="00734EB4"/>
    <w:pPr>
      <w:keepNext/>
      <w:pageBreakBefore/>
      <w:spacing w:after="240"/>
      <w:jc w:val="center"/>
      <w:outlineLvl w:val="3"/>
    </w:pPr>
    <w:rPr>
      <w:b/>
      <w:kern w:val="23"/>
      <w:sz w:val="22"/>
    </w:rPr>
  </w:style>
  <w:style w:type="paragraph" w:customStyle="1" w:styleId="Assin">
    <w:name w:val="Assin"/>
    <w:basedOn w:val="Normal"/>
    <w:rsid w:val="00734EB4"/>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sid w:val="00734EB4"/>
    <w:rPr>
      <w:rFonts w:ascii="Tahoma" w:hAnsi="Tahoma"/>
      <w:lang w:eastAsia="en-US"/>
    </w:rPr>
  </w:style>
  <w:style w:type="character" w:customStyle="1" w:styleId="TextodenotadefimChar">
    <w:name w:val="Texto de nota de fim Char"/>
    <w:basedOn w:val="DefaultParagraphFont"/>
    <w:link w:val="EndnoteText"/>
    <w:rsid w:val="00734EB4"/>
    <w:rPr>
      <w:rFonts w:ascii="Tahoma" w:hAnsi="Tahoma"/>
      <w:lang w:eastAsia="en-US"/>
    </w:rPr>
  </w:style>
  <w:style w:type="character" w:customStyle="1" w:styleId="TextodenotaderodapChar">
    <w:name w:val="Texto de nota de rodapé Char"/>
    <w:basedOn w:val="DefaultParagraphFont"/>
    <w:link w:val="FootnoteText"/>
    <w:rsid w:val="00734EB4"/>
    <w:rPr>
      <w:rFonts w:ascii="Tahoma" w:hAnsi="Tahoma"/>
      <w:kern w:val="20"/>
      <w:sz w:val="16"/>
      <w:lang w:eastAsia="en-US"/>
    </w:rPr>
  </w:style>
  <w:style w:type="character" w:customStyle="1" w:styleId="TtuloChar">
    <w:name w:val="Título Char"/>
    <w:basedOn w:val="DefaultParagraphFont"/>
    <w:link w:val="Title"/>
    <w:rsid w:val="00734EB4"/>
    <w:rPr>
      <w:rFonts w:ascii="Tahoma" w:hAnsi="Tahoma" w:cs="Arial"/>
      <w:b/>
      <w:bCs/>
      <w:kern w:val="28"/>
      <w:sz w:val="22"/>
      <w:szCs w:val="32"/>
      <w:lang w:eastAsia="en-US"/>
    </w:rPr>
  </w:style>
  <w:style w:type="character" w:customStyle="1" w:styleId="Ttulo1Char">
    <w:name w:val="Título 1 Char"/>
    <w:basedOn w:val="DefaultParagraphFont"/>
    <w:link w:val="Heading1"/>
    <w:rsid w:val="00734EB4"/>
    <w:rPr>
      <w:rFonts w:ascii="Tahoma" w:hAnsi="Tahoma" w:cs="Arial"/>
      <w:b/>
      <w:bCs/>
      <w:kern w:val="22"/>
      <w:sz w:val="21"/>
      <w:szCs w:val="32"/>
      <w:lang w:eastAsia="en-US"/>
    </w:rPr>
  </w:style>
  <w:style w:type="character" w:customStyle="1" w:styleId="Ttulo2Char">
    <w:name w:val="Título 2 Char"/>
    <w:basedOn w:val="DefaultParagraphFont"/>
    <w:link w:val="Heading2"/>
    <w:rsid w:val="00734EB4"/>
    <w:rPr>
      <w:rFonts w:ascii="Tahoma" w:hAnsi="Tahoma" w:cs="Arial"/>
      <w:b/>
      <w:bCs/>
      <w:iCs/>
      <w:kern w:val="21"/>
      <w:sz w:val="21"/>
      <w:szCs w:val="28"/>
      <w:lang w:eastAsia="en-US"/>
    </w:rPr>
  </w:style>
  <w:style w:type="character" w:customStyle="1" w:styleId="Ttulo3Char">
    <w:name w:val="Título 3 Char"/>
    <w:basedOn w:val="DefaultParagraphFont"/>
    <w:link w:val="Heading3"/>
    <w:rsid w:val="00734EB4"/>
    <w:rPr>
      <w:rFonts w:ascii="Tahoma" w:hAnsi="Tahoma" w:cs="Arial"/>
      <w:b/>
      <w:bCs/>
      <w:kern w:val="20"/>
      <w:szCs w:val="26"/>
      <w:lang w:eastAsia="en-US"/>
    </w:rPr>
  </w:style>
  <w:style w:type="character" w:customStyle="1" w:styleId="Ttulo4Char">
    <w:name w:val="Título 4 Char"/>
    <w:basedOn w:val="DefaultParagraphFont"/>
    <w:link w:val="Heading4"/>
    <w:rsid w:val="00734EB4"/>
    <w:rPr>
      <w:rFonts w:ascii="Tahoma" w:hAnsi="Tahoma"/>
      <w:bCs/>
      <w:szCs w:val="28"/>
      <w:lang w:eastAsia="en-US"/>
    </w:rPr>
  </w:style>
  <w:style w:type="character" w:customStyle="1" w:styleId="Ttulo5Char">
    <w:name w:val="Título 5 Char"/>
    <w:basedOn w:val="DefaultParagraphFont"/>
    <w:link w:val="Heading5"/>
    <w:rsid w:val="00734EB4"/>
    <w:rPr>
      <w:rFonts w:ascii="Tahoma" w:hAnsi="Tahoma"/>
      <w:bCs/>
      <w:iCs/>
      <w:szCs w:val="26"/>
      <w:lang w:eastAsia="en-US"/>
    </w:rPr>
  </w:style>
  <w:style w:type="character" w:customStyle="1" w:styleId="Ttulo6Char">
    <w:name w:val="Título 6 Char"/>
    <w:basedOn w:val="DefaultParagraphFont"/>
    <w:link w:val="Heading6"/>
    <w:rsid w:val="00734EB4"/>
    <w:rPr>
      <w:rFonts w:ascii="Tahoma" w:hAnsi="Tahoma"/>
      <w:bCs/>
      <w:szCs w:val="22"/>
      <w:lang w:eastAsia="en-US"/>
    </w:rPr>
  </w:style>
  <w:style w:type="character" w:customStyle="1" w:styleId="Ttulo7Char">
    <w:name w:val="Título 7 Char"/>
    <w:basedOn w:val="DefaultParagraphFont"/>
    <w:link w:val="Heading7"/>
    <w:rsid w:val="00734EB4"/>
    <w:rPr>
      <w:rFonts w:ascii="Tahoma" w:hAnsi="Tahoma"/>
      <w:szCs w:val="24"/>
      <w:lang w:eastAsia="en-US"/>
    </w:rPr>
  </w:style>
  <w:style w:type="character" w:customStyle="1" w:styleId="Ttulo8Char">
    <w:name w:val="Título 8 Char"/>
    <w:basedOn w:val="DefaultParagraphFont"/>
    <w:link w:val="Heading8"/>
    <w:rsid w:val="00734EB4"/>
    <w:rPr>
      <w:rFonts w:ascii="Tahoma" w:hAnsi="Tahoma"/>
      <w:iCs/>
      <w:szCs w:val="24"/>
      <w:lang w:eastAsia="en-US"/>
    </w:rPr>
  </w:style>
  <w:style w:type="character" w:customStyle="1" w:styleId="Ttulo9Char">
    <w:name w:val="Título 9 Char"/>
    <w:basedOn w:val="DefaultParagraphFont"/>
    <w:link w:val="Heading9"/>
    <w:rsid w:val="00734EB4"/>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paragraph" w:styleId="BodyText">
    <w:name w:val="Body Text"/>
    <w:aliases w:val=".BT,5,BT,bd,body text,bt"/>
    <w:basedOn w:val="Normal"/>
    <w:link w:val="CorpodetextoChar"/>
    <w:rsid w:val="008501C6"/>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8501C6"/>
    <w:rPr>
      <w:rFonts w:ascii="Arial" w:hAnsi="Arial" w:cs="Arial"/>
      <w:sz w:val="22"/>
      <w:szCs w:val="22"/>
      <w:lang w:eastAsia="en-US"/>
    </w:rPr>
  </w:style>
  <w:style w:type="paragraph" w:styleId="Salutation">
    <w:name w:val="Salutation"/>
    <w:basedOn w:val="Normal"/>
    <w:next w:val="Normal"/>
    <w:link w:val="SaudaoChar"/>
    <w:rsid w:val="008501C6"/>
    <w:pPr>
      <w:ind w:firstLine="1440"/>
    </w:pPr>
  </w:style>
  <w:style w:type="character" w:customStyle="1" w:styleId="SaudaoChar">
    <w:name w:val="Saudação Char"/>
    <w:basedOn w:val="DefaultParagraphFont"/>
    <w:link w:val="Salutation"/>
    <w:rsid w:val="008501C6"/>
    <w:rPr>
      <w:rFonts w:ascii="Tahoma" w:hAnsi="Tahoma"/>
      <w:szCs w:val="24"/>
      <w:lang w:eastAsia="en-US"/>
    </w:rPr>
  </w:style>
  <w:style w:type="paragraph" w:customStyle="1" w:styleId="p0">
    <w:name w:val="p0"/>
    <w:basedOn w:val="Normal"/>
    <w:rsid w:val="008501C6"/>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8501C6"/>
    <w:pPr>
      <w:spacing w:before="160"/>
    </w:pPr>
    <w:rPr>
      <w:rFonts w:ascii="Arial" w:hAnsi="Arial" w:cs="Arial"/>
      <w:b/>
      <w:bCs/>
      <w:caps/>
      <w:sz w:val="18"/>
      <w:szCs w:val="18"/>
      <w:lang w:val="en-US"/>
    </w:rPr>
  </w:style>
  <w:style w:type="paragraph" w:customStyle="1" w:styleId="Centered">
    <w:name w:val="Centered"/>
    <w:basedOn w:val="Normal"/>
    <w:rsid w:val="008501C6"/>
    <w:pPr>
      <w:keepNext/>
      <w:widowControl w:val="0"/>
      <w:spacing w:after="240"/>
      <w:jc w:val="center"/>
    </w:pPr>
    <w:rPr>
      <w:b/>
      <w:bCs/>
      <w:sz w:val="18"/>
      <w:szCs w:val="18"/>
      <w:lang w:val="en-US"/>
    </w:rPr>
  </w:style>
  <w:style w:type="paragraph" w:styleId="List2">
    <w:name w:val="List 2"/>
    <w:basedOn w:val="Normal"/>
    <w:rsid w:val="008501C6"/>
    <w:pPr>
      <w:ind w:left="566" w:hanging="283"/>
    </w:pPr>
  </w:style>
  <w:style w:type="paragraph" w:customStyle="1" w:styleId="sub">
    <w:name w:val="sub"/>
    <w:rsid w:val="008501C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8501C6"/>
    <w:pPr>
      <w:ind w:left="283" w:hanging="283"/>
    </w:pPr>
  </w:style>
  <w:style w:type="character" w:customStyle="1" w:styleId="InitialStyle">
    <w:name w:val="InitialStyle"/>
    <w:rsid w:val="008501C6"/>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sid w:val="00734EB4"/>
    <w:rPr>
      <w:rFonts w:ascii="Tahoma" w:hAnsi="Tahoma"/>
      <w:kern w:val="20"/>
      <w:szCs w:val="24"/>
      <w:lang w:eastAsia="en-US"/>
    </w:rPr>
  </w:style>
  <w:style w:type="character" w:customStyle="1" w:styleId="RodapChar">
    <w:name w:val="Rodapé Char"/>
    <w:basedOn w:val="DefaultParagraphFont"/>
    <w:link w:val="Footer"/>
    <w:rsid w:val="00734EB4"/>
    <w:rPr>
      <w:rFonts w:ascii="Tahoma" w:hAnsi="Tahoma"/>
      <w:kern w:val="16"/>
      <w:sz w:val="16"/>
      <w:szCs w:val="24"/>
      <w:lang w:eastAsia="en-US"/>
    </w:rPr>
  </w:style>
  <w:style w:type="paragraph" w:styleId="BodyTextIndent">
    <w:name w:val="Body Text Indent"/>
    <w:aliases w:val="Body Text Bold Indent,bt2,bti"/>
    <w:basedOn w:val="Normal"/>
    <w:link w:val="RecuodecorpodetextoChar"/>
    <w:rsid w:val="008501C6"/>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8501C6"/>
    <w:rPr>
      <w:rFonts w:ascii="Tahoma" w:hAnsi="Tahoma"/>
      <w:lang w:eastAsia="en-US"/>
    </w:rPr>
  </w:style>
  <w:style w:type="paragraph" w:styleId="BodyText3">
    <w:name w:val="Body Text 3"/>
    <w:basedOn w:val="Normal"/>
    <w:link w:val="Corpodetexto3Char"/>
    <w:rsid w:val="008501C6"/>
    <w:rPr>
      <w:rFonts w:ascii="Comic Sans MS" w:hAnsi="Comic Sans MS"/>
      <w:sz w:val="26"/>
      <w:szCs w:val="26"/>
    </w:rPr>
  </w:style>
  <w:style w:type="character" w:customStyle="1" w:styleId="Corpodetexto3Char">
    <w:name w:val="Corpo de texto 3 Char"/>
    <w:basedOn w:val="DefaultParagraphFont"/>
    <w:link w:val="BodyText3"/>
    <w:rsid w:val="008501C6"/>
    <w:rPr>
      <w:rFonts w:ascii="Comic Sans MS" w:hAnsi="Comic Sans MS"/>
      <w:sz w:val="26"/>
      <w:szCs w:val="26"/>
      <w:lang w:eastAsia="en-US"/>
    </w:rPr>
  </w:style>
  <w:style w:type="paragraph" w:styleId="BodyTextIndent2">
    <w:name w:val="Body Text Indent 2"/>
    <w:basedOn w:val="Normal"/>
    <w:link w:val="Recuodecorpodetexto2Char"/>
    <w:rsid w:val="008501C6"/>
    <w:pPr>
      <w:ind w:firstLine="2160"/>
    </w:pPr>
    <w:rPr>
      <w:sz w:val="23"/>
      <w:szCs w:val="23"/>
    </w:rPr>
  </w:style>
  <w:style w:type="character" w:customStyle="1" w:styleId="Recuodecorpodetexto2Char">
    <w:name w:val="Recuo de corpo de texto 2 Char"/>
    <w:basedOn w:val="DefaultParagraphFont"/>
    <w:link w:val="BodyTextIndent2"/>
    <w:rsid w:val="008501C6"/>
    <w:rPr>
      <w:rFonts w:ascii="Tahoma" w:hAnsi="Tahoma"/>
      <w:sz w:val="23"/>
      <w:szCs w:val="23"/>
      <w:lang w:eastAsia="en-US"/>
    </w:rPr>
  </w:style>
  <w:style w:type="paragraph" w:styleId="BodyTextIndent3">
    <w:name w:val="Body Text Indent 3"/>
    <w:basedOn w:val="Normal"/>
    <w:link w:val="Recuodecorpodetexto3Char"/>
    <w:rsid w:val="008501C6"/>
    <w:pPr>
      <w:widowControl w:val="0"/>
      <w:ind w:firstLine="2124"/>
    </w:pPr>
    <w:rPr>
      <w:color w:val="000000"/>
    </w:rPr>
  </w:style>
  <w:style w:type="character" w:customStyle="1" w:styleId="Recuodecorpodetexto3Char">
    <w:name w:val="Recuo de corpo de texto 3 Char"/>
    <w:basedOn w:val="DefaultParagraphFont"/>
    <w:link w:val="BodyTextIndent3"/>
    <w:rsid w:val="008501C6"/>
    <w:rPr>
      <w:rFonts w:ascii="Tahoma" w:hAnsi="Tahoma"/>
      <w:color w:val="000000"/>
      <w:szCs w:val="24"/>
      <w:lang w:eastAsia="en-US"/>
    </w:rPr>
  </w:style>
  <w:style w:type="paragraph" w:customStyle="1" w:styleId="para10">
    <w:name w:val="para10"/>
    <w:rsid w:val="008501C6"/>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8501C6"/>
    <w:pPr>
      <w:tabs>
        <w:tab w:val="left" w:pos="9072"/>
      </w:tabs>
      <w:spacing w:line="240" w:lineRule="atLeast"/>
      <w:ind w:left="426" w:right="-1"/>
    </w:pPr>
  </w:style>
  <w:style w:type="paragraph" w:styleId="DocumentMap">
    <w:name w:val="Document Map"/>
    <w:basedOn w:val="Normal"/>
    <w:link w:val="MapadoDocumentoChar"/>
    <w:rsid w:val="008501C6"/>
    <w:pPr>
      <w:shd w:val="clear" w:color="auto" w:fill="000080"/>
    </w:pPr>
    <w:rPr>
      <w:rFonts w:cs="Times"/>
    </w:rPr>
  </w:style>
  <w:style w:type="character" w:customStyle="1" w:styleId="MapadoDocumentoChar">
    <w:name w:val="Mapa do Documento Char"/>
    <w:basedOn w:val="DefaultParagraphFont"/>
    <w:link w:val="DocumentMap"/>
    <w:rsid w:val="008501C6"/>
    <w:rPr>
      <w:rFonts w:ascii="Tahoma" w:hAnsi="Tahoma" w:cs="Times"/>
      <w:szCs w:val="24"/>
      <w:shd w:val="clear" w:color="auto" w:fill="000080"/>
      <w:lang w:eastAsia="en-US"/>
    </w:rPr>
  </w:style>
  <w:style w:type="paragraph" w:customStyle="1" w:styleId="c3">
    <w:name w:val="c3"/>
    <w:basedOn w:val="Normal"/>
    <w:rsid w:val="008501C6"/>
    <w:pPr>
      <w:spacing w:line="240" w:lineRule="atLeast"/>
      <w:jc w:val="center"/>
    </w:pPr>
    <w:rPr>
      <w:rFonts w:ascii="Times" w:hAnsi="Times" w:cs="Verdana"/>
    </w:rPr>
  </w:style>
  <w:style w:type="paragraph" w:customStyle="1" w:styleId="DeltaViewTableHeading">
    <w:name w:val="DeltaView Table Heading"/>
    <w:basedOn w:val="Normal"/>
    <w:rsid w:val="008501C6"/>
    <w:pPr>
      <w:spacing w:after="120"/>
    </w:pPr>
    <w:rPr>
      <w:rFonts w:ascii="Arial" w:hAnsi="Arial" w:cs="Arial"/>
      <w:b/>
      <w:bCs/>
      <w:lang w:val="en-US"/>
    </w:rPr>
  </w:style>
  <w:style w:type="paragraph" w:customStyle="1" w:styleId="DeltaViewTableBody">
    <w:name w:val="DeltaView Table Body"/>
    <w:basedOn w:val="Normal"/>
    <w:rsid w:val="008501C6"/>
    <w:rPr>
      <w:rFonts w:ascii="Arial" w:hAnsi="Arial" w:cs="Arial"/>
      <w:lang w:val="en-US"/>
    </w:rPr>
  </w:style>
  <w:style w:type="paragraph" w:customStyle="1" w:styleId="DeltaViewAnnounce">
    <w:name w:val="DeltaView Announce"/>
    <w:rsid w:val="008501C6"/>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sid w:val="008501C6"/>
    <w:rPr>
      <w:spacing w:val="0"/>
      <w:sz w:val="16"/>
      <w:szCs w:val="16"/>
    </w:rPr>
  </w:style>
  <w:style w:type="character" w:customStyle="1" w:styleId="DeltaViewInsertion">
    <w:name w:val="DeltaView Insertion"/>
    <w:rsid w:val="008501C6"/>
    <w:rPr>
      <w:color w:val="0000FF"/>
      <w:spacing w:val="0"/>
      <w:u w:val="double"/>
    </w:rPr>
  </w:style>
  <w:style w:type="character" w:customStyle="1" w:styleId="DeltaViewDeletion">
    <w:name w:val="DeltaView Deletion"/>
    <w:uiPriority w:val="99"/>
    <w:rsid w:val="008501C6"/>
    <w:rPr>
      <w:strike/>
      <w:color w:val="FF0000"/>
      <w:spacing w:val="0"/>
    </w:rPr>
  </w:style>
  <w:style w:type="character" w:customStyle="1" w:styleId="DeltaViewMoveSource">
    <w:name w:val="DeltaView Move Source"/>
    <w:rsid w:val="008501C6"/>
    <w:rPr>
      <w:strike/>
      <w:color w:val="00C000"/>
      <w:spacing w:val="0"/>
    </w:rPr>
  </w:style>
  <w:style w:type="character" w:customStyle="1" w:styleId="DeltaViewMoveDestination">
    <w:name w:val="DeltaView Move Destination"/>
    <w:rsid w:val="008501C6"/>
    <w:rPr>
      <w:color w:val="00C000"/>
      <w:spacing w:val="0"/>
      <w:u w:val="double"/>
    </w:rPr>
  </w:style>
  <w:style w:type="character" w:customStyle="1" w:styleId="DeltaViewChangeNumber">
    <w:name w:val="DeltaView Change Number"/>
    <w:rsid w:val="008501C6"/>
    <w:rPr>
      <w:color w:val="000000"/>
      <w:spacing w:val="0"/>
      <w:vertAlign w:val="superscript"/>
    </w:rPr>
  </w:style>
  <w:style w:type="character" w:customStyle="1" w:styleId="DeltaViewDelimiter">
    <w:name w:val="DeltaView Delimiter"/>
    <w:rsid w:val="008501C6"/>
    <w:rPr>
      <w:spacing w:val="0"/>
    </w:rPr>
  </w:style>
  <w:style w:type="character" w:customStyle="1" w:styleId="DeltaViewFormatChange">
    <w:name w:val="DeltaView Format Change"/>
    <w:rsid w:val="008501C6"/>
    <w:rPr>
      <w:color w:val="000000"/>
      <w:spacing w:val="0"/>
    </w:rPr>
  </w:style>
  <w:style w:type="character" w:customStyle="1" w:styleId="DeltaViewMovedDeletion">
    <w:name w:val="DeltaView Moved Deletion"/>
    <w:rsid w:val="008501C6"/>
    <w:rPr>
      <w:strike/>
      <w:color w:val="C08080"/>
      <w:spacing w:val="0"/>
    </w:rPr>
  </w:style>
  <w:style w:type="character" w:customStyle="1" w:styleId="DeltaViewEditorComment">
    <w:name w:val="DeltaView Editor Comment"/>
    <w:rsid w:val="008501C6"/>
    <w:rPr>
      <w:color w:val="0000FF"/>
      <w:spacing w:val="0"/>
      <w:u w:val="double"/>
    </w:rPr>
  </w:style>
  <w:style w:type="paragraph" w:styleId="BodyText2">
    <w:name w:val="Body Text 2"/>
    <w:basedOn w:val="Normal"/>
    <w:link w:val="Corpodetexto2Char"/>
    <w:rsid w:val="008501C6"/>
    <w:rPr>
      <w:szCs w:val="20"/>
    </w:rPr>
  </w:style>
  <w:style w:type="character" w:customStyle="1" w:styleId="Corpodetexto2Char">
    <w:name w:val="Corpo de texto 2 Char"/>
    <w:basedOn w:val="DefaultParagraphFont"/>
    <w:link w:val="BodyText2"/>
    <w:rsid w:val="008501C6"/>
    <w:rPr>
      <w:rFonts w:ascii="Tahoma" w:hAnsi="Tahoma"/>
      <w:lang w:eastAsia="en-US"/>
    </w:rPr>
  </w:style>
  <w:style w:type="paragraph" w:styleId="NormalWeb">
    <w:name w:val="Normal (Web)"/>
    <w:basedOn w:val="Normal"/>
    <w:uiPriority w:val="99"/>
    <w:rsid w:val="008501C6"/>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8501C6"/>
    <w:rPr>
      <w:rFonts w:ascii="Arial" w:hAnsi="Arial"/>
      <w:snapToGrid w:val="0"/>
      <w:szCs w:val="20"/>
    </w:rPr>
  </w:style>
  <w:style w:type="paragraph" w:styleId="CommentSubject">
    <w:name w:val="annotation subject"/>
    <w:basedOn w:val="CommentText"/>
    <w:next w:val="CommentText"/>
    <w:link w:val="AssuntodocomentrioChar"/>
    <w:rsid w:val="008501C6"/>
    <w:rPr>
      <w:b/>
      <w:bCs/>
    </w:rPr>
  </w:style>
  <w:style w:type="character" w:customStyle="1" w:styleId="AssuntodocomentrioChar">
    <w:name w:val="Assunto do comentário Char"/>
    <w:basedOn w:val="TextodecomentrioChar"/>
    <w:link w:val="CommentSubject"/>
    <w:rsid w:val="008501C6"/>
    <w:rPr>
      <w:rFonts w:ascii="Tahoma" w:hAnsi="Tahoma"/>
      <w:b/>
      <w:bCs/>
      <w:lang w:eastAsia="en-US"/>
    </w:rPr>
  </w:style>
  <w:style w:type="paragraph" w:styleId="BalloonText">
    <w:name w:val="Balloon Text"/>
    <w:basedOn w:val="Normal"/>
    <w:link w:val="TextodebaloChar"/>
    <w:semiHidden/>
    <w:rsid w:val="008501C6"/>
    <w:rPr>
      <w:rFonts w:cs="Tahoma"/>
      <w:sz w:val="16"/>
      <w:szCs w:val="16"/>
    </w:rPr>
  </w:style>
  <w:style w:type="character" w:customStyle="1" w:styleId="TextodebaloChar">
    <w:name w:val="Texto de balão Char"/>
    <w:basedOn w:val="DefaultParagraphFont"/>
    <w:link w:val="BalloonText"/>
    <w:semiHidden/>
    <w:rsid w:val="008501C6"/>
    <w:rPr>
      <w:rFonts w:ascii="Tahoma" w:hAnsi="Tahoma" w:cs="Tahoma"/>
      <w:sz w:val="16"/>
      <w:szCs w:val="16"/>
      <w:lang w:eastAsia="en-US"/>
    </w:rPr>
  </w:style>
  <w:style w:type="paragraph" w:customStyle="1" w:styleId="BalloonText1">
    <w:name w:val="Balloon Text1"/>
    <w:basedOn w:val="Normal"/>
    <w:semiHidden/>
    <w:unhideWhenUsed/>
    <w:rsid w:val="008501C6"/>
    <w:rPr>
      <w:rFonts w:cs="Tahoma"/>
      <w:sz w:val="16"/>
      <w:szCs w:val="16"/>
    </w:rPr>
  </w:style>
  <w:style w:type="character" w:customStyle="1" w:styleId="BalloonTextChar">
    <w:name w:val="Balloon Text Char"/>
    <w:semiHidden/>
    <w:rsid w:val="008501C6"/>
    <w:rPr>
      <w:rFonts w:ascii="Tahoma" w:hAnsi="Tahoma" w:cs="Tahoma"/>
      <w:sz w:val="16"/>
      <w:szCs w:val="16"/>
    </w:rPr>
  </w:style>
  <w:style w:type="character" w:customStyle="1" w:styleId="bodytext3char">
    <w:name w:val="bodytext3char"/>
    <w:basedOn w:val="DefaultParagraphFont"/>
    <w:rsid w:val="008501C6"/>
  </w:style>
  <w:style w:type="paragraph" w:customStyle="1" w:styleId="Citipet">
    <w:name w:val="Citipet"/>
    <w:rsid w:val="008501C6"/>
    <w:pPr>
      <w:widowControl w:val="0"/>
      <w:ind w:left="1418" w:right="1134"/>
      <w:jc w:val="both"/>
    </w:pPr>
    <w:rPr>
      <w:rFonts w:eastAsia="MS Mincho"/>
      <w:lang w:eastAsia="en-US"/>
    </w:rPr>
  </w:style>
  <w:style w:type="paragraph" w:customStyle="1" w:styleId="Switzerland">
    <w:name w:val="Switzerland"/>
    <w:basedOn w:val="BodyText"/>
    <w:rsid w:val="008501C6"/>
    <w:pPr>
      <w:ind w:firstLine="0"/>
    </w:pPr>
    <w:rPr>
      <w:rFonts w:ascii="Times New Roman" w:hAnsi="Times New Roman" w:cs="Times New Roman"/>
    </w:rPr>
  </w:style>
  <w:style w:type="paragraph" w:styleId="Subtitle">
    <w:name w:val="Subtitle"/>
    <w:basedOn w:val="Normal"/>
    <w:link w:val="SubttuloChar"/>
    <w:qFormat/>
    <w:rsid w:val="008501C6"/>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8501C6"/>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8501C6"/>
    <w:pPr>
      <w:ind w:left="708"/>
    </w:pPr>
  </w:style>
  <w:style w:type="paragraph" w:customStyle="1" w:styleId="times">
    <w:name w:val="times"/>
    <w:basedOn w:val="Normal"/>
    <w:rsid w:val="008501C6"/>
    <w:rPr>
      <w:szCs w:val="20"/>
    </w:rPr>
  </w:style>
  <w:style w:type="paragraph" w:customStyle="1" w:styleId="CharChar">
    <w:name w:val="Char Char"/>
    <w:basedOn w:val="Normal"/>
    <w:rsid w:val="008501C6"/>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8501C6"/>
    <w:pPr>
      <w:spacing w:after="160" w:line="240" w:lineRule="exact"/>
    </w:pPr>
    <w:rPr>
      <w:rFonts w:ascii="Verdana" w:hAnsi="Verdana"/>
      <w:szCs w:val="20"/>
      <w:lang w:val="en-US"/>
    </w:rPr>
  </w:style>
  <w:style w:type="character" w:styleId="Strong">
    <w:name w:val="Strong"/>
    <w:qFormat/>
    <w:rsid w:val="008501C6"/>
    <w:rPr>
      <w:b/>
      <w:bCs/>
    </w:rPr>
  </w:style>
  <w:style w:type="character" w:customStyle="1" w:styleId="INDENT2">
    <w:name w:val="INDENT 2"/>
    <w:rsid w:val="008501C6"/>
    <w:rPr>
      <w:rFonts w:ascii="Times New Roman" w:hAnsi="Times New Roman"/>
      <w:sz w:val="24"/>
    </w:rPr>
  </w:style>
  <w:style w:type="paragraph" w:customStyle="1" w:styleId="Char7">
    <w:name w:val="Char7"/>
    <w:basedOn w:val="Normal"/>
    <w:rsid w:val="008501C6"/>
    <w:pPr>
      <w:spacing w:after="160" w:line="240" w:lineRule="exact"/>
    </w:pPr>
    <w:rPr>
      <w:rFonts w:ascii="Verdana" w:hAnsi="Verdana"/>
      <w:szCs w:val="20"/>
      <w:lang w:val="en-US"/>
    </w:rPr>
  </w:style>
  <w:style w:type="paragraph" w:customStyle="1" w:styleId="p3">
    <w:name w:val="p3"/>
    <w:basedOn w:val="Normal"/>
    <w:rsid w:val="008501C6"/>
    <w:pPr>
      <w:tabs>
        <w:tab w:val="left" w:pos="720"/>
      </w:tabs>
      <w:spacing w:line="240" w:lineRule="atLeast"/>
    </w:pPr>
    <w:rPr>
      <w:rFonts w:ascii="Times" w:hAnsi="Times"/>
      <w:szCs w:val="20"/>
    </w:rPr>
  </w:style>
  <w:style w:type="paragraph" w:customStyle="1" w:styleId="3">
    <w:name w:val="3"/>
    <w:rsid w:val="008501C6"/>
    <w:pPr>
      <w:spacing w:line="360" w:lineRule="auto"/>
      <w:jc w:val="both"/>
    </w:pPr>
    <w:rPr>
      <w:rFonts w:ascii="Arial" w:eastAsia="MS Mincho" w:hAnsi="Arial"/>
      <w:b/>
      <w:sz w:val="22"/>
      <w:u w:val="single"/>
    </w:rPr>
  </w:style>
  <w:style w:type="character" w:styleId="Emphasis">
    <w:name w:val="Emphasis"/>
    <w:uiPriority w:val="20"/>
    <w:qFormat/>
    <w:rsid w:val="008501C6"/>
    <w:rPr>
      <w:b/>
      <w:bCs/>
      <w:i w:val="0"/>
      <w:iCs w:val="0"/>
    </w:rPr>
  </w:style>
  <w:style w:type="paragraph" w:customStyle="1" w:styleId="NOTES">
    <w:name w:val="NOTES"/>
    <w:rsid w:val="008501C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8501C6"/>
    <w:pPr>
      <w:spacing w:after="240"/>
      <w:jc w:val="center"/>
    </w:pPr>
    <w:rPr>
      <w:szCs w:val="20"/>
      <w:lang w:val="en-US"/>
    </w:rPr>
  </w:style>
  <w:style w:type="paragraph" w:customStyle="1" w:styleId="TEXTO">
    <w:name w:val="TEXTO"/>
    <w:basedOn w:val="Normal"/>
    <w:rsid w:val="008501C6"/>
    <w:rPr>
      <w:rFonts w:ascii="CG Times" w:eastAsia="Calibri" w:hAnsi="CG Times"/>
      <w:szCs w:val="20"/>
    </w:rPr>
  </w:style>
  <w:style w:type="paragraph" w:customStyle="1" w:styleId="TITULO01">
    <w:name w:val="TITULO01"/>
    <w:basedOn w:val="Heading1"/>
    <w:rsid w:val="008501C6"/>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8501C6"/>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8501C6"/>
    <w:rPr>
      <w:rFonts w:ascii="Courier New" w:hAnsi="Courier New" w:cs="Courier New"/>
      <w:lang w:eastAsia="en-US"/>
    </w:rPr>
  </w:style>
  <w:style w:type="paragraph" w:customStyle="1" w:styleId="ListParagraph1">
    <w:name w:val="List Paragraph1"/>
    <w:basedOn w:val="Normal"/>
    <w:rsid w:val="008501C6"/>
    <w:pPr>
      <w:ind w:left="720"/>
    </w:pPr>
  </w:style>
  <w:style w:type="character" w:customStyle="1" w:styleId="st">
    <w:name w:val="st"/>
    <w:rsid w:val="008501C6"/>
  </w:style>
  <w:style w:type="character" w:customStyle="1" w:styleId="Level2Char">
    <w:name w:val="Level 2 Char"/>
    <w:basedOn w:val="DefaultParagraphFont"/>
    <w:link w:val="Level2"/>
    <w:locked/>
    <w:rsid w:val="00734EB4"/>
    <w:rPr>
      <w:rFonts w:ascii="Tahoma" w:hAnsi="Tahoma"/>
      <w:kern w:val="20"/>
      <w:szCs w:val="28"/>
      <w:lang w:eastAsia="en-US"/>
    </w:rPr>
  </w:style>
  <w:style w:type="character" w:customStyle="1" w:styleId="Level3Char">
    <w:name w:val="Level 3 Char"/>
    <w:link w:val="Level3"/>
    <w:rsid w:val="00734EB4"/>
    <w:rPr>
      <w:rFonts w:ascii="Tahoma" w:hAnsi="Tahoma"/>
      <w:kern w:val="20"/>
      <w:szCs w:val="28"/>
      <w:lang w:eastAsia="en-US"/>
    </w:rPr>
  </w:style>
  <w:style w:type="paragraph" w:customStyle="1" w:styleId="Level7">
    <w:name w:val="Level 7"/>
    <w:basedOn w:val="Normal"/>
    <w:rsid w:val="00734EB4"/>
    <w:pPr>
      <w:numPr>
        <w:ilvl w:val="6"/>
        <w:numId w:val="24"/>
      </w:numPr>
      <w:tabs>
        <w:tab w:val="left" w:pos="5245"/>
      </w:tabs>
    </w:pPr>
  </w:style>
  <w:style w:type="paragraph" w:customStyle="1" w:styleId="Level8">
    <w:name w:val="Level 8"/>
    <w:basedOn w:val="Normal"/>
    <w:rsid w:val="00734EB4"/>
    <w:pPr>
      <w:numPr>
        <w:ilvl w:val="7"/>
        <w:numId w:val="24"/>
      </w:numPr>
      <w:tabs>
        <w:tab w:val="left" w:pos="5954"/>
      </w:tabs>
    </w:pPr>
  </w:style>
  <w:style w:type="paragraph" w:customStyle="1" w:styleId="Level9">
    <w:name w:val="Level 9"/>
    <w:basedOn w:val="Normal"/>
    <w:rsid w:val="00734EB4"/>
    <w:pPr>
      <w:numPr>
        <w:ilvl w:val="8"/>
        <w:numId w:val="24"/>
      </w:numPr>
      <w:tabs>
        <w:tab w:val="left" w:pos="6804"/>
      </w:tabs>
    </w:pPr>
  </w:style>
  <w:style w:type="paragraph" w:customStyle="1" w:styleId="Default">
    <w:name w:val="Default"/>
    <w:rsid w:val="00734EB4"/>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sid w:val="008501C6"/>
    <w:rPr>
      <w:rFonts w:eastAsia="Calibri"/>
    </w:rPr>
  </w:style>
  <w:style w:type="character" w:customStyle="1" w:styleId="FontStyle83">
    <w:name w:val="Font Style83"/>
    <w:uiPriority w:val="99"/>
    <w:rsid w:val="008501C6"/>
    <w:rPr>
      <w:rFonts w:ascii="Times New Roman" w:hAnsi="Times New Roman" w:cs="Times New Roman" w:hint="default"/>
    </w:rPr>
  </w:style>
  <w:style w:type="paragraph" w:customStyle="1" w:styleId="DecimalAligned">
    <w:name w:val="Decimal Aligned"/>
    <w:basedOn w:val="Normal"/>
    <w:uiPriority w:val="40"/>
    <w:qFormat/>
    <w:rsid w:val="008501C6"/>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8501C6"/>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8501C6"/>
    <w:pPr>
      <w:numPr>
        <w:numId w:val="2"/>
      </w:numPr>
      <w:contextualSpacing/>
    </w:pPr>
  </w:style>
  <w:style w:type="character" w:customStyle="1" w:styleId="PargrafodaListaChar">
    <w:name w:val="Parágrafo da Lista Char"/>
    <w:link w:val="ListParagraph"/>
    <w:uiPriority w:val="99"/>
    <w:locked/>
    <w:rsid w:val="008501C6"/>
    <w:rPr>
      <w:rFonts w:ascii="Tahoma" w:hAnsi="Tahoma"/>
      <w:szCs w:val="24"/>
      <w:lang w:eastAsia="en-US"/>
    </w:rPr>
  </w:style>
  <w:style w:type="paragraph" w:customStyle="1" w:styleId="TabBody">
    <w:name w:val="TabBody"/>
    <w:basedOn w:val="Normal"/>
    <w:rsid w:val="008501C6"/>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8501C6"/>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1C6"/>
    <w:rPr>
      <w:rFonts w:eastAsia="MS Mincho"/>
      <w:sz w:val="24"/>
      <w:szCs w:val="24"/>
    </w:rPr>
  </w:style>
  <w:style w:type="paragraph" w:customStyle="1" w:styleId="artigo">
    <w:name w:val="artigo"/>
    <w:basedOn w:val="Normal"/>
    <w:rsid w:val="008501C6"/>
    <w:pPr>
      <w:spacing w:before="100" w:beforeAutospacing="1" w:after="100" w:afterAutospacing="1"/>
    </w:pPr>
  </w:style>
  <w:style w:type="paragraph" w:customStyle="1" w:styleId="TabHeading">
    <w:name w:val="TabHeading"/>
    <w:basedOn w:val="Normal"/>
    <w:rsid w:val="008501C6"/>
    <w:pPr>
      <w:spacing w:before="60" w:after="60" w:line="240" w:lineRule="exact"/>
    </w:pPr>
    <w:rPr>
      <w:rFonts w:ascii="Arial" w:eastAsia="SimSun" w:hAnsi="Arial" w:cs="Arial"/>
      <w:b/>
      <w:sz w:val="18"/>
    </w:rPr>
  </w:style>
  <w:style w:type="paragraph" w:customStyle="1" w:styleId="Nivel4">
    <w:name w:val="Nivel 4"/>
    <w:basedOn w:val="Normal"/>
    <w:uiPriority w:val="99"/>
    <w:rsid w:val="008501C6"/>
    <w:pPr>
      <w:spacing w:line="300" w:lineRule="atLeast"/>
      <w:ind w:left="851"/>
    </w:pPr>
    <w:rPr>
      <w:rFonts w:eastAsiaTheme="minorHAnsi"/>
      <w:color w:val="000000"/>
      <w:sz w:val="22"/>
      <w:szCs w:val="22"/>
    </w:rPr>
  </w:style>
  <w:style w:type="paragraph" w:customStyle="1" w:styleId="FootnoteTextcont">
    <w:name w:val="Footnote Text cont"/>
    <w:basedOn w:val="Normal"/>
    <w:rsid w:val="008501C6"/>
    <w:pPr>
      <w:ind w:left="227"/>
    </w:pPr>
    <w:rPr>
      <w:rFonts w:ascii="Arial" w:hAnsi="Arial" w:cs="Arial"/>
      <w:sz w:val="16"/>
    </w:rPr>
  </w:style>
  <w:style w:type="character" w:customStyle="1" w:styleId="Textodocorpo">
    <w:name w:val="Texto do corpo_"/>
    <w:link w:val="Textodocorpo0"/>
    <w:locked/>
    <w:rsid w:val="008501C6"/>
    <w:rPr>
      <w:sz w:val="21"/>
      <w:shd w:val="clear" w:color="auto" w:fill="FFFFFF"/>
    </w:rPr>
  </w:style>
  <w:style w:type="paragraph" w:customStyle="1" w:styleId="Textodocorpo0">
    <w:name w:val="Texto do corpo"/>
    <w:basedOn w:val="Normal"/>
    <w:link w:val="Textodocorpo"/>
    <w:rsid w:val="008501C6"/>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sid w:val="008501C6"/>
    <w:rPr>
      <w:rFonts w:ascii="Tahoma" w:hAnsi="Tahoma"/>
      <w:kern w:val="20"/>
      <w:szCs w:val="24"/>
      <w:lang w:eastAsia="en-US"/>
    </w:rPr>
  </w:style>
  <w:style w:type="character" w:customStyle="1" w:styleId="UnresolvedMention">
    <w:name w:val="Unresolved Mention"/>
    <w:basedOn w:val="DefaultParagraphFont"/>
    <w:uiPriority w:val="99"/>
    <w:semiHidden/>
    <w:unhideWhenUsed/>
    <w:rsid w:val="008501C6"/>
    <w:rPr>
      <w:color w:val="605E5C"/>
      <w:shd w:val="clear" w:color="auto" w:fill="E1DFDD"/>
    </w:rPr>
  </w:style>
  <w:style w:type="character" w:customStyle="1" w:styleId="NenhumA">
    <w:name w:val="Nenhum A"/>
    <w:rsid w:val="008501C6"/>
  </w:style>
  <w:style w:type="character" w:styleId="PlaceholderText">
    <w:name w:val="Placeholder Text"/>
    <w:basedOn w:val="DefaultParagraphFont"/>
    <w:uiPriority w:val="99"/>
    <w:semiHidden/>
    <w:rsid w:val="008501C6"/>
    <w:rPr>
      <w:color w:val="808080"/>
    </w:rPr>
  </w:style>
  <w:style w:type="paragraph" w:customStyle="1" w:styleId="Citaes1">
    <w:name w:val="Citações 1"/>
    <w:basedOn w:val="Normal"/>
    <w:link w:val="Citaes1Char"/>
    <w:rsid w:val="00734EB4"/>
    <w:pPr>
      <w:spacing w:after="240"/>
      <w:ind w:left="1247"/>
    </w:pPr>
    <w:rPr>
      <w:kern w:val="20"/>
      <w:sz w:val="22"/>
      <w:szCs w:val="20"/>
    </w:rPr>
  </w:style>
  <w:style w:type="character" w:customStyle="1" w:styleId="Citaes1Char">
    <w:name w:val="Citações 1 Char"/>
    <w:basedOn w:val="DefaultParagraphFont"/>
    <w:link w:val="Citaes1"/>
    <w:rsid w:val="00734EB4"/>
    <w:rPr>
      <w:rFonts w:ascii="Tahoma" w:hAnsi="Tahoma"/>
      <w:kern w:val="20"/>
      <w:sz w:val="22"/>
      <w:lang w:eastAsia="en-US"/>
    </w:rPr>
  </w:style>
  <w:style w:type="table" w:customStyle="1" w:styleId="LDRPadro">
    <w:name w:val="LDR Padrão"/>
    <w:basedOn w:val="TableNormal"/>
    <w:uiPriority w:val="99"/>
    <w:rsid w:val="00734EB4"/>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34EB4"/>
    <w:rPr>
      <w:rFonts w:ascii="Tahoma" w:hAnsi="Tahoma"/>
      <w:kern w:val="20"/>
      <w:szCs w:val="28"/>
      <w:lang w:eastAsia="en-US"/>
    </w:rPr>
  </w:style>
  <w:style w:type="paragraph" w:customStyle="1" w:styleId="NodoProcesso">
    <w:name w:val="NodoProcesso"/>
    <w:basedOn w:val="Normal"/>
    <w:next w:val="Normal"/>
    <w:rsid w:val="00734EB4"/>
    <w:pPr>
      <w:keepNext/>
      <w:keepLines/>
      <w:spacing w:before="140" w:after="400"/>
      <w:outlineLvl w:val="3"/>
    </w:pPr>
    <w:rPr>
      <w:b/>
      <w:kern w:val="20"/>
      <w:sz w:val="22"/>
      <w:szCs w:val="20"/>
    </w:rPr>
  </w:style>
  <w:style w:type="paragraph" w:customStyle="1" w:styleId="NumerodaPasta">
    <w:name w:val="NumerodaPasta"/>
    <w:basedOn w:val="Normal"/>
    <w:rsid w:val="00734EB4"/>
    <w:pPr>
      <w:spacing w:after="240"/>
    </w:pPr>
    <w:rPr>
      <w:kern w:val="20"/>
      <w:sz w:val="22"/>
      <w:szCs w:val="20"/>
    </w:rPr>
  </w:style>
  <w:style w:type="paragraph" w:customStyle="1" w:styleId="Petio1">
    <w:name w:val="Petição 1"/>
    <w:basedOn w:val="Normal"/>
    <w:link w:val="Petio1CharChar"/>
    <w:rsid w:val="00734EB4"/>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734EB4"/>
    <w:rPr>
      <w:rFonts w:ascii="Tahoma" w:hAnsi="Tahoma"/>
      <w:kern w:val="20"/>
      <w:sz w:val="22"/>
      <w:lang w:eastAsia="en-US"/>
    </w:rPr>
  </w:style>
  <w:style w:type="paragraph" w:customStyle="1" w:styleId="Petio2">
    <w:name w:val="Petição 2"/>
    <w:basedOn w:val="Normal"/>
    <w:link w:val="Petio2Char"/>
    <w:rsid w:val="00734EB4"/>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734EB4"/>
    <w:rPr>
      <w:rFonts w:ascii="Tahoma" w:hAnsi="Tahoma"/>
      <w:kern w:val="20"/>
      <w:sz w:val="22"/>
      <w:lang w:eastAsia="en-US"/>
    </w:rPr>
  </w:style>
  <w:style w:type="paragraph" w:customStyle="1" w:styleId="Petio3">
    <w:name w:val="Petição 3"/>
    <w:basedOn w:val="Normal"/>
    <w:rsid w:val="00734EB4"/>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34EB4"/>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734EB4"/>
    <w:rPr>
      <w:rFonts w:ascii="Tahoma" w:hAnsi="Tahoma"/>
      <w:color w:val="333333"/>
      <w:kern w:val="20"/>
      <w:sz w:val="17"/>
      <w:szCs w:val="24"/>
      <w:lang w:val="en-US" w:eastAsia="en-US"/>
    </w:rPr>
  </w:style>
  <w:style w:type="paragraph" w:customStyle="1" w:styleId="RelaAlphaMai2">
    <w:name w:val="RelaAlphaMai2"/>
    <w:basedOn w:val="Normal"/>
    <w:link w:val="RelaAlphaMai2Char"/>
    <w:qFormat/>
    <w:rsid w:val="00734EB4"/>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734EB4"/>
    <w:rPr>
      <w:rFonts w:ascii="Tahoma" w:hAnsi="Tahoma"/>
      <w:color w:val="333333"/>
      <w:kern w:val="20"/>
      <w:sz w:val="17"/>
      <w:szCs w:val="24"/>
      <w:lang w:val="en-US" w:eastAsia="en-US"/>
    </w:rPr>
  </w:style>
  <w:style w:type="paragraph" w:customStyle="1" w:styleId="RelaAlphaMai3">
    <w:name w:val="RelaAlphaMai3"/>
    <w:basedOn w:val="Normal"/>
    <w:link w:val="RelaAlphaMai3Char"/>
    <w:qFormat/>
    <w:rsid w:val="00734EB4"/>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734EB4"/>
    <w:rPr>
      <w:rFonts w:ascii="Tahoma" w:hAnsi="Tahoma"/>
      <w:color w:val="333333"/>
      <w:kern w:val="20"/>
      <w:sz w:val="17"/>
      <w:szCs w:val="24"/>
      <w:lang w:val="en-US" w:eastAsia="en-US"/>
    </w:rPr>
  </w:style>
  <w:style w:type="paragraph" w:customStyle="1" w:styleId="RelaAlphaMin1">
    <w:name w:val="RelaAlphaMin1"/>
    <w:basedOn w:val="Normal"/>
    <w:link w:val="RelaAlphaMin1Char"/>
    <w:qFormat/>
    <w:rsid w:val="00734EB4"/>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734EB4"/>
    <w:rPr>
      <w:rFonts w:ascii="Tahoma" w:hAnsi="Tahoma"/>
      <w:color w:val="333333"/>
      <w:kern w:val="20"/>
      <w:sz w:val="17"/>
      <w:szCs w:val="24"/>
      <w:lang w:val="en-US" w:eastAsia="en-US"/>
    </w:rPr>
  </w:style>
  <w:style w:type="paragraph" w:customStyle="1" w:styleId="RelaAlphaMin2">
    <w:name w:val="RelaAlphaMin2"/>
    <w:basedOn w:val="Normal"/>
    <w:link w:val="RelaAlphaMin2Char"/>
    <w:qFormat/>
    <w:rsid w:val="00734EB4"/>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734EB4"/>
    <w:rPr>
      <w:rFonts w:ascii="Tahoma" w:hAnsi="Tahoma"/>
      <w:color w:val="333333"/>
      <w:kern w:val="20"/>
      <w:sz w:val="17"/>
      <w:szCs w:val="24"/>
      <w:lang w:val="en-US" w:eastAsia="en-US"/>
    </w:rPr>
  </w:style>
  <w:style w:type="paragraph" w:customStyle="1" w:styleId="RelaAlphaMin3">
    <w:name w:val="RelaAlphaMin3"/>
    <w:basedOn w:val="Normal"/>
    <w:link w:val="RelaAlphaMin3Char"/>
    <w:qFormat/>
    <w:rsid w:val="00734EB4"/>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734EB4"/>
    <w:rPr>
      <w:rFonts w:ascii="Tahoma" w:hAnsi="Tahoma"/>
      <w:color w:val="333333"/>
      <w:kern w:val="20"/>
      <w:sz w:val="17"/>
      <w:szCs w:val="24"/>
      <w:lang w:val="en-US" w:eastAsia="en-US"/>
    </w:rPr>
  </w:style>
  <w:style w:type="paragraph" w:customStyle="1" w:styleId="RelaBody">
    <w:name w:val="RelaBody"/>
    <w:basedOn w:val="Normal"/>
    <w:link w:val="RelaBodyChar"/>
    <w:qFormat/>
    <w:rsid w:val="00734EB4"/>
    <w:pPr>
      <w:spacing w:after="100" w:line="240" w:lineRule="auto"/>
    </w:pPr>
    <w:rPr>
      <w:color w:val="333333"/>
      <w:sz w:val="17"/>
    </w:rPr>
  </w:style>
  <w:style w:type="character" w:customStyle="1" w:styleId="RelaBodyChar">
    <w:name w:val="RelaBody Char"/>
    <w:basedOn w:val="DefaultParagraphFont"/>
    <w:link w:val="RelaBody"/>
    <w:rsid w:val="00734EB4"/>
    <w:rPr>
      <w:rFonts w:ascii="Tahoma" w:hAnsi="Tahoma"/>
      <w:color w:val="333333"/>
      <w:sz w:val="17"/>
      <w:szCs w:val="24"/>
      <w:lang w:eastAsia="en-US"/>
    </w:rPr>
  </w:style>
  <w:style w:type="paragraph" w:customStyle="1" w:styleId="RelaBulet">
    <w:name w:val="RelaBulet"/>
    <w:basedOn w:val="bullet1"/>
    <w:link w:val="RelaBuletChar"/>
    <w:qFormat/>
    <w:rsid w:val="00734EB4"/>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734EB4"/>
    <w:rPr>
      <w:rFonts w:ascii="Tahoma" w:hAnsi="Tahoma"/>
      <w:color w:val="333333"/>
      <w:kern w:val="20"/>
      <w:sz w:val="17"/>
      <w:szCs w:val="17"/>
      <w:lang w:eastAsia="en-US"/>
    </w:rPr>
  </w:style>
  <w:style w:type="paragraph" w:customStyle="1" w:styleId="RelaDestaque">
    <w:name w:val="RelaDestaque"/>
    <w:basedOn w:val="Normal"/>
    <w:link w:val="RelaDestaqueChar"/>
    <w:qFormat/>
    <w:rsid w:val="00734EB4"/>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734EB4"/>
    <w:rPr>
      <w:rFonts w:ascii="Tahoma" w:hAnsi="Tahoma"/>
      <w:color w:val="4CB748"/>
      <w:sz w:val="26"/>
      <w:szCs w:val="26"/>
      <w:lang w:eastAsia="en-US"/>
    </w:rPr>
  </w:style>
  <w:style w:type="paragraph" w:customStyle="1" w:styleId="RelaNiv1">
    <w:name w:val="RelaNiv1"/>
    <w:basedOn w:val="Normal"/>
    <w:link w:val="RelaNiv1Char"/>
    <w:qFormat/>
    <w:rsid w:val="00734EB4"/>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734EB4"/>
    <w:rPr>
      <w:rFonts w:ascii="Tahoma" w:hAnsi="Tahoma"/>
      <w:color w:val="FFFFFF" w:themeColor="background1"/>
      <w:sz w:val="36"/>
      <w:szCs w:val="36"/>
      <w:lang w:val="en-US" w:eastAsia="en-US"/>
    </w:rPr>
  </w:style>
  <w:style w:type="paragraph" w:customStyle="1" w:styleId="RelaNiv2">
    <w:name w:val="RelaNiv2"/>
    <w:basedOn w:val="Normal"/>
    <w:link w:val="RelaNiv2Char"/>
    <w:qFormat/>
    <w:rsid w:val="00734EB4"/>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734EB4"/>
    <w:rPr>
      <w:rFonts w:ascii="Tahoma" w:hAnsi="Tahoma"/>
      <w:color w:val="4CB748"/>
      <w:sz w:val="26"/>
      <w:szCs w:val="26"/>
      <w:lang w:eastAsia="en-US"/>
    </w:rPr>
  </w:style>
  <w:style w:type="paragraph" w:customStyle="1" w:styleId="RelaNiv3">
    <w:name w:val="RelaNiv3"/>
    <w:basedOn w:val="Normal"/>
    <w:link w:val="RelaNiv3Char"/>
    <w:qFormat/>
    <w:rsid w:val="00734EB4"/>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734EB4"/>
    <w:rPr>
      <w:rFonts w:ascii="Tahoma" w:hAnsi="Tahoma"/>
      <w:color w:val="4CB748"/>
      <w:sz w:val="26"/>
      <w:szCs w:val="26"/>
      <w:lang w:eastAsia="en-US"/>
    </w:rPr>
  </w:style>
  <w:style w:type="paragraph" w:customStyle="1" w:styleId="RelaNiv4">
    <w:name w:val="RelaNiv4"/>
    <w:basedOn w:val="Normal"/>
    <w:link w:val="RelaNiv4Char"/>
    <w:qFormat/>
    <w:rsid w:val="00734EB4"/>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734EB4"/>
    <w:rPr>
      <w:rFonts w:ascii="Tahoma" w:hAnsi="Tahoma"/>
      <w:color w:val="4CB748"/>
      <w:sz w:val="26"/>
      <w:szCs w:val="26"/>
      <w:lang w:eastAsia="en-US"/>
    </w:rPr>
  </w:style>
  <w:style w:type="paragraph" w:customStyle="1" w:styleId="RelaRomanMin1">
    <w:name w:val="RelaRomanMin1"/>
    <w:basedOn w:val="Normal"/>
    <w:link w:val="RelaRomanMin1Char"/>
    <w:qFormat/>
    <w:rsid w:val="00734EB4"/>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734EB4"/>
    <w:rPr>
      <w:rFonts w:ascii="Tahoma" w:hAnsi="Tahoma"/>
      <w:color w:val="333333"/>
      <w:kern w:val="20"/>
      <w:sz w:val="17"/>
      <w:szCs w:val="24"/>
      <w:lang w:val="en-US" w:eastAsia="en-US"/>
    </w:rPr>
  </w:style>
  <w:style w:type="paragraph" w:customStyle="1" w:styleId="RelaRomanMin2">
    <w:name w:val="RelaRomanMin2"/>
    <w:basedOn w:val="Normal"/>
    <w:link w:val="RelaRomanMin2Char"/>
    <w:qFormat/>
    <w:rsid w:val="00734EB4"/>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734EB4"/>
    <w:rPr>
      <w:rFonts w:ascii="Tahoma" w:hAnsi="Tahoma"/>
      <w:color w:val="333333"/>
      <w:kern w:val="20"/>
      <w:sz w:val="17"/>
      <w:szCs w:val="24"/>
      <w:lang w:val="en-US" w:eastAsia="en-US"/>
    </w:rPr>
  </w:style>
  <w:style w:type="paragraph" w:customStyle="1" w:styleId="RelaRomanMin3">
    <w:name w:val="RelaRomanMin3"/>
    <w:basedOn w:val="Normal"/>
    <w:link w:val="RelaRomanMin3Char"/>
    <w:qFormat/>
    <w:rsid w:val="00734EB4"/>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734EB4"/>
    <w:rPr>
      <w:rFonts w:ascii="Tahoma" w:hAnsi="Tahoma"/>
      <w:color w:val="333333"/>
      <w:kern w:val="20"/>
      <w:sz w:val="17"/>
      <w:szCs w:val="24"/>
      <w:lang w:val="en-US" w:eastAsia="en-US"/>
    </w:rPr>
  </w:style>
  <w:style w:type="character" w:customStyle="1" w:styleId="roman3Char">
    <w:name w:val="roman 3 Char"/>
    <w:link w:val="roman3"/>
    <w:locked/>
    <w:rsid w:val="00734EB4"/>
    <w:rPr>
      <w:rFonts w:ascii="Tahoma" w:hAnsi="Tahoma"/>
      <w:kern w:val="20"/>
      <w:lang w:eastAsia="en-US"/>
    </w:rPr>
  </w:style>
  <w:style w:type="paragraph" w:customStyle="1" w:styleId="TermosEmQue">
    <w:name w:val="TermosEmQue"/>
    <w:basedOn w:val="Normal"/>
    <w:rsid w:val="00734EB4"/>
    <w:pPr>
      <w:keepNext/>
      <w:tabs>
        <w:tab w:val="left" w:pos="1247"/>
      </w:tabs>
      <w:spacing w:after="240"/>
      <w:ind w:left="2041"/>
    </w:pPr>
    <w:rPr>
      <w:kern w:val="20"/>
      <w:sz w:val="22"/>
      <w:szCs w:val="20"/>
    </w:rPr>
  </w:style>
  <w:style w:type="paragraph" w:customStyle="1" w:styleId="Texto0">
    <w:name w:val="Texto"/>
    <w:basedOn w:val="Normal"/>
    <w:rsid w:val="00734EB4"/>
    <w:pPr>
      <w:spacing w:after="240"/>
      <w:ind w:firstLine="2041"/>
    </w:pPr>
    <w:rPr>
      <w:kern w:val="20"/>
      <w:sz w:val="22"/>
      <w:szCs w:val="20"/>
    </w:rPr>
  </w:style>
  <w:style w:type="paragraph" w:customStyle="1" w:styleId="TextoEsq">
    <w:name w:val="Texto Esq"/>
    <w:basedOn w:val="Normal"/>
    <w:rsid w:val="00734EB4"/>
    <w:pPr>
      <w:spacing w:after="640"/>
    </w:pPr>
    <w:rPr>
      <w:kern w:val="20"/>
      <w:sz w:val="22"/>
      <w:szCs w:val="20"/>
    </w:rPr>
  </w:style>
  <w:style w:type="paragraph" w:customStyle="1" w:styleId="TtuloB1">
    <w:name w:val="Título B1"/>
    <w:basedOn w:val="Normal"/>
    <w:next w:val="Normal"/>
    <w:link w:val="TtuloB1Char"/>
    <w:rsid w:val="00734EB4"/>
    <w:pPr>
      <w:spacing w:after="240"/>
      <w:ind w:left="2041"/>
    </w:pPr>
    <w:rPr>
      <w:caps/>
      <w:kern w:val="20"/>
      <w:sz w:val="22"/>
      <w:szCs w:val="20"/>
      <w:u w:val="single"/>
    </w:rPr>
  </w:style>
  <w:style w:type="character" w:customStyle="1" w:styleId="TtuloB1Char">
    <w:name w:val="Título B1 Char"/>
    <w:basedOn w:val="DefaultParagraphFont"/>
    <w:link w:val="TtuloB1"/>
    <w:locked/>
    <w:rsid w:val="00734EB4"/>
    <w:rPr>
      <w:rFonts w:ascii="Tahoma" w:hAnsi="Tahoma"/>
      <w:caps/>
      <w:kern w:val="20"/>
      <w:sz w:val="22"/>
      <w:u w:val="single"/>
      <w:lang w:eastAsia="en-US"/>
    </w:rPr>
  </w:style>
  <w:style w:type="paragraph" w:customStyle="1" w:styleId="TtuloB2">
    <w:name w:val="Título B2"/>
    <w:basedOn w:val="Normal"/>
    <w:next w:val="Texto0"/>
    <w:rsid w:val="00734EB4"/>
    <w:pPr>
      <w:spacing w:after="240"/>
      <w:ind w:left="2041"/>
    </w:pPr>
    <w:rPr>
      <w:kern w:val="20"/>
      <w:sz w:val="22"/>
      <w:szCs w:val="20"/>
    </w:rPr>
  </w:style>
  <w:style w:type="paragraph" w:customStyle="1" w:styleId="TtuloA">
    <w:name w:val="TítuloA"/>
    <w:basedOn w:val="Normal"/>
    <w:next w:val="Normal"/>
    <w:rsid w:val="00734EB4"/>
    <w:pPr>
      <w:keepNext/>
      <w:keepLines/>
      <w:spacing w:before="60" w:after="5400"/>
      <w:outlineLvl w:val="3"/>
    </w:pPr>
    <w:rPr>
      <w:kern w:val="20"/>
      <w:sz w:val="22"/>
      <w:szCs w:val="20"/>
      <w:lang w:val="en-US"/>
    </w:rPr>
  </w:style>
  <w:style w:type="paragraph" w:customStyle="1" w:styleId="Corpo">
    <w:name w:val="Corpo"/>
    <w:rsid w:val="00E91DE4"/>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 S C B F - R J ! 5 3 4 5 7 8 6 . 8 < / d o c u m e n t i d >  
     < s e n d e r i d > V S I M O N I < / s e n d e r i d >  
     < s e n d e r e m a i l > V I T T O R I A . S I M O N I @ C E S C O N B A R R I E U . C O M . B R < / s e n d e r e m a i l >  
     < l a s t m o d i f i e d > 2 0 2 1 - 0 5 - 2 1 T 1 0 : 1 4 : 0 0 . 0 0 0 0 0 0 0 - 0 3 : 0 0 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E4C4298-74DF-4407-B429-15434498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23008</Words>
  <Characters>132939</Characters>
  <Application>Microsoft Office Word</Application>
  <DocSecurity>0</DocSecurity>
  <Lines>1091</Lines>
  <Paragraphs>562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155565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